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CA09E" w14:textId="3975749D" w:rsidR="0005772F" w:rsidRPr="00A03118" w:rsidRDefault="0005772F" w:rsidP="004E2616">
      <w:pPr>
        <w:pStyle w:val="Title"/>
        <w:rPr>
          <w:rFonts w:asciiTheme="majorHAnsi" w:hAnsiTheme="majorHAnsi" w:cstheme="majorHAnsi"/>
          <w:spacing w:val="80"/>
          <w:sz w:val="52"/>
          <w:szCs w:val="52"/>
        </w:rPr>
      </w:pPr>
      <w:r w:rsidRPr="00A03118">
        <w:rPr>
          <w:rFonts w:asciiTheme="majorHAnsi" w:hAnsiTheme="majorHAnsi" w:cstheme="majorHAnsi"/>
          <w:spacing w:val="80"/>
          <w:sz w:val="52"/>
          <w:szCs w:val="52"/>
        </w:rPr>
        <w:tab/>
      </w:r>
    </w:p>
    <w:p w14:paraId="4F958CF6" w14:textId="77777777" w:rsidR="008044B5" w:rsidRPr="00A03118" w:rsidRDefault="008044B5" w:rsidP="004E2616">
      <w:pPr>
        <w:jc w:val="center"/>
        <w:rPr>
          <w:rFonts w:asciiTheme="majorHAnsi" w:hAnsiTheme="majorHAnsi" w:cstheme="majorHAnsi"/>
          <w:b/>
          <w:sz w:val="52"/>
          <w:szCs w:val="52"/>
          <w:lang w:val="vi-VN"/>
        </w:rPr>
      </w:pPr>
    </w:p>
    <w:p w14:paraId="374D9980" w14:textId="77777777" w:rsidR="008044B5" w:rsidRPr="00A03118" w:rsidRDefault="008044B5" w:rsidP="004E2616">
      <w:pPr>
        <w:jc w:val="center"/>
        <w:rPr>
          <w:rFonts w:asciiTheme="majorHAnsi" w:hAnsiTheme="majorHAnsi" w:cstheme="majorHAnsi"/>
          <w:b/>
          <w:sz w:val="52"/>
          <w:szCs w:val="52"/>
          <w:lang w:val="vi-VN"/>
        </w:rPr>
      </w:pPr>
    </w:p>
    <w:p w14:paraId="37069F10" w14:textId="77777777" w:rsidR="008044B5" w:rsidRPr="00A03118" w:rsidRDefault="008044B5" w:rsidP="004E2616">
      <w:pPr>
        <w:jc w:val="center"/>
        <w:rPr>
          <w:rFonts w:asciiTheme="majorHAnsi" w:hAnsiTheme="majorHAnsi" w:cstheme="majorHAnsi"/>
          <w:b/>
          <w:sz w:val="52"/>
          <w:szCs w:val="52"/>
          <w:lang w:val="vi-VN"/>
        </w:rPr>
      </w:pPr>
    </w:p>
    <w:p w14:paraId="1411014E" w14:textId="77777777" w:rsidR="008044B5" w:rsidRPr="00A03118" w:rsidRDefault="008044B5" w:rsidP="004E2616">
      <w:pPr>
        <w:jc w:val="center"/>
        <w:rPr>
          <w:rFonts w:asciiTheme="majorHAnsi" w:hAnsiTheme="majorHAnsi" w:cstheme="majorHAnsi"/>
          <w:b/>
          <w:sz w:val="52"/>
          <w:szCs w:val="52"/>
          <w:lang w:val="vi-VN"/>
        </w:rPr>
      </w:pPr>
    </w:p>
    <w:p w14:paraId="6B6BD4AA" w14:textId="77777777" w:rsidR="008044B5" w:rsidRPr="00A03118" w:rsidRDefault="008044B5" w:rsidP="004E2616">
      <w:pPr>
        <w:jc w:val="center"/>
        <w:rPr>
          <w:rFonts w:asciiTheme="majorHAnsi" w:hAnsiTheme="majorHAnsi" w:cstheme="majorHAnsi"/>
          <w:b/>
          <w:sz w:val="52"/>
          <w:szCs w:val="52"/>
          <w:lang w:val="vi-VN"/>
        </w:rPr>
      </w:pPr>
    </w:p>
    <w:p w14:paraId="4A02551D" w14:textId="77777777" w:rsidR="00651836" w:rsidRPr="00A03118" w:rsidRDefault="00651836" w:rsidP="00FA18A2">
      <w:pPr>
        <w:rPr>
          <w:rFonts w:asciiTheme="majorHAnsi" w:hAnsiTheme="majorHAnsi" w:cstheme="majorHAnsi"/>
          <w:b/>
          <w:sz w:val="52"/>
          <w:szCs w:val="52"/>
          <w:lang w:val="vi-VN"/>
        </w:rPr>
      </w:pPr>
    </w:p>
    <w:p w14:paraId="569F9BDB" w14:textId="77777777" w:rsidR="0037303F" w:rsidRPr="00A03118" w:rsidRDefault="0005772F" w:rsidP="004E2616">
      <w:pPr>
        <w:jc w:val="center"/>
        <w:rPr>
          <w:rFonts w:asciiTheme="majorHAnsi" w:hAnsiTheme="majorHAnsi" w:cstheme="majorHAnsi"/>
          <w:b/>
          <w:sz w:val="52"/>
          <w:szCs w:val="52"/>
          <w:lang w:val="vi-VN"/>
        </w:rPr>
      </w:pPr>
      <w:r w:rsidRPr="00A03118">
        <w:rPr>
          <w:rFonts w:asciiTheme="majorHAnsi" w:hAnsiTheme="majorHAnsi" w:cstheme="majorHAnsi"/>
          <w:b/>
          <w:sz w:val="52"/>
          <w:szCs w:val="52"/>
          <w:lang w:val="vi-VN"/>
        </w:rPr>
        <w:t>HỒ SƠ MỜI THẦU</w:t>
      </w:r>
      <w:r w:rsidR="007839FA" w:rsidRPr="00A03118">
        <w:rPr>
          <w:rFonts w:asciiTheme="majorHAnsi" w:hAnsiTheme="majorHAnsi" w:cstheme="majorHAnsi"/>
          <w:b/>
          <w:sz w:val="52"/>
          <w:szCs w:val="52"/>
          <w:lang w:val="vi-VN"/>
        </w:rPr>
        <w:t xml:space="preserve"> </w:t>
      </w:r>
    </w:p>
    <w:p w14:paraId="67003A2A" w14:textId="77777777" w:rsidR="00FA18A2" w:rsidRPr="00A03118" w:rsidRDefault="0005772F" w:rsidP="004E2616">
      <w:pPr>
        <w:jc w:val="center"/>
        <w:rPr>
          <w:rFonts w:asciiTheme="majorHAnsi" w:hAnsiTheme="majorHAnsi" w:cstheme="majorHAnsi"/>
          <w:b/>
          <w:sz w:val="52"/>
          <w:szCs w:val="52"/>
          <w:lang w:val="vi-VN"/>
        </w:rPr>
      </w:pPr>
      <w:r w:rsidRPr="00A03118">
        <w:rPr>
          <w:rFonts w:asciiTheme="majorHAnsi" w:hAnsiTheme="majorHAnsi" w:cstheme="majorHAnsi"/>
          <w:b/>
          <w:sz w:val="52"/>
          <w:szCs w:val="52"/>
          <w:lang w:val="vi-VN"/>
        </w:rPr>
        <w:t>MUA SẮM HÀNG HÓA</w:t>
      </w:r>
    </w:p>
    <w:p w14:paraId="685C96DE" w14:textId="4AEFA7AB" w:rsidR="0005772F" w:rsidRPr="00A03118" w:rsidRDefault="00FA18A2" w:rsidP="004E2616">
      <w:pPr>
        <w:jc w:val="center"/>
        <w:rPr>
          <w:rFonts w:asciiTheme="majorHAnsi" w:hAnsiTheme="majorHAnsi" w:cstheme="majorHAnsi"/>
          <w:b/>
          <w:sz w:val="52"/>
          <w:szCs w:val="52"/>
          <w:lang w:val="vi-VN"/>
        </w:rPr>
      </w:pPr>
      <w:r w:rsidRPr="00A03118">
        <w:rPr>
          <w:rFonts w:asciiTheme="majorHAnsi" w:hAnsiTheme="majorHAnsi" w:cstheme="majorHAnsi"/>
          <w:b/>
          <w:sz w:val="52"/>
          <w:szCs w:val="52"/>
          <w:lang w:val="vi-VN"/>
        </w:rPr>
        <w:t>M</w:t>
      </w:r>
      <w:r w:rsidR="0005514B" w:rsidRPr="00A03118">
        <w:rPr>
          <w:rFonts w:asciiTheme="majorHAnsi" w:hAnsiTheme="majorHAnsi" w:cstheme="majorHAnsi"/>
          <w:b/>
          <w:sz w:val="52"/>
          <w:szCs w:val="52"/>
          <w:lang w:val="vi-VN"/>
        </w:rPr>
        <w:t>ỘT GIAI ĐOẠN MỘT TÚI HỒ SƠ</w:t>
      </w:r>
    </w:p>
    <w:p w14:paraId="4314A3AE" w14:textId="77777777" w:rsidR="0005772F" w:rsidRPr="00A03118" w:rsidRDefault="0005772F" w:rsidP="004E2616">
      <w:pPr>
        <w:jc w:val="center"/>
        <w:rPr>
          <w:rFonts w:asciiTheme="majorHAnsi" w:hAnsiTheme="majorHAnsi" w:cstheme="majorHAnsi"/>
          <w:b/>
          <w:sz w:val="52"/>
          <w:szCs w:val="52"/>
          <w:lang w:val="vi-VN"/>
        </w:rPr>
      </w:pPr>
      <w:r w:rsidRPr="00A03118">
        <w:rPr>
          <w:rFonts w:asciiTheme="majorHAnsi" w:hAnsiTheme="majorHAnsi" w:cstheme="majorHAnsi"/>
          <w:b/>
          <w:sz w:val="52"/>
          <w:szCs w:val="52"/>
          <w:lang w:val="vi-VN"/>
        </w:rPr>
        <w:t xml:space="preserve"> </w:t>
      </w:r>
    </w:p>
    <w:p w14:paraId="5AABB7BF" w14:textId="77777777" w:rsidR="0005772F" w:rsidRPr="00A03118" w:rsidRDefault="0005772F" w:rsidP="004E2616">
      <w:pPr>
        <w:jc w:val="center"/>
        <w:rPr>
          <w:rFonts w:asciiTheme="majorHAnsi" w:hAnsiTheme="majorHAnsi" w:cstheme="majorHAnsi"/>
          <w:b/>
          <w:sz w:val="52"/>
          <w:szCs w:val="52"/>
          <w:lang w:val="vi-VN"/>
        </w:rPr>
      </w:pPr>
    </w:p>
    <w:p w14:paraId="08B4EF49" w14:textId="77777777" w:rsidR="0005772F" w:rsidRPr="00A03118" w:rsidRDefault="0005772F" w:rsidP="004E2616">
      <w:pPr>
        <w:jc w:val="center"/>
        <w:rPr>
          <w:rFonts w:asciiTheme="majorHAnsi" w:hAnsiTheme="majorHAnsi" w:cstheme="majorHAnsi"/>
          <w:b/>
          <w:sz w:val="40"/>
          <w:lang w:val="vi-VN"/>
        </w:rPr>
      </w:pPr>
    </w:p>
    <w:p w14:paraId="68EA7502" w14:textId="4AED453A" w:rsidR="00C97AFD" w:rsidRPr="00A03118" w:rsidRDefault="00C97AFD" w:rsidP="00835C78">
      <w:pPr>
        <w:spacing w:after="200" w:line="276" w:lineRule="auto"/>
        <w:jc w:val="left"/>
        <w:rPr>
          <w:rFonts w:asciiTheme="majorHAnsi" w:hAnsiTheme="majorHAnsi" w:cstheme="majorHAnsi"/>
          <w:b/>
          <w:iCs/>
          <w:sz w:val="44"/>
          <w:szCs w:val="44"/>
        </w:rPr>
      </w:pPr>
    </w:p>
    <w:p w14:paraId="2F55D3A1" w14:textId="77777777" w:rsidR="0005772F" w:rsidRPr="00A03118" w:rsidRDefault="0005772F" w:rsidP="004E2616">
      <w:pPr>
        <w:jc w:val="center"/>
        <w:rPr>
          <w:rFonts w:asciiTheme="majorHAnsi" w:hAnsiTheme="majorHAnsi" w:cstheme="majorHAnsi"/>
          <w:b/>
          <w:iCs/>
          <w:sz w:val="44"/>
          <w:szCs w:val="44"/>
          <w:lang w:val="vi-VN"/>
        </w:rPr>
      </w:pPr>
    </w:p>
    <w:p w14:paraId="3A5ED3CD" w14:textId="77777777" w:rsidR="0080619E" w:rsidRPr="00A03118" w:rsidRDefault="0080619E" w:rsidP="004E2616">
      <w:pPr>
        <w:jc w:val="center"/>
        <w:rPr>
          <w:rFonts w:asciiTheme="majorHAnsi" w:hAnsiTheme="majorHAnsi" w:cstheme="majorHAnsi"/>
          <w:b/>
          <w:iCs/>
          <w:sz w:val="44"/>
          <w:szCs w:val="44"/>
          <w:lang w:val="vi-VN"/>
        </w:rPr>
      </w:pPr>
    </w:p>
    <w:p w14:paraId="34ED6292" w14:textId="77777777" w:rsidR="0080619E" w:rsidRPr="00A03118" w:rsidRDefault="0080619E" w:rsidP="004E2616">
      <w:pPr>
        <w:jc w:val="center"/>
        <w:rPr>
          <w:rFonts w:asciiTheme="majorHAnsi" w:hAnsiTheme="majorHAnsi" w:cstheme="majorHAnsi"/>
          <w:b/>
          <w:iCs/>
          <w:sz w:val="44"/>
          <w:szCs w:val="44"/>
          <w:lang w:val="vi-VN"/>
        </w:rPr>
      </w:pPr>
    </w:p>
    <w:p w14:paraId="0C43ABFE" w14:textId="77777777" w:rsidR="0080619E" w:rsidRPr="00A03118" w:rsidRDefault="0080619E" w:rsidP="004E2616">
      <w:pPr>
        <w:jc w:val="center"/>
        <w:rPr>
          <w:rFonts w:asciiTheme="majorHAnsi" w:hAnsiTheme="majorHAnsi" w:cstheme="majorHAnsi"/>
          <w:b/>
          <w:iCs/>
          <w:sz w:val="44"/>
          <w:szCs w:val="44"/>
          <w:lang w:val="vi-VN"/>
        </w:rPr>
      </w:pPr>
    </w:p>
    <w:p w14:paraId="2FD01E3A" w14:textId="77777777" w:rsidR="0080619E" w:rsidRPr="00A03118" w:rsidRDefault="0080619E" w:rsidP="004E2616">
      <w:pPr>
        <w:jc w:val="center"/>
        <w:rPr>
          <w:rFonts w:asciiTheme="majorHAnsi" w:hAnsiTheme="majorHAnsi" w:cstheme="majorHAnsi"/>
          <w:b/>
          <w:iCs/>
          <w:sz w:val="44"/>
          <w:szCs w:val="44"/>
          <w:lang w:val="vi-VN"/>
        </w:rPr>
      </w:pPr>
    </w:p>
    <w:p w14:paraId="34E1A547" w14:textId="77777777" w:rsidR="0080619E" w:rsidRPr="00A03118" w:rsidRDefault="0080619E" w:rsidP="004E2616">
      <w:pPr>
        <w:jc w:val="center"/>
        <w:rPr>
          <w:rFonts w:asciiTheme="majorHAnsi" w:hAnsiTheme="majorHAnsi" w:cstheme="majorHAnsi"/>
          <w:b/>
          <w:iCs/>
          <w:sz w:val="44"/>
          <w:szCs w:val="44"/>
          <w:lang w:val="vi-VN"/>
        </w:rPr>
      </w:pPr>
    </w:p>
    <w:p w14:paraId="249C0105" w14:textId="77777777" w:rsidR="0080619E" w:rsidRPr="00A03118" w:rsidRDefault="0080619E" w:rsidP="004E2616">
      <w:pPr>
        <w:jc w:val="center"/>
        <w:rPr>
          <w:rFonts w:asciiTheme="majorHAnsi" w:hAnsiTheme="majorHAnsi" w:cstheme="majorHAnsi"/>
          <w:b/>
          <w:iCs/>
          <w:sz w:val="44"/>
          <w:szCs w:val="44"/>
          <w:lang w:val="vi-VN"/>
        </w:rPr>
      </w:pPr>
    </w:p>
    <w:p w14:paraId="0AA4A35B" w14:textId="77777777" w:rsidR="0005772F" w:rsidRPr="00A03118" w:rsidRDefault="0005772F" w:rsidP="004E2616">
      <w:pPr>
        <w:jc w:val="center"/>
        <w:rPr>
          <w:rFonts w:asciiTheme="majorHAnsi" w:hAnsiTheme="majorHAnsi" w:cstheme="majorHAnsi"/>
          <w:b/>
          <w:iCs/>
          <w:sz w:val="44"/>
          <w:szCs w:val="44"/>
          <w:lang w:val="vi-VN"/>
        </w:rPr>
      </w:pPr>
    </w:p>
    <w:p w14:paraId="249CEFFB" w14:textId="77777777" w:rsidR="00FA18A2" w:rsidRPr="00A03118" w:rsidRDefault="00FA18A2" w:rsidP="004E2616">
      <w:pPr>
        <w:pStyle w:val="Title"/>
        <w:spacing w:before="120" w:after="120" w:line="264" w:lineRule="auto"/>
        <w:rPr>
          <w:rFonts w:asciiTheme="majorHAnsi" w:hAnsiTheme="majorHAnsi" w:cstheme="majorHAnsi"/>
          <w:kern w:val="0"/>
          <w:sz w:val="56"/>
          <w:szCs w:val="56"/>
          <w:lang w:val="vi-VN"/>
        </w:rPr>
      </w:pPr>
    </w:p>
    <w:p w14:paraId="66899BEB" w14:textId="77777777" w:rsidR="00FA18A2" w:rsidRPr="00A03118" w:rsidRDefault="00FA18A2" w:rsidP="004E2616">
      <w:pPr>
        <w:pStyle w:val="Title"/>
        <w:spacing w:before="120" w:after="120" w:line="264" w:lineRule="auto"/>
        <w:rPr>
          <w:rFonts w:asciiTheme="majorHAnsi" w:hAnsiTheme="majorHAnsi" w:cstheme="majorHAnsi"/>
          <w:kern w:val="0"/>
          <w:sz w:val="56"/>
          <w:szCs w:val="56"/>
          <w:lang w:val="vi-VN"/>
        </w:rPr>
      </w:pPr>
    </w:p>
    <w:p w14:paraId="691B81B2" w14:textId="33AF48D3" w:rsidR="0005772F" w:rsidRPr="00A03118" w:rsidRDefault="0005772F" w:rsidP="004E2616">
      <w:pPr>
        <w:pStyle w:val="Title"/>
        <w:spacing w:before="120" w:after="120" w:line="264" w:lineRule="auto"/>
        <w:rPr>
          <w:rFonts w:asciiTheme="majorHAnsi" w:hAnsiTheme="majorHAnsi" w:cstheme="majorHAnsi"/>
          <w:kern w:val="0"/>
          <w:sz w:val="56"/>
          <w:szCs w:val="56"/>
        </w:rPr>
      </w:pPr>
      <w:r w:rsidRPr="00A03118">
        <w:rPr>
          <w:rFonts w:asciiTheme="majorHAnsi" w:hAnsiTheme="majorHAnsi" w:cstheme="majorHAnsi"/>
          <w:kern w:val="0"/>
          <w:sz w:val="56"/>
          <w:szCs w:val="56"/>
        </w:rPr>
        <w:lastRenderedPageBreak/>
        <w:t>HỒ SƠ MỜI THẦU</w:t>
      </w:r>
    </w:p>
    <w:p w14:paraId="5F4B66E0" w14:textId="77777777" w:rsidR="0005772F" w:rsidRPr="00A03118" w:rsidRDefault="0005772F" w:rsidP="004E2616">
      <w:pPr>
        <w:tabs>
          <w:tab w:val="left" w:pos="1985"/>
        </w:tabs>
        <w:jc w:val="center"/>
        <w:rPr>
          <w:rFonts w:asciiTheme="majorHAnsi" w:hAnsiTheme="majorHAnsi" w:cstheme="majorHAnsi"/>
          <w:b/>
          <w:iCs/>
          <w:sz w:val="28"/>
          <w:szCs w:val="28"/>
        </w:rPr>
      </w:pPr>
    </w:p>
    <w:p w14:paraId="6AB677B7" w14:textId="77777777" w:rsidR="0005772F" w:rsidRPr="00A03118" w:rsidRDefault="0005772F" w:rsidP="004E2616">
      <w:pPr>
        <w:tabs>
          <w:tab w:val="left" w:pos="1985"/>
        </w:tabs>
        <w:jc w:val="center"/>
        <w:rPr>
          <w:rFonts w:asciiTheme="majorHAnsi" w:hAnsiTheme="majorHAnsi" w:cstheme="majorHAnsi"/>
          <w:b/>
          <w:iCs/>
          <w:sz w:val="28"/>
          <w:szCs w:val="28"/>
        </w:rPr>
      </w:pPr>
    </w:p>
    <w:tbl>
      <w:tblPr>
        <w:tblW w:w="9181" w:type="dxa"/>
        <w:tblLook w:val="04A0" w:firstRow="1" w:lastRow="0" w:firstColumn="1" w:lastColumn="0" w:noHBand="0" w:noVBand="1"/>
      </w:tblPr>
      <w:tblGrid>
        <w:gridCol w:w="4928"/>
        <w:gridCol w:w="4253"/>
      </w:tblGrid>
      <w:tr w:rsidR="00A03118" w:rsidRPr="00A03118" w14:paraId="0D61DBBC" w14:textId="77777777" w:rsidTr="002E7D7C">
        <w:trPr>
          <w:trHeight w:val="567"/>
        </w:trPr>
        <w:tc>
          <w:tcPr>
            <w:tcW w:w="4928" w:type="dxa"/>
          </w:tcPr>
          <w:p w14:paraId="0FE47218" w14:textId="2FB4FF7E" w:rsidR="0005772F" w:rsidRPr="00A03118" w:rsidRDefault="0005772F" w:rsidP="004E2616">
            <w:pPr>
              <w:spacing w:before="360" w:line="288" w:lineRule="auto"/>
              <w:jc w:val="left"/>
              <w:rPr>
                <w:rFonts w:asciiTheme="majorHAnsi" w:hAnsiTheme="majorHAnsi" w:cstheme="majorHAnsi"/>
                <w:b/>
                <w:iCs/>
                <w:sz w:val="28"/>
                <w:szCs w:val="28"/>
              </w:rPr>
            </w:pPr>
            <w:r w:rsidRPr="00A03118">
              <w:rPr>
                <w:rFonts w:asciiTheme="majorHAnsi" w:hAnsiTheme="majorHAnsi" w:cstheme="majorHAnsi"/>
                <w:b/>
                <w:iCs/>
                <w:sz w:val="28"/>
                <w:szCs w:val="28"/>
              </w:rPr>
              <w:t>Tên g</w:t>
            </w:r>
            <w:r w:rsidRPr="00A03118">
              <w:rPr>
                <w:rFonts w:asciiTheme="majorHAnsi" w:hAnsiTheme="majorHAnsi" w:cstheme="majorHAnsi"/>
                <w:b/>
                <w:iCs/>
                <w:sz w:val="28"/>
                <w:szCs w:val="28"/>
                <w:lang w:val="vi-VN"/>
              </w:rPr>
              <w:t xml:space="preserve">ói </w:t>
            </w:r>
            <w:r w:rsidR="00FA0A57" w:rsidRPr="00A03118">
              <w:rPr>
                <w:rFonts w:asciiTheme="majorHAnsi" w:hAnsiTheme="majorHAnsi" w:cstheme="majorHAnsi"/>
                <w:b/>
                <w:iCs/>
                <w:sz w:val="28"/>
                <w:szCs w:val="28"/>
                <w:lang w:val="vi-VN"/>
              </w:rPr>
              <w:t>thầu</w:t>
            </w:r>
            <w:r w:rsidRPr="00A03118">
              <w:rPr>
                <w:rFonts w:asciiTheme="majorHAnsi" w:hAnsiTheme="majorHAnsi" w:cstheme="majorHAnsi"/>
                <w:b/>
                <w:iCs/>
                <w:sz w:val="28"/>
                <w:szCs w:val="28"/>
              </w:rPr>
              <w:t>:</w:t>
            </w:r>
          </w:p>
        </w:tc>
        <w:tc>
          <w:tcPr>
            <w:tcW w:w="4253" w:type="dxa"/>
          </w:tcPr>
          <w:p w14:paraId="49F9C0AF" w14:textId="2EAEF6D8" w:rsidR="0005772F" w:rsidRPr="00A03118" w:rsidRDefault="007F1E01" w:rsidP="004E2616">
            <w:pPr>
              <w:tabs>
                <w:tab w:val="left" w:pos="1985"/>
              </w:tabs>
              <w:spacing w:before="360" w:line="288" w:lineRule="auto"/>
              <w:jc w:val="center"/>
              <w:rPr>
                <w:rFonts w:asciiTheme="majorHAnsi" w:hAnsiTheme="majorHAnsi" w:cstheme="majorHAnsi"/>
                <w:b/>
                <w:sz w:val="28"/>
                <w:szCs w:val="28"/>
              </w:rPr>
            </w:pPr>
            <w:r w:rsidRPr="00A03118">
              <w:rPr>
                <w:sz w:val="28"/>
                <w:szCs w:val="28"/>
                <w:lang w:val="vi-VN"/>
              </w:rPr>
              <w:t>Mua sắm vật tư bao bì Hộp giấy đựng cà phê</w:t>
            </w:r>
          </w:p>
        </w:tc>
      </w:tr>
      <w:tr w:rsidR="00A03118" w:rsidRPr="00A03118" w14:paraId="2CB5F32E" w14:textId="77777777" w:rsidTr="002E7D7C">
        <w:trPr>
          <w:trHeight w:val="567"/>
        </w:trPr>
        <w:tc>
          <w:tcPr>
            <w:tcW w:w="4928" w:type="dxa"/>
          </w:tcPr>
          <w:p w14:paraId="7E376CD2" w14:textId="50624EF5" w:rsidR="0005772F" w:rsidRPr="00A03118" w:rsidRDefault="00FA0A57" w:rsidP="004E2616">
            <w:pPr>
              <w:spacing w:before="360" w:line="288" w:lineRule="auto"/>
              <w:jc w:val="left"/>
              <w:rPr>
                <w:rFonts w:asciiTheme="majorHAnsi" w:hAnsiTheme="majorHAnsi" w:cstheme="majorHAnsi"/>
                <w:b/>
                <w:iCs/>
                <w:sz w:val="28"/>
                <w:szCs w:val="28"/>
                <w:lang w:val="vi-VN"/>
              </w:rPr>
            </w:pPr>
            <w:r w:rsidRPr="00A03118">
              <w:rPr>
                <w:rFonts w:asciiTheme="majorHAnsi" w:hAnsiTheme="majorHAnsi" w:cstheme="majorHAnsi"/>
                <w:b/>
                <w:sz w:val="28"/>
                <w:szCs w:val="28"/>
              </w:rPr>
              <w:t>D</w:t>
            </w:r>
            <w:r w:rsidR="00DD5B9F" w:rsidRPr="00A03118">
              <w:rPr>
                <w:rFonts w:asciiTheme="majorHAnsi" w:hAnsiTheme="majorHAnsi" w:cstheme="majorHAnsi"/>
                <w:b/>
                <w:sz w:val="28"/>
                <w:szCs w:val="28"/>
              </w:rPr>
              <w:t xml:space="preserve">ự toán mua </w:t>
            </w:r>
            <w:r w:rsidRPr="00A03118">
              <w:rPr>
                <w:rFonts w:asciiTheme="majorHAnsi" w:hAnsiTheme="majorHAnsi" w:cstheme="majorHAnsi"/>
                <w:b/>
                <w:sz w:val="28"/>
                <w:szCs w:val="28"/>
              </w:rPr>
              <w:t>sắm</w:t>
            </w:r>
            <w:r w:rsidRPr="00A03118">
              <w:rPr>
                <w:rFonts w:asciiTheme="majorHAnsi" w:hAnsiTheme="majorHAnsi" w:cstheme="majorHAnsi"/>
                <w:b/>
                <w:sz w:val="28"/>
                <w:szCs w:val="28"/>
                <w:lang w:val="vi-VN"/>
              </w:rPr>
              <w:t>:</w:t>
            </w:r>
          </w:p>
        </w:tc>
        <w:tc>
          <w:tcPr>
            <w:tcW w:w="4253" w:type="dxa"/>
          </w:tcPr>
          <w:p w14:paraId="2F56B6F7" w14:textId="334538EF" w:rsidR="0005772F" w:rsidRPr="00A03118" w:rsidRDefault="00FA0A57" w:rsidP="004E2616">
            <w:pPr>
              <w:tabs>
                <w:tab w:val="left" w:pos="1985"/>
              </w:tabs>
              <w:spacing w:before="360" w:line="288" w:lineRule="auto"/>
              <w:jc w:val="center"/>
              <w:rPr>
                <w:rFonts w:asciiTheme="majorHAnsi" w:hAnsiTheme="majorHAnsi" w:cstheme="majorHAnsi"/>
                <w:b/>
                <w:sz w:val="28"/>
                <w:szCs w:val="28"/>
              </w:rPr>
            </w:pPr>
            <w:r w:rsidRPr="00A03118">
              <w:rPr>
                <w:rFonts w:asciiTheme="majorHAnsi" w:hAnsiTheme="majorHAnsi" w:cstheme="majorHAnsi"/>
                <w:sz w:val="28"/>
                <w:szCs w:val="28"/>
                <w:lang w:val="vi-VN"/>
              </w:rPr>
              <w:t>Mua sắm vật tư bao bì sản phẩm cà phê chế biến sâu năm 2026</w:t>
            </w:r>
          </w:p>
        </w:tc>
      </w:tr>
      <w:tr w:rsidR="00A03118" w:rsidRPr="00A03118" w14:paraId="22381EBE" w14:textId="77777777" w:rsidTr="002E7D7C">
        <w:trPr>
          <w:trHeight w:val="567"/>
        </w:trPr>
        <w:tc>
          <w:tcPr>
            <w:tcW w:w="4928" w:type="dxa"/>
            <w:vAlign w:val="center"/>
          </w:tcPr>
          <w:p w14:paraId="5B3EF032" w14:textId="749FDBF1" w:rsidR="0005772F" w:rsidRPr="00A03118" w:rsidRDefault="0005772F" w:rsidP="004E2616">
            <w:pPr>
              <w:spacing w:before="360" w:line="288" w:lineRule="auto"/>
              <w:ind w:right="560"/>
              <w:rPr>
                <w:rFonts w:asciiTheme="majorHAnsi" w:hAnsiTheme="majorHAnsi" w:cstheme="majorHAnsi"/>
                <w:b/>
                <w:i/>
                <w:sz w:val="28"/>
                <w:szCs w:val="28"/>
                <w:lang w:val="vi-VN"/>
              </w:rPr>
            </w:pPr>
            <w:r w:rsidRPr="00A03118">
              <w:rPr>
                <w:rFonts w:asciiTheme="majorHAnsi" w:hAnsiTheme="majorHAnsi" w:cstheme="majorHAnsi"/>
                <w:b/>
                <w:sz w:val="28"/>
                <w:szCs w:val="28"/>
                <w:lang w:val="vi-VN"/>
              </w:rPr>
              <w:t xml:space="preserve">Phát hành </w:t>
            </w:r>
            <w:r w:rsidR="004A40B9" w:rsidRPr="00A03118">
              <w:rPr>
                <w:rFonts w:asciiTheme="majorHAnsi" w:hAnsiTheme="majorHAnsi" w:cstheme="majorHAnsi"/>
                <w:b/>
                <w:sz w:val="28"/>
                <w:szCs w:val="28"/>
                <w:lang w:val="vi-VN"/>
              </w:rPr>
              <w:t>ngày</w:t>
            </w:r>
            <w:r w:rsidRPr="00A03118">
              <w:rPr>
                <w:rFonts w:asciiTheme="majorHAnsi" w:hAnsiTheme="majorHAnsi" w:cstheme="majorHAnsi"/>
                <w:b/>
                <w:sz w:val="28"/>
                <w:szCs w:val="28"/>
                <w:lang w:val="vi-VN"/>
              </w:rPr>
              <w:t>:</w:t>
            </w:r>
          </w:p>
        </w:tc>
        <w:tc>
          <w:tcPr>
            <w:tcW w:w="4253" w:type="dxa"/>
            <w:vAlign w:val="center"/>
          </w:tcPr>
          <w:p w14:paraId="189188C1" w14:textId="458E8C9C" w:rsidR="0005772F" w:rsidRPr="00A03118" w:rsidRDefault="004A40B9" w:rsidP="004E2616">
            <w:pPr>
              <w:tabs>
                <w:tab w:val="left" w:pos="1985"/>
              </w:tabs>
              <w:spacing w:before="360" w:line="288" w:lineRule="auto"/>
              <w:jc w:val="center"/>
              <w:rPr>
                <w:rFonts w:asciiTheme="majorHAnsi" w:hAnsiTheme="majorHAnsi" w:cstheme="majorHAnsi"/>
                <w:b/>
                <w:sz w:val="28"/>
                <w:szCs w:val="28"/>
              </w:rPr>
            </w:pPr>
            <w:r w:rsidRPr="00A03118">
              <w:rPr>
                <w:rFonts w:asciiTheme="majorHAnsi" w:hAnsiTheme="majorHAnsi" w:cstheme="majorHAnsi"/>
                <w:b/>
                <w:sz w:val="28"/>
                <w:szCs w:val="28"/>
                <w:lang w:val="vi-VN"/>
              </w:rPr>
              <w:t xml:space="preserve"> </w:t>
            </w:r>
            <w:r w:rsidR="00D56AB8">
              <w:rPr>
                <w:rFonts w:asciiTheme="majorHAnsi" w:hAnsiTheme="majorHAnsi" w:cstheme="majorHAnsi"/>
                <w:b/>
                <w:sz w:val="28"/>
                <w:szCs w:val="28"/>
              </w:rPr>
              <w:t>10</w:t>
            </w:r>
            <w:r w:rsidRPr="00A03118">
              <w:rPr>
                <w:rFonts w:asciiTheme="majorHAnsi" w:hAnsiTheme="majorHAnsi" w:cstheme="majorHAnsi"/>
                <w:b/>
                <w:sz w:val="28"/>
                <w:szCs w:val="28"/>
                <w:lang w:val="vi-VN"/>
              </w:rPr>
              <w:t>/4/2026</w:t>
            </w:r>
          </w:p>
        </w:tc>
      </w:tr>
      <w:tr w:rsidR="004E2616" w:rsidRPr="00A03118" w14:paraId="17C52835" w14:textId="77777777" w:rsidTr="002E7D7C">
        <w:trPr>
          <w:trHeight w:val="567"/>
        </w:trPr>
        <w:tc>
          <w:tcPr>
            <w:tcW w:w="4928" w:type="dxa"/>
            <w:vAlign w:val="center"/>
          </w:tcPr>
          <w:p w14:paraId="5E003590" w14:textId="23A204B4" w:rsidR="0005772F" w:rsidRPr="00A03118" w:rsidRDefault="0005772F" w:rsidP="004E2616">
            <w:pPr>
              <w:spacing w:before="360" w:line="288" w:lineRule="auto"/>
              <w:ind w:right="560"/>
              <w:rPr>
                <w:rFonts w:asciiTheme="majorHAnsi" w:hAnsiTheme="majorHAnsi" w:cstheme="majorHAnsi"/>
                <w:b/>
                <w:i/>
                <w:sz w:val="28"/>
                <w:szCs w:val="28"/>
                <w:lang w:val="vi-VN"/>
              </w:rPr>
            </w:pPr>
            <w:r w:rsidRPr="00A03118">
              <w:rPr>
                <w:rFonts w:asciiTheme="majorHAnsi" w:hAnsiTheme="majorHAnsi" w:cstheme="majorHAnsi"/>
                <w:b/>
                <w:sz w:val="28"/>
                <w:szCs w:val="28"/>
              </w:rPr>
              <w:t xml:space="preserve">Ban hành kèm theo Quyết </w:t>
            </w:r>
            <w:r w:rsidR="004A40B9" w:rsidRPr="00A03118">
              <w:rPr>
                <w:rFonts w:asciiTheme="majorHAnsi" w:hAnsiTheme="majorHAnsi" w:cstheme="majorHAnsi"/>
                <w:b/>
                <w:sz w:val="28"/>
                <w:szCs w:val="28"/>
              </w:rPr>
              <w:t>định</w:t>
            </w:r>
            <w:r w:rsidRPr="00A03118">
              <w:rPr>
                <w:rFonts w:asciiTheme="majorHAnsi" w:hAnsiTheme="majorHAnsi" w:cstheme="majorHAnsi"/>
                <w:b/>
                <w:sz w:val="28"/>
                <w:szCs w:val="28"/>
                <w:lang w:val="vi-VN"/>
              </w:rPr>
              <w:t>:</w:t>
            </w:r>
          </w:p>
        </w:tc>
        <w:tc>
          <w:tcPr>
            <w:tcW w:w="4253" w:type="dxa"/>
            <w:vAlign w:val="center"/>
          </w:tcPr>
          <w:p w14:paraId="4913CDA6" w14:textId="7249A3DA" w:rsidR="0005772F" w:rsidRPr="00A03118" w:rsidRDefault="004A40B9" w:rsidP="004E2616">
            <w:pPr>
              <w:tabs>
                <w:tab w:val="left" w:pos="1985"/>
              </w:tabs>
              <w:spacing w:before="360" w:line="288" w:lineRule="auto"/>
              <w:jc w:val="center"/>
              <w:rPr>
                <w:rFonts w:asciiTheme="majorHAnsi" w:hAnsiTheme="majorHAnsi" w:cstheme="majorHAnsi"/>
                <w:b/>
                <w:sz w:val="28"/>
                <w:szCs w:val="28"/>
                <w:lang w:val="vi-VN"/>
              </w:rPr>
            </w:pPr>
            <w:r w:rsidRPr="00A03118">
              <w:rPr>
                <w:rFonts w:asciiTheme="majorHAnsi" w:hAnsiTheme="majorHAnsi" w:cstheme="majorHAnsi"/>
                <w:b/>
                <w:sz w:val="28"/>
                <w:szCs w:val="28"/>
                <w:lang w:val="vi-VN"/>
              </w:rPr>
              <w:t>Số</w:t>
            </w:r>
            <w:r w:rsidR="00D56AB8">
              <w:rPr>
                <w:rFonts w:asciiTheme="majorHAnsi" w:hAnsiTheme="majorHAnsi" w:cstheme="majorHAnsi"/>
                <w:b/>
                <w:sz w:val="28"/>
                <w:szCs w:val="28"/>
              </w:rPr>
              <w:t>:</w:t>
            </w:r>
            <w:r w:rsidRPr="00A03118">
              <w:rPr>
                <w:rFonts w:asciiTheme="majorHAnsi" w:hAnsiTheme="majorHAnsi" w:cstheme="majorHAnsi"/>
                <w:b/>
                <w:sz w:val="28"/>
                <w:szCs w:val="28"/>
                <w:lang w:val="vi-VN"/>
              </w:rPr>
              <w:t xml:space="preserve"> </w:t>
            </w:r>
            <w:r w:rsidR="00D56AB8">
              <w:rPr>
                <w:rFonts w:asciiTheme="majorHAnsi" w:hAnsiTheme="majorHAnsi" w:cstheme="majorHAnsi"/>
                <w:b/>
                <w:sz w:val="28"/>
                <w:szCs w:val="28"/>
              </w:rPr>
              <w:t>151</w:t>
            </w:r>
            <w:r w:rsidR="00B628B6">
              <w:rPr>
                <w:rFonts w:asciiTheme="majorHAnsi" w:hAnsiTheme="majorHAnsi" w:cstheme="majorHAnsi"/>
                <w:b/>
                <w:sz w:val="28"/>
                <w:szCs w:val="28"/>
              </w:rPr>
              <w:t xml:space="preserve"> </w:t>
            </w:r>
            <w:r w:rsidRPr="00A03118">
              <w:rPr>
                <w:rFonts w:asciiTheme="majorHAnsi" w:hAnsiTheme="majorHAnsi" w:cstheme="majorHAnsi"/>
                <w:b/>
                <w:sz w:val="28"/>
                <w:szCs w:val="28"/>
                <w:lang w:val="vi-VN"/>
              </w:rPr>
              <w:t>/</w:t>
            </w:r>
            <w:r w:rsidR="00BB1FD2" w:rsidRPr="00A03118">
              <w:rPr>
                <w:rFonts w:asciiTheme="majorHAnsi" w:hAnsiTheme="majorHAnsi" w:cstheme="majorHAnsi"/>
                <w:b/>
                <w:sz w:val="28"/>
                <w:szCs w:val="28"/>
                <w:lang w:val="vi-VN"/>
              </w:rPr>
              <w:t xml:space="preserve">QĐ-TCT ngày </w:t>
            </w:r>
            <w:r w:rsidR="00D56AB8">
              <w:rPr>
                <w:rFonts w:asciiTheme="majorHAnsi" w:hAnsiTheme="majorHAnsi" w:cstheme="majorHAnsi"/>
                <w:b/>
                <w:sz w:val="28"/>
                <w:szCs w:val="28"/>
              </w:rPr>
              <w:t>1</w:t>
            </w:r>
            <w:r w:rsidR="00B628B6">
              <w:rPr>
                <w:rFonts w:asciiTheme="majorHAnsi" w:hAnsiTheme="majorHAnsi" w:cstheme="majorHAnsi"/>
                <w:b/>
                <w:sz w:val="28"/>
                <w:szCs w:val="28"/>
              </w:rPr>
              <w:t>0</w:t>
            </w:r>
            <w:r w:rsidR="00BB1FD2" w:rsidRPr="00A03118">
              <w:rPr>
                <w:rFonts w:asciiTheme="majorHAnsi" w:hAnsiTheme="majorHAnsi" w:cstheme="majorHAnsi"/>
                <w:b/>
                <w:sz w:val="28"/>
                <w:szCs w:val="28"/>
                <w:lang w:val="vi-VN"/>
              </w:rPr>
              <w:t>/4/2026</w:t>
            </w:r>
          </w:p>
        </w:tc>
      </w:tr>
    </w:tbl>
    <w:p w14:paraId="01A43700" w14:textId="77777777" w:rsidR="0005772F" w:rsidRPr="00A03118" w:rsidRDefault="0005772F" w:rsidP="004E2616">
      <w:pPr>
        <w:jc w:val="center"/>
        <w:rPr>
          <w:rFonts w:asciiTheme="majorHAnsi" w:hAnsiTheme="majorHAnsi" w:cstheme="majorHAnsi"/>
          <w:b/>
          <w:iCs/>
          <w:sz w:val="44"/>
          <w:szCs w:val="44"/>
        </w:rPr>
      </w:pPr>
    </w:p>
    <w:p w14:paraId="13DEA1E4" w14:textId="78B89E05" w:rsidR="0005772F" w:rsidRPr="00A03118" w:rsidRDefault="00BB1FD2" w:rsidP="00BB1FD2">
      <w:pPr>
        <w:ind w:left="3828"/>
        <w:jc w:val="center"/>
        <w:rPr>
          <w:rFonts w:asciiTheme="majorHAnsi" w:hAnsiTheme="majorHAnsi" w:cstheme="majorHAnsi"/>
          <w:b/>
          <w:iCs/>
          <w:sz w:val="28"/>
          <w:szCs w:val="28"/>
          <w:lang w:val="vi-VN"/>
        </w:rPr>
      </w:pPr>
      <w:r w:rsidRPr="00A03118">
        <w:rPr>
          <w:rFonts w:asciiTheme="majorHAnsi" w:hAnsiTheme="majorHAnsi" w:cstheme="majorHAnsi"/>
          <w:b/>
          <w:iCs/>
          <w:sz w:val="28"/>
          <w:szCs w:val="28"/>
          <w:lang w:val="vi-VN"/>
        </w:rPr>
        <w:t>BÊN MỜI THẦU</w:t>
      </w:r>
    </w:p>
    <w:p w14:paraId="5A55C809" w14:textId="493A5533" w:rsidR="00BB1FD2" w:rsidRPr="00A03118" w:rsidRDefault="00BB1FD2" w:rsidP="00BB1FD2">
      <w:pPr>
        <w:ind w:left="3828"/>
        <w:jc w:val="center"/>
        <w:rPr>
          <w:rFonts w:asciiTheme="majorHAnsi" w:hAnsiTheme="majorHAnsi" w:cstheme="majorHAnsi"/>
          <w:bCs/>
          <w:iCs/>
          <w:sz w:val="28"/>
          <w:szCs w:val="28"/>
          <w:lang w:val="vi-VN"/>
        </w:rPr>
      </w:pPr>
      <w:r w:rsidRPr="00A03118">
        <w:rPr>
          <w:rFonts w:asciiTheme="majorHAnsi" w:hAnsiTheme="majorHAnsi" w:cstheme="majorHAnsi"/>
          <w:bCs/>
          <w:iCs/>
          <w:sz w:val="28"/>
          <w:szCs w:val="28"/>
          <w:lang w:val="vi-VN"/>
        </w:rPr>
        <w:t>TỔNG GIÁM ĐỐC</w:t>
      </w:r>
    </w:p>
    <w:p w14:paraId="750B1F1F" w14:textId="77777777" w:rsidR="00BB1FD2" w:rsidRPr="00A03118" w:rsidRDefault="00BB1FD2" w:rsidP="00BB1FD2">
      <w:pPr>
        <w:ind w:left="3828"/>
        <w:jc w:val="center"/>
        <w:rPr>
          <w:rFonts w:asciiTheme="majorHAnsi" w:hAnsiTheme="majorHAnsi" w:cstheme="majorHAnsi"/>
          <w:b/>
          <w:iCs/>
          <w:sz w:val="28"/>
          <w:szCs w:val="28"/>
          <w:lang w:val="vi-VN"/>
        </w:rPr>
      </w:pPr>
    </w:p>
    <w:p w14:paraId="4ACC589A" w14:textId="77777777" w:rsidR="00BB1FD2" w:rsidRPr="00A03118" w:rsidRDefault="00BB1FD2" w:rsidP="00BB1FD2">
      <w:pPr>
        <w:ind w:left="3828"/>
        <w:jc w:val="center"/>
        <w:rPr>
          <w:rFonts w:asciiTheme="majorHAnsi" w:hAnsiTheme="majorHAnsi" w:cstheme="majorHAnsi"/>
          <w:b/>
          <w:iCs/>
          <w:sz w:val="28"/>
          <w:szCs w:val="28"/>
          <w:lang w:val="vi-VN"/>
        </w:rPr>
      </w:pPr>
    </w:p>
    <w:p w14:paraId="0C113EB8" w14:textId="77777777" w:rsidR="00BB1FD2" w:rsidRPr="00A03118" w:rsidRDefault="00BB1FD2" w:rsidP="00BB1FD2">
      <w:pPr>
        <w:ind w:left="3828"/>
        <w:jc w:val="center"/>
        <w:rPr>
          <w:rFonts w:asciiTheme="majorHAnsi" w:hAnsiTheme="majorHAnsi" w:cstheme="majorHAnsi"/>
          <w:b/>
          <w:iCs/>
          <w:sz w:val="28"/>
          <w:szCs w:val="28"/>
          <w:lang w:val="vi-VN"/>
        </w:rPr>
      </w:pPr>
    </w:p>
    <w:p w14:paraId="47C1FBF6" w14:textId="77777777" w:rsidR="00BB1FD2" w:rsidRPr="00A03118" w:rsidRDefault="00BB1FD2" w:rsidP="00BB1FD2">
      <w:pPr>
        <w:ind w:left="3828"/>
        <w:jc w:val="center"/>
        <w:rPr>
          <w:rFonts w:asciiTheme="majorHAnsi" w:hAnsiTheme="majorHAnsi" w:cstheme="majorHAnsi"/>
          <w:b/>
          <w:iCs/>
          <w:sz w:val="28"/>
          <w:szCs w:val="28"/>
          <w:lang w:val="vi-VN"/>
        </w:rPr>
      </w:pPr>
    </w:p>
    <w:p w14:paraId="31979DA8" w14:textId="77777777" w:rsidR="00BB1FD2" w:rsidRPr="00A03118" w:rsidRDefault="00BB1FD2" w:rsidP="00BB1FD2">
      <w:pPr>
        <w:ind w:left="3828"/>
        <w:jc w:val="center"/>
        <w:rPr>
          <w:rFonts w:asciiTheme="majorHAnsi" w:hAnsiTheme="majorHAnsi" w:cstheme="majorHAnsi"/>
          <w:b/>
          <w:iCs/>
          <w:sz w:val="28"/>
          <w:szCs w:val="28"/>
          <w:lang w:val="vi-VN"/>
        </w:rPr>
      </w:pPr>
    </w:p>
    <w:p w14:paraId="6C67F530" w14:textId="77777777" w:rsidR="00BB1FD2" w:rsidRPr="00A03118" w:rsidRDefault="00BB1FD2" w:rsidP="00BB1FD2">
      <w:pPr>
        <w:ind w:left="3828"/>
        <w:jc w:val="center"/>
        <w:rPr>
          <w:rFonts w:asciiTheme="majorHAnsi" w:hAnsiTheme="majorHAnsi" w:cstheme="majorHAnsi"/>
          <w:b/>
          <w:iCs/>
          <w:sz w:val="28"/>
          <w:szCs w:val="28"/>
          <w:lang w:val="vi-VN"/>
        </w:rPr>
      </w:pPr>
    </w:p>
    <w:p w14:paraId="16814F16" w14:textId="1415C5CE" w:rsidR="00BB1FD2" w:rsidRPr="00A03118" w:rsidRDefault="00BB1FD2" w:rsidP="00BB1FD2">
      <w:pPr>
        <w:ind w:left="3828"/>
        <w:jc w:val="center"/>
        <w:rPr>
          <w:rFonts w:asciiTheme="majorHAnsi" w:hAnsiTheme="majorHAnsi" w:cstheme="majorHAnsi"/>
          <w:b/>
          <w:iCs/>
          <w:sz w:val="28"/>
          <w:szCs w:val="28"/>
          <w:lang w:val="vi-VN"/>
        </w:rPr>
      </w:pPr>
      <w:r w:rsidRPr="00A03118">
        <w:rPr>
          <w:rFonts w:asciiTheme="majorHAnsi" w:hAnsiTheme="majorHAnsi" w:cstheme="majorHAnsi"/>
          <w:b/>
          <w:iCs/>
          <w:sz w:val="28"/>
          <w:szCs w:val="28"/>
          <w:lang w:val="vi-VN"/>
        </w:rPr>
        <w:t>Đặng Hồng Tuấn</w:t>
      </w:r>
    </w:p>
    <w:p w14:paraId="5EF565B8" w14:textId="77777777" w:rsidR="0005772F" w:rsidRPr="00A03118" w:rsidRDefault="0005772F" w:rsidP="004E2616">
      <w:pPr>
        <w:jc w:val="center"/>
        <w:rPr>
          <w:rFonts w:asciiTheme="majorHAnsi" w:hAnsiTheme="majorHAnsi" w:cstheme="majorHAnsi"/>
          <w:b/>
          <w:sz w:val="28"/>
          <w:szCs w:val="28"/>
          <w:lang w:val="vi-VN"/>
        </w:rPr>
      </w:pPr>
      <w:r w:rsidRPr="00A03118">
        <w:rPr>
          <w:rFonts w:asciiTheme="majorHAnsi" w:hAnsiTheme="majorHAnsi" w:cstheme="majorHAnsi"/>
          <w:b/>
          <w:strike/>
          <w:sz w:val="32"/>
          <w:szCs w:val="32"/>
          <w:lang w:val="vi-VN"/>
        </w:rPr>
        <w:br w:type="page"/>
      </w:r>
      <w:r w:rsidRPr="00A03118">
        <w:rPr>
          <w:rFonts w:asciiTheme="majorHAnsi" w:hAnsiTheme="majorHAnsi" w:cstheme="majorHAnsi"/>
          <w:b/>
          <w:sz w:val="28"/>
          <w:szCs w:val="28"/>
          <w:lang w:val="vi-VN"/>
        </w:rPr>
        <w:lastRenderedPageBreak/>
        <w:t>MỤC LỤC</w:t>
      </w:r>
      <w:r w:rsidRPr="00A03118" w:rsidDel="00FB21E9">
        <w:rPr>
          <w:rFonts w:asciiTheme="majorHAnsi" w:hAnsiTheme="majorHAnsi" w:cstheme="majorHAnsi"/>
          <w:b/>
          <w:sz w:val="28"/>
          <w:szCs w:val="28"/>
          <w:lang w:val="vi-VN"/>
        </w:rPr>
        <w:t xml:space="preserve"> </w:t>
      </w:r>
    </w:p>
    <w:p w14:paraId="074C2A89" w14:textId="77777777" w:rsidR="0005772F" w:rsidRPr="00A03118" w:rsidRDefault="0005772F" w:rsidP="004E2616">
      <w:pPr>
        <w:rPr>
          <w:rFonts w:asciiTheme="majorHAnsi" w:hAnsiTheme="majorHAnsi" w:cstheme="majorHAnsi"/>
          <w:lang w:val="vi-VN"/>
        </w:rPr>
      </w:pPr>
    </w:p>
    <w:p w14:paraId="10088E1B" w14:textId="77777777" w:rsidR="0005772F" w:rsidRPr="00A03118" w:rsidRDefault="0005772F" w:rsidP="00840A99">
      <w:pPr>
        <w:spacing w:before="120" w:line="276" w:lineRule="auto"/>
        <w:jc w:val="left"/>
        <w:rPr>
          <w:rFonts w:asciiTheme="majorHAnsi" w:hAnsiTheme="majorHAnsi" w:cstheme="majorHAnsi"/>
          <w:b/>
          <w:iCs/>
          <w:sz w:val="28"/>
          <w:szCs w:val="28"/>
          <w:lang w:val="vi-VN"/>
        </w:rPr>
      </w:pPr>
      <w:r w:rsidRPr="00A03118">
        <w:rPr>
          <w:rFonts w:asciiTheme="majorHAnsi" w:hAnsiTheme="majorHAnsi" w:cstheme="majorHAnsi"/>
          <w:b/>
          <w:iCs/>
          <w:sz w:val="28"/>
          <w:szCs w:val="28"/>
          <w:lang w:val="vi-VN"/>
        </w:rPr>
        <w:t xml:space="preserve">Mô tả tóm tắt  </w:t>
      </w:r>
    </w:p>
    <w:p w14:paraId="49DA77BD" w14:textId="77777777" w:rsidR="0005772F" w:rsidRPr="00A03118" w:rsidRDefault="0005772F" w:rsidP="00840A99">
      <w:pPr>
        <w:spacing w:before="120" w:line="276" w:lineRule="auto"/>
        <w:jc w:val="left"/>
        <w:rPr>
          <w:rFonts w:asciiTheme="majorHAnsi" w:hAnsiTheme="majorHAnsi" w:cstheme="majorHAnsi"/>
          <w:b/>
          <w:iCs/>
          <w:sz w:val="28"/>
          <w:szCs w:val="28"/>
          <w:lang w:val="vi-VN"/>
        </w:rPr>
      </w:pPr>
      <w:r w:rsidRPr="00A03118">
        <w:rPr>
          <w:rFonts w:asciiTheme="majorHAnsi" w:hAnsiTheme="majorHAnsi" w:cstheme="majorHAnsi"/>
          <w:b/>
          <w:iCs/>
          <w:sz w:val="28"/>
          <w:szCs w:val="28"/>
          <w:lang w:val="vi-VN"/>
        </w:rPr>
        <w:t>Phần 1. THỦ TỤC ĐẤU THẦU</w:t>
      </w:r>
    </w:p>
    <w:p w14:paraId="5D306374" w14:textId="77777777" w:rsidR="0005772F" w:rsidRPr="00A03118" w:rsidRDefault="0005772F" w:rsidP="00840A99">
      <w:pPr>
        <w:spacing w:before="120" w:line="276" w:lineRule="auto"/>
        <w:ind w:left="720"/>
        <w:jc w:val="left"/>
        <w:rPr>
          <w:rFonts w:asciiTheme="majorHAnsi" w:hAnsiTheme="majorHAnsi" w:cstheme="majorHAnsi"/>
          <w:b/>
          <w:iCs/>
          <w:sz w:val="28"/>
          <w:szCs w:val="28"/>
          <w:lang w:val="vi-VN"/>
        </w:rPr>
      </w:pPr>
      <w:r w:rsidRPr="00A03118">
        <w:rPr>
          <w:rFonts w:asciiTheme="majorHAnsi" w:hAnsiTheme="majorHAnsi" w:cstheme="majorHAnsi"/>
          <w:b/>
          <w:iCs/>
          <w:sz w:val="28"/>
          <w:szCs w:val="28"/>
          <w:lang w:val="vi-VN"/>
        </w:rPr>
        <w:t xml:space="preserve">Chương I. Chỉ dẫn nhà thầu </w:t>
      </w:r>
    </w:p>
    <w:p w14:paraId="24643228" w14:textId="77777777" w:rsidR="0005772F" w:rsidRPr="00A03118" w:rsidRDefault="0005772F" w:rsidP="00840A99">
      <w:pPr>
        <w:spacing w:before="120" w:line="276" w:lineRule="auto"/>
        <w:ind w:left="720"/>
        <w:jc w:val="left"/>
        <w:rPr>
          <w:rFonts w:asciiTheme="majorHAnsi" w:hAnsiTheme="majorHAnsi" w:cstheme="majorHAnsi"/>
          <w:b/>
          <w:iCs/>
          <w:sz w:val="28"/>
          <w:szCs w:val="28"/>
          <w:lang w:val="vi-VN"/>
        </w:rPr>
      </w:pPr>
      <w:r w:rsidRPr="00A03118">
        <w:rPr>
          <w:rFonts w:asciiTheme="majorHAnsi" w:hAnsiTheme="majorHAnsi" w:cstheme="majorHAnsi"/>
          <w:b/>
          <w:iCs/>
          <w:sz w:val="28"/>
          <w:szCs w:val="28"/>
          <w:lang w:val="vi-VN"/>
        </w:rPr>
        <w:t>Chương II. Bảng dữ liệu đấu thầu</w:t>
      </w:r>
    </w:p>
    <w:p w14:paraId="32E4FA47" w14:textId="1A07F3D6" w:rsidR="0005772F" w:rsidRPr="00A03118" w:rsidRDefault="0005772F" w:rsidP="00840A99">
      <w:pPr>
        <w:spacing w:before="120" w:line="276" w:lineRule="auto"/>
        <w:ind w:left="720"/>
        <w:jc w:val="left"/>
        <w:rPr>
          <w:rFonts w:asciiTheme="majorHAnsi" w:hAnsiTheme="majorHAnsi" w:cstheme="majorHAnsi"/>
          <w:b/>
          <w:iCs/>
          <w:sz w:val="28"/>
          <w:szCs w:val="28"/>
          <w:lang w:val="vi-VN"/>
        </w:rPr>
      </w:pPr>
      <w:r w:rsidRPr="00A03118">
        <w:rPr>
          <w:rFonts w:asciiTheme="majorHAnsi" w:hAnsiTheme="majorHAnsi" w:cstheme="majorHAnsi"/>
          <w:b/>
          <w:iCs/>
          <w:sz w:val="28"/>
          <w:szCs w:val="28"/>
          <w:lang w:val="vi-VN"/>
        </w:rPr>
        <w:t xml:space="preserve">Chương III. Tiêu chuẩn đánh giá </w:t>
      </w:r>
      <w:r w:rsidR="00216205" w:rsidRPr="00A03118">
        <w:rPr>
          <w:rFonts w:asciiTheme="majorHAnsi" w:hAnsiTheme="majorHAnsi" w:cstheme="majorHAnsi"/>
          <w:b/>
          <w:iCs/>
          <w:sz w:val="28"/>
          <w:szCs w:val="28"/>
          <w:lang w:val="vi-VN"/>
        </w:rPr>
        <w:t>HSDT</w:t>
      </w:r>
    </w:p>
    <w:p w14:paraId="15625627" w14:textId="77777777" w:rsidR="0005772F" w:rsidRPr="00A03118" w:rsidRDefault="0005772F" w:rsidP="00840A99">
      <w:pPr>
        <w:spacing w:before="120" w:line="276" w:lineRule="auto"/>
        <w:ind w:left="720"/>
        <w:jc w:val="left"/>
        <w:rPr>
          <w:rFonts w:asciiTheme="majorHAnsi" w:hAnsiTheme="majorHAnsi" w:cstheme="majorHAnsi"/>
          <w:b/>
          <w:iCs/>
          <w:sz w:val="28"/>
          <w:szCs w:val="28"/>
          <w:lang w:val="vi-VN"/>
        </w:rPr>
      </w:pPr>
      <w:r w:rsidRPr="00A03118">
        <w:rPr>
          <w:rFonts w:asciiTheme="majorHAnsi" w:hAnsiTheme="majorHAnsi" w:cstheme="majorHAnsi"/>
          <w:b/>
          <w:iCs/>
          <w:sz w:val="28"/>
          <w:szCs w:val="28"/>
          <w:lang w:val="vi-VN"/>
        </w:rPr>
        <w:t>Chương IV. Biểu mẫu mời thầu và dự thầu</w:t>
      </w:r>
    </w:p>
    <w:p w14:paraId="788FE045" w14:textId="77777777" w:rsidR="0005772F" w:rsidRPr="00A03118" w:rsidRDefault="0005772F" w:rsidP="00840A99">
      <w:pPr>
        <w:spacing w:before="120" w:line="276" w:lineRule="auto"/>
        <w:jc w:val="left"/>
        <w:rPr>
          <w:rFonts w:asciiTheme="majorHAnsi" w:hAnsiTheme="majorHAnsi" w:cstheme="majorHAnsi"/>
          <w:b/>
          <w:iCs/>
          <w:sz w:val="28"/>
          <w:szCs w:val="28"/>
          <w:lang w:val="vi-VN"/>
        </w:rPr>
      </w:pPr>
      <w:r w:rsidRPr="00A03118">
        <w:rPr>
          <w:rFonts w:asciiTheme="majorHAnsi" w:hAnsiTheme="majorHAnsi" w:cstheme="majorHAnsi"/>
          <w:b/>
          <w:iCs/>
          <w:sz w:val="28"/>
          <w:szCs w:val="28"/>
          <w:lang w:val="vi-VN"/>
        </w:rPr>
        <w:t>Phần 2. YÊU CẦU VỀ KỸ THUẬT</w:t>
      </w:r>
    </w:p>
    <w:p w14:paraId="429BA98F" w14:textId="77777777" w:rsidR="0005772F" w:rsidRPr="00A03118" w:rsidRDefault="0005772F" w:rsidP="00840A99">
      <w:pPr>
        <w:spacing w:before="120" w:line="276" w:lineRule="auto"/>
        <w:ind w:firstLine="720"/>
        <w:jc w:val="left"/>
        <w:rPr>
          <w:rFonts w:asciiTheme="majorHAnsi" w:hAnsiTheme="majorHAnsi" w:cstheme="majorHAnsi"/>
          <w:b/>
          <w:iCs/>
          <w:sz w:val="28"/>
          <w:szCs w:val="28"/>
          <w:lang w:val="vi-VN"/>
        </w:rPr>
      </w:pPr>
      <w:r w:rsidRPr="00A03118">
        <w:rPr>
          <w:rFonts w:asciiTheme="majorHAnsi" w:hAnsiTheme="majorHAnsi" w:cstheme="majorHAnsi"/>
          <w:b/>
          <w:iCs/>
          <w:sz w:val="28"/>
          <w:szCs w:val="28"/>
          <w:lang w:val="vi-VN"/>
        </w:rPr>
        <w:t>Chương V. Yêu cầu về kỹ thuật</w:t>
      </w:r>
    </w:p>
    <w:p w14:paraId="68C49B67" w14:textId="2117E54E" w:rsidR="0005772F" w:rsidRPr="00A03118" w:rsidRDefault="0005772F" w:rsidP="00840A99">
      <w:pPr>
        <w:spacing w:before="120" w:line="276" w:lineRule="auto"/>
        <w:jc w:val="left"/>
        <w:rPr>
          <w:rFonts w:asciiTheme="majorHAnsi" w:hAnsiTheme="majorHAnsi" w:cstheme="majorHAnsi"/>
          <w:b/>
          <w:iCs/>
          <w:sz w:val="28"/>
          <w:szCs w:val="28"/>
          <w:lang w:val="vi-VN"/>
        </w:rPr>
      </w:pPr>
      <w:r w:rsidRPr="00A03118">
        <w:rPr>
          <w:rFonts w:asciiTheme="majorHAnsi" w:hAnsiTheme="majorHAnsi" w:cstheme="majorHAnsi"/>
          <w:b/>
          <w:iCs/>
          <w:sz w:val="28"/>
          <w:szCs w:val="28"/>
          <w:lang w:val="vi-VN"/>
        </w:rPr>
        <w:t>Phần 3</w:t>
      </w:r>
      <w:r w:rsidR="00A20C53" w:rsidRPr="00A03118">
        <w:rPr>
          <w:rFonts w:asciiTheme="majorHAnsi" w:hAnsiTheme="majorHAnsi" w:cstheme="majorHAnsi"/>
          <w:b/>
          <w:iCs/>
          <w:sz w:val="28"/>
          <w:szCs w:val="28"/>
          <w:lang w:val="vi-VN"/>
        </w:rPr>
        <w:t>A</w:t>
      </w:r>
      <w:r w:rsidRPr="00A03118">
        <w:rPr>
          <w:rFonts w:asciiTheme="majorHAnsi" w:hAnsiTheme="majorHAnsi" w:cstheme="majorHAnsi"/>
          <w:b/>
          <w:iCs/>
          <w:sz w:val="28"/>
          <w:szCs w:val="28"/>
          <w:lang w:val="vi-VN"/>
        </w:rPr>
        <w:t>. ĐIỀU KIỆN HỢP ĐỒNG</w:t>
      </w:r>
    </w:p>
    <w:p w14:paraId="598AB10F" w14:textId="77777777" w:rsidR="0005772F" w:rsidRPr="00A03118" w:rsidRDefault="0005772F" w:rsidP="00840A99">
      <w:pPr>
        <w:spacing w:before="120" w:line="276" w:lineRule="auto"/>
        <w:ind w:left="720"/>
        <w:jc w:val="left"/>
        <w:rPr>
          <w:rFonts w:asciiTheme="majorHAnsi" w:hAnsiTheme="majorHAnsi" w:cstheme="majorHAnsi"/>
          <w:b/>
          <w:iCs/>
          <w:sz w:val="28"/>
          <w:szCs w:val="28"/>
          <w:lang w:val="vi-VN"/>
        </w:rPr>
      </w:pPr>
      <w:r w:rsidRPr="00A03118">
        <w:rPr>
          <w:rFonts w:asciiTheme="majorHAnsi" w:hAnsiTheme="majorHAnsi" w:cstheme="majorHAnsi"/>
          <w:b/>
          <w:iCs/>
          <w:sz w:val="28"/>
          <w:szCs w:val="28"/>
          <w:lang w:val="vi-VN"/>
        </w:rPr>
        <w:t>Chương VI. Điều kiện chung của hợp đồng</w:t>
      </w:r>
    </w:p>
    <w:p w14:paraId="38B762D8" w14:textId="77777777" w:rsidR="0005772F" w:rsidRPr="00A03118" w:rsidRDefault="0005772F" w:rsidP="00840A99">
      <w:pPr>
        <w:spacing w:before="120" w:line="276" w:lineRule="auto"/>
        <w:ind w:left="720"/>
        <w:jc w:val="left"/>
        <w:rPr>
          <w:rFonts w:asciiTheme="majorHAnsi" w:hAnsiTheme="majorHAnsi" w:cstheme="majorHAnsi"/>
          <w:b/>
          <w:iCs/>
          <w:sz w:val="28"/>
          <w:szCs w:val="28"/>
          <w:lang w:val="vi-VN"/>
        </w:rPr>
      </w:pPr>
      <w:r w:rsidRPr="00A03118">
        <w:rPr>
          <w:rFonts w:asciiTheme="majorHAnsi" w:hAnsiTheme="majorHAnsi" w:cstheme="majorHAnsi"/>
          <w:b/>
          <w:iCs/>
          <w:sz w:val="28"/>
          <w:szCs w:val="28"/>
          <w:lang w:val="vi-VN"/>
        </w:rPr>
        <w:t>Chương VII. Điều kiện cụ thể của hợp đồng</w:t>
      </w:r>
    </w:p>
    <w:p w14:paraId="2CB2A506" w14:textId="217AE058" w:rsidR="00992199" w:rsidRPr="00A03118" w:rsidRDefault="00A20C53" w:rsidP="00840A99">
      <w:pPr>
        <w:widowControl w:val="0"/>
        <w:spacing w:before="120" w:line="276" w:lineRule="auto"/>
        <w:rPr>
          <w:rFonts w:asciiTheme="majorHAnsi" w:hAnsiTheme="majorHAnsi" w:cstheme="majorHAnsi"/>
          <w:b/>
          <w:sz w:val="28"/>
          <w:szCs w:val="28"/>
          <w:lang w:val="nl-NL"/>
        </w:rPr>
      </w:pPr>
      <w:r w:rsidRPr="00A03118">
        <w:rPr>
          <w:rFonts w:asciiTheme="majorHAnsi" w:hAnsiTheme="majorHAnsi" w:cstheme="majorHAnsi"/>
          <w:b/>
          <w:sz w:val="28"/>
          <w:szCs w:val="28"/>
          <w:lang w:val="nl-NL"/>
        </w:rPr>
        <w:t xml:space="preserve">Hoặc </w:t>
      </w:r>
      <w:r w:rsidR="00992199" w:rsidRPr="00A03118">
        <w:rPr>
          <w:rFonts w:asciiTheme="majorHAnsi" w:hAnsiTheme="majorHAnsi" w:cstheme="majorHAnsi"/>
          <w:b/>
          <w:sz w:val="28"/>
          <w:szCs w:val="28"/>
          <w:lang w:val="nl-NL"/>
        </w:rPr>
        <w:t>Phần 3</w:t>
      </w:r>
      <w:r w:rsidRPr="00A03118">
        <w:rPr>
          <w:rFonts w:asciiTheme="majorHAnsi" w:hAnsiTheme="majorHAnsi" w:cstheme="majorHAnsi"/>
          <w:b/>
          <w:sz w:val="28"/>
          <w:szCs w:val="28"/>
          <w:lang w:val="nl-NL"/>
        </w:rPr>
        <w:t>B</w:t>
      </w:r>
      <w:r w:rsidR="00992199" w:rsidRPr="00A03118">
        <w:rPr>
          <w:rFonts w:asciiTheme="majorHAnsi" w:hAnsiTheme="majorHAnsi" w:cstheme="majorHAnsi"/>
          <w:b/>
          <w:sz w:val="28"/>
          <w:szCs w:val="28"/>
          <w:lang w:val="nl-NL"/>
        </w:rPr>
        <w:t xml:space="preserve">. THỎA THUẬN KHUNG (Áp dụng </w:t>
      </w:r>
      <w:r w:rsidR="00AB1465" w:rsidRPr="00A03118">
        <w:rPr>
          <w:rFonts w:asciiTheme="majorHAnsi" w:hAnsiTheme="majorHAnsi" w:cstheme="majorHAnsi"/>
          <w:b/>
          <w:sz w:val="28"/>
          <w:szCs w:val="28"/>
          <w:lang w:val="nl-NL"/>
        </w:rPr>
        <w:t>đối với</w:t>
      </w:r>
      <w:r w:rsidR="00992199" w:rsidRPr="00A03118">
        <w:rPr>
          <w:rFonts w:asciiTheme="majorHAnsi" w:hAnsiTheme="majorHAnsi" w:cstheme="majorHAnsi"/>
          <w:b/>
          <w:sz w:val="28"/>
          <w:szCs w:val="28"/>
          <w:lang w:val="nl-NL"/>
        </w:rPr>
        <w:t xml:space="preserve"> mua sắm tập trung sử dụng thỏa thuận khung)</w:t>
      </w:r>
    </w:p>
    <w:p w14:paraId="517E61BE" w14:textId="0B85A1E8" w:rsidR="00C47652" w:rsidRPr="00A03118" w:rsidRDefault="00C47652" w:rsidP="00840A99">
      <w:pPr>
        <w:shd w:val="clear" w:color="auto" w:fill="FFFFFF"/>
        <w:spacing w:before="120" w:line="276" w:lineRule="auto"/>
        <w:ind w:firstLine="720"/>
        <w:rPr>
          <w:rFonts w:asciiTheme="majorHAnsi" w:hAnsiTheme="majorHAnsi" w:cstheme="majorHAnsi"/>
          <w:b/>
          <w:bCs/>
          <w:sz w:val="28"/>
          <w:szCs w:val="28"/>
        </w:rPr>
      </w:pPr>
      <w:r w:rsidRPr="00A03118">
        <w:rPr>
          <w:rFonts w:asciiTheme="majorHAnsi" w:hAnsiTheme="majorHAnsi" w:cstheme="majorHAnsi"/>
          <w:b/>
          <w:bCs/>
          <w:sz w:val="28"/>
          <w:szCs w:val="28"/>
        </w:rPr>
        <w:t xml:space="preserve">Chương VIII. </w:t>
      </w:r>
      <w:r w:rsidRPr="00A03118">
        <w:rPr>
          <w:rFonts w:asciiTheme="majorHAnsi" w:hAnsiTheme="majorHAnsi" w:cstheme="majorHAnsi"/>
          <w:b/>
          <w:bCs/>
          <w:sz w:val="28"/>
          <w:szCs w:val="28"/>
          <w:lang w:val="vi-VN"/>
        </w:rPr>
        <w:t>Thỏa thuận khung</w:t>
      </w:r>
    </w:p>
    <w:p w14:paraId="6E57BC80" w14:textId="66D487D2" w:rsidR="0005772F" w:rsidRPr="00A03118" w:rsidRDefault="00992199" w:rsidP="00840A99">
      <w:pPr>
        <w:spacing w:before="120" w:line="276" w:lineRule="auto"/>
        <w:jc w:val="left"/>
        <w:rPr>
          <w:rFonts w:asciiTheme="majorHAnsi" w:hAnsiTheme="majorHAnsi" w:cstheme="majorHAnsi"/>
          <w:b/>
          <w:iCs/>
          <w:sz w:val="28"/>
          <w:szCs w:val="28"/>
        </w:rPr>
      </w:pPr>
      <w:r w:rsidRPr="00A03118">
        <w:rPr>
          <w:rFonts w:asciiTheme="majorHAnsi" w:hAnsiTheme="majorHAnsi" w:cstheme="majorHAnsi"/>
          <w:b/>
          <w:iCs/>
          <w:sz w:val="28"/>
          <w:szCs w:val="28"/>
          <w:lang w:val="nl-NL"/>
        </w:rPr>
        <w:t>Phần 4</w:t>
      </w:r>
      <w:r w:rsidR="0005772F" w:rsidRPr="00A03118">
        <w:rPr>
          <w:rFonts w:asciiTheme="majorHAnsi" w:hAnsiTheme="majorHAnsi" w:cstheme="majorHAnsi"/>
          <w:b/>
          <w:iCs/>
          <w:sz w:val="28"/>
          <w:szCs w:val="28"/>
          <w:lang w:val="vi-VN"/>
        </w:rPr>
        <w:t xml:space="preserve">. </w:t>
      </w:r>
      <w:r w:rsidRPr="00A03118">
        <w:rPr>
          <w:rFonts w:asciiTheme="majorHAnsi" w:hAnsiTheme="majorHAnsi" w:cstheme="majorHAnsi"/>
          <w:b/>
          <w:iCs/>
          <w:sz w:val="28"/>
          <w:szCs w:val="28"/>
          <w:lang w:val="vi-VN"/>
        </w:rPr>
        <w:t>BIỂU MẪU HỢP ĐỒNG</w:t>
      </w:r>
    </w:p>
    <w:p w14:paraId="36E77801" w14:textId="77777777" w:rsidR="0005772F" w:rsidRPr="00A03118" w:rsidRDefault="0005772F" w:rsidP="004E2616">
      <w:pPr>
        <w:jc w:val="center"/>
        <w:rPr>
          <w:rFonts w:asciiTheme="majorHAnsi" w:hAnsiTheme="majorHAnsi" w:cstheme="majorHAnsi"/>
          <w:b/>
          <w:iCs/>
          <w:strike/>
          <w:sz w:val="28"/>
          <w:szCs w:val="28"/>
          <w:lang w:val="vi-VN"/>
        </w:rPr>
      </w:pPr>
    </w:p>
    <w:p w14:paraId="68F3A1CA" w14:textId="77777777" w:rsidR="0005772F" w:rsidRPr="00A03118" w:rsidRDefault="0005772F" w:rsidP="004E2616">
      <w:pPr>
        <w:spacing w:after="200" w:line="276" w:lineRule="auto"/>
        <w:jc w:val="left"/>
        <w:rPr>
          <w:rFonts w:asciiTheme="majorHAnsi" w:hAnsiTheme="majorHAnsi" w:cstheme="majorHAnsi"/>
          <w:b/>
          <w:iCs/>
          <w:strike/>
          <w:sz w:val="44"/>
          <w:szCs w:val="44"/>
          <w:lang w:val="vi-VN"/>
        </w:rPr>
      </w:pPr>
    </w:p>
    <w:p w14:paraId="6592C402" w14:textId="77777777" w:rsidR="0005772F" w:rsidRPr="00A03118" w:rsidRDefault="0005772F" w:rsidP="004E2616">
      <w:pPr>
        <w:rPr>
          <w:rFonts w:asciiTheme="majorHAnsi" w:hAnsiTheme="majorHAnsi" w:cstheme="majorHAnsi"/>
          <w:lang w:val="vi-VN"/>
        </w:rPr>
      </w:pPr>
      <w:r w:rsidRPr="00A03118">
        <w:rPr>
          <w:rFonts w:asciiTheme="majorHAnsi" w:hAnsiTheme="majorHAnsi" w:cstheme="majorHAnsi"/>
          <w:szCs w:val="28"/>
          <w:lang w:val="vi-VN"/>
        </w:rPr>
        <w:br w:type="page"/>
      </w:r>
    </w:p>
    <w:p w14:paraId="4A7663B5" w14:textId="77777777" w:rsidR="0005772F" w:rsidRPr="00A03118" w:rsidRDefault="0005772F" w:rsidP="004E2616">
      <w:pPr>
        <w:pStyle w:val="Heading3"/>
        <w:spacing w:before="120" w:after="120" w:line="264" w:lineRule="auto"/>
        <w:rPr>
          <w:rFonts w:asciiTheme="majorHAnsi" w:hAnsiTheme="majorHAnsi" w:cstheme="majorHAnsi"/>
          <w:szCs w:val="28"/>
          <w:lang w:val="vi-VN"/>
        </w:rPr>
      </w:pPr>
      <w:r w:rsidRPr="00A03118">
        <w:rPr>
          <w:rFonts w:asciiTheme="majorHAnsi" w:hAnsiTheme="majorHAnsi" w:cstheme="majorHAnsi"/>
          <w:szCs w:val="28"/>
          <w:lang w:val="vi-VN"/>
        </w:rPr>
        <w:lastRenderedPageBreak/>
        <w:t>MÔ TẢ TÓM TẮT</w:t>
      </w:r>
    </w:p>
    <w:p w14:paraId="3ADBEE92" w14:textId="77777777" w:rsidR="0005772F" w:rsidRPr="00A03118" w:rsidRDefault="0005772F" w:rsidP="004E2616">
      <w:pPr>
        <w:rPr>
          <w:rFonts w:asciiTheme="majorHAnsi" w:hAnsiTheme="majorHAnsi" w:cstheme="majorHAnsi"/>
          <w:sz w:val="6"/>
          <w:lang w:val="vi-VN"/>
        </w:rPr>
      </w:pPr>
    </w:p>
    <w:p w14:paraId="225C2C62" w14:textId="0ED6BEE9" w:rsidR="0005772F" w:rsidRPr="00A03118" w:rsidRDefault="0005772F" w:rsidP="00E7247F">
      <w:pPr>
        <w:widowControl w:val="0"/>
        <w:spacing w:before="120" w:after="120" w:line="264" w:lineRule="auto"/>
        <w:rPr>
          <w:rFonts w:asciiTheme="majorHAnsi" w:hAnsiTheme="majorHAnsi" w:cstheme="majorHAnsi"/>
          <w:b/>
          <w:szCs w:val="24"/>
        </w:rPr>
      </w:pPr>
      <w:r w:rsidRPr="00A03118">
        <w:rPr>
          <w:rFonts w:asciiTheme="majorHAnsi" w:hAnsiTheme="majorHAnsi" w:cstheme="majorHAnsi"/>
          <w:b/>
          <w:sz w:val="28"/>
          <w:lang w:val="vi-VN"/>
        </w:rPr>
        <w:t>Phần 1. THỦ TỤC ĐẤU THẦU</w:t>
      </w:r>
    </w:p>
    <w:p w14:paraId="451F812B" w14:textId="77777777" w:rsidR="0005772F" w:rsidRPr="00A03118" w:rsidRDefault="0005772F" w:rsidP="00F2658B">
      <w:pPr>
        <w:widowControl w:val="0"/>
        <w:spacing w:before="120" w:after="120" w:line="264" w:lineRule="auto"/>
        <w:ind w:firstLine="720"/>
        <w:rPr>
          <w:rFonts w:asciiTheme="majorHAnsi" w:hAnsiTheme="majorHAnsi" w:cstheme="majorHAnsi"/>
          <w:b/>
          <w:sz w:val="28"/>
          <w:szCs w:val="28"/>
          <w:lang w:val="vi-VN"/>
        </w:rPr>
      </w:pPr>
      <w:r w:rsidRPr="00A03118">
        <w:rPr>
          <w:rFonts w:asciiTheme="majorHAnsi" w:hAnsiTheme="majorHAnsi" w:cstheme="majorHAnsi"/>
          <w:b/>
          <w:sz w:val="28"/>
          <w:szCs w:val="28"/>
          <w:lang w:val="vi-VN"/>
        </w:rPr>
        <w:t>Chương I. Chỉ dẫn nhà thầu</w:t>
      </w:r>
    </w:p>
    <w:p w14:paraId="64AB3918" w14:textId="72122864" w:rsidR="0005772F" w:rsidRPr="00A03118" w:rsidRDefault="0005772F" w:rsidP="00F2658B">
      <w:pPr>
        <w:pStyle w:val="List"/>
        <w:widowControl w:val="0"/>
        <w:spacing w:line="264" w:lineRule="auto"/>
        <w:ind w:left="0" w:firstLine="720"/>
        <w:rPr>
          <w:rFonts w:asciiTheme="majorHAnsi" w:eastAsia="Calibri" w:hAnsiTheme="majorHAnsi" w:cstheme="majorHAnsi"/>
          <w:kern w:val="24"/>
          <w:sz w:val="28"/>
          <w:szCs w:val="28"/>
          <w:lang w:val="vi-VN" w:eastAsia="vi-VN"/>
        </w:rPr>
      </w:pPr>
      <w:r w:rsidRPr="00A03118">
        <w:rPr>
          <w:rFonts w:asciiTheme="majorHAnsi" w:eastAsia="Calibri" w:hAnsiTheme="majorHAnsi" w:cstheme="majorHAnsi"/>
          <w:kern w:val="24"/>
          <w:sz w:val="28"/>
          <w:szCs w:val="28"/>
          <w:lang w:val="vi-VN" w:eastAsia="vi-VN"/>
        </w:rPr>
        <w:t xml:space="preserve">Chương này cung cấp thông tin nhằm giúp nhà thầu chuẩn bị </w:t>
      </w:r>
      <w:r w:rsidR="00251321" w:rsidRPr="00A03118">
        <w:rPr>
          <w:rFonts w:asciiTheme="majorHAnsi" w:eastAsia="Calibri" w:hAnsiTheme="majorHAnsi" w:cstheme="majorHAnsi"/>
          <w:kern w:val="24"/>
          <w:sz w:val="28"/>
          <w:szCs w:val="28"/>
          <w:lang w:val="vi-VN" w:eastAsia="vi-VN"/>
        </w:rPr>
        <w:t>HSDT</w:t>
      </w:r>
      <w:r w:rsidRPr="00A03118">
        <w:rPr>
          <w:rFonts w:asciiTheme="majorHAnsi" w:eastAsia="Calibri" w:hAnsiTheme="majorHAnsi" w:cstheme="majorHAnsi"/>
          <w:kern w:val="24"/>
          <w:sz w:val="28"/>
          <w:szCs w:val="28"/>
          <w:lang w:val="vi-VN" w:eastAsia="vi-VN"/>
        </w:rPr>
        <w:t xml:space="preserve">. Thông tin bao gồm các quy định về việc chuẩn bị, nộp </w:t>
      </w:r>
      <w:r w:rsidR="00251321" w:rsidRPr="00A03118">
        <w:rPr>
          <w:rFonts w:asciiTheme="majorHAnsi" w:eastAsia="Calibri" w:hAnsiTheme="majorHAnsi" w:cstheme="majorHAnsi"/>
          <w:kern w:val="24"/>
          <w:sz w:val="28"/>
          <w:szCs w:val="28"/>
          <w:lang w:val="vi-VN" w:eastAsia="vi-VN"/>
        </w:rPr>
        <w:t>HSDT</w:t>
      </w:r>
      <w:r w:rsidRPr="00A03118">
        <w:rPr>
          <w:rFonts w:asciiTheme="majorHAnsi" w:eastAsia="Calibri" w:hAnsiTheme="majorHAnsi" w:cstheme="majorHAnsi"/>
          <w:kern w:val="24"/>
          <w:sz w:val="28"/>
          <w:szCs w:val="28"/>
          <w:lang w:val="vi-VN" w:eastAsia="vi-VN"/>
        </w:rPr>
        <w:t xml:space="preserve">, mở thầu, đánh giá </w:t>
      </w:r>
      <w:r w:rsidR="00251321" w:rsidRPr="00A03118">
        <w:rPr>
          <w:rFonts w:asciiTheme="majorHAnsi" w:eastAsia="Calibri" w:hAnsiTheme="majorHAnsi" w:cstheme="majorHAnsi"/>
          <w:kern w:val="24"/>
          <w:sz w:val="28"/>
          <w:szCs w:val="28"/>
          <w:lang w:val="vi-VN" w:eastAsia="vi-VN"/>
        </w:rPr>
        <w:t>HSDT</w:t>
      </w:r>
      <w:r w:rsidRPr="00A03118">
        <w:rPr>
          <w:rFonts w:asciiTheme="majorHAnsi" w:eastAsia="Calibri" w:hAnsiTheme="majorHAnsi" w:cstheme="majorHAnsi"/>
          <w:kern w:val="24"/>
          <w:sz w:val="28"/>
          <w:szCs w:val="28"/>
          <w:lang w:val="vi-VN" w:eastAsia="vi-VN"/>
        </w:rPr>
        <w:t xml:space="preserve"> và trao hợp đồng. Chỉ được sử dụng mà không được sửa đổi các quy định tại Chương này.</w:t>
      </w:r>
    </w:p>
    <w:p w14:paraId="17BA2BD5" w14:textId="51985E28" w:rsidR="0005772F" w:rsidRPr="00A03118" w:rsidRDefault="0005772F" w:rsidP="00F2658B">
      <w:pPr>
        <w:pStyle w:val="List"/>
        <w:widowControl w:val="0"/>
        <w:spacing w:line="264" w:lineRule="auto"/>
        <w:ind w:left="0" w:firstLine="720"/>
        <w:rPr>
          <w:rFonts w:asciiTheme="majorHAnsi" w:hAnsiTheme="majorHAnsi" w:cstheme="majorHAnsi"/>
          <w:sz w:val="28"/>
          <w:szCs w:val="28"/>
          <w:lang w:val="vi-VN"/>
        </w:rPr>
      </w:pPr>
      <w:r w:rsidRPr="00A03118">
        <w:rPr>
          <w:rFonts w:asciiTheme="majorHAnsi" w:hAnsiTheme="majorHAnsi" w:cstheme="majorHAnsi"/>
          <w:sz w:val="28"/>
          <w:szCs w:val="28"/>
          <w:lang w:val="vi-VN"/>
        </w:rPr>
        <w:t xml:space="preserve">Chương này áp dụng thống nhất đối với tất cả các gói thầu mua sắm hàng </w:t>
      </w:r>
      <w:r w:rsidR="00331B41" w:rsidRPr="00A03118">
        <w:rPr>
          <w:rFonts w:asciiTheme="majorHAnsi" w:hAnsiTheme="majorHAnsi" w:cstheme="majorHAnsi"/>
          <w:sz w:val="28"/>
          <w:szCs w:val="28"/>
          <w:lang w:val="vi-VN"/>
        </w:rPr>
        <w:t>hóa</w:t>
      </w:r>
      <w:r w:rsidRPr="00A03118">
        <w:rPr>
          <w:rFonts w:asciiTheme="majorHAnsi" w:hAnsiTheme="majorHAnsi" w:cstheme="majorHAnsi"/>
          <w:sz w:val="28"/>
          <w:szCs w:val="28"/>
          <w:lang w:val="vi-VN"/>
        </w:rPr>
        <w:t>, được cố định theo định dạng tệp tin PDF và đăng tải trên Hệ thống</w:t>
      </w:r>
      <w:r w:rsidR="007030CA" w:rsidRPr="00A03118">
        <w:rPr>
          <w:rFonts w:asciiTheme="majorHAnsi" w:hAnsiTheme="majorHAnsi" w:cstheme="majorHAnsi"/>
          <w:sz w:val="28"/>
          <w:szCs w:val="28"/>
        </w:rPr>
        <w:t xml:space="preserve"> và</w:t>
      </w:r>
      <w:r w:rsidR="008C7547" w:rsidRPr="00A03118">
        <w:rPr>
          <w:rFonts w:asciiTheme="majorHAnsi" w:hAnsiTheme="majorHAnsi" w:cstheme="majorHAnsi"/>
          <w:sz w:val="28"/>
          <w:szCs w:val="28"/>
          <w:lang w:val="vi-VN"/>
        </w:rPr>
        <w:t xml:space="preserve"> </w:t>
      </w:r>
      <w:r w:rsidR="007030CA" w:rsidRPr="00A03118">
        <w:rPr>
          <w:rFonts w:asciiTheme="majorHAnsi" w:hAnsiTheme="majorHAnsi" w:cstheme="majorHAnsi"/>
          <w:sz w:val="28"/>
          <w:szCs w:val="28"/>
        </w:rPr>
        <w:t>C</w:t>
      </w:r>
      <w:r w:rsidR="008C7547" w:rsidRPr="00A03118">
        <w:rPr>
          <w:rFonts w:asciiTheme="majorHAnsi" w:hAnsiTheme="majorHAnsi" w:cstheme="majorHAnsi"/>
          <w:sz w:val="28"/>
          <w:szCs w:val="28"/>
          <w:lang w:val="vi-VN"/>
        </w:rPr>
        <w:t>ổng thông tin điện tử Tổng công ty Cà phê Việt Nam</w:t>
      </w:r>
      <w:r w:rsidRPr="00A03118">
        <w:rPr>
          <w:rFonts w:asciiTheme="majorHAnsi" w:hAnsiTheme="majorHAnsi" w:cstheme="majorHAnsi"/>
          <w:sz w:val="28"/>
          <w:szCs w:val="28"/>
          <w:lang w:val="vi-VN"/>
        </w:rPr>
        <w:t>.</w:t>
      </w:r>
    </w:p>
    <w:p w14:paraId="5C304340" w14:textId="77777777" w:rsidR="0005772F" w:rsidRPr="00A03118" w:rsidRDefault="0005772F" w:rsidP="00F2658B">
      <w:pPr>
        <w:widowControl w:val="0"/>
        <w:spacing w:before="120" w:after="120" w:line="264" w:lineRule="auto"/>
        <w:ind w:firstLine="720"/>
        <w:rPr>
          <w:rFonts w:asciiTheme="majorHAnsi" w:hAnsiTheme="majorHAnsi" w:cstheme="majorHAnsi"/>
          <w:b/>
          <w:sz w:val="28"/>
          <w:szCs w:val="28"/>
          <w:lang w:val="vi-VN"/>
        </w:rPr>
      </w:pPr>
      <w:r w:rsidRPr="00A03118">
        <w:rPr>
          <w:rFonts w:asciiTheme="majorHAnsi" w:hAnsiTheme="majorHAnsi" w:cstheme="majorHAnsi"/>
          <w:b/>
          <w:sz w:val="28"/>
          <w:szCs w:val="28"/>
          <w:lang w:val="vi-VN"/>
        </w:rPr>
        <w:t>Chương II. Bảng dữ liệu đấu thầu</w:t>
      </w:r>
    </w:p>
    <w:p w14:paraId="4290C2EB" w14:textId="5D610689" w:rsidR="0005772F" w:rsidRPr="00A03118" w:rsidRDefault="0005772F" w:rsidP="00F2658B">
      <w:pPr>
        <w:pStyle w:val="List"/>
        <w:widowControl w:val="0"/>
        <w:spacing w:line="264" w:lineRule="auto"/>
        <w:ind w:left="0" w:firstLine="720"/>
        <w:rPr>
          <w:rFonts w:asciiTheme="majorHAnsi" w:eastAsia="Calibri" w:hAnsiTheme="majorHAnsi" w:cstheme="majorHAnsi"/>
          <w:kern w:val="24"/>
          <w:sz w:val="28"/>
          <w:szCs w:val="28"/>
          <w:lang w:eastAsia="vi-VN"/>
        </w:rPr>
      </w:pPr>
      <w:r w:rsidRPr="00A03118">
        <w:rPr>
          <w:rFonts w:asciiTheme="majorHAnsi" w:eastAsia="Calibri" w:hAnsiTheme="majorHAnsi" w:cstheme="majorHAnsi"/>
          <w:kern w:val="24"/>
          <w:sz w:val="28"/>
          <w:szCs w:val="28"/>
          <w:lang w:val="vi-VN" w:eastAsia="vi-VN"/>
        </w:rPr>
        <w:t>Chương này quy định cụ thể các nội dung của Chương I khi áp dụng đối với từng gói thầu.</w:t>
      </w:r>
    </w:p>
    <w:p w14:paraId="469294F3" w14:textId="5BF3E93B" w:rsidR="0005772F" w:rsidRPr="00A03118" w:rsidRDefault="00F3589E" w:rsidP="00F2658B">
      <w:pPr>
        <w:pStyle w:val="List"/>
        <w:widowControl w:val="0"/>
        <w:spacing w:line="264" w:lineRule="auto"/>
        <w:ind w:left="0" w:firstLine="720"/>
        <w:rPr>
          <w:rFonts w:asciiTheme="majorHAnsi" w:hAnsiTheme="majorHAnsi" w:cstheme="majorHAnsi"/>
          <w:sz w:val="28"/>
          <w:szCs w:val="28"/>
          <w:lang w:val="vi-VN"/>
        </w:rPr>
      </w:pPr>
      <w:r w:rsidRPr="00A03118">
        <w:rPr>
          <w:rFonts w:asciiTheme="majorHAnsi" w:hAnsiTheme="majorHAnsi" w:cstheme="majorHAnsi"/>
          <w:sz w:val="28"/>
          <w:szCs w:val="28"/>
          <w:lang w:val="vi-VN"/>
        </w:rPr>
        <w:t xml:space="preserve">Bên mời thầu </w:t>
      </w:r>
      <w:r w:rsidR="0005772F" w:rsidRPr="00A03118">
        <w:rPr>
          <w:rFonts w:asciiTheme="majorHAnsi" w:hAnsiTheme="majorHAnsi" w:cstheme="majorHAnsi"/>
          <w:sz w:val="28"/>
          <w:szCs w:val="28"/>
          <w:lang w:val="vi-VN"/>
        </w:rPr>
        <w:t>nhập các nội dung thông tin vào BDL.</w:t>
      </w:r>
    </w:p>
    <w:p w14:paraId="0069177B" w14:textId="4888D8CC" w:rsidR="0005772F" w:rsidRPr="00A03118" w:rsidRDefault="0005772F" w:rsidP="00F2658B">
      <w:pPr>
        <w:widowControl w:val="0"/>
        <w:spacing w:before="120" w:after="120" w:line="264" w:lineRule="auto"/>
        <w:ind w:firstLine="720"/>
        <w:rPr>
          <w:rFonts w:asciiTheme="majorHAnsi" w:hAnsiTheme="majorHAnsi" w:cstheme="majorHAnsi"/>
          <w:i/>
          <w:sz w:val="28"/>
          <w:szCs w:val="28"/>
          <w:lang w:val="vi-VN"/>
        </w:rPr>
      </w:pPr>
      <w:r w:rsidRPr="00A03118">
        <w:rPr>
          <w:rFonts w:asciiTheme="majorHAnsi" w:hAnsiTheme="majorHAnsi" w:cstheme="majorHAnsi"/>
          <w:b/>
          <w:sz w:val="28"/>
          <w:szCs w:val="28"/>
          <w:lang w:val="vi-VN"/>
        </w:rPr>
        <w:t xml:space="preserve">Chương III. Tiêu chuẩn đánh giá </w:t>
      </w:r>
      <w:r w:rsidR="001D373B" w:rsidRPr="00A03118">
        <w:rPr>
          <w:rFonts w:asciiTheme="majorHAnsi" w:eastAsia="Calibri" w:hAnsiTheme="majorHAnsi" w:cstheme="majorHAnsi"/>
          <w:b/>
          <w:kern w:val="24"/>
          <w:sz w:val="28"/>
          <w:szCs w:val="28"/>
          <w:lang w:val="vi-VN" w:eastAsia="vi-VN"/>
        </w:rPr>
        <w:t>HSDT</w:t>
      </w:r>
    </w:p>
    <w:p w14:paraId="5AB67E0F" w14:textId="0F77CACE" w:rsidR="0005772F" w:rsidRPr="00A03118" w:rsidRDefault="0005772F" w:rsidP="00F2658B">
      <w:pPr>
        <w:widowControl w:val="0"/>
        <w:spacing w:before="120" w:after="120" w:line="264" w:lineRule="auto"/>
        <w:ind w:firstLine="720"/>
        <w:rPr>
          <w:rFonts w:asciiTheme="majorHAnsi" w:eastAsia="Calibri" w:hAnsiTheme="majorHAnsi" w:cstheme="majorHAnsi"/>
          <w:kern w:val="24"/>
          <w:sz w:val="28"/>
          <w:szCs w:val="28"/>
          <w:lang w:val="vi-VN" w:eastAsia="vi-VN"/>
        </w:rPr>
      </w:pPr>
      <w:r w:rsidRPr="00A03118">
        <w:rPr>
          <w:rFonts w:asciiTheme="majorHAnsi" w:eastAsia="Calibri" w:hAnsiTheme="majorHAnsi" w:cstheme="majorHAnsi"/>
          <w:kern w:val="24"/>
          <w:sz w:val="28"/>
          <w:szCs w:val="28"/>
          <w:lang w:val="vi-VN" w:eastAsia="vi-VN"/>
        </w:rPr>
        <w:t xml:space="preserve">Chương này bao gồm các tiêu chí để đánh giá </w:t>
      </w:r>
      <w:r w:rsidR="00251321" w:rsidRPr="00A03118">
        <w:rPr>
          <w:rFonts w:asciiTheme="majorHAnsi" w:eastAsia="Calibri" w:hAnsiTheme="majorHAnsi" w:cstheme="majorHAnsi"/>
          <w:kern w:val="24"/>
          <w:sz w:val="28"/>
          <w:szCs w:val="28"/>
          <w:lang w:val="vi-VN" w:eastAsia="vi-VN"/>
        </w:rPr>
        <w:t>HSDT. Cụ thể:</w:t>
      </w:r>
    </w:p>
    <w:p w14:paraId="7F75DE5D" w14:textId="7DB07AC2" w:rsidR="00251321" w:rsidRPr="00A03118" w:rsidRDefault="00251321" w:rsidP="00F2658B">
      <w:pPr>
        <w:widowControl w:val="0"/>
        <w:spacing w:before="120" w:after="120" w:line="264" w:lineRule="auto"/>
        <w:ind w:firstLine="720"/>
        <w:rPr>
          <w:rFonts w:asciiTheme="majorHAnsi" w:hAnsiTheme="majorHAnsi" w:cstheme="majorHAnsi"/>
          <w:sz w:val="28"/>
          <w:szCs w:val="28"/>
          <w:lang w:val="vi-VN"/>
        </w:rPr>
      </w:pPr>
      <w:r w:rsidRPr="00A03118">
        <w:rPr>
          <w:rFonts w:asciiTheme="majorHAnsi" w:hAnsiTheme="majorHAnsi" w:cstheme="majorHAnsi"/>
          <w:sz w:val="28"/>
          <w:szCs w:val="28"/>
          <w:lang w:val="nl-NL"/>
        </w:rPr>
        <w:t xml:space="preserve">- </w:t>
      </w:r>
      <w:r w:rsidR="0005772F" w:rsidRPr="00A03118">
        <w:rPr>
          <w:rFonts w:asciiTheme="majorHAnsi" w:hAnsiTheme="majorHAnsi" w:cstheme="majorHAnsi"/>
          <w:sz w:val="28"/>
          <w:szCs w:val="28"/>
          <w:lang w:val="nl-NL"/>
        </w:rPr>
        <w:t xml:space="preserve">Mục </w:t>
      </w:r>
      <w:r w:rsidR="001407C8" w:rsidRPr="00A03118">
        <w:rPr>
          <w:rFonts w:asciiTheme="majorHAnsi" w:hAnsiTheme="majorHAnsi" w:cstheme="majorHAnsi"/>
          <w:sz w:val="28"/>
          <w:szCs w:val="28"/>
          <w:lang w:val="nl-NL"/>
        </w:rPr>
        <w:t>1</w:t>
      </w:r>
      <w:r w:rsidR="001407C8" w:rsidRPr="00A03118">
        <w:rPr>
          <w:rFonts w:asciiTheme="majorHAnsi" w:hAnsiTheme="majorHAnsi" w:cstheme="majorHAnsi"/>
          <w:sz w:val="28"/>
          <w:szCs w:val="28"/>
          <w:lang w:val="vi-VN"/>
        </w:rPr>
        <w:t>:</w:t>
      </w:r>
      <w:r w:rsidR="0005772F" w:rsidRPr="00A03118">
        <w:rPr>
          <w:rFonts w:asciiTheme="majorHAnsi" w:hAnsiTheme="majorHAnsi" w:cstheme="majorHAnsi"/>
          <w:sz w:val="28"/>
          <w:szCs w:val="28"/>
          <w:lang w:val="nl-NL"/>
        </w:rPr>
        <w:t xml:space="preserve"> Đánh giá tính hợp lệ của </w:t>
      </w:r>
      <w:r w:rsidR="001407C8" w:rsidRPr="00A03118">
        <w:rPr>
          <w:rFonts w:asciiTheme="majorHAnsi" w:hAnsiTheme="majorHAnsi" w:cstheme="majorHAnsi"/>
          <w:sz w:val="28"/>
          <w:szCs w:val="28"/>
          <w:lang w:val="nl-NL"/>
        </w:rPr>
        <w:t>HSDT</w:t>
      </w:r>
      <w:r w:rsidR="001407C8" w:rsidRPr="00A03118">
        <w:rPr>
          <w:rFonts w:asciiTheme="majorHAnsi" w:hAnsiTheme="majorHAnsi" w:cstheme="majorHAnsi"/>
          <w:sz w:val="28"/>
          <w:szCs w:val="28"/>
          <w:lang w:val="vi-VN"/>
        </w:rPr>
        <w:t>;</w:t>
      </w:r>
    </w:p>
    <w:p w14:paraId="032C9CD8" w14:textId="76626FD7" w:rsidR="00251321" w:rsidRPr="00A03118" w:rsidRDefault="00251321" w:rsidP="00F2658B">
      <w:pPr>
        <w:widowControl w:val="0"/>
        <w:spacing w:before="120" w:after="120" w:line="264" w:lineRule="auto"/>
        <w:ind w:firstLine="720"/>
        <w:rPr>
          <w:rFonts w:asciiTheme="majorHAnsi" w:hAnsiTheme="majorHAnsi" w:cstheme="majorHAnsi"/>
          <w:sz w:val="28"/>
          <w:szCs w:val="28"/>
          <w:lang w:val="vi-VN"/>
        </w:rPr>
      </w:pPr>
      <w:r w:rsidRPr="00A03118">
        <w:rPr>
          <w:rFonts w:asciiTheme="majorHAnsi" w:hAnsiTheme="majorHAnsi" w:cstheme="majorHAnsi"/>
          <w:sz w:val="28"/>
          <w:szCs w:val="28"/>
          <w:lang w:val="nl-NL"/>
        </w:rPr>
        <w:t xml:space="preserve">- </w:t>
      </w:r>
      <w:r w:rsidR="0005772F" w:rsidRPr="00A03118">
        <w:rPr>
          <w:rFonts w:asciiTheme="majorHAnsi" w:hAnsiTheme="majorHAnsi" w:cstheme="majorHAnsi"/>
          <w:sz w:val="28"/>
          <w:szCs w:val="28"/>
          <w:lang w:val="nl-NL"/>
        </w:rPr>
        <w:t xml:space="preserve">Mục </w:t>
      </w:r>
      <w:r w:rsidR="001407C8" w:rsidRPr="00A03118">
        <w:rPr>
          <w:rFonts w:asciiTheme="majorHAnsi" w:hAnsiTheme="majorHAnsi" w:cstheme="majorHAnsi"/>
          <w:sz w:val="28"/>
          <w:szCs w:val="28"/>
          <w:lang w:val="nl-NL"/>
        </w:rPr>
        <w:t>2</w:t>
      </w:r>
      <w:r w:rsidR="001407C8" w:rsidRPr="00A03118">
        <w:rPr>
          <w:rFonts w:asciiTheme="majorHAnsi" w:hAnsiTheme="majorHAnsi" w:cstheme="majorHAnsi"/>
          <w:sz w:val="28"/>
          <w:szCs w:val="28"/>
          <w:lang w:val="vi-VN"/>
        </w:rPr>
        <w:t>:</w:t>
      </w:r>
      <w:r w:rsidR="0005772F" w:rsidRPr="00A03118">
        <w:rPr>
          <w:rFonts w:asciiTheme="majorHAnsi" w:hAnsiTheme="majorHAnsi" w:cstheme="majorHAnsi"/>
          <w:sz w:val="28"/>
          <w:szCs w:val="28"/>
          <w:lang w:val="nl-NL"/>
        </w:rPr>
        <w:t xml:space="preserve"> Tiêu chuẩn đánh giá về năng lực, kinh </w:t>
      </w:r>
      <w:r w:rsidR="001407C8" w:rsidRPr="00A03118">
        <w:rPr>
          <w:rFonts w:asciiTheme="majorHAnsi" w:hAnsiTheme="majorHAnsi" w:cstheme="majorHAnsi"/>
          <w:sz w:val="28"/>
          <w:szCs w:val="28"/>
          <w:lang w:val="nl-NL"/>
        </w:rPr>
        <w:t>nghiệm</w:t>
      </w:r>
      <w:r w:rsidR="001407C8" w:rsidRPr="00A03118">
        <w:rPr>
          <w:rFonts w:asciiTheme="majorHAnsi" w:hAnsiTheme="majorHAnsi" w:cstheme="majorHAnsi"/>
          <w:sz w:val="28"/>
          <w:szCs w:val="28"/>
          <w:lang w:val="vi-VN"/>
        </w:rPr>
        <w:t>;</w:t>
      </w:r>
    </w:p>
    <w:p w14:paraId="666BC41E" w14:textId="2ACD83CE" w:rsidR="001407C8" w:rsidRPr="00A03118" w:rsidRDefault="00251321" w:rsidP="00F2658B">
      <w:pPr>
        <w:widowControl w:val="0"/>
        <w:spacing w:before="120" w:after="120" w:line="264" w:lineRule="auto"/>
        <w:ind w:firstLine="720"/>
        <w:rPr>
          <w:rFonts w:asciiTheme="majorHAnsi" w:hAnsiTheme="majorHAnsi" w:cstheme="majorHAnsi"/>
          <w:sz w:val="28"/>
          <w:szCs w:val="28"/>
          <w:lang w:val="vi-VN"/>
        </w:rPr>
      </w:pPr>
      <w:r w:rsidRPr="00A03118">
        <w:rPr>
          <w:rFonts w:asciiTheme="majorHAnsi" w:hAnsiTheme="majorHAnsi" w:cstheme="majorHAnsi"/>
          <w:sz w:val="28"/>
          <w:szCs w:val="28"/>
          <w:lang w:val="nl-NL"/>
        </w:rPr>
        <w:t xml:space="preserve">- </w:t>
      </w:r>
      <w:r w:rsidR="00BD25AA" w:rsidRPr="00A03118">
        <w:rPr>
          <w:rFonts w:asciiTheme="majorHAnsi" w:hAnsiTheme="majorHAnsi" w:cstheme="majorHAnsi"/>
          <w:sz w:val="28"/>
          <w:szCs w:val="28"/>
          <w:lang w:val="nl-NL"/>
        </w:rPr>
        <w:t xml:space="preserve">Mục </w:t>
      </w:r>
      <w:r w:rsidR="001407C8" w:rsidRPr="00A03118">
        <w:rPr>
          <w:rFonts w:asciiTheme="majorHAnsi" w:hAnsiTheme="majorHAnsi" w:cstheme="majorHAnsi"/>
          <w:sz w:val="28"/>
          <w:szCs w:val="28"/>
          <w:lang w:val="nl-NL"/>
        </w:rPr>
        <w:t>3</w:t>
      </w:r>
      <w:r w:rsidR="001407C8" w:rsidRPr="00A03118">
        <w:rPr>
          <w:rFonts w:asciiTheme="majorHAnsi" w:hAnsiTheme="majorHAnsi" w:cstheme="majorHAnsi"/>
          <w:sz w:val="28"/>
          <w:szCs w:val="28"/>
          <w:lang w:val="vi-VN"/>
        </w:rPr>
        <w:t xml:space="preserve">: </w:t>
      </w:r>
      <w:r w:rsidR="00BD25AA" w:rsidRPr="00A03118">
        <w:rPr>
          <w:rFonts w:asciiTheme="majorHAnsi" w:hAnsiTheme="majorHAnsi" w:cstheme="majorHAnsi"/>
          <w:sz w:val="28"/>
          <w:szCs w:val="28"/>
          <w:lang w:val="nl-NL"/>
        </w:rPr>
        <w:t xml:space="preserve">Tiêu chuẩn đánh giá về kỹ </w:t>
      </w:r>
      <w:r w:rsidR="001407C8" w:rsidRPr="00A03118">
        <w:rPr>
          <w:rFonts w:asciiTheme="majorHAnsi" w:hAnsiTheme="majorHAnsi" w:cstheme="majorHAnsi"/>
          <w:sz w:val="28"/>
          <w:szCs w:val="28"/>
          <w:lang w:val="nl-NL"/>
        </w:rPr>
        <w:t>thuật</w:t>
      </w:r>
      <w:r w:rsidR="001407C8" w:rsidRPr="00A03118">
        <w:rPr>
          <w:rFonts w:asciiTheme="majorHAnsi" w:hAnsiTheme="majorHAnsi" w:cstheme="majorHAnsi"/>
          <w:sz w:val="28"/>
          <w:szCs w:val="28"/>
          <w:lang w:val="vi-VN"/>
        </w:rPr>
        <w:t>;</w:t>
      </w:r>
      <w:r w:rsidR="00BD25AA" w:rsidRPr="00A03118">
        <w:rPr>
          <w:rFonts w:asciiTheme="majorHAnsi" w:hAnsiTheme="majorHAnsi" w:cstheme="majorHAnsi"/>
          <w:sz w:val="28"/>
          <w:szCs w:val="28"/>
          <w:lang w:val="nl-NL"/>
        </w:rPr>
        <w:t xml:space="preserve"> </w:t>
      </w:r>
    </w:p>
    <w:p w14:paraId="2760E9AC" w14:textId="536FE05B" w:rsidR="001407C8" w:rsidRPr="00A03118" w:rsidRDefault="001407C8" w:rsidP="00F2658B">
      <w:pPr>
        <w:widowControl w:val="0"/>
        <w:spacing w:before="120" w:after="120" w:line="264" w:lineRule="auto"/>
        <w:ind w:firstLine="720"/>
        <w:rPr>
          <w:rFonts w:asciiTheme="majorHAnsi" w:hAnsiTheme="majorHAnsi" w:cstheme="majorHAnsi"/>
          <w:sz w:val="28"/>
          <w:szCs w:val="28"/>
          <w:lang w:val="vi-VN"/>
        </w:rPr>
      </w:pPr>
      <w:r w:rsidRPr="00A03118">
        <w:rPr>
          <w:rFonts w:asciiTheme="majorHAnsi" w:hAnsiTheme="majorHAnsi" w:cstheme="majorHAnsi"/>
          <w:sz w:val="28"/>
          <w:szCs w:val="28"/>
          <w:lang w:val="vi-VN"/>
        </w:rPr>
        <w:t xml:space="preserve">- </w:t>
      </w:r>
      <w:r w:rsidR="00BD25AA" w:rsidRPr="00A03118">
        <w:rPr>
          <w:rFonts w:asciiTheme="majorHAnsi" w:hAnsiTheme="majorHAnsi" w:cstheme="majorHAnsi"/>
          <w:sz w:val="28"/>
          <w:szCs w:val="28"/>
          <w:lang w:val="vi-VN"/>
        </w:rPr>
        <w:t xml:space="preserve">Mục </w:t>
      </w:r>
      <w:r w:rsidRPr="00A03118">
        <w:rPr>
          <w:rFonts w:asciiTheme="majorHAnsi" w:hAnsiTheme="majorHAnsi" w:cstheme="majorHAnsi"/>
          <w:sz w:val="28"/>
          <w:szCs w:val="28"/>
          <w:lang w:val="vi-VN"/>
        </w:rPr>
        <w:t xml:space="preserve">4: </w:t>
      </w:r>
      <w:r w:rsidR="00BD25AA" w:rsidRPr="00A03118">
        <w:rPr>
          <w:rFonts w:asciiTheme="majorHAnsi" w:hAnsiTheme="majorHAnsi" w:cstheme="majorHAnsi"/>
          <w:sz w:val="28"/>
          <w:szCs w:val="28"/>
          <w:lang w:val="vi-VN"/>
        </w:rPr>
        <w:t xml:space="preserve">Tiêu chuẩn đánh giá về </w:t>
      </w:r>
      <w:r w:rsidR="00BD25AA" w:rsidRPr="00A03118">
        <w:rPr>
          <w:rFonts w:asciiTheme="majorHAnsi" w:hAnsiTheme="majorHAnsi" w:cstheme="majorHAnsi"/>
          <w:sz w:val="28"/>
          <w:szCs w:val="28"/>
          <w:lang w:val="nl-NL"/>
        </w:rPr>
        <w:t xml:space="preserve">tài </w:t>
      </w:r>
      <w:r w:rsidRPr="00A03118">
        <w:rPr>
          <w:rFonts w:asciiTheme="majorHAnsi" w:hAnsiTheme="majorHAnsi" w:cstheme="majorHAnsi"/>
          <w:sz w:val="28"/>
          <w:szCs w:val="28"/>
          <w:lang w:val="nl-NL"/>
        </w:rPr>
        <w:t>chính</w:t>
      </w:r>
      <w:r w:rsidRPr="00A03118">
        <w:rPr>
          <w:rFonts w:asciiTheme="majorHAnsi" w:hAnsiTheme="majorHAnsi" w:cstheme="majorHAnsi"/>
          <w:sz w:val="28"/>
          <w:szCs w:val="28"/>
          <w:lang w:val="vi-VN"/>
        </w:rPr>
        <w:t>;</w:t>
      </w:r>
    </w:p>
    <w:p w14:paraId="260EDE05" w14:textId="49F7F479" w:rsidR="0005772F" w:rsidRPr="00A03118" w:rsidRDefault="001407C8" w:rsidP="00F2658B">
      <w:pPr>
        <w:widowControl w:val="0"/>
        <w:spacing w:before="120" w:after="120" w:line="264" w:lineRule="auto"/>
        <w:ind w:firstLine="720"/>
        <w:rPr>
          <w:rFonts w:asciiTheme="majorHAnsi" w:hAnsiTheme="majorHAnsi" w:cstheme="majorHAnsi"/>
          <w:sz w:val="28"/>
          <w:szCs w:val="28"/>
          <w:lang w:val="nl-NL"/>
        </w:rPr>
      </w:pPr>
      <w:r w:rsidRPr="00A03118">
        <w:rPr>
          <w:rFonts w:asciiTheme="majorHAnsi" w:hAnsiTheme="majorHAnsi" w:cstheme="majorHAnsi"/>
          <w:sz w:val="28"/>
          <w:szCs w:val="28"/>
          <w:lang w:val="vi-VN"/>
        </w:rPr>
        <w:t xml:space="preserve">- </w:t>
      </w:r>
      <w:r w:rsidR="00BD25AA" w:rsidRPr="00A03118">
        <w:rPr>
          <w:rFonts w:asciiTheme="majorHAnsi" w:hAnsiTheme="majorHAnsi" w:cstheme="majorHAnsi"/>
          <w:sz w:val="28"/>
          <w:szCs w:val="28"/>
          <w:lang w:val="nl-NL"/>
        </w:rPr>
        <w:t xml:space="preserve">Mục </w:t>
      </w:r>
      <w:r w:rsidRPr="00A03118">
        <w:rPr>
          <w:rFonts w:asciiTheme="majorHAnsi" w:hAnsiTheme="majorHAnsi" w:cstheme="majorHAnsi"/>
          <w:sz w:val="28"/>
          <w:szCs w:val="28"/>
          <w:lang w:val="nl-NL"/>
        </w:rPr>
        <w:t>5</w:t>
      </w:r>
      <w:r w:rsidRPr="00A03118">
        <w:rPr>
          <w:rFonts w:asciiTheme="majorHAnsi" w:hAnsiTheme="majorHAnsi" w:cstheme="majorHAnsi"/>
          <w:sz w:val="28"/>
          <w:szCs w:val="28"/>
          <w:lang w:val="vi-VN"/>
        </w:rPr>
        <w:t>:</w:t>
      </w:r>
      <w:r w:rsidR="00BD25AA" w:rsidRPr="00A03118">
        <w:rPr>
          <w:rFonts w:asciiTheme="majorHAnsi" w:hAnsiTheme="majorHAnsi" w:cstheme="majorHAnsi"/>
          <w:b/>
          <w:bCs/>
          <w:sz w:val="28"/>
          <w:szCs w:val="28"/>
          <w:lang w:val="nl-NL"/>
        </w:rPr>
        <w:t xml:space="preserve"> </w:t>
      </w:r>
      <w:r w:rsidR="00BD25AA" w:rsidRPr="00A03118">
        <w:rPr>
          <w:rFonts w:asciiTheme="majorHAnsi" w:hAnsiTheme="majorHAnsi" w:cstheme="majorHAnsi"/>
          <w:bCs/>
          <w:sz w:val="28"/>
          <w:szCs w:val="28"/>
          <w:lang w:val="nl-NL"/>
        </w:rPr>
        <w:t>Phương án kỹ thuật thay thế trong HSDT (nếu có)</w:t>
      </w:r>
    </w:p>
    <w:p w14:paraId="6C0C5F00" w14:textId="77777777" w:rsidR="0005772F" w:rsidRPr="00A03118" w:rsidRDefault="0005772F" w:rsidP="006D6DC8">
      <w:pPr>
        <w:widowControl w:val="0"/>
        <w:spacing w:before="120" w:after="120" w:line="264" w:lineRule="auto"/>
        <w:ind w:firstLine="567"/>
        <w:rPr>
          <w:rFonts w:asciiTheme="majorHAnsi" w:hAnsiTheme="majorHAnsi" w:cstheme="majorHAnsi"/>
          <w:b/>
          <w:sz w:val="28"/>
          <w:szCs w:val="28"/>
          <w:lang w:val="nl-NL"/>
        </w:rPr>
      </w:pPr>
      <w:r w:rsidRPr="00A03118">
        <w:rPr>
          <w:rFonts w:asciiTheme="majorHAnsi" w:hAnsiTheme="majorHAnsi" w:cstheme="majorHAnsi"/>
          <w:b/>
          <w:sz w:val="28"/>
          <w:szCs w:val="28"/>
          <w:lang w:val="nl-NL"/>
        </w:rPr>
        <w:t>Chương IV. Biểu mẫu mời thầu và dự thầu</w:t>
      </w:r>
    </w:p>
    <w:p w14:paraId="583FE19F" w14:textId="7FCB864F" w:rsidR="0097057D" w:rsidRPr="00A03118" w:rsidRDefault="00251321" w:rsidP="0097057D">
      <w:pPr>
        <w:widowControl w:val="0"/>
        <w:spacing w:before="120" w:after="120" w:line="264" w:lineRule="auto"/>
        <w:ind w:firstLine="720"/>
        <w:rPr>
          <w:rFonts w:asciiTheme="majorHAnsi" w:eastAsia="Calibri" w:hAnsiTheme="majorHAnsi" w:cstheme="majorHAnsi"/>
          <w:kern w:val="24"/>
          <w:sz w:val="28"/>
          <w:szCs w:val="28"/>
          <w:lang w:val="vi-VN" w:eastAsia="vi-VN"/>
        </w:rPr>
      </w:pPr>
      <w:r w:rsidRPr="00A03118">
        <w:rPr>
          <w:rFonts w:asciiTheme="majorHAnsi" w:eastAsia="Calibri" w:hAnsiTheme="majorHAnsi" w:cstheme="majorHAnsi"/>
          <w:kern w:val="24"/>
          <w:sz w:val="28"/>
          <w:szCs w:val="28"/>
          <w:lang w:val="nl-NL" w:eastAsia="vi-VN"/>
        </w:rPr>
        <w:t xml:space="preserve">Chương này bao gồm các biểu mẫu mà </w:t>
      </w:r>
      <w:r w:rsidR="001B0A56" w:rsidRPr="00A03118">
        <w:rPr>
          <w:rFonts w:asciiTheme="majorHAnsi" w:hAnsiTheme="majorHAnsi" w:cstheme="majorHAnsi"/>
          <w:sz w:val="28"/>
          <w:szCs w:val="28"/>
        </w:rPr>
        <w:t>Bên mời thầu</w:t>
      </w:r>
      <w:r w:rsidRPr="00A03118">
        <w:rPr>
          <w:rFonts w:asciiTheme="majorHAnsi" w:eastAsia="Calibri" w:hAnsiTheme="majorHAnsi" w:cstheme="majorHAnsi"/>
          <w:kern w:val="24"/>
          <w:sz w:val="28"/>
          <w:szCs w:val="28"/>
          <w:lang w:val="nl-NL" w:eastAsia="vi-VN"/>
        </w:rPr>
        <w:t xml:space="preserve"> và nhà thầu sẽ phải hoàn chỉnh để thành một phần nội dung của HSMT và HSDT.</w:t>
      </w:r>
    </w:p>
    <w:p w14:paraId="24ECF24B" w14:textId="1E3E5497" w:rsidR="0097057D" w:rsidRPr="00A03118" w:rsidRDefault="0097057D" w:rsidP="0097057D">
      <w:pPr>
        <w:widowControl w:val="0"/>
        <w:spacing w:before="120" w:after="120" w:line="264" w:lineRule="auto"/>
        <w:ind w:firstLine="720"/>
        <w:rPr>
          <w:rFonts w:asciiTheme="majorHAnsi" w:eastAsia="Calibri" w:hAnsiTheme="majorHAnsi" w:cstheme="majorHAnsi"/>
          <w:kern w:val="24"/>
          <w:sz w:val="28"/>
          <w:szCs w:val="28"/>
          <w:lang w:val="nl-NL" w:eastAsia="vi-VN"/>
        </w:rPr>
      </w:pPr>
      <w:r w:rsidRPr="00A03118">
        <w:rPr>
          <w:rFonts w:asciiTheme="majorHAnsi" w:hAnsiTheme="majorHAnsi" w:cstheme="majorHAnsi"/>
          <w:sz w:val="28"/>
          <w:szCs w:val="28"/>
        </w:rPr>
        <w:t>Các bên cần nhập các thông tin phù hợp với gói thầu để lập HSMT, HSDT.</w:t>
      </w:r>
    </w:p>
    <w:p w14:paraId="3D40F9D2" w14:textId="74BCD59A" w:rsidR="0005772F" w:rsidRPr="00A03118" w:rsidRDefault="0005772F" w:rsidP="00E7247F">
      <w:pPr>
        <w:widowControl w:val="0"/>
        <w:spacing w:before="120" w:after="120" w:line="264" w:lineRule="auto"/>
        <w:rPr>
          <w:rFonts w:asciiTheme="majorHAnsi" w:hAnsiTheme="majorHAnsi" w:cstheme="majorHAnsi"/>
          <w:b/>
          <w:sz w:val="28"/>
          <w:szCs w:val="28"/>
          <w:lang w:val="nl-NL"/>
        </w:rPr>
      </w:pPr>
      <w:r w:rsidRPr="00A03118">
        <w:rPr>
          <w:rFonts w:asciiTheme="majorHAnsi" w:hAnsiTheme="majorHAnsi" w:cstheme="majorHAnsi"/>
          <w:b/>
          <w:sz w:val="28"/>
          <w:szCs w:val="28"/>
          <w:lang w:val="nl-NL"/>
        </w:rPr>
        <w:t>Phần 2. YÊU CẦU VỀ KỸ THUẬT</w:t>
      </w:r>
    </w:p>
    <w:p w14:paraId="00BCCBC7" w14:textId="77777777" w:rsidR="0005772F" w:rsidRPr="00A03118" w:rsidRDefault="0005772F" w:rsidP="00F2658B">
      <w:pPr>
        <w:widowControl w:val="0"/>
        <w:spacing w:before="120" w:after="120" w:line="264" w:lineRule="auto"/>
        <w:ind w:firstLine="720"/>
        <w:rPr>
          <w:rFonts w:asciiTheme="majorHAnsi" w:eastAsia="Calibri" w:hAnsiTheme="majorHAnsi" w:cstheme="majorHAnsi"/>
          <w:kern w:val="24"/>
          <w:sz w:val="28"/>
          <w:szCs w:val="28"/>
          <w:lang w:val="nl-NL" w:eastAsia="vi-VN"/>
        </w:rPr>
      </w:pPr>
      <w:r w:rsidRPr="00A03118">
        <w:rPr>
          <w:rFonts w:asciiTheme="majorHAnsi" w:hAnsiTheme="majorHAnsi" w:cstheme="majorHAnsi"/>
          <w:b/>
          <w:sz w:val="28"/>
          <w:szCs w:val="28"/>
          <w:lang w:val="nl-NL"/>
        </w:rPr>
        <w:t>Chương V. Yêu cầu về kỹ thuật</w:t>
      </w:r>
    </w:p>
    <w:p w14:paraId="65E246A4" w14:textId="34178875" w:rsidR="0005772F" w:rsidRPr="00A03118" w:rsidRDefault="0005772F" w:rsidP="00F2658B">
      <w:pPr>
        <w:widowControl w:val="0"/>
        <w:spacing w:before="120" w:after="120" w:line="264" w:lineRule="auto"/>
        <w:ind w:firstLine="720"/>
        <w:rPr>
          <w:rFonts w:asciiTheme="majorHAnsi" w:hAnsiTheme="majorHAnsi" w:cstheme="majorHAnsi"/>
          <w:sz w:val="28"/>
          <w:szCs w:val="28"/>
          <w:lang w:val="vi-VN"/>
        </w:rPr>
      </w:pPr>
      <w:r w:rsidRPr="00A03118">
        <w:rPr>
          <w:rFonts w:asciiTheme="majorHAnsi" w:eastAsia="Calibri" w:hAnsiTheme="majorHAnsi" w:cstheme="majorHAnsi"/>
          <w:kern w:val="24"/>
          <w:sz w:val="28"/>
          <w:szCs w:val="28"/>
          <w:lang w:val="nl-NL" w:eastAsia="vi-VN"/>
        </w:rPr>
        <w:t>Chương này nêu các</w:t>
      </w:r>
      <w:r w:rsidRPr="00A03118">
        <w:rPr>
          <w:rFonts w:asciiTheme="majorHAnsi" w:hAnsiTheme="majorHAnsi" w:cstheme="majorHAnsi"/>
          <w:sz w:val="28"/>
          <w:szCs w:val="28"/>
          <w:lang w:val="nl-NL"/>
        </w:rPr>
        <w:t xml:space="preserve"> yêu cầu về kỹ thuật và bản vẽ để mô tả các đặc tính kỹ thuật của hàng hóa và dịch vụ liên quan; các nội dung về kiểm tra và thử nghiệm hàng </w:t>
      </w:r>
      <w:r w:rsidR="00737EB1" w:rsidRPr="00A03118">
        <w:rPr>
          <w:rFonts w:asciiTheme="majorHAnsi" w:hAnsiTheme="majorHAnsi" w:cstheme="majorHAnsi"/>
          <w:sz w:val="28"/>
          <w:szCs w:val="28"/>
          <w:lang w:val="nl-NL"/>
        </w:rPr>
        <w:t>hóa</w:t>
      </w:r>
      <w:r w:rsidRPr="00A03118">
        <w:rPr>
          <w:rFonts w:asciiTheme="majorHAnsi" w:hAnsiTheme="majorHAnsi" w:cstheme="majorHAnsi"/>
          <w:sz w:val="28"/>
          <w:szCs w:val="28"/>
          <w:lang w:val="nl-NL"/>
        </w:rPr>
        <w:t xml:space="preserve"> (nếu có) </w:t>
      </w:r>
      <w:r w:rsidR="00170DC8" w:rsidRPr="00A03118">
        <w:rPr>
          <w:rFonts w:asciiTheme="majorHAnsi" w:hAnsiTheme="majorHAnsi" w:cstheme="majorHAnsi"/>
          <w:sz w:val="28"/>
          <w:szCs w:val="28"/>
          <w:lang w:val="nl-NL"/>
        </w:rPr>
        <w:t>do</w:t>
      </w:r>
      <w:r w:rsidR="00170DC8" w:rsidRPr="00A03118">
        <w:rPr>
          <w:rFonts w:asciiTheme="majorHAnsi" w:hAnsiTheme="majorHAnsi" w:cstheme="majorHAnsi"/>
          <w:sz w:val="28"/>
          <w:szCs w:val="28"/>
          <w:lang w:val="vi-VN"/>
        </w:rPr>
        <w:t xml:space="preserve"> đơn vị mua săm/Bên mời thầu</w:t>
      </w:r>
      <w:r w:rsidR="00F46590" w:rsidRPr="00A03118">
        <w:rPr>
          <w:rFonts w:asciiTheme="majorHAnsi" w:hAnsiTheme="majorHAnsi" w:cstheme="majorHAnsi"/>
          <w:sz w:val="28"/>
          <w:szCs w:val="28"/>
          <w:lang w:val="nl-NL"/>
        </w:rPr>
        <w:t xml:space="preserve"> </w:t>
      </w:r>
      <w:r w:rsidRPr="00A03118">
        <w:rPr>
          <w:rFonts w:asciiTheme="majorHAnsi" w:hAnsiTheme="majorHAnsi" w:cstheme="majorHAnsi"/>
          <w:sz w:val="28"/>
          <w:szCs w:val="28"/>
          <w:lang w:val="nl-NL"/>
        </w:rPr>
        <w:t xml:space="preserve">chuẩn bị và đính kèm </w:t>
      </w:r>
      <w:r w:rsidR="00170DC8" w:rsidRPr="00A03118">
        <w:rPr>
          <w:rFonts w:asciiTheme="majorHAnsi" w:hAnsiTheme="majorHAnsi" w:cstheme="majorHAnsi"/>
          <w:sz w:val="28"/>
          <w:szCs w:val="28"/>
          <w:lang w:val="nl-NL"/>
        </w:rPr>
        <w:t>HSMT</w:t>
      </w:r>
      <w:r w:rsidR="00170DC8" w:rsidRPr="00A03118">
        <w:rPr>
          <w:rFonts w:asciiTheme="majorHAnsi" w:hAnsiTheme="majorHAnsi" w:cstheme="majorHAnsi"/>
          <w:sz w:val="28"/>
          <w:szCs w:val="28"/>
          <w:lang w:val="vi-VN"/>
        </w:rPr>
        <w:t>.</w:t>
      </w:r>
    </w:p>
    <w:p w14:paraId="34BCE802" w14:textId="1F755BBD" w:rsidR="0005772F" w:rsidRPr="00A03118" w:rsidRDefault="0005772F" w:rsidP="00E7247F">
      <w:pPr>
        <w:widowControl w:val="0"/>
        <w:spacing w:before="120" w:after="120" w:line="264" w:lineRule="auto"/>
        <w:rPr>
          <w:rFonts w:asciiTheme="majorHAnsi" w:hAnsiTheme="majorHAnsi" w:cstheme="majorHAnsi"/>
          <w:b/>
          <w:sz w:val="28"/>
          <w:szCs w:val="28"/>
          <w:lang w:val="nl-NL"/>
        </w:rPr>
      </w:pPr>
      <w:r w:rsidRPr="00A03118">
        <w:rPr>
          <w:rFonts w:asciiTheme="majorHAnsi" w:hAnsiTheme="majorHAnsi" w:cstheme="majorHAnsi"/>
          <w:b/>
          <w:sz w:val="28"/>
          <w:szCs w:val="28"/>
          <w:lang w:val="nl-NL"/>
        </w:rPr>
        <w:t>Phần 3</w:t>
      </w:r>
      <w:r w:rsidR="00F52799" w:rsidRPr="00A03118">
        <w:rPr>
          <w:rFonts w:asciiTheme="majorHAnsi" w:hAnsiTheme="majorHAnsi" w:cstheme="majorHAnsi"/>
          <w:b/>
          <w:sz w:val="28"/>
          <w:szCs w:val="28"/>
          <w:lang w:val="nl-NL"/>
        </w:rPr>
        <w:t>A</w:t>
      </w:r>
      <w:r w:rsidRPr="00A03118">
        <w:rPr>
          <w:rFonts w:asciiTheme="majorHAnsi" w:hAnsiTheme="majorHAnsi" w:cstheme="majorHAnsi"/>
          <w:b/>
          <w:sz w:val="28"/>
          <w:szCs w:val="28"/>
          <w:lang w:val="nl-NL"/>
        </w:rPr>
        <w:t>. ĐIỀU KIỆN HỢP ĐỒNG</w:t>
      </w:r>
    </w:p>
    <w:p w14:paraId="4E1D5F48" w14:textId="77777777" w:rsidR="0005772F" w:rsidRPr="00A03118" w:rsidRDefault="0005772F" w:rsidP="00F2658B">
      <w:pPr>
        <w:widowControl w:val="0"/>
        <w:spacing w:before="120" w:after="120" w:line="264" w:lineRule="auto"/>
        <w:ind w:firstLine="720"/>
        <w:rPr>
          <w:rFonts w:asciiTheme="majorHAnsi" w:hAnsiTheme="majorHAnsi" w:cstheme="majorHAnsi"/>
          <w:b/>
          <w:sz w:val="28"/>
          <w:szCs w:val="28"/>
          <w:lang w:val="nl-NL"/>
        </w:rPr>
      </w:pPr>
      <w:r w:rsidRPr="00A03118">
        <w:rPr>
          <w:rFonts w:asciiTheme="majorHAnsi" w:hAnsiTheme="majorHAnsi" w:cstheme="majorHAnsi"/>
          <w:b/>
          <w:sz w:val="28"/>
          <w:szCs w:val="28"/>
          <w:lang w:val="nl-NL"/>
        </w:rPr>
        <w:t>Chương VI. Điều kiện chung của hợp đồng</w:t>
      </w:r>
    </w:p>
    <w:p w14:paraId="57DD1CBB" w14:textId="77777777" w:rsidR="0005772F" w:rsidRPr="00A03118" w:rsidRDefault="0005772F" w:rsidP="00F2658B">
      <w:pPr>
        <w:widowControl w:val="0"/>
        <w:spacing w:before="120" w:after="120" w:line="264" w:lineRule="auto"/>
        <w:ind w:firstLine="720"/>
        <w:rPr>
          <w:rFonts w:asciiTheme="majorHAnsi" w:eastAsia="Calibri" w:hAnsiTheme="majorHAnsi" w:cstheme="majorHAnsi"/>
          <w:kern w:val="24"/>
          <w:sz w:val="28"/>
          <w:szCs w:val="28"/>
          <w:lang w:val="vi-VN" w:eastAsia="vi-VN"/>
        </w:rPr>
      </w:pPr>
      <w:r w:rsidRPr="00A03118">
        <w:rPr>
          <w:rFonts w:asciiTheme="majorHAnsi" w:hAnsiTheme="majorHAnsi" w:cstheme="majorHAnsi"/>
          <w:sz w:val="28"/>
          <w:szCs w:val="28"/>
          <w:lang w:val="nl-NL" w:eastAsia="vi-VN"/>
        </w:rPr>
        <w:lastRenderedPageBreak/>
        <w:t>Chương</w:t>
      </w:r>
      <w:r w:rsidRPr="00A03118">
        <w:rPr>
          <w:rFonts w:asciiTheme="majorHAnsi" w:hAnsiTheme="majorHAnsi" w:cstheme="majorHAnsi"/>
          <w:sz w:val="28"/>
          <w:szCs w:val="28"/>
          <w:lang w:val="vi-VN" w:eastAsia="vi-VN"/>
        </w:rPr>
        <w:t xml:space="preserve"> này gồm điều khoản chung được áp dụng cho tất cả các hợp đồng</w:t>
      </w:r>
      <w:r w:rsidRPr="00A03118">
        <w:rPr>
          <w:rFonts w:asciiTheme="majorHAnsi" w:hAnsiTheme="majorHAnsi" w:cstheme="majorHAnsi"/>
          <w:sz w:val="28"/>
          <w:szCs w:val="28"/>
          <w:lang w:val="nl-NL" w:eastAsia="vi-VN"/>
        </w:rPr>
        <w:t xml:space="preserve"> của các gói thầu khác nhau</w:t>
      </w:r>
      <w:r w:rsidRPr="00A03118">
        <w:rPr>
          <w:rFonts w:asciiTheme="majorHAnsi" w:hAnsiTheme="majorHAnsi" w:cstheme="majorHAnsi"/>
          <w:sz w:val="28"/>
          <w:szCs w:val="28"/>
          <w:lang w:val="vi-VN" w:eastAsia="vi-VN"/>
        </w:rPr>
        <w:t xml:space="preserve">. </w:t>
      </w:r>
      <w:r w:rsidRPr="00A03118">
        <w:rPr>
          <w:rFonts w:asciiTheme="majorHAnsi" w:eastAsia="Calibri" w:hAnsiTheme="majorHAnsi" w:cstheme="majorHAnsi"/>
          <w:kern w:val="24"/>
          <w:sz w:val="28"/>
          <w:szCs w:val="28"/>
          <w:lang w:val="vi-VN" w:eastAsia="vi-VN"/>
        </w:rPr>
        <w:t>Chỉ được sử dụng mà không được sửa đổi các quy định tại Chương này.</w:t>
      </w:r>
    </w:p>
    <w:p w14:paraId="27D4C312" w14:textId="77777777" w:rsidR="0005772F" w:rsidRPr="00A03118" w:rsidRDefault="0005772F" w:rsidP="00F2658B">
      <w:pPr>
        <w:pStyle w:val="TOCNumber1"/>
        <w:widowControl w:val="0"/>
        <w:suppressAutoHyphens w:val="0"/>
        <w:spacing w:before="120" w:line="264" w:lineRule="auto"/>
        <w:ind w:firstLine="720"/>
        <w:rPr>
          <w:rFonts w:asciiTheme="majorHAnsi" w:hAnsiTheme="majorHAnsi" w:cstheme="majorHAnsi"/>
          <w:lang w:val="vi-VN"/>
        </w:rPr>
      </w:pPr>
      <w:r w:rsidRPr="00A03118">
        <w:rPr>
          <w:rFonts w:asciiTheme="majorHAnsi" w:hAnsiTheme="majorHAnsi" w:cstheme="majorHAnsi"/>
          <w:lang w:val="vi-VN"/>
        </w:rPr>
        <w:t>Chương VII. Điều kiện cụ thể của hợp đồng</w:t>
      </w:r>
    </w:p>
    <w:p w14:paraId="673EA006" w14:textId="77777777" w:rsidR="005551E6" w:rsidRPr="00A03118" w:rsidRDefault="0005772F" w:rsidP="005551E6">
      <w:pPr>
        <w:widowControl w:val="0"/>
        <w:spacing w:before="120" w:after="120" w:line="264" w:lineRule="auto"/>
        <w:ind w:firstLine="720"/>
        <w:rPr>
          <w:rFonts w:asciiTheme="majorHAnsi" w:hAnsiTheme="majorHAnsi" w:cstheme="majorHAnsi"/>
          <w:sz w:val="28"/>
          <w:szCs w:val="28"/>
          <w:lang w:val="vi-VN" w:eastAsia="vi-VN"/>
        </w:rPr>
      </w:pPr>
      <w:r w:rsidRPr="00A03118">
        <w:rPr>
          <w:rFonts w:asciiTheme="majorHAnsi" w:hAnsiTheme="majorHAnsi" w:cstheme="majorHAnsi"/>
          <w:sz w:val="28"/>
          <w:szCs w:val="28"/>
          <w:lang w:val="vi-VN"/>
        </w:rPr>
        <w:t xml:space="preserve">Chương </w:t>
      </w:r>
      <w:r w:rsidRPr="00A03118">
        <w:rPr>
          <w:rFonts w:asciiTheme="majorHAnsi" w:hAnsiTheme="majorHAnsi" w:cstheme="majorHAnsi"/>
          <w:sz w:val="28"/>
          <w:szCs w:val="28"/>
          <w:lang w:val="vi-VN" w:eastAsia="vi-VN"/>
        </w:rPr>
        <w:t>này bao gồm dữ liệu hợp đồng và Điều kiện cụ thể, trong đó có điều khoản cụ thể cho mỗi hợp đồng. Điều kiện cụ thể của hợp đồng nhằm chi tiết hóa, bổ sung nhưng không được thay thế Điều kiện chung của Hợp đồng.</w:t>
      </w:r>
    </w:p>
    <w:p w14:paraId="2D81AC40" w14:textId="6FF00D64" w:rsidR="00492402" w:rsidRPr="00A03118" w:rsidRDefault="00492402" w:rsidP="005551E6">
      <w:pPr>
        <w:widowControl w:val="0"/>
        <w:spacing w:before="120" w:after="120" w:line="264" w:lineRule="auto"/>
        <w:rPr>
          <w:rFonts w:asciiTheme="majorHAnsi" w:hAnsiTheme="majorHAnsi" w:cstheme="majorHAnsi"/>
          <w:sz w:val="28"/>
          <w:szCs w:val="28"/>
          <w:lang w:val="vi-VN" w:eastAsia="vi-VN"/>
        </w:rPr>
      </w:pPr>
      <w:r w:rsidRPr="00A03118">
        <w:rPr>
          <w:rFonts w:asciiTheme="majorHAnsi" w:hAnsiTheme="majorHAnsi" w:cstheme="majorHAnsi"/>
          <w:b/>
          <w:sz w:val="28"/>
          <w:szCs w:val="28"/>
          <w:lang w:val="nl-NL"/>
        </w:rPr>
        <w:t>Phần 3</w:t>
      </w:r>
      <w:r w:rsidR="00F52799" w:rsidRPr="00A03118">
        <w:rPr>
          <w:rFonts w:asciiTheme="majorHAnsi" w:hAnsiTheme="majorHAnsi" w:cstheme="majorHAnsi"/>
          <w:b/>
          <w:sz w:val="28"/>
          <w:szCs w:val="28"/>
          <w:lang w:val="nl-NL"/>
        </w:rPr>
        <w:t>B</w:t>
      </w:r>
      <w:r w:rsidRPr="00A03118">
        <w:rPr>
          <w:rFonts w:asciiTheme="majorHAnsi" w:hAnsiTheme="majorHAnsi" w:cstheme="majorHAnsi"/>
          <w:b/>
          <w:sz w:val="28"/>
          <w:szCs w:val="28"/>
          <w:lang w:val="nl-NL"/>
        </w:rPr>
        <w:t xml:space="preserve">. THỎA THUẬN KHUNG (Áp dụng </w:t>
      </w:r>
      <w:r w:rsidR="00AB1465" w:rsidRPr="00A03118">
        <w:rPr>
          <w:rFonts w:asciiTheme="majorHAnsi" w:hAnsiTheme="majorHAnsi" w:cstheme="majorHAnsi"/>
          <w:b/>
          <w:sz w:val="28"/>
          <w:szCs w:val="28"/>
          <w:lang w:val="nl-NL"/>
        </w:rPr>
        <w:t>đối với</w:t>
      </w:r>
      <w:r w:rsidRPr="00A03118">
        <w:rPr>
          <w:rFonts w:asciiTheme="majorHAnsi" w:hAnsiTheme="majorHAnsi" w:cstheme="majorHAnsi"/>
          <w:b/>
          <w:sz w:val="28"/>
          <w:szCs w:val="28"/>
          <w:lang w:val="nl-NL"/>
        </w:rPr>
        <w:t xml:space="preserve"> mua sắm tập trung sử dụng thỏa thuận khung)</w:t>
      </w:r>
    </w:p>
    <w:p w14:paraId="5C33E931" w14:textId="77777777" w:rsidR="00E7247F" w:rsidRPr="00A03118" w:rsidRDefault="00E7247F" w:rsidP="00E7247F">
      <w:pPr>
        <w:widowControl w:val="0"/>
        <w:spacing w:before="120" w:after="120" w:line="264" w:lineRule="auto"/>
        <w:rPr>
          <w:rFonts w:asciiTheme="majorHAnsi" w:hAnsiTheme="majorHAnsi" w:cstheme="majorHAnsi"/>
          <w:b/>
          <w:sz w:val="28"/>
          <w:szCs w:val="28"/>
          <w:lang w:val="nl-NL"/>
        </w:rPr>
      </w:pPr>
      <w:r w:rsidRPr="00A03118">
        <w:rPr>
          <w:rFonts w:asciiTheme="majorHAnsi" w:hAnsiTheme="majorHAnsi" w:cstheme="majorHAnsi"/>
          <w:b/>
          <w:sz w:val="28"/>
          <w:szCs w:val="28"/>
          <w:lang w:val="nl-NL"/>
        </w:rPr>
        <w:tab/>
        <w:t>Chương VIII. Thỏa thuận khung</w:t>
      </w:r>
    </w:p>
    <w:p w14:paraId="1F5484E6" w14:textId="7A360441" w:rsidR="0005772F" w:rsidRPr="00A03118" w:rsidRDefault="00492402" w:rsidP="00E7247F">
      <w:pPr>
        <w:widowControl w:val="0"/>
        <w:spacing w:before="120" w:after="120" w:line="264" w:lineRule="auto"/>
        <w:rPr>
          <w:rFonts w:asciiTheme="majorHAnsi" w:hAnsiTheme="majorHAnsi" w:cstheme="majorHAnsi"/>
          <w:b/>
          <w:sz w:val="28"/>
          <w:szCs w:val="28"/>
          <w:lang w:val="nl-NL"/>
        </w:rPr>
      </w:pPr>
      <w:r w:rsidRPr="00A03118">
        <w:rPr>
          <w:rFonts w:asciiTheme="majorHAnsi" w:hAnsiTheme="majorHAnsi" w:cstheme="majorHAnsi"/>
          <w:b/>
          <w:sz w:val="28"/>
          <w:szCs w:val="28"/>
          <w:lang w:val="nl-NL"/>
        </w:rPr>
        <w:t>Phần 4</w:t>
      </w:r>
      <w:r w:rsidR="0005772F" w:rsidRPr="00A03118">
        <w:rPr>
          <w:rFonts w:asciiTheme="majorHAnsi" w:hAnsiTheme="majorHAnsi" w:cstheme="majorHAnsi"/>
          <w:b/>
          <w:sz w:val="28"/>
          <w:szCs w:val="28"/>
          <w:lang w:val="vi-VN"/>
        </w:rPr>
        <w:t>.</w:t>
      </w:r>
      <w:r w:rsidR="0005772F" w:rsidRPr="00A03118">
        <w:rPr>
          <w:rFonts w:asciiTheme="majorHAnsi" w:hAnsiTheme="majorHAnsi" w:cstheme="majorHAnsi"/>
          <w:b/>
          <w:sz w:val="28"/>
          <w:szCs w:val="28"/>
          <w:lang w:val="nl-NL"/>
        </w:rPr>
        <w:t xml:space="preserve"> </w:t>
      </w:r>
      <w:r w:rsidRPr="00A03118">
        <w:rPr>
          <w:rFonts w:asciiTheme="majorHAnsi" w:hAnsiTheme="majorHAnsi" w:cstheme="majorHAnsi"/>
          <w:b/>
          <w:sz w:val="28"/>
          <w:szCs w:val="28"/>
          <w:lang w:val="nl-NL"/>
        </w:rPr>
        <w:t>BIỂU MẪU HỢP ĐỒNG</w:t>
      </w:r>
    </w:p>
    <w:p w14:paraId="7C7626B1" w14:textId="24622CE5" w:rsidR="0005772F" w:rsidRPr="00A03118" w:rsidRDefault="00E7247F" w:rsidP="00316ADE">
      <w:pPr>
        <w:widowControl w:val="0"/>
        <w:spacing w:before="120" w:after="120" w:line="264" w:lineRule="auto"/>
        <w:ind w:firstLine="720"/>
        <w:rPr>
          <w:rFonts w:asciiTheme="majorHAnsi" w:hAnsiTheme="majorHAnsi" w:cstheme="majorHAnsi"/>
          <w:sz w:val="28"/>
          <w:szCs w:val="28"/>
          <w:lang w:val="vi-VN" w:eastAsia="vi-VN"/>
        </w:rPr>
      </w:pPr>
      <w:r w:rsidRPr="00A03118">
        <w:rPr>
          <w:rFonts w:asciiTheme="majorHAnsi" w:hAnsiTheme="majorHAnsi" w:cstheme="majorHAnsi"/>
          <w:sz w:val="28"/>
          <w:szCs w:val="28"/>
        </w:rPr>
        <w:t>Phần</w:t>
      </w:r>
      <w:r w:rsidRPr="00A03118">
        <w:rPr>
          <w:rFonts w:asciiTheme="majorHAnsi" w:hAnsiTheme="majorHAnsi" w:cstheme="majorHAnsi"/>
          <w:sz w:val="28"/>
          <w:szCs w:val="28"/>
          <w:lang w:val="vi-VN"/>
        </w:rPr>
        <w:t xml:space="preserve"> </w:t>
      </w:r>
      <w:r w:rsidR="0005772F" w:rsidRPr="00A03118">
        <w:rPr>
          <w:rFonts w:asciiTheme="majorHAnsi" w:hAnsiTheme="majorHAnsi" w:cstheme="majorHAnsi"/>
          <w:sz w:val="28"/>
          <w:szCs w:val="28"/>
          <w:lang w:val="vi-VN" w:eastAsia="vi-VN"/>
        </w:rPr>
        <w:t xml:space="preserve">này gồm các biểu mẫu mà sau khi được hoàn chỉnh sẽ trở thành một bộ phận cấu thành của hợp đồng. Các mẫu bảo lãnh thực hiện hợp đồng (Thư bảo lãnh) và Bảo lãnh tiền tạm ứng (nếu có) do nhà thầu trúng thầu hoàn chỉnh trước khi hợp đồng có hiệu lực. </w:t>
      </w:r>
      <w:bookmarkStart w:id="0" w:name="_Toc438270254"/>
      <w:bookmarkStart w:id="1" w:name="_Toc438366661"/>
      <w:r w:rsidR="0005772F" w:rsidRPr="00A03118">
        <w:rPr>
          <w:rFonts w:asciiTheme="majorHAnsi" w:eastAsia="Calibri" w:hAnsiTheme="majorHAnsi" w:cstheme="majorHAnsi"/>
          <w:b/>
          <w:kern w:val="24"/>
          <w:sz w:val="28"/>
          <w:szCs w:val="28"/>
          <w:lang w:val="nl-NL" w:eastAsia="vi-VN"/>
        </w:rPr>
        <w:br w:type="page"/>
      </w:r>
      <w:bookmarkEnd w:id="0"/>
      <w:bookmarkEnd w:id="1"/>
      <w:r w:rsidR="0005772F" w:rsidRPr="00A03118">
        <w:rPr>
          <w:rFonts w:asciiTheme="majorHAnsi" w:hAnsiTheme="majorHAnsi" w:cstheme="majorHAnsi"/>
          <w:b/>
          <w:bCs/>
          <w:sz w:val="28"/>
          <w:szCs w:val="28"/>
          <w:lang w:val="vi-VN"/>
        </w:rPr>
        <w:lastRenderedPageBreak/>
        <w:t>Phần 1. THỦ TỤC ĐẤU THẦU</w:t>
      </w:r>
    </w:p>
    <w:p w14:paraId="3A7100D9" w14:textId="0DEC411E" w:rsidR="00E74B2E" w:rsidRPr="00A03118" w:rsidRDefault="0005772F" w:rsidP="004E2616">
      <w:pPr>
        <w:widowControl w:val="0"/>
        <w:spacing w:before="120" w:after="120" w:line="264" w:lineRule="auto"/>
        <w:jc w:val="center"/>
        <w:rPr>
          <w:rFonts w:asciiTheme="majorHAnsi" w:hAnsiTheme="majorHAnsi" w:cstheme="majorHAnsi"/>
          <w:b/>
          <w:bCs/>
          <w:sz w:val="28"/>
          <w:szCs w:val="28"/>
          <w:lang w:val="vi-VN"/>
        </w:rPr>
      </w:pPr>
      <w:r w:rsidRPr="00A03118">
        <w:rPr>
          <w:rFonts w:asciiTheme="majorHAnsi" w:hAnsiTheme="majorHAnsi" w:cstheme="majorHAnsi"/>
          <w:b/>
          <w:bCs/>
          <w:sz w:val="28"/>
          <w:szCs w:val="28"/>
          <w:lang w:val="vi-VN"/>
        </w:rPr>
        <w:t>Chương I. CHỈ DẪN NHÀ THẦU</w:t>
      </w:r>
    </w:p>
    <w:tbl>
      <w:tblPr>
        <w:tblpPr w:leftFromText="180" w:rightFromText="180" w:vertAnchor="text" w:tblpX="-289" w:tblpY="1"/>
        <w:tblOverlap w:val="never"/>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7"/>
        <w:gridCol w:w="7638"/>
        <w:gridCol w:w="8"/>
      </w:tblGrid>
      <w:tr w:rsidR="00A03118" w:rsidRPr="00A03118" w14:paraId="0C840446" w14:textId="77777777" w:rsidTr="00180F17">
        <w:trPr>
          <w:trHeight w:val="20"/>
        </w:trPr>
        <w:tc>
          <w:tcPr>
            <w:tcW w:w="960" w:type="pct"/>
          </w:tcPr>
          <w:p w14:paraId="2305E6F8" w14:textId="77777777" w:rsidR="00E74B2E" w:rsidRPr="00A03118" w:rsidRDefault="00E74B2E" w:rsidP="004E2616">
            <w:pPr>
              <w:pStyle w:val="Sec1-Clauses"/>
              <w:widowControl w:val="0"/>
              <w:spacing w:before="60" w:after="60"/>
              <w:ind w:left="0" w:firstLine="0"/>
              <w:outlineLvl w:val="3"/>
              <w:rPr>
                <w:rFonts w:asciiTheme="majorHAnsi" w:hAnsiTheme="majorHAnsi" w:cstheme="majorHAnsi"/>
                <w:sz w:val="26"/>
                <w:szCs w:val="26"/>
              </w:rPr>
            </w:pPr>
            <w:r w:rsidRPr="00A03118">
              <w:rPr>
                <w:rFonts w:asciiTheme="majorHAnsi" w:hAnsiTheme="majorHAnsi" w:cstheme="majorHAnsi"/>
                <w:sz w:val="26"/>
                <w:szCs w:val="26"/>
              </w:rPr>
              <w:t xml:space="preserve">1. Phạm vi gói </w:t>
            </w:r>
            <w:r w:rsidRPr="00A03118">
              <w:rPr>
                <w:rFonts w:asciiTheme="majorHAnsi" w:hAnsiTheme="majorHAnsi" w:cstheme="majorHAnsi"/>
                <w:spacing w:val="-18"/>
                <w:sz w:val="26"/>
                <w:szCs w:val="26"/>
              </w:rPr>
              <w:t xml:space="preserve">thầu </w:t>
            </w:r>
          </w:p>
        </w:tc>
        <w:tc>
          <w:tcPr>
            <w:tcW w:w="4040" w:type="pct"/>
            <w:gridSpan w:val="2"/>
          </w:tcPr>
          <w:p w14:paraId="0AD0C9A2" w14:textId="2B654A82" w:rsidR="009D113D" w:rsidRPr="00A03118" w:rsidRDefault="009D113D" w:rsidP="0028651C">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1.1. </w:t>
            </w:r>
            <w:r w:rsidR="003D1A7C" w:rsidRPr="00A03118">
              <w:rPr>
                <w:rFonts w:asciiTheme="majorHAnsi" w:hAnsiTheme="majorHAnsi" w:cstheme="majorHAnsi"/>
                <w:spacing w:val="0"/>
                <w:sz w:val="26"/>
                <w:szCs w:val="26"/>
                <w:lang w:val="vi-VN"/>
              </w:rPr>
              <w:t xml:space="preserve">Đơn vị mua sắm </w:t>
            </w:r>
            <w:r w:rsidR="00E74B2E" w:rsidRPr="00A03118">
              <w:rPr>
                <w:rFonts w:asciiTheme="majorHAnsi" w:hAnsiTheme="majorHAnsi" w:cstheme="majorHAnsi"/>
                <w:bCs/>
                <w:spacing w:val="0"/>
                <w:sz w:val="26"/>
                <w:szCs w:val="26"/>
              </w:rPr>
              <w:t>quy định tại</w:t>
            </w:r>
            <w:r w:rsidR="00E74B2E" w:rsidRPr="00A03118">
              <w:rPr>
                <w:rFonts w:asciiTheme="majorHAnsi" w:hAnsiTheme="majorHAnsi" w:cstheme="majorHAnsi"/>
                <w:b/>
                <w:bCs/>
                <w:spacing w:val="0"/>
                <w:sz w:val="26"/>
                <w:szCs w:val="26"/>
              </w:rPr>
              <w:t xml:space="preserve"> BDL </w:t>
            </w:r>
            <w:r w:rsidR="00E74B2E" w:rsidRPr="00A03118">
              <w:rPr>
                <w:rFonts w:asciiTheme="majorHAnsi" w:hAnsiTheme="majorHAnsi" w:cstheme="majorHAnsi"/>
                <w:spacing w:val="0"/>
                <w:sz w:val="26"/>
                <w:szCs w:val="26"/>
              </w:rPr>
              <w:t xml:space="preserve">phát hành bộ HSMT này để lựa chọn nhà thầu thực hiện gói thầu mua sắm hàng </w:t>
            </w:r>
            <w:r w:rsidR="00737EB1" w:rsidRPr="00A03118">
              <w:rPr>
                <w:rFonts w:asciiTheme="majorHAnsi" w:hAnsiTheme="majorHAnsi" w:cstheme="majorHAnsi"/>
                <w:spacing w:val="0"/>
                <w:sz w:val="26"/>
                <w:szCs w:val="26"/>
              </w:rPr>
              <w:t>hóa</w:t>
            </w:r>
            <w:r w:rsidR="00E74B2E" w:rsidRPr="00A03118">
              <w:rPr>
                <w:rFonts w:asciiTheme="majorHAnsi" w:hAnsiTheme="majorHAnsi" w:cstheme="majorHAnsi"/>
                <w:spacing w:val="0"/>
                <w:sz w:val="26"/>
                <w:szCs w:val="26"/>
              </w:rPr>
              <w:t xml:space="preserve"> theo phương thức một giai đoạn một túi hồ sơ. </w:t>
            </w:r>
          </w:p>
          <w:p w14:paraId="5B9F621E" w14:textId="74AF14D5" w:rsidR="00E74B2E" w:rsidRPr="00A03118" w:rsidRDefault="00E74B2E" w:rsidP="0028651C">
            <w:pPr>
              <w:pStyle w:val="Sub-ClauseText"/>
              <w:widowControl w:val="0"/>
              <w:spacing w:before="80" w:after="80"/>
              <w:ind w:left="58"/>
              <w:outlineLvl w:val="3"/>
              <w:rPr>
                <w:rFonts w:asciiTheme="majorHAnsi" w:hAnsiTheme="majorHAnsi" w:cstheme="majorHAnsi"/>
                <w:i/>
                <w:spacing w:val="0"/>
                <w:sz w:val="26"/>
                <w:szCs w:val="26"/>
              </w:rPr>
            </w:pPr>
            <w:r w:rsidRPr="00A03118">
              <w:rPr>
                <w:rFonts w:asciiTheme="majorHAnsi" w:hAnsiTheme="majorHAnsi" w:cstheme="majorHAnsi"/>
                <w:spacing w:val="0"/>
                <w:sz w:val="26"/>
                <w:szCs w:val="26"/>
              </w:rPr>
              <w:t xml:space="preserve">1.2. Tên gói thầu, </w:t>
            </w:r>
            <w:r w:rsidR="000D74EA" w:rsidRPr="00A03118">
              <w:rPr>
                <w:rFonts w:asciiTheme="majorHAnsi" w:hAnsiTheme="majorHAnsi" w:cstheme="majorHAnsi"/>
                <w:spacing w:val="0"/>
                <w:sz w:val="26"/>
                <w:szCs w:val="26"/>
              </w:rPr>
              <w:t>dự toán mua sắm</w:t>
            </w:r>
            <w:r w:rsidRPr="00A03118">
              <w:rPr>
                <w:rFonts w:asciiTheme="majorHAnsi" w:hAnsiTheme="majorHAnsi" w:cstheme="majorHAnsi"/>
                <w:spacing w:val="0"/>
                <w:sz w:val="26"/>
                <w:szCs w:val="26"/>
              </w:rPr>
              <w:t xml:space="preserve">; số lượng, số hiệu các phần thuộc gói thầu (trường hợp gói thầu chia thành nhiều phần độc lập) được quy định tại </w:t>
            </w:r>
            <w:r w:rsidRPr="00A03118">
              <w:rPr>
                <w:rFonts w:asciiTheme="majorHAnsi" w:hAnsiTheme="majorHAnsi" w:cstheme="majorHAnsi"/>
                <w:b/>
                <w:spacing w:val="0"/>
                <w:sz w:val="26"/>
                <w:szCs w:val="26"/>
              </w:rPr>
              <w:t>BDL</w:t>
            </w:r>
            <w:r w:rsidRPr="00A03118">
              <w:rPr>
                <w:rFonts w:asciiTheme="majorHAnsi" w:hAnsiTheme="majorHAnsi" w:cstheme="majorHAnsi"/>
                <w:spacing w:val="0"/>
                <w:sz w:val="26"/>
                <w:szCs w:val="26"/>
              </w:rPr>
              <w:t xml:space="preserve">. </w:t>
            </w:r>
          </w:p>
        </w:tc>
      </w:tr>
      <w:tr w:rsidR="00A03118" w:rsidRPr="00A03118" w14:paraId="00B5A217" w14:textId="77777777" w:rsidTr="00180F17">
        <w:trPr>
          <w:trHeight w:val="20"/>
        </w:trPr>
        <w:tc>
          <w:tcPr>
            <w:tcW w:w="960" w:type="pct"/>
          </w:tcPr>
          <w:p w14:paraId="3FA4B012" w14:textId="77777777" w:rsidR="00E74B2E" w:rsidRPr="00A03118" w:rsidRDefault="00E74B2E" w:rsidP="004E2616">
            <w:pPr>
              <w:pStyle w:val="Sec1-Clauses"/>
              <w:widowControl w:val="0"/>
              <w:spacing w:before="60" w:after="60"/>
              <w:ind w:left="0" w:firstLine="0"/>
              <w:outlineLvl w:val="3"/>
              <w:rPr>
                <w:rFonts w:asciiTheme="majorHAnsi" w:hAnsiTheme="majorHAnsi" w:cstheme="majorHAnsi"/>
                <w:sz w:val="26"/>
                <w:szCs w:val="26"/>
              </w:rPr>
            </w:pPr>
            <w:r w:rsidRPr="00A03118">
              <w:rPr>
                <w:rFonts w:asciiTheme="majorHAnsi" w:hAnsiTheme="majorHAnsi" w:cstheme="majorHAnsi"/>
                <w:sz w:val="26"/>
                <w:szCs w:val="26"/>
              </w:rPr>
              <w:t>2. Giải thích từ ngữ trong đấu thầu qua mạng</w:t>
            </w:r>
          </w:p>
        </w:tc>
        <w:tc>
          <w:tcPr>
            <w:tcW w:w="4040" w:type="pct"/>
            <w:gridSpan w:val="2"/>
          </w:tcPr>
          <w:p w14:paraId="2C0376AF" w14:textId="40ECE31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lang w:val="vi-VN"/>
              </w:rPr>
            </w:pPr>
            <w:r w:rsidRPr="00A03118">
              <w:rPr>
                <w:rFonts w:asciiTheme="majorHAnsi" w:hAnsiTheme="majorHAnsi" w:cstheme="majorHAnsi"/>
                <w:spacing w:val="0"/>
                <w:sz w:val="26"/>
                <w:szCs w:val="26"/>
              </w:rPr>
              <w:t xml:space="preserve">2.1. Thời điểm đóng thầu là thời điểm hết hạn nhận HSDT và được quy định trong </w:t>
            </w:r>
            <w:r w:rsidR="004F72D8" w:rsidRPr="00A03118">
              <w:rPr>
                <w:rFonts w:asciiTheme="majorHAnsi" w:hAnsiTheme="majorHAnsi" w:cstheme="majorHAnsi"/>
                <w:spacing w:val="0"/>
                <w:sz w:val="26"/>
                <w:szCs w:val="26"/>
              </w:rPr>
              <w:t>TBMT</w:t>
            </w:r>
            <w:r w:rsidR="004F72D8" w:rsidRPr="00A03118">
              <w:rPr>
                <w:rFonts w:asciiTheme="majorHAnsi" w:hAnsiTheme="majorHAnsi" w:cstheme="majorHAnsi"/>
                <w:spacing w:val="0"/>
                <w:sz w:val="26"/>
                <w:szCs w:val="26"/>
                <w:lang w:val="vi-VN"/>
              </w:rPr>
              <w:t>.</w:t>
            </w:r>
          </w:p>
          <w:p w14:paraId="6BDC6257" w14:textId="4F27B715" w:rsidR="00E74B2E" w:rsidRPr="00A03118" w:rsidRDefault="00E74B2E" w:rsidP="004F72D8">
            <w:pPr>
              <w:pStyle w:val="Sub-ClauseText"/>
              <w:widowControl w:val="0"/>
              <w:spacing w:before="80" w:after="80"/>
              <w:ind w:left="58"/>
              <w:outlineLvl w:val="3"/>
              <w:rPr>
                <w:rFonts w:asciiTheme="majorHAnsi" w:hAnsiTheme="majorHAnsi" w:cstheme="majorHAnsi"/>
                <w:spacing w:val="0"/>
                <w:sz w:val="26"/>
                <w:szCs w:val="26"/>
                <w:lang w:val="vi-VN"/>
              </w:rPr>
            </w:pPr>
            <w:r w:rsidRPr="00A03118">
              <w:rPr>
                <w:rFonts w:asciiTheme="majorHAnsi" w:hAnsiTheme="majorHAnsi" w:cstheme="majorHAnsi"/>
                <w:spacing w:val="0"/>
                <w:sz w:val="26"/>
                <w:szCs w:val="26"/>
              </w:rPr>
              <w:t>2.2. Ngày là ngày theo dương lịch, bao gồm cả ngày nghỉ cuối tuần, nghỉ lễ, nghỉ Tết theo quy định của pháp luật về lao động.</w:t>
            </w:r>
          </w:p>
        </w:tc>
      </w:tr>
      <w:tr w:rsidR="00A03118" w:rsidRPr="00A03118" w14:paraId="2D74FD72" w14:textId="77777777" w:rsidTr="00180F17">
        <w:trPr>
          <w:trHeight w:val="20"/>
        </w:trPr>
        <w:tc>
          <w:tcPr>
            <w:tcW w:w="960" w:type="pct"/>
          </w:tcPr>
          <w:p w14:paraId="5317F0D8" w14:textId="77777777" w:rsidR="00E74B2E" w:rsidRPr="00A03118" w:rsidRDefault="00E74B2E" w:rsidP="004E2616">
            <w:pPr>
              <w:pStyle w:val="Sec1-Clauses"/>
              <w:widowControl w:val="0"/>
              <w:spacing w:before="60" w:after="60"/>
              <w:ind w:left="0" w:firstLine="0"/>
              <w:outlineLvl w:val="3"/>
              <w:rPr>
                <w:rFonts w:asciiTheme="majorHAnsi" w:hAnsiTheme="majorHAnsi" w:cstheme="majorHAnsi"/>
                <w:sz w:val="26"/>
                <w:szCs w:val="26"/>
                <w:lang w:val="nl-NL"/>
              </w:rPr>
            </w:pPr>
            <w:r w:rsidRPr="00A03118">
              <w:rPr>
                <w:rFonts w:asciiTheme="majorHAnsi" w:hAnsiTheme="majorHAnsi" w:cstheme="majorHAnsi"/>
                <w:sz w:val="26"/>
                <w:szCs w:val="26"/>
                <w:lang w:val="nl-NL"/>
              </w:rPr>
              <w:t>3.</w:t>
            </w:r>
            <w:r w:rsidRPr="00A03118">
              <w:rPr>
                <w:rFonts w:asciiTheme="majorHAnsi" w:hAnsiTheme="majorHAnsi" w:cstheme="majorHAnsi"/>
                <w:sz w:val="26"/>
                <w:szCs w:val="26"/>
                <w:lang w:val="nl-NL"/>
              </w:rPr>
              <w:tab/>
              <w:t>Nguồn vốn</w:t>
            </w:r>
          </w:p>
        </w:tc>
        <w:tc>
          <w:tcPr>
            <w:tcW w:w="4040" w:type="pct"/>
            <w:gridSpan w:val="2"/>
          </w:tcPr>
          <w:p w14:paraId="587F79EA" w14:textId="12C3DF3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lang w:val="nl-NL"/>
              </w:rPr>
            </w:pPr>
            <w:r w:rsidRPr="00A03118">
              <w:rPr>
                <w:rFonts w:asciiTheme="majorHAnsi" w:hAnsiTheme="majorHAnsi" w:cstheme="majorHAnsi"/>
                <w:spacing w:val="0"/>
                <w:sz w:val="26"/>
                <w:szCs w:val="26"/>
                <w:lang w:val="nl-NL"/>
              </w:rPr>
              <w:t xml:space="preserve">Nguồn vốn để sử dụng cho gói thầu được quy định tại </w:t>
            </w:r>
            <w:r w:rsidRPr="00A03118">
              <w:rPr>
                <w:rFonts w:asciiTheme="majorHAnsi" w:hAnsiTheme="majorHAnsi" w:cstheme="majorHAnsi"/>
                <w:b/>
                <w:spacing w:val="0"/>
                <w:sz w:val="26"/>
                <w:szCs w:val="26"/>
                <w:lang w:val="nl-NL"/>
              </w:rPr>
              <w:t>BDL</w:t>
            </w:r>
            <w:r w:rsidRPr="00A03118">
              <w:rPr>
                <w:rFonts w:asciiTheme="majorHAnsi" w:hAnsiTheme="majorHAnsi" w:cstheme="majorHAnsi"/>
                <w:spacing w:val="0"/>
                <w:sz w:val="26"/>
                <w:szCs w:val="26"/>
                <w:lang w:val="nl-NL"/>
              </w:rPr>
              <w:t>.</w:t>
            </w:r>
          </w:p>
        </w:tc>
      </w:tr>
      <w:tr w:rsidR="00A03118" w:rsidRPr="00A03118" w14:paraId="27B85152" w14:textId="77777777" w:rsidTr="00180F17">
        <w:trPr>
          <w:trHeight w:val="2259"/>
        </w:trPr>
        <w:tc>
          <w:tcPr>
            <w:tcW w:w="960" w:type="pct"/>
          </w:tcPr>
          <w:p w14:paraId="7C2BC66B" w14:textId="77777777" w:rsidR="00E74B2E" w:rsidRPr="00A03118" w:rsidRDefault="00E74B2E" w:rsidP="004E2616">
            <w:pPr>
              <w:pStyle w:val="Sec1-Clauses"/>
              <w:widowControl w:val="0"/>
              <w:spacing w:before="60" w:after="60"/>
              <w:ind w:left="0" w:firstLine="0"/>
              <w:outlineLvl w:val="3"/>
              <w:rPr>
                <w:rFonts w:asciiTheme="majorHAnsi" w:hAnsiTheme="majorHAnsi" w:cstheme="majorHAnsi"/>
                <w:sz w:val="26"/>
                <w:szCs w:val="26"/>
                <w:lang w:val="nl-NL"/>
              </w:rPr>
            </w:pPr>
            <w:r w:rsidRPr="00A03118">
              <w:rPr>
                <w:rFonts w:asciiTheme="majorHAnsi" w:hAnsiTheme="majorHAnsi" w:cstheme="majorHAnsi"/>
                <w:sz w:val="26"/>
                <w:szCs w:val="26"/>
                <w:lang w:val="nl-NL"/>
              </w:rPr>
              <w:t>4.</w:t>
            </w:r>
            <w:r w:rsidRPr="00A03118">
              <w:rPr>
                <w:rFonts w:asciiTheme="majorHAnsi" w:hAnsiTheme="majorHAnsi" w:cstheme="majorHAnsi"/>
                <w:sz w:val="26"/>
                <w:szCs w:val="26"/>
                <w:lang w:val="nl-NL"/>
              </w:rPr>
              <w:tab/>
            </w:r>
            <w:r w:rsidRPr="00A03118">
              <w:rPr>
                <w:rFonts w:asciiTheme="majorHAnsi" w:hAnsiTheme="majorHAnsi" w:cstheme="majorHAnsi"/>
                <w:spacing w:val="-6"/>
                <w:sz w:val="26"/>
                <w:szCs w:val="26"/>
                <w:lang w:val="nl-NL"/>
              </w:rPr>
              <w:t>Hành</w:t>
            </w:r>
            <w:r w:rsidRPr="00A03118">
              <w:rPr>
                <w:rFonts w:asciiTheme="majorHAnsi" w:hAnsiTheme="majorHAnsi" w:cstheme="majorHAnsi"/>
                <w:sz w:val="26"/>
                <w:szCs w:val="26"/>
                <w:lang w:val="nl-NL"/>
              </w:rPr>
              <w:t xml:space="preserve"> vi </w:t>
            </w:r>
            <w:r w:rsidRPr="00A03118">
              <w:rPr>
                <w:rFonts w:asciiTheme="majorHAnsi" w:hAnsiTheme="majorHAnsi" w:cstheme="majorHAnsi"/>
                <w:spacing w:val="-6"/>
                <w:sz w:val="26"/>
                <w:szCs w:val="26"/>
                <w:lang w:val="nl-NL"/>
              </w:rPr>
              <w:t xml:space="preserve">bị cấm </w:t>
            </w:r>
          </w:p>
        </w:tc>
        <w:tc>
          <w:tcPr>
            <w:tcW w:w="4040" w:type="pct"/>
            <w:gridSpan w:val="2"/>
          </w:tcPr>
          <w:p w14:paraId="0EDF0AB2" w14:textId="77777777"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4.1. Đưa, nhận, môi giới hối lộ.</w:t>
            </w:r>
          </w:p>
          <w:p w14:paraId="1DAA12C4" w14:textId="77777777"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4.2. Lợi dụng chức vụ, quyền hạn để gây ảnh hưởng, can thiệp trái pháp luật vào hoạt động đấu thầu dưới mọi hình thức.</w:t>
            </w:r>
          </w:p>
          <w:p w14:paraId="209EA110" w14:textId="77777777"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4.3. Thông thầu bao gồm các hành vi sau đây:</w:t>
            </w:r>
          </w:p>
          <w:p w14:paraId="0095B952" w14:textId="1359BF3C"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a) Dàn xếp, thỏa thuận, ép buộc để một hoặc các bên chuẩn bị HSDT hoặc rút HSDT để một bên trúng thầu;</w:t>
            </w:r>
          </w:p>
          <w:p w14:paraId="0AF33A19" w14:textId="77777777"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b) Dàn xếp, thỏa thuận để từ chối cung cấp hàng hóa, dịch vụ, không ký hợp đồng thầu phụ hoặc thực hiện các hình thức thỏa thuận khác nhằm hạn chế cạnh tranh để một bên trúng thầu;</w:t>
            </w:r>
          </w:p>
          <w:p w14:paraId="30088EDD" w14:textId="36ECE82E"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 xml:space="preserve">c) Nhà thầu có năng lực, kinh nghiệm đã tham dự thầu và đáp ứng yêu cầu của HSMT nhưng cố ý không cung cấp tài liệu để chứng minh năng lực, kinh nghiệm khi được </w:t>
            </w:r>
            <w:r w:rsidR="001B0A56" w:rsidRPr="00A03118">
              <w:rPr>
                <w:rFonts w:asciiTheme="majorHAnsi" w:hAnsiTheme="majorHAnsi" w:cstheme="majorHAnsi"/>
                <w:sz w:val="26"/>
                <w:szCs w:val="26"/>
              </w:rPr>
              <w:t xml:space="preserve"> Bên mời thầu</w:t>
            </w:r>
            <w:r w:rsidR="001B0A56" w:rsidRPr="00A03118">
              <w:rPr>
                <w:rFonts w:asciiTheme="majorHAnsi" w:hAnsiTheme="majorHAnsi" w:cstheme="majorHAnsi"/>
                <w:sz w:val="26"/>
                <w:szCs w:val="26"/>
                <w:lang w:val="vi-VN"/>
              </w:rPr>
              <w:t xml:space="preserve"> </w:t>
            </w:r>
            <w:r w:rsidRPr="00A03118">
              <w:rPr>
                <w:rFonts w:asciiTheme="majorHAnsi" w:hAnsiTheme="majorHAnsi" w:cstheme="majorHAnsi"/>
                <w:sz w:val="26"/>
                <w:szCs w:val="26"/>
                <w:lang w:val="vi-VN"/>
              </w:rPr>
              <w:t xml:space="preserve"> yêu cầu làm rõ HSDT hoặc khi được yêu cầu đối chiếu tài liệu nhằm tạo điều kiện để một bên trúng thầu.</w:t>
            </w:r>
          </w:p>
          <w:p w14:paraId="535D7D57" w14:textId="77777777"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4.4. Gian lận bao gồm các hành vi sau đây:</w:t>
            </w:r>
          </w:p>
          <w:p w14:paraId="449E5044" w14:textId="77777777"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a) Làm giả hoặc làm sai lệch thông tin, hồ sơ, tài liệu trong đấu thầu;</w:t>
            </w:r>
          </w:p>
          <w:p w14:paraId="087A1C7E" w14:textId="7C57136E"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b) Cố ý cung cấp thông tin, tài liệu không trung thực, không khách quan trong HSDT nhằm làm sai lệch kết quả lựa chọn nhà thầu.</w:t>
            </w:r>
          </w:p>
          <w:p w14:paraId="4FA3D4CE" w14:textId="77777777"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4.5. Cản trở bao gồm các hành vi sau đây:</w:t>
            </w:r>
          </w:p>
          <w:p w14:paraId="5B27C42B" w14:textId="77777777"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a) Hủy hoại, lừa dối, thay đổi, che giấu chứng cứ hoặc báo cáo sai sự thật; đe dọa hoặc gợi ý đối với bất kỳ bên nào nhằm ngăn chặn việc làm rõ hành vi đưa, nhận, môi giới hối lộ, gian lận hoặc thông đồng với cơ quan có chức năng, thẩm quyền về giám sát, kiểm tra, thanh tra, kiểm toán;</w:t>
            </w:r>
          </w:p>
          <w:p w14:paraId="1F9D7D97" w14:textId="3CB9F29C"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 xml:space="preserve">b) Cản trở người có thẩm quyền, </w:t>
            </w:r>
            <w:r w:rsidR="007D7A86" w:rsidRPr="00A03118">
              <w:rPr>
                <w:rFonts w:asciiTheme="majorHAnsi" w:hAnsiTheme="majorHAnsi" w:cstheme="majorHAnsi"/>
                <w:sz w:val="26"/>
                <w:szCs w:val="26"/>
                <w:lang w:val="vi-VN"/>
              </w:rPr>
              <w:t>bên mời th</w:t>
            </w:r>
            <w:r w:rsidR="009F048B" w:rsidRPr="00A03118">
              <w:rPr>
                <w:rFonts w:asciiTheme="majorHAnsi" w:hAnsiTheme="majorHAnsi" w:cstheme="majorHAnsi"/>
                <w:sz w:val="26"/>
                <w:szCs w:val="26"/>
              </w:rPr>
              <w:t>ầu</w:t>
            </w:r>
            <w:r w:rsidRPr="00A03118">
              <w:rPr>
                <w:rFonts w:asciiTheme="majorHAnsi" w:hAnsiTheme="majorHAnsi" w:cstheme="majorHAnsi"/>
                <w:sz w:val="26"/>
                <w:szCs w:val="26"/>
                <w:lang w:val="vi-VN"/>
              </w:rPr>
              <w:t>, nhà thầu trong lựa chọn nhà thầu;</w:t>
            </w:r>
          </w:p>
          <w:p w14:paraId="77E7C6C5" w14:textId="77777777"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c) Cản trở cơ quan có thẩm quyền giám sát, kiểm tra, thanh tra, kiểm toán đối với hoạt động đấu thầu;</w:t>
            </w:r>
          </w:p>
          <w:p w14:paraId="11C16742" w14:textId="77777777"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lastRenderedPageBreak/>
              <w:t>d) Cố tình khiếu nại, tố cáo, kiến nghị sai sự thật để cản trở hoạt động đấu thầu;</w:t>
            </w:r>
          </w:p>
          <w:p w14:paraId="43A313D6" w14:textId="77777777"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đ) Có hành vi vi phạm pháp luật về an toàn, an ninh mạng nhằm can thiệp, cản trở việc đấu thầu qua mạng.</w:t>
            </w:r>
          </w:p>
          <w:p w14:paraId="623CCFCF" w14:textId="77777777"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4.6. Không bảo đảm công bằng, minh bạch bao gồm các hành vi sau đây:</w:t>
            </w:r>
          </w:p>
          <w:p w14:paraId="51FD1496" w14:textId="0BF72C2F" w:rsidR="005E1A2D" w:rsidRPr="00A03118" w:rsidRDefault="005E1A2D" w:rsidP="005E1A2D">
            <w:pPr>
              <w:widowControl w:val="0"/>
              <w:spacing w:before="80" w:after="80"/>
              <w:ind w:left="91"/>
              <w:rPr>
                <w:rFonts w:asciiTheme="majorHAnsi" w:hAnsiTheme="majorHAnsi" w:cstheme="majorHAnsi"/>
                <w:sz w:val="26"/>
                <w:szCs w:val="26"/>
              </w:rPr>
            </w:pPr>
            <w:r w:rsidRPr="00A03118">
              <w:rPr>
                <w:rFonts w:asciiTheme="majorHAnsi" w:hAnsiTheme="majorHAnsi" w:cstheme="majorHAnsi"/>
                <w:sz w:val="26"/>
                <w:szCs w:val="26"/>
                <w:lang w:val="vi-VN"/>
              </w:rPr>
              <w:t xml:space="preserve">a) Tham dự thầu với tư cách là nhà thầu đối với gói thầu do mình làm </w:t>
            </w:r>
            <w:r w:rsidR="00AF63C8" w:rsidRPr="00A03118">
              <w:rPr>
                <w:rFonts w:asciiTheme="majorHAnsi" w:hAnsiTheme="majorHAnsi" w:cstheme="majorHAnsi"/>
                <w:sz w:val="26"/>
                <w:szCs w:val="26"/>
              </w:rPr>
              <w:t>bên mời thầu</w:t>
            </w:r>
            <w:r w:rsidRPr="00A03118">
              <w:rPr>
                <w:rFonts w:asciiTheme="majorHAnsi" w:hAnsiTheme="majorHAnsi" w:cstheme="majorHAnsi"/>
                <w:sz w:val="26"/>
                <w:szCs w:val="26"/>
                <w:lang w:val="vi-VN"/>
              </w:rPr>
              <w:t xml:space="preserve"> hoặc thực hiện nhiệm vụ của </w:t>
            </w:r>
            <w:r w:rsidR="00AF63C8" w:rsidRPr="00A03118">
              <w:rPr>
                <w:rFonts w:asciiTheme="majorHAnsi" w:hAnsiTheme="majorHAnsi" w:cstheme="majorHAnsi"/>
                <w:sz w:val="26"/>
                <w:szCs w:val="26"/>
              </w:rPr>
              <w:t xml:space="preserve"> bên mời thầu</w:t>
            </w:r>
            <w:r w:rsidR="00AF63C8" w:rsidRPr="00A03118">
              <w:rPr>
                <w:rFonts w:asciiTheme="majorHAnsi" w:hAnsiTheme="majorHAnsi" w:cstheme="majorHAnsi"/>
                <w:sz w:val="26"/>
                <w:szCs w:val="26"/>
                <w:lang w:val="vi-VN"/>
              </w:rPr>
              <w:t xml:space="preserve"> </w:t>
            </w:r>
            <w:r w:rsidRPr="00A03118">
              <w:rPr>
                <w:rFonts w:asciiTheme="majorHAnsi" w:hAnsiTheme="majorHAnsi" w:cstheme="majorHAnsi"/>
                <w:sz w:val="26"/>
                <w:szCs w:val="26"/>
                <w:lang w:val="vi-VN"/>
              </w:rPr>
              <w:t>không đúng quy định của Luật Đấu thầu</w:t>
            </w:r>
            <w:r w:rsidRPr="00A03118">
              <w:rPr>
                <w:rFonts w:asciiTheme="majorHAnsi" w:hAnsiTheme="majorHAnsi" w:cstheme="majorHAnsi"/>
                <w:sz w:val="26"/>
                <w:szCs w:val="26"/>
              </w:rPr>
              <w:t>;</w:t>
            </w:r>
          </w:p>
          <w:p w14:paraId="750B96E8" w14:textId="1714C21C"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b) Tham gia lập, đồng thời tham gia thẩm định HSMT đối với cùng một gói thầu;</w:t>
            </w:r>
          </w:p>
          <w:p w14:paraId="58A92902" w14:textId="23544EE6"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c) Tham gia đánh giá HSDT đồng thời tham gia thẩm định kết quả lựa chọn nhà thầu đối với cùng một gói thầu;</w:t>
            </w:r>
          </w:p>
          <w:p w14:paraId="6C970CC3" w14:textId="771C4F9C"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 xml:space="preserve">d) Cá nhân thuộc </w:t>
            </w:r>
            <w:r w:rsidR="00AF63C8" w:rsidRPr="00A03118">
              <w:rPr>
                <w:rFonts w:asciiTheme="majorHAnsi" w:hAnsiTheme="majorHAnsi" w:cstheme="majorHAnsi"/>
                <w:sz w:val="26"/>
                <w:szCs w:val="26"/>
              </w:rPr>
              <w:t xml:space="preserve"> bên mời thầu</w:t>
            </w:r>
            <w:r w:rsidR="00AF63C8" w:rsidRPr="00A03118">
              <w:rPr>
                <w:rFonts w:asciiTheme="majorHAnsi" w:hAnsiTheme="majorHAnsi" w:cstheme="majorHAnsi"/>
                <w:sz w:val="26"/>
                <w:szCs w:val="26"/>
                <w:lang w:val="vi-VN"/>
              </w:rPr>
              <w:t xml:space="preserve"> </w:t>
            </w:r>
            <w:r w:rsidRPr="00A03118">
              <w:rPr>
                <w:rFonts w:asciiTheme="majorHAnsi" w:hAnsiTheme="majorHAnsi" w:cstheme="majorHAnsi"/>
                <w:sz w:val="26"/>
                <w:szCs w:val="26"/>
                <w:lang w:val="vi-VN"/>
              </w:rPr>
              <w:t xml:space="preserve">trực tiếp tham gia quá trình lựa chọn nhà thầu hoặc tham gia tổ chuyên gia, tổ thẩm định kết quả lựa chọn nhà thầu hoặc là người có thẩm quyền, người đứng đầu </w:t>
            </w:r>
            <w:r w:rsidR="00AF63C8" w:rsidRPr="00A03118">
              <w:rPr>
                <w:rFonts w:asciiTheme="majorHAnsi" w:hAnsiTheme="majorHAnsi" w:cstheme="majorHAnsi"/>
                <w:sz w:val="26"/>
                <w:szCs w:val="26"/>
              </w:rPr>
              <w:t xml:space="preserve"> bên mời thầu</w:t>
            </w:r>
            <w:r w:rsidR="00AF63C8" w:rsidRPr="00A03118">
              <w:rPr>
                <w:rFonts w:asciiTheme="majorHAnsi" w:hAnsiTheme="majorHAnsi" w:cstheme="majorHAnsi"/>
                <w:sz w:val="26"/>
                <w:szCs w:val="26"/>
                <w:lang w:val="vi-VN"/>
              </w:rPr>
              <w:t xml:space="preserve"> </w:t>
            </w:r>
            <w:r w:rsidRPr="00A03118">
              <w:rPr>
                <w:rFonts w:asciiTheme="majorHAnsi" w:hAnsiTheme="majorHAnsi" w:cstheme="majorHAnsi"/>
                <w:sz w:val="26"/>
                <w:szCs w:val="26"/>
                <w:lang w:val="vi-VN"/>
              </w:rPr>
              <w:t>đối với các gói thầu do người có quan hệ gia đình theo quy định của </w:t>
            </w:r>
            <w:bookmarkStart w:id="2" w:name="tvpllink_vschxswiyw_1"/>
            <w:r w:rsidRPr="00A03118">
              <w:rPr>
                <w:rFonts w:asciiTheme="majorHAnsi" w:hAnsiTheme="majorHAnsi" w:cstheme="majorHAnsi"/>
                <w:sz w:val="26"/>
                <w:szCs w:val="26"/>
                <w:lang w:val="vi-VN"/>
              </w:rPr>
              <w:fldChar w:fldCharType="begin"/>
            </w:r>
            <w:r w:rsidRPr="00A03118">
              <w:rPr>
                <w:rFonts w:asciiTheme="majorHAnsi" w:hAnsiTheme="majorHAnsi" w:cstheme="majorHAnsi"/>
                <w:sz w:val="26"/>
                <w:szCs w:val="26"/>
                <w:lang w:val="vi-VN"/>
              </w:rPr>
              <w:instrText>HYPERLINK "https://thuvienphapluat.vn/van-ban/Doanh-nghiep/Luat-Doanh-nghiep-so-59-2020-QH14-427301.aspx" \t "_blank"</w:instrText>
            </w:r>
            <w:r w:rsidRPr="00A03118">
              <w:rPr>
                <w:rFonts w:asciiTheme="majorHAnsi" w:hAnsiTheme="majorHAnsi" w:cstheme="majorHAnsi"/>
                <w:sz w:val="26"/>
                <w:szCs w:val="26"/>
                <w:lang w:val="vi-VN"/>
              </w:rPr>
            </w:r>
            <w:r w:rsidRPr="00A03118">
              <w:rPr>
                <w:rFonts w:asciiTheme="majorHAnsi" w:hAnsiTheme="majorHAnsi" w:cstheme="majorHAnsi"/>
                <w:sz w:val="26"/>
                <w:szCs w:val="26"/>
                <w:lang w:val="vi-VN"/>
              </w:rPr>
              <w:fldChar w:fldCharType="separate"/>
            </w:r>
            <w:r w:rsidRPr="00A03118">
              <w:rPr>
                <w:rFonts w:asciiTheme="majorHAnsi" w:hAnsiTheme="majorHAnsi" w:cstheme="majorHAnsi"/>
                <w:sz w:val="26"/>
                <w:szCs w:val="26"/>
                <w:lang w:val="vi-VN"/>
              </w:rPr>
              <w:t>Luật Doanh nghiệp</w:t>
            </w:r>
            <w:r w:rsidRPr="00A03118">
              <w:rPr>
                <w:rFonts w:asciiTheme="majorHAnsi" w:hAnsiTheme="majorHAnsi" w:cstheme="majorHAnsi"/>
                <w:sz w:val="26"/>
                <w:szCs w:val="26"/>
                <w:lang w:val="vi-VN"/>
              </w:rPr>
              <w:fldChar w:fldCharType="end"/>
            </w:r>
            <w:bookmarkEnd w:id="2"/>
            <w:r w:rsidRPr="00A03118">
              <w:rPr>
                <w:rFonts w:asciiTheme="majorHAnsi" w:hAnsiTheme="majorHAnsi" w:cstheme="majorHAnsi"/>
                <w:sz w:val="26"/>
                <w:szCs w:val="26"/>
                <w:lang w:val="vi-VN"/>
              </w:rPr>
              <w:t> đứng tên dự thầu hoặc là người đại diện hợp pháp của nhà thầu tham dự thầu;</w:t>
            </w:r>
          </w:p>
          <w:p w14:paraId="79D18946" w14:textId="7002440F"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đ) Nhà thầu tham dự thầu gói thầu mua sắm hàng hóa do nhà thầu đó cung cấp dịch vụ tư vấn: lập, thẩm tra, thẩm định dự toán, thiết kế kỹ thuật, thiết kế bản vẽ thi công, thiết kế kỹ thuật tổng thể (thiết kế FEED); lập, thẩm định</w:t>
            </w:r>
            <w:r w:rsidR="00A36F0E" w:rsidRPr="00A03118">
              <w:rPr>
                <w:rFonts w:asciiTheme="majorHAnsi" w:hAnsiTheme="majorHAnsi" w:cstheme="majorHAnsi"/>
                <w:sz w:val="26"/>
                <w:szCs w:val="26"/>
                <w:lang w:val="vi-VN"/>
              </w:rPr>
              <w:t xml:space="preserve"> HSMST,</w:t>
            </w:r>
            <w:r w:rsidRPr="00A03118">
              <w:rPr>
                <w:rFonts w:asciiTheme="majorHAnsi" w:hAnsiTheme="majorHAnsi" w:cstheme="majorHAnsi"/>
                <w:sz w:val="26"/>
                <w:szCs w:val="26"/>
                <w:lang w:val="vi-VN"/>
              </w:rPr>
              <w:t xml:space="preserve"> </w:t>
            </w:r>
            <w:r w:rsidR="00814E05" w:rsidRPr="00A03118">
              <w:rPr>
                <w:rFonts w:asciiTheme="majorHAnsi" w:hAnsiTheme="majorHAnsi" w:cstheme="majorHAnsi"/>
                <w:sz w:val="26"/>
                <w:szCs w:val="26"/>
                <w:lang w:val="vi-VN"/>
              </w:rPr>
              <w:t>HSMT</w:t>
            </w:r>
            <w:r w:rsidRPr="00A03118">
              <w:rPr>
                <w:rFonts w:asciiTheme="majorHAnsi" w:hAnsiTheme="majorHAnsi" w:cstheme="majorHAnsi"/>
                <w:sz w:val="26"/>
                <w:szCs w:val="26"/>
                <w:lang w:val="vi-VN"/>
              </w:rPr>
              <w:t xml:space="preserve">; đánh giá </w:t>
            </w:r>
            <w:r w:rsidR="00A36F0E" w:rsidRPr="00A03118">
              <w:rPr>
                <w:rFonts w:asciiTheme="majorHAnsi" w:hAnsiTheme="majorHAnsi" w:cstheme="majorHAnsi"/>
                <w:sz w:val="26"/>
                <w:szCs w:val="26"/>
                <w:lang w:val="vi-VN"/>
              </w:rPr>
              <w:t xml:space="preserve">HSDST, </w:t>
            </w:r>
            <w:r w:rsidR="00814E05" w:rsidRPr="00A03118">
              <w:rPr>
                <w:rFonts w:asciiTheme="majorHAnsi" w:hAnsiTheme="majorHAnsi" w:cstheme="majorHAnsi"/>
                <w:sz w:val="26"/>
                <w:szCs w:val="26"/>
                <w:lang w:val="vi-VN"/>
              </w:rPr>
              <w:t>HSDT</w:t>
            </w:r>
            <w:r w:rsidRPr="00A03118">
              <w:rPr>
                <w:rFonts w:asciiTheme="majorHAnsi" w:hAnsiTheme="majorHAnsi" w:cstheme="majorHAnsi"/>
                <w:sz w:val="26"/>
                <w:szCs w:val="26"/>
                <w:lang w:val="vi-VN"/>
              </w:rPr>
              <w:t>; kiểm định hàng hóa; thẩm định kết quả lựa chọn nhà thầu; giám sát thực hiện hợp đồng;</w:t>
            </w:r>
          </w:p>
          <w:p w14:paraId="768C4D1E" w14:textId="006357D7"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 xml:space="preserve">e) Đứng tên tham dự thầu gói thầu thuộc dự án do </w:t>
            </w:r>
            <w:r w:rsidR="00510FF9" w:rsidRPr="00A03118">
              <w:rPr>
                <w:rFonts w:asciiTheme="majorHAnsi" w:hAnsiTheme="majorHAnsi" w:cstheme="majorHAnsi"/>
                <w:sz w:val="26"/>
                <w:szCs w:val="26"/>
              </w:rPr>
              <w:t>bên mời thầu</w:t>
            </w:r>
            <w:r w:rsidR="00510FF9" w:rsidRPr="00A03118">
              <w:rPr>
                <w:rFonts w:asciiTheme="majorHAnsi" w:hAnsiTheme="majorHAnsi" w:cstheme="majorHAnsi"/>
                <w:sz w:val="26"/>
                <w:szCs w:val="26"/>
                <w:lang w:val="vi-VN"/>
              </w:rPr>
              <w:t xml:space="preserve"> </w:t>
            </w:r>
            <w:r w:rsidRPr="00A03118">
              <w:rPr>
                <w:rFonts w:asciiTheme="majorHAnsi" w:hAnsiTheme="majorHAnsi" w:cstheme="majorHAnsi"/>
                <w:sz w:val="26"/>
                <w:szCs w:val="26"/>
                <w:lang w:val="vi-VN"/>
              </w:rPr>
              <w:t>là cơ quan, tổ chức nơi mình đã công tác và giữ chức vụ lãnh đạo, quản lý trong thời gian 12 tháng kể từ ngày không còn làm việc tại cơ quan, tổ chức đó;</w:t>
            </w:r>
          </w:p>
          <w:p w14:paraId="3E714494" w14:textId="3085D6DA" w:rsidR="005E1A2D" w:rsidRPr="00A03118" w:rsidRDefault="00B809CC"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rPr>
              <w:t>g</w:t>
            </w:r>
            <w:r w:rsidR="005E1A2D" w:rsidRPr="00A03118">
              <w:rPr>
                <w:rFonts w:asciiTheme="majorHAnsi" w:hAnsiTheme="majorHAnsi" w:cstheme="majorHAnsi"/>
                <w:sz w:val="26"/>
                <w:szCs w:val="26"/>
                <w:lang w:val="vi-VN"/>
              </w:rPr>
              <w:t>) Nêu yêu cầu cụ thể về nhãn hiệu, xuất xứ hàng hóa trong HSMT, trừ trường hợp quy định tại </w:t>
            </w:r>
            <w:bookmarkStart w:id="3" w:name="tc_19"/>
            <w:r w:rsidR="005E1A2D" w:rsidRPr="00A03118">
              <w:rPr>
                <w:rFonts w:asciiTheme="majorHAnsi" w:hAnsiTheme="majorHAnsi" w:cstheme="majorHAnsi"/>
                <w:sz w:val="26"/>
                <w:szCs w:val="26"/>
                <w:lang w:val="vi-VN"/>
              </w:rPr>
              <w:t>điểm e khoản 3 Điều 10</w:t>
            </w:r>
            <w:bookmarkEnd w:id="3"/>
            <w:r w:rsidR="005E1A2D" w:rsidRPr="00A03118">
              <w:rPr>
                <w:rFonts w:asciiTheme="majorHAnsi" w:hAnsiTheme="majorHAnsi" w:cstheme="majorHAnsi"/>
                <w:sz w:val="26"/>
                <w:szCs w:val="26"/>
                <w:lang w:val="vi-VN"/>
              </w:rPr>
              <w:t>, </w:t>
            </w:r>
            <w:bookmarkStart w:id="4" w:name="tc_20"/>
            <w:r w:rsidR="005E1A2D" w:rsidRPr="00A03118">
              <w:rPr>
                <w:rFonts w:asciiTheme="majorHAnsi" w:hAnsiTheme="majorHAnsi" w:cstheme="majorHAnsi"/>
                <w:sz w:val="26"/>
                <w:szCs w:val="26"/>
                <w:lang w:val="vi-VN"/>
              </w:rPr>
              <w:t>khoản 2 Điều 44</w:t>
            </w:r>
            <w:bookmarkEnd w:id="4"/>
            <w:r w:rsidR="005E1A2D" w:rsidRPr="00A03118">
              <w:rPr>
                <w:rFonts w:asciiTheme="majorHAnsi" w:hAnsiTheme="majorHAnsi" w:cstheme="majorHAnsi"/>
                <w:sz w:val="26"/>
                <w:szCs w:val="26"/>
                <w:lang w:val="vi-VN"/>
              </w:rPr>
              <w:t> và </w:t>
            </w:r>
            <w:bookmarkStart w:id="5" w:name="tc_21"/>
            <w:r w:rsidR="005E1A2D" w:rsidRPr="00A03118">
              <w:rPr>
                <w:rFonts w:asciiTheme="majorHAnsi" w:hAnsiTheme="majorHAnsi" w:cstheme="majorHAnsi"/>
                <w:sz w:val="26"/>
                <w:szCs w:val="26"/>
                <w:lang w:val="vi-VN"/>
              </w:rPr>
              <w:t xml:space="preserve">khoản 1 Điều 56 của Luật Đấu </w:t>
            </w:r>
            <w:proofErr w:type="gramStart"/>
            <w:r w:rsidR="005E1A2D" w:rsidRPr="00A03118">
              <w:rPr>
                <w:rFonts w:asciiTheme="majorHAnsi" w:hAnsiTheme="majorHAnsi" w:cstheme="majorHAnsi"/>
                <w:sz w:val="26"/>
                <w:szCs w:val="26"/>
                <w:lang w:val="vi-VN"/>
              </w:rPr>
              <w:t>thầu</w:t>
            </w:r>
            <w:bookmarkEnd w:id="5"/>
            <w:r w:rsidR="005E1A2D" w:rsidRPr="00A03118">
              <w:rPr>
                <w:rFonts w:asciiTheme="majorHAnsi" w:hAnsiTheme="majorHAnsi" w:cstheme="majorHAnsi"/>
                <w:sz w:val="26"/>
                <w:szCs w:val="26"/>
                <w:lang w:val="vi-VN"/>
              </w:rPr>
              <w:t>;</w:t>
            </w:r>
            <w:proofErr w:type="gramEnd"/>
          </w:p>
          <w:p w14:paraId="523CE224" w14:textId="0D10CD86"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4.7. Tiết lộ những tài liệu, thông tin về quá trình lựa chọn nhà thầu, trừ trường hợp cung cấp thông tin theo quy định tại </w:t>
            </w:r>
            <w:bookmarkStart w:id="6" w:name="tc_24"/>
            <w:r w:rsidRPr="00A03118">
              <w:rPr>
                <w:rFonts w:asciiTheme="majorHAnsi" w:hAnsiTheme="majorHAnsi" w:cstheme="majorHAnsi"/>
                <w:sz w:val="26"/>
                <w:szCs w:val="26"/>
                <w:lang w:val="vi-VN"/>
              </w:rPr>
              <w:t>điểm b khoản 8</w:t>
            </w:r>
            <w:r w:rsidR="00B50096" w:rsidRPr="00A03118">
              <w:rPr>
                <w:rFonts w:asciiTheme="majorHAnsi" w:hAnsiTheme="majorHAnsi" w:cstheme="majorHAnsi"/>
                <w:sz w:val="26"/>
                <w:szCs w:val="26"/>
              </w:rPr>
              <w:t xml:space="preserve"> </w:t>
            </w:r>
            <w:r w:rsidRPr="00A03118">
              <w:rPr>
                <w:rFonts w:asciiTheme="majorHAnsi" w:hAnsiTheme="majorHAnsi" w:cstheme="majorHAnsi"/>
                <w:sz w:val="26"/>
                <w:szCs w:val="26"/>
                <w:lang w:val="vi-VN"/>
              </w:rPr>
              <w:t>Điều 77</w:t>
            </w:r>
            <w:bookmarkEnd w:id="6"/>
            <w:r w:rsidRPr="00A03118">
              <w:rPr>
                <w:rFonts w:asciiTheme="majorHAnsi" w:hAnsiTheme="majorHAnsi" w:cstheme="majorHAnsi"/>
                <w:sz w:val="26"/>
                <w:szCs w:val="26"/>
                <w:lang w:val="vi-VN"/>
              </w:rPr>
              <w:t>, </w:t>
            </w:r>
            <w:bookmarkStart w:id="7" w:name="tc_25"/>
            <w:r w:rsidRPr="00A03118">
              <w:rPr>
                <w:rFonts w:asciiTheme="majorHAnsi" w:hAnsiTheme="majorHAnsi" w:cstheme="majorHAnsi"/>
                <w:sz w:val="26"/>
                <w:szCs w:val="26"/>
                <w:lang w:val="vi-VN"/>
              </w:rPr>
              <w:t>khoản 11 Điều 78</w:t>
            </w:r>
            <w:bookmarkEnd w:id="7"/>
            <w:r w:rsidRPr="00A03118">
              <w:rPr>
                <w:rFonts w:asciiTheme="majorHAnsi" w:hAnsiTheme="majorHAnsi" w:cstheme="majorHAnsi"/>
                <w:sz w:val="26"/>
                <w:szCs w:val="26"/>
                <w:lang w:val="vi-VN"/>
              </w:rPr>
              <w:t>, </w:t>
            </w:r>
            <w:bookmarkStart w:id="8" w:name="tc_26"/>
            <w:r w:rsidR="009716BB" w:rsidRPr="00A03118" w:rsidDel="009716BB">
              <w:rPr>
                <w:rFonts w:asciiTheme="majorHAnsi" w:hAnsiTheme="majorHAnsi" w:cstheme="majorHAnsi"/>
                <w:sz w:val="26"/>
                <w:szCs w:val="26"/>
                <w:lang w:val="vi-VN"/>
              </w:rPr>
              <w:t xml:space="preserve"> </w:t>
            </w:r>
            <w:bookmarkStart w:id="9" w:name="tc_27"/>
            <w:bookmarkEnd w:id="8"/>
            <w:r w:rsidRPr="00A03118">
              <w:rPr>
                <w:rFonts w:asciiTheme="majorHAnsi" w:hAnsiTheme="majorHAnsi" w:cstheme="majorHAnsi"/>
                <w:sz w:val="26"/>
                <w:szCs w:val="26"/>
                <w:lang w:val="vi-VN"/>
              </w:rPr>
              <w:t>khoản 4 Điều 80</w:t>
            </w:r>
            <w:bookmarkEnd w:id="9"/>
            <w:r w:rsidRPr="00A03118">
              <w:rPr>
                <w:rFonts w:asciiTheme="majorHAnsi" w:hAnsiTheme="majorHAnsi" w:cstheme="majorHAnsi"/>
                <w:sz w:val="26"/>
                <w:szCs w:val="26"/>
                <w:lang w:val="vi-VN"/>
              </w:rPr>
              <w:t>, </w:t>
            </w:r>
            <w:bookmarkStart w:id="10" w:name="tc_28"/>
            <w:r w:rsidRPr="00A03118">
              <w:rPr>
                <w:rFonts w:asciiTheme="majorHAnsi" w:hAnsiTheme="majorHAnsi" w:cstheme="majorHAnsi"/>
                <w:sz w:val="26"/>
                <w:szCs w:val="26"/>
                <w:lang w:val="vi-VN"/>
              </w:rPr>
              <w:t>khoản 4 Điều 81</w:t>
            </w:r>
            <w:bookmarkEnd w:id="10"/>
            <w:r w:rsidRPr="00A03118">
              <w:rPr>
                <w:rFonts w:asciiTheme="majorHAnsi" w:hAnsiTheme="majorHAnsi" w:cstheme="majorHAnsi"/>
                <w:sz w:val="26"/>
                <w:szCs w:val="26"/>
                <w:lang w:val="vi-VN"/>
              </w:rPr>
              <w:t>, </w:t>
            </w:r>
            <w:bookmarkStart w:id="11" w:name="tc_29"/>
            <w:r w:rsidRPr="00A03118">
              <w:rPr>
                <w:rFonts w:asciiTheme="majorHAnsi" w:hAnsiTheme="majorHAnsi" w:cstheme="majorHAnsi"/>
                <w:sz w:val="26"/>
                <w:szCs w:val="26"/>
                <w:lang w:val="vi-VN"/>
              </w:rPr>
              <w:t>khoản 2 Điều 82</w:t>
            </w:r>
            <w:bookmarkStart w:id="12" w:name="tc_30"/>
            <w:bookmarkEnd w:id="11"/>
            <w:r w:rsidRPr="00A03118">
              <w:rPr>
                <w:rFonts w:asciiTheme="majorHAnsi" w:hAnsiTheme="majorHAnsi" w:cstheme="majorHAnsi"/>
                <w:sz w:val="26"/>
                <w:szCs w:val="26"/>
                <w:lang w:val="vi-VN"/>
              </w:rPr>
              <w:t xml:space="preserve"> của </w:t>
            </w:r>
            <w:bookmarkEnd w:id="12"/>
            <w:r w:rsidRPr="00A03118">
              <w:rPr>
                <w:rFonts w:asciiTheme="majorHAnsi" w:hAnsiTheme="majorHAnsi" w:cstheme="majorHAnsi"/>
                <w:sz w:val="26"/>
                <w:szCs w:val="26"/>
                <w:lang w:val="vi-VN"/>
              </w:rPr>
              <w:t>Luật Đấu thầu, bao gồm:</w:t>
            </w:r>
          </w:p>
          <w:p w14:paraId="04BC5866" w14:textId="42E49C6F"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a) Nội dung HSMT trước thời điểm phát hành theo quy định;</w:t>
            </w:r>
          </w:p>
          <w:p w14:paraId="4897E1F3" w14:textId="3A3FDE38"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 xml:space="preserve">b) Nội dung HSDT; nội dung yêu cầu làm rõ HSDT của </w:t>
            </w:r>
            <w:r w:rsidR="00314415" w:rsidRPr="00A03118">
              <w:rPr>
                <w:rFonts w:asciiTheme="majorHAnsi" w:hAnsiTheme="majorHAnsi" w:cstheme="majorHAnsi"/>
                <w:sz w:val="26"/>
                <w:szCs w:val="26"/>
              </w:rPr>
              <w:t xml:space="preserve"> bên mời thầu</w:t>
            </w:r>
            <w:r w:rsidR="00314415" w:rsidRPr="00A03118">
              <w:rPr>
                <w:rFonts w:asciiTheme="majorHAnsi" w:hAnsiTheme="majorHAnsi" w:cstheme="majorHAnsi"/>
                <w:sz w:val="26"/>
                <w:szCs w:val="26"/>
                <w:lang w:val="vi-VN"/>
              </w:rPr>
              <w:t xml:space="preserve"> </w:t>
            </w:r>
            <w:r w:rsidRPr="00A03118">
              <w:rPr>
                <w:rFonts w:asciiTheme="majorHAnsi" w:hAnsiTheme="majorHAnsi" w:cstheme="majorHAnsi"/>
                <w:sz w:val="26"/>
                <w:szCs w:val="26"/>
                <w:lang w:val="vi-VN"/>
              </w:rPr>
              <w:t>và trả lời của nhà thầu trong quá trình đánh giá</w:t>
            </w:r>
            <w:r w:rsidR="00314415" w:rsidRPr="00A03118">
              <w:rPr>
                <w:rFonts w:asciiTheme="majorHAnsi" w:hAnsiTheme="majorHAnsi" w:cstheme="majorHAnsi"/>
                <w:sz w:val="26"/>
                <w:szCs w:val="26"/>
              </w:rPr>
              <w:t xml:space="preserve"> </w:t>
            </w:r>
            <w:r w:rsidRPr="00A03118">
              <w:rPr>
                <w:rFonts w:asciiTheme="majorHAnsi" w:hAnsiTheme="majorHAnsi" w:cstheme="majorHAnsi"/>
                <w:sz w:val="26"/>
                <w:szCs w:val="26"/>
                <w:lang w:val="vi-VN"/>
              </w:rPr>
              <w:t xml:space="preserve">HSDT; báo cáo của </w:t>
            </w:r>
            <w:r w:rsidR="00314415" w:rsidRPr="00A03118">
              <w:rPr>
                <w:rFonts w:asciiTheme="majorHAnsi" w:hAnsiTheme="majorHAnsi" w:cstheme="majorHAnsi"/>
                <w:sz w:val="26"/>
                <w:szCs w:val="26"/>
              </w:rPr>
              <w:t xml:space="preserve"> bên mời thầu</w:t>
            </w:r>
            <w:r w:rsidRPr="00A03118">
              <w:rPr>
                <w:rFonts w:asciiTheme="majorHAnsi" w:hAnsiTheme="majorHAnsi" w:cstheme="majorHAnsi"/>
                <w:sz w:val="26"/>
                <w:szCs w:val="26"/>
                <w:lang w:val="vi-VN"/>
              </w:rPr>
              <w:t>, báo cáo của tổ chuyên gia, báo cáo thẩm định, báo cáo của nhà thầu tư vấn, báo cáo của cơ quan chuyên môn có liên quan trong quá trình lựa chọn nhà thầu; tài liệu ghi chép, biên bản cuộc họp xét thầu, các ý kiến nhận xét, đánh giá đối với từng HSDT trước khi được công khai theo quy định;</w:t>
            </w:r>
          </w:p>
          <w:p w14:paraId="05C3F728" w14:textId="77777777"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c) Kết quả lựa chọn nhà thầu trước khi được công khai theo quy định;</w:t>
            </w:r>
          </w:p>
          <w:p w14:paraId="32598FF9" w14:textId="77777777"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lastRenderedPageBreak/>
              <w:t>d) Các tài liệu khác trong quá trình lựa chọn nhà thầu được xác định chứa nội dung bí mật nhà nước theo quy định của pháp luật.</w:t>
            </w:r>
          </w:p>
          <w:p w14:paraId="30F50638" w14:textId="77777777"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4.8. Chuyển nhượng thầu trong trường hợp sau đây:</w:t>
            </w:r>
          </w:p>
          <w:p w14:paraId="42FC661D" w14:textId="77777777"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a) Nhà thầu chuyển nhượng cho nhà thầu khác phần công việc thuộc gói thầu ngoài giá trị tối đa dành cho nhà thầu phụ và khối lượng công việc dành cho nhà thầu phụ đặc biệt đã nêu trong hợp đồng;</w:t>
            </w:r>
          </w:p>
          <w:p w14:paraId="67E64338" w14:textId="613CBC5B"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 xml:space="preserve">b) Nhà thầu chuyển nhượng cho nhà thầu khác phần công việc thuộc gói thầu chưa vượt mức tối đa giá trị công việc dành cho nhà thầu phụ nêu trong hợp đồng nhưng ngoài phạm vi công việc dành cho nhà thầu phụ đã đề xuất trong HSDT mà không được </w:t>
            </w:r>
            <w:r w:rsidR="00314415" w:rsidRPr="00A03118">
              <w:rPr>
                <w:rFonts w:asciiTheme="majorHAnsi" w:hAnsiTheme="majorHAnsi" w:cstheme="majorHAnsi"/>
                <w:sz w:val="26"/>
                <w:szCs w:val="26"/>
              </w:rPr>
              <w:t xml:space="preserve"> bên mời thầu</w:t>
            </w:r>
            <w:r w:rsidRPr="00A03118">
              <w:rPr>
                <w:rFonts w:asciiTheme="majorHAnsi" w:hAnsiTheme="majorHAnsi" w:cstheme="majorHAnsi"/>
                <w:sz w:val="26"/>
                <w:szCs w:val="26"/>
                <w:lang w:val="vi-VN"/>
              </w:rPr>
              <w:t xml:space="preserve"> chấp thuận;</w:t>
            </w:r>
          </w:p>
          <w:p w14:paraId="07ADAFA3" w14:textId="5B662846" w:rsidR="005E1A2D" w:rsidRPr="00A03118" w:rsidRDefault="005E1A2D" w:rsidP="005E1A2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 xml:space="preserve">c) </w:t>
            </w:r>
            <w:r w:rsidR="000702F4" w:rsidRPr="00A03118">
              <w:rPr>
                <w:rFonts w:asciiTheme="majorHAnsi" w:hAnsiTheme="majorHAnsi" w:cstheme="majorHAnsi"/>
                <w:sz w:val="26"/>
                <w:szCs w:val="26"/>
              </w:rPr>
              <w:t xml:space="preserve"> Bên mời thầu</w:t>
            </w:r>
            <w:r w:rsidR="000702F4" w:rsidRPr="00A03118">
              <w:rPr>
                <w:rFonts w:asciiTheme="majorHAnsi" w:hAnsiTheme="majorHAnsi" w:cstheme="majorHAnsi"/>
                <w:sz w:val="26"/>
                <w:szCs w:val="26"/>
                <w:lang w:val="vi-VN"/>
              </w:rPr>
              <w:t xml:space="preserve"> </w:t>
            </w:r>
            <w:r w:rsidRPr="00A03118">
              <w:rPr>
                <w:rFonts w:asciiTheme="majorHAnsi" w:hAnsiTheme="majorHAnsi" w:cstheme="majorHAnsi"/>
                <w:sz w:val="26"/>
                <w:szCs w:val="26"/>
                <w:lang w:val="vi-VN"/>
              </w:rPr>
              <w:t>chấp thuận để nhà thầu chuyển nhượng công việc quy định tại điểm a khoản này;</w:t>
            </w:r>
          </w:p>
          <w:p w14:paraId="20F30FF8" w14:textId="77F08332" w:rsidR="00C10C01" w:rsidRPr="00A03118" w:rsidRDefault="005E1A2D" w:rsidP="00C801ED">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lang w:val="vi-VN"/>
              </w:rPr>
              <w:t xml:space="preserve">d) </w:t>
            </w:r>
            <w:r w:rsidR="000702F4" w:rsidRPr="00A03118">
              <w:rPr>
                <w:rFonts w:asciiTheme="majorHAnsi" w:hAnsiTheme="majorHAnsi" w:cstheme="majorHAnsi"/>
                <w:sz w:val="26"/>
                <w:szCs w:val="26"/>
              </w:rPr>
              <w:t xml:space="preserve"> Bên mời thầu</w:t>
            </w:r>
            <w:r w:rsidR="000702F4" w:rsidRPr="00A03118">
              <w:rPr>
                <w:rFonts w:asciiTheme="majorHAnsi" w:hAnsiTheme="majorHAnsi" w:cstheme="majorHAnsi"/>
                <w:sz w:val="26"/>
                <w:szCs w:val="26"/>
                <w:lang w:val="vi-VN"/>
              </w:rPr>
              <w:t xml:space="preserve"> </w:t>
            </w:r>
            <w:r w:rsidRPr="00A03118">
              <w:rPr>
                <w:rFonts w:asciiTheme="majorHAnsi" w:hAnsiTheme="majorHAnsi" w:cstheme="majorHAnsi"/>
                <w:sz w:val="26"/>
                <w:szCs w:val="26"/>
                <w:lang w:val="vi-VN"/>
              </w:rPr>
              <w:t>chấp thuận để nhà thầu chuyển nhượng công việc quy định tại điểm b khoản này mà vượt mức tối đa giá trị công việc dành cho nhà thầu phụ nêu trong hợp đồng.</w:t>
            </w:r>
          </w:p>
        </w:tc>
      </w:tr>
      <w:tr w:rsidR="00A03118" w:rsidRPr="00A03118" w14:paraId="04CF0282" w14:textId="77777777" w:rsidTr="00180F17">
        <w:trPr>
          <w:trHeight w:val="20"/>
        </w:trPr>
        <w:tc>
          <w:tcPr>
            <w:tcW w:w="960" w:type="pct"/>
          </w:tcPr>
          <w:p w14:paraId="6514816A" w14:textId="77777777" w:rsidR="00E74B2E" w:rsidRPr="00A03118" w:rsidRDefault="00E74B2E" w:rsidP="004E2616">
            <w:pPr>
              <w:pStyle w:val="Sec1-Clauses"/>
              <w:widowControl w:val="0"/>
              <w:spacing w:before="60" w:after="60"/>
              <w:ind w:left="0" w:firstLine="0"/>
              <w:outlineLvl w:val="3"/>
              <w:rPr>
                <w:rFonts w:asciiTheme="majorHAnsi" w:hAnsiTheme="majorHAnsi" w:cstheme="majorHAnsi"/>
                <w:sz w:val="26"/>
                <w:szCs w:val="26"/>
                <w:lang w:val="vi-VN"/>
              </w:rPr>
            </w:pPr>
            <w:bookmarkStart w:id="13" w:name="_Hlk164263405"/>
            <w:r w:rsidRPr="00A03118">
              <w:rPr>
                <w:rFonts w:asciiTheme="majorHAnsi" w:hAnsiTheme="majorHAnsi" w:cstheme="majorHAnsi"/>
                <w:sz w:val="26"/>
                <w:szCs w:val="26"/>
                <w:lang w:val="vi-VN"/>
              </w:rPr>
              <w:lastRenderedPageBreak/>
              <w:t>5.</w:t>
            </w:r>
            <w:r w:rsidRPr="00A03118">
              <w:rPr>
                <w:rFonts w:asciiTheme="majorHAnsi" w:hAnsiTheme="majorHAnsi" w:cstheme="majorHAnsi"/>
                <w:sz w:val="26"/>
                <w:szCs w:val="26"/>
                <w:lang w:val="vi-VN"/>
              </w:rPr>
              <w:tab/>
              <w:t>Tư cách hợp lệ của nhà thầu</w:t>
            </w:r>
          </w:p>
        </w:tc>
        <w:tc>
          <w:tcPr>
            <w:tcW w:w="4040" w:type="pct"/>
            <w:gridSpan w:val="2"/>
          </w:tcPr>
          <w:p w14:paraId="011A30D8" w14:textId="77777777" w:rsidR="00355402" w:rsidRPr="00A03118" w:rsidRDefault="00355402" w:rsidP="00355402">
            <w:pPr>
              <w:widowControl w:val="0"/>
              <w:spacing w:before="80" w:after="80"/>
              <w:ind w:left="91"/>
              <w:rPr>
                <w:rFonts w:asciiTheme="majorHAnsi" w:hAnsiTheme="majorHAnsi" w:cstheme="majorHAnsi"/>
                <w:sz w:val="26"/>
                <w:szCs w:val="26"/>
              </w:rPr>
            </w:pPr>
            <w:r w:rsidRPr="00A03118">
              <w:rPr>
                <w:rFonts w:asciiTheme="majorHAnsi" w:hAnsiTheme="majorHAnsi" w:cstheme="majorHAnsi"/>
                <w:sz w:val="26"/>
                <w:szCs w:val="26"/>
              </w:rPr>
              <w:t xml:space="preserve">5.1. </w:t>
            </w:r>
            <w:bookmarkStart w:id="14" w:name="dieu_5"/>
            <w:r w:rsidRPr="00A03118">
              <w:rPr>
                <w:rFonts w:asciiTheme="majorHAnsi" w:hAnsiTheme="majorHAnsi" w:cstheme="majorHAnsi"/>
                <w:sz w:val="26"/>
                <w:szCs w:val="26"/>
              </w:rPr>
              <w:t>Nhà thầu</w:t>
            </w:r>
            <w:bookmarkEnd w:id="14"/>
            <w:r w:rsidRPr="00A03118">
              <w:rPr>
                <w:rFonts w:asciiTheme="majorHAnsi" w:hAnsiTheme="majorHAnsi" w:cstheme="majorHAnsi"/>
                <w:sz w:val="26"/>
                <w:szCs w:val="26"/>
              </w:rPr>
              <w:t xml:space="preserve"> là tổ chức đáp ứng đủ các điều kiện sau đây:</w:t>
            </w:r>
          </w:p>
          <w:p w14:paraId="64D07CB3" w14:textId="77777777" w:rsidR="00355402" w:rsidRPr="00A03118" w:rsidRDefault="00355402" w:rsidP="00355402">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rPr>
              <w:t xml:space="preserve">a) </w:t>
            </w:r>
            <w:r w:rsidRPr="00A03118">
              <w:rPr>
                <w:rFonts w:asciiTheme="majorHAnsi" w:hAnsiTheme="majorHAnsi" w:cstheme="majorHAnsi"/>
                <w:sz w:val="26"/>
                <w:szCs w:val="26"/>
                <w:lang w:val="vi-VN"/>
              </w:rPr>
              <w:t xml:space="preserve">Hạch toán tài chính độc </w:t>
            </w:r>
            <w:proofErr w:type="gramStart"/>
            <w:r w:rsidRPr="00A03118">
              <w:rPr>
                <w:rFonts w:asciiTheme="majorHAnsi" w:hAnsiTheme="majorHAnsi" w:cstheme="majorHAnsi"/>
                <w:sz w:val="26"/>
                <w:szCs w:val="26"/>
                <w:lang w:val="vi-VN"/>
              </w:rPr>
              <w:t>lập;</w:t>
            </w:r>
            <w:proofErr w:type="gramEnd"/>
          </w:p>
          <w:p w14:paraId="2D4CC724" w14:textId="77777777" w:rsidR="00355402" w:rsidRPr="00A03118" w:rsidRDefault="00355402" w:rsidP="00355402">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rPr>
              <w:t xml:space="preserve">b) </w:t>
            </w:r>
            <w:r w:rsidRPr="00A03118">
              <w:rPr>
                <w:rFonts w:asciiTheme="majorHAnsi" w:hAnsiTheme="majorHAnsi" w:cstheme="majorHAnsi"/>
                <w:sz w:val="26"/>
                <w:szCs w:val="26"/>
                <w:lang w:val="vi-VN"/>
              </w:rPr>
              <w:t xml:space="preserve">Không đang trong quá trình thực hiện thủ tục giải thể hoặc bị thu hồi giấy chứng nhận đăng ký doanh nghiệp, giấy chứng nhận đăng ký hợp tác xã, liên hiệp hợp tác xã, tổ hợp tác; không thuộc trường hợp mất khả năng thanh toán theo quy định của pháp luật về phá </w:t>
            </w:r>
            <w:proofErr w:type="gramStart"/>
            <w:r w:rsidRPr="00A03118">
              <w:rPr>
                <w:rFonts w:asciiTheme="majorHAnsi" w:hAnsiTheme="majorHAnsi" w:cstheme="majorHAnsi"/>
                <w:sz w:val="26"/>
                <w:szCs w:val="26"/>
                <w:lang w:val="vi-VN"/>
              </w:rPr>
              <w:t>sản;</w:t>
            </w:r>
            <w:proofErr w:type="gramEnd"/>
          </w:p>
          <w:p w14:paraId="75806EB7" w14:textId="6216FE40" w:rsidR="00355402" w:rsidRPr="00A03118" w:rsidRDefault="00355402" w:rsidP="00355402">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rPr>
              <w:t xml:space="preserve">c) </w:t>
            </w:r>
            <w:r w:rsidRPr="00A03118">
              <w:rPr>
                <w:rFonts w:asciiTheme="majorHAnsi" w:hAnsiTheme="majorHAnsi" w:cstheme="majorHAnsi"/>
                <w:sz w:val="26"/>
                <w:szCs w:val="26"/>
                <w:lang w:val="vi-VN"/>
              </w:rPr>
              <w:t>Bảo đảm cạnh tranh trong đấu thầu theo quy định tại </w:t>
            </w:r>
            <w:proofErr w:type="gramStart"/>
            <w:r w:rsidRPr="00A03118">
              <w:rPr>
                <w:rFonts w:asciiTheme="majorHAnsi" w:hAnsiTheme="majorHAnsi" w:cstheme="majorHAnsi"/>
                <w:b/>
                <w:sz w:val="26"/>
                <w:szCs w:val="26"/>
                <w:lang w:val="vi-VN"/>
              </w:rPr>
              <w:t>BDL</w:t>
            </w:r>
            <w:r w:rsidR="0071193D" w:rsidRPr="00A03118">
              <w:rPr>
                <w:rFonts w:asciiTheme="majorHAnsi" w:hAnsiTheme="majorHAnsi" w:cstheme="majorHAnsi"/>
                <w:bCs/>
                <w:sz w:val="26"/>
                <w:szCs w:val="26"/>
              </w:rPr>
              <w:t>;</w:t>
            </w:r>
            <w:proofErr w:type="gramEnd"/>
          </w:p>
          <w:p w14:paraId="5B245CFD" w14:textId="77777777" w:rsidR="00355402" w:rsidRPr="00A03118" w:rsidRDefault="00355402" w:rsidP="00355402">
            <w:pPr>
              <w:widowControl w:val="0"/>
              <w:spacing w:before="80" w:after="80"/>
              <w:ind w:left="91"/>
              <w:rPr>
                <w:rFonts w:asciiTheme="majorHAnsi" w:hAnsiTheme="majorHAnsi" w:cstheme="majorHAnsi"/>
                <w:sz w:val="26"/>
                <w:szCs w:val="26"/>
                <w:lang w:val="vi-VN"/>
              </w:rPr>
            </w:pPr>
            <w:r w:rsidRPr="00A03118">
              <w:rPr>
                <w:rFonts w:asciiTheme="majorHAnsi" w:hAnsiTheme="majorHAnsi" w:cstheme="majorHAnsi"/>
                <w:sz w:val="26"/>
                <w:szCs w:val="26"/>
              </w:rPr>
              <w:t xml:space="preserve">d) </w:t>
            </w:r>
            <w:r w:rsidRPr="00A03118">
              <w:rPr>
                <w:rFonts w:asciiTheme="majorHAnsi" w:hAnsiTheme="majorHAnsi" w:cstheme="majorHAnsi"/>
                <w:sz w:val="26"/>
                <w:szCs w:val="26"/>
                <w:lang w:val="vi-VN"/>
              </w:rPr>
              <w:t xml:space="preserve">Không đang trong thời gian bị cấm tham dự thầu theo quy định của Luật Đấu </w:t>
            </w:r>
            <w:proofErr w:type="gramStart"/>
            <w:r w:rsidRPr="00A03118">
              <w:rPr>
                <w:rFonts w:asciiTheme="majorHAnsi" w:hAnsiTheme="majorHAnsi" w:cstheme="majorHAnsi"/>
                <w:sz w:val="26"/>
                <w:szCs w:val="26"/>
                <w:lang w:val="vi-VN"/>
              </w:rPr>
              <w:t>thầu;</w:t>
            </w:r>
            <w:proofErr w:type="gramEnd"/>
          </w:p>
          <w:p w14:paraId="50F5E7EB" w14:textId="02600E1F" w:rsidR="00DF03FC" w:rsidRPr="00A03118" w:rsidRDefault="00355402" w:rsidP="00FE6404">
            <w:pPr>
              <w:widowControl w:val="0"/>
              <w:spacing w:before="80" w:after="80"/>
              <w:ind w:left="91"/>
              <w:rPr>
                <w:rFonts w:asciiTheme="majorHAnsi" w:hAnsiTheme="majorHAnsi" w:cstheme="majorHAnsi"/>
                <w:sz w:val="26"/>
                <w:szCs w:val="26"/>
              </w:rPr>
            </w:pPr>
            <w:r w:rsidRPr="00A03118">
              <w:rPr>
                <w:rFonts w:asciiTheme="majorHAnsi" w:hAnsiTheme="majorHAnsi" w:cstheme="majorHAnsi"/>
                <w:sz w:val="26"/>
                <w:szCs w:val="26"/>
              </w:rPr>
              <w:t xml:space="preserve">đ) </w:t>
            </w:r>
            <w:r w:rsidRPr="00A03118">
              <w:rPr>
                <w:rFonts w:asciiTheme="majorHAnsi" w:hAnsiTheme="majorHAnsi" w:cstheme="majorHAnsi"/>
                <w:sz w:val="26"/>
                <w:szCs w:val="26"/>
                <w:lang w:val="vi-VN"/>
              </w:rPr>
              <w:t>Không đang bị truy cứu trách nhiệm hình sự</w:t>
            </w:r>
            <w:r w:rsidR="00DB40B9" w:rsidRPr="00A03118">
              <w:rPr>
                <w:rFonts w:asciiTheme="majorHAnsi" w:hAnsiTheme="majorHAnsi" w:cstheme="majorHAnsi"/>
                <w:sz w:val="26"/>
                <w:szCs w:val="26"/>
              </w:rPr>
              <w:t>.</w:t>
            </w:r>
            <w:r w:rsidR="007A651F" w:rsidRPr="00A03118">
              <w:rPr>
                <w:rFonts w:asciiTheme="majorHAnsi" w:hAnsiTheme="majorHAnsi" w:cstheme="majorHAnsi"/>
                <w:sz w:val="26"/>
                <w:szCs w:val="26"/>
              </w:rPr>
              <w:t xml:space="preserve"> </w:t>
            </w:r>
          </w:p>
        </w:tc>
      </w:tr>
      <w:bookmarkEnd w:id="13"/>
      <w:tr w:rsidR="00A03118" w:rsidRPr="00A03118" w14:paraId="3402E26E" w14:textId="77777777" w:rsidTr="00180F17">
        <w:trPr>
          <w:trHeight w:val="20"/>
        </w:trPr>
        <w:tc>
          <w:tcPr>
            <w:tcW w:w="960" w:type="pct"/>
          </w:tcPr>
          <w:p w14:paraId="149FEA6E" w14:textId="6980AA74" w:rsidR="00E74B2E" w:rsidRPr="00A03118" w:rsidRDefault="00E74B2E" w:rsidP="004E2616">
            <w:pPr>
              <w:pStyle w:val="Sec1-Clauses"/>
              <w:widowControl w:val="0"/>
              <w:tabs>
                <w:tab w:val="num" w:pos="1080"/>
              </w:tabs>
              <w:spacing w:before="60" w:after="60"/>
              <w:ind w:left="0" w:firstLine="0"/>
              <w:outlineLvl w:val="3"/>
              <w:rPr>
                <w:rFonts w:asciiTheme="majorHAnsi" w:hAnsiTheme="majorHAnsi" w:cstheme="majorHAnsi"/>
                <w:sz w:val="26"/>
                <w:szCs w:val="26"/>
                <w:lang w:val="pl-PL"/>
              </w:rPr>
            </w:pPr>
            <w:r w:rsidRPr="00A03118">
              <w:rPr>
                <w:rFonts w:asciiTheme="majorHAnsi" w:hAnsiTheme="majorHAnsi" w:cstheme="majorHAnsi"/>
                <w:sz w:val="26"/>
                <w:szCs w:val="26"/>
                <w:lang w:val="pl-PL"/>
              </w:rPr>
              <w:t>6.</w:t>
            </w:r>
            <w:r w:rsidRPr="00A03118">
              <w:rPr>
                <w:rFonts w:asciiTheme="majorHAnsi" w:hAnsiTheme="majorHAnsi" w:cstheme="majorHAnsi"/>
                <w:sz w:val="26"/>
                <w:szCs w:val="26"/>
                <w:lang w:val="pl-PL"/>
              </w:rPr>
              <w:tab/>
              <w:t xml:space="preserve">Nội dung của HSMT </w:t>
            </w:r>
          </w:p>
          <w:p w14:paraId="55F13016" w14:textId="77777777" w:rsidR="00E74B2E" w:rsidRPr="00A03118" w:rsidRDefault="00E74B2E" w:rsidP="004E2616">
            <w:pPr>
              <w:pStyle w:val="Sec1-Clauses"/>
              <w:widowControl w:val="0"/>
              <w:tabs>
                <w:tab w:val="num" w:pos="1080"/>
              </w:tabs>
              <w:spacing w:before="60" w:after="60"/>
              <w:ind w:left="0" w:firstLine="0"/>
              <w:outlineLvl w:val="3"/>
              <w:rPr>
                <w:rFonts w:asciiTheme="majorHAnsi" w:hAnsiTheme="majorHAnsi" w:cstheme="majorHAnsi"/>
                <w:sz w:val="26"/>
                <w:szCs w:val="26"/>
                <w:lang w:val="pl-PL"/>
              </w:rPr>
            </w:pPr>
          </w:p>
        </w:tc>
        <w:tc>
          <w:tcPr>
            <w:tcW w:w="4040" w:type="pct"/>
            <w:gridSpan w:val="2"/>
          </w:tcPr>
          <w:p w14:paraId="20CEA9B0" w14:textId="3AC0DC3F"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lang w:val="pl-PL"/>
              </w:rPr>
            </w:pPr>
            <w:r w:rsidRPr="00A03118">
              <w:rPr>
                <w:rFonts w:asciiTheme="majorHAnsi" w:hAnsiTheme="majorHAnsi" w:cstheme="majorHAnsi"/>
                <w:spacing w:val="0"/>
                <w:sz w:val="26"/>
                <w:szCs w:val="26"/>
                <w:lang w:val="pl-PL"/>
              </w:rPr>
              <w:t>6.1. HSMT bao gồm TBMT và Phần 1, Phần 2, Phần 3</w:t>
            </w:r>
            <w:r w:rsidR="000675F3" w:rsidRPr="00A03118">
              <w:rPr>
                <w:rFonts w:asciiTheme="majorHAnsi" w:hAnsiTheme="majorHAnsi" w:cstheme="majorHAnsi"/>
                <w:spacing w:val="0"/>
                <w:sz w:val="26"/>
                <w:szCs w:val="26"/>
                <w:lang w:val="pl-PL"/>
              </w:rPr>
              <w:t>A (hoặc Phần 3B)</w:t>
            </w:r>
            <w:r w:rsidR="00BE3E5D" w:rsidRPr="00A03118">
              <w:rPr>
                <w:rFonts w:asciiTheme="majorHAnsi" w:hAnsiTheme="majorHAnsi" w:cstheme="majorHAnsi"/>
                <w:spacing w:val="0"/>
                <w:sz w:val="26"/>
                <w:szCs w:val="26"/>
                <w:lang w:val="pl-PL"/>
              </w:rPr>
              <w:t>, Phần 4</w:t>
            </w:r>
            <w:r w:rsidR="000675F3" w:rsidRPr="00A03118">
              <w:rPr>
                <w:rFonts w:asciiTheme="majorHAnsi" w:hAnsiTheme="majorHAnsi" w:cstheme="majorHAnsi"/>
                <w:spacing w:val="0"/>
                <w:sz w:val="26"/>
                <w:szCs w:val="26"/>
                <w:lang w:val="pl-PL"/>
              </w:rPr>
              <w:t xml:space="preserve"> </w:t>
            </w:r>
            <w:r w:rsidRPr="00A03118">
              <w:rPr>
                <w:rFonts w:asciiTheme="majorHAnsi" w:hAnsiTheme="majorHAnsi" w:cstheme="majorHAnsi"/>
                <w:spacing w:val="0"/>
                <w:sz w:val="26"/>
                <w:szCs w:val="26"/>
                <w:lang w:val="pl-PL"/>
              </w:rPr>
              <w:t>cùng với tài liệu sửa đổi, làm rõ HSMT theo quy định tại Mục 7 CDNT (nếu có), trong đó bao gồm các nội dung sau đây:</w:t>
            </w:r>
          </w:p>
          <w:p w14:paraId="33509BC8" w14:textId="77777777" w:rsidR="00E74B2E" w:rsidRPr="00A03118" w:rsidRDefault="00E74B2E" w:rsidP="00D85829">
            <w:pPr>
              <w:widowControl w:val="0"/>
              <w:tabs>
                <w:tab w:val="left" w:pos="1152"/>
                <w:tab w:val="left" w:pos="2502"/>
              </w:tabs>
              <w:spacing w:before="80" w:after="80"/>
              <w:ind w:left="58"/>
              <w:outlineLvl w:val="3"/>
              <w:rPr>
                <w:rFonts w:asciiTheme="majorHAnsi" w:hAnsiTheme="majorHAnsi" w:cstheme="majorHAnsi"/>
                <w:b/>
                <w:sz w:val="26"/>
                <w:szCs w:val="26"/>
                <w:lang w:val="pl-PL"/>
              </w:rPr>
            </w:pPr>
            <w:r w:rsidRPr="00A03118">
              <w:rPr>
                <w:rFonts w:asciiTheme="majorHAnsi" w:hAnsiTheme="majorHAnsi" w:cstheme="majorHAnsi"/>
                <w:b/>
                <w:sz w:val="26"/>
                <w:szCs w:val="26"/>
                <w:lang w:val="pl-PL"/>
              </w:rPr>
              <w:t>Phần 1. Thủ tục đấu thầu:</w:t>
            </w:r>
          </w:p>
          <w:p w14:paraId="36750F24" w14:textId="77777777" w:rsidR="00E74B2E" w:rsidRPr="00A03118" w:rsidRDefault="00E74B2E" w:rsidP="00D85829">
            <w:pPr>
              <w:widowControl w:val="0"/>
              <w:tabs>
                <w:tab w:val="left" w:pos="1602"/>
                <w:tab w:val="left" w:pos="2502"/>
              </w:tabs>
              <w:spacing w:before="80" w:after="80"/>
              <w:ind w:left="58"/>
              <w:outlineLvl w:val="3"/>
              <w:rPr>
                <w:rFonts w:asciiTheme="majorHAnsi" w:hAnsiTheme="majorHAnsi" w:cstheme="majorHAnsi"/>
                <w:sz w:val="26"/>
                <w:szCs w:val="26"/>
                <w:lang w:val="pl-PL"/>
              </w:rPr>
            </w:pPr>
            <w:r w:rsidRPr="00A03118">
              <w:rPr>
                <w:rFonts w:asciiTheme="majorHAnsi" w:hAnsiTheme="majorHAnsi" w:cstheme="majorHAnsi"/>
                <w:sz w:val="26"/>
                <w:szCs w:val="26"/>
                <w:lang w:val="pl-PL"/>
              </w:rPr>
              <w:t>- Chương I. Chỉ dẫn nhà thầu;</w:t>
            </w:r>
          </w:p>
          <w:p w14:paraId="43D2967E" w14:textId="77777777" w:rsidR="00E74B2E" w:rsidRPr="00A03118" w:rsidRDefault="00E74B2E" w:rsidP="00D85829">
            <w:pPr>
              <w:widowControl w:val="0"/>
              <w:tabs>
                <w:tab w:val="left" w:pos="1602"/>
                <w:tab w:val="left" w:pos="2502"/>
              </w:tabs>
              <w:spacing w:before="80" w:after="80"/>
              <w:ind w:left="58"/>
              <w:outlineLvl w:val="3"/>
              <w:rPr>
                <w:rFonts w:asciiTheme="majorHAnsi" w:hAnsiTheme="majorHAnsi" w:cstheme="majorHAnsi"/>
                <w:sz w:val="26"/>
                <w:szCs w:val="26"/>
                <w:lang w:val="pl-PL"/>
              </w:rPr>
            </w:pPr>
            <w:r w:rsidRPr="00A03118">
              <w:rPr>
                <w:rFonts w:asciiTheme="majorHAnsi" w:hAnsiTheme="majorHAnsi" w:cstheme="majorHAnsi"/>
                <w:sz w:val="26"/>
                <w:szCs w:val="26"/>
                <w:lang w:val="pl-PL"/>
              </w:rPr>
              <w:t>- Chương II. Bảng dữ liệu đấu thầu;</w:t>
            </w:r>
          </w:p>
          <w:p w14:paraId="00E44561" w14:textId="214B34BD" w:rsidR="00E74B2E" w:rsidRPr="00A03118" w:rsidRDefault="00E74B2E" w:rsidP="00D85829">
            <w:pPr>
              <w:widowControl w:val="0"/>
              <w:tabs>
                <w:tab w:val="left" w:pos="1152"/>
                <w:tab w:val="left" w:pos="1692"/>
                <w:tab w:val="left" w:pos="2502"/>
              </w:tabs>
              <w:spacing w:before="80" w:after="80"/>
              <w:ind w:left="58"/>
              <w:outlineLvl w:val="3"/>
              <w:rPr>
                <w:rFonts w:asciiTheme="majorHAnsi" w:hAnsiTheme="majorHAnsi" w:cstheme="majorHAnsi"/>
                <w:sz w:val="26"/>
                <w:szCs w:val="26"/>
                <w:lang w:val="pl-PL"/>
              </w:rPr>
            </w:pPr>
            <w:r w:rsidRPr="00A03118">
              <w:rPr>
                <w:rFonts w:asciiTheme="majorHAnsi" w:hAnsiTheme="majorHAnsi" w:cstheme="majorHAnsi"/>
                <w:sz w:val="26"/>
                <w:szCs w:val="26"/>
                <w:lang w:val="pl-PL"/>
              </w:rPr>
              <w:t>- Chương III. Tiêu chuẩn đánh giá HSDT;</w:t>
            </w:r>
          </w:p>
          <w:p w14:paraId="50465967" w14:textId="77777777" w:rsidR="00E74B2E" w:rsidRPr="00A03118" w:rsidRDefault="00E74B2E" w:rsidP="00D85829">
            <w:pPr>
              <w:widowControl w:val="0"/>
              <w:tabs>
                <w:tab w:val="left" w:pos="1152"/>
                <w:tab w:val="left" w:pos="1692"/>
                <w:tab w:val="left" w:pos="2502"/>
              </w:tabs>
              <w:spacing w:before="80" w:after="80"/>
              <w:ind w:left="58"/>
              <w:outlineLvl w:val="3"/>
              <w:rPr>
                <w:rFonts w:asciiTheme="majorHAnsi" w:hAnsiTheme="majorHAnsi" w:cstheme="majorHAnsi"/>
                <w:b/>
                <w:sz w:val="26"/>
                <w:szCs w:val="26"/>
                <w:lang w:val="pl-PL"/>
              </w:rPr>
            </w:pPr>
            <w:r w:rsidRPr="00A03118">
              <w:rPr>
                <w:rFonts w:asciiTheme="majorHAnsi" w:hAnsiTheme="majorHAnsi" w:cstheme="majorHAnsi"/>
                <w:sz w:val="26"/>
                <w:szCs w:val="26"/>
                <w:lang w:val="pl-PL"/>
              </w:rPr>
              <w:t>- Chương IV. Biểu mẫu mời thầu và dự thầu.</w:t>
            </w:r>
          </w:p>
          <w:p w14:paraId="35E0A2FB" w14:textId="77777777" w:rsidR="00E74B2E" w:rsidRPr="00A03118" w:rsidRDefault="00E74B2E" w:rsidP="00D85829">
            <w:pPr>
              <w:widowControl w:val="0"/>
              <w:tabs>
                <w:tab w:val="left" w:pos="1152"/>
                <w:tab w:val="left" w:pos="1692"/>
                <w:tab w:val="left" w:pos="2502"/>
              </w:tabs>
              <w:spacing w:before="80" w:after="80"/>
              <w:ind w:left="58"/>
              <w:outlineLvl w:val="3"/>
              <w:rPr>
                <w:rFonts w:asciiTheme="majorHAnsi" w:hAnsiTheme="majorHAnsi" w:cstheme="majorHAnsi"/>
                <w:b/>
                <w:sz w:val="26"/>
                <w:szCs w:val="26"/>
                <w:lang w:val="pl-PL"/>
              </w:rPr>
            </w:pPr>
            <w:r w:rsidRPr="00A03118">
              <w:rPr>
                <w:rFonts w:asciiTheme="majorHAnsi" w:hAnsiTheme="majorHAnsi" w:cstheme="majorHAnsi"/>
                <w:b/>
                <w:sz w:val="26"/>
                <w:szCs w:val="26"/>
                <w:lang w:val="pl-PL"/>
              </w:rPr>
              <w:t>Phần 2. Yêu cầu về kỹ thuật:</w:t>
            </w:r>
          </w:p>
          <w:p w14:paraId="05D93EF8" w14:textId="77777777" w:rsidR="00E74B2E" w:rsidRPr="00A03118" w:rsidRDefault="00E74B2E" w:rsidP="00D85829">
            <w:pPr>
              <w:widowControl w:val="0"/>
              <w:tabs>
                <w:tab w:val="left" w:pos="1602"/>
              </w:tabs>
              <w:spacing w:before="80" w:after="80"/>
              <w:ind w:left="58"/>
              <w:rPr>
                <w:rFonts w:asciiTheme="majorHAnsi" w:hAnsiTheme="majorHAnsi" w:cstheme="majorHAnsi"/>
                <w:sz w:val="26"/>
                <w:szCs w:val="26"/>
                <w:lang w:val="pl-PL"/>
              </w:rPr>
            </w:pPr>
            <w:r w:rsidRPr="00A03118">
              <w:rPr>
                <w:rFonts w:asciiTheme="majorHAnsi" w:hAnsiTheme="majorHAnsi" w:cstheme="majorHAnsi"/>
                <w:sz w:val="26"/>
                <w:szCs w:val="26"/>
                <w:lang w:val="pl-PL"/>
              </w:rPr>
              <w:t>- Chương V. Yêu cầu về kỹ thuật.</w:t>
            </w:r>
          </w:p>
          <w:p w14:paraId="7A516404" w14:textId="402FCD5A" w:rsidR="00E74B2E" w:rsidRPr="00A03118" w:rsidRDefault="00E74B2E" w:rsidP="00D85829">
            <w:pPr>
              <w:widowControl w:val="0"/>
              <w:tabs>
                <w:tab w:val="left" w:pos="1152"/>
                <w:tab w:val="left" w:pos="1692"/>
                <w:tab w:val="left" w:pos="2502"/>
              </w:tabs>
              <w:spacing w:before="80" w:after="80"/>
              <w:ind w:left="58"/>
              <w:rPr>
                <w:rFonts w:asciiTheme="majorHAnsi" w:hAnsiTheme="majorHAnsi" w:cstheme="majorHAnsi"/>
                <w:b/>
                <w:sz w:val="26"/>
                <w:szCs w:val="26"/>
                <w:lang w:val="pl-PL"/>
              </w:rPr>
            </w:pPr>
            <w:r w:rsidRPr="00A03118">
              <w:rPr>
                <w:rFonts w:asciiTheme="majorHAnsi" w:hAnsiTheme="majorHAnsi" w:cstheme="majorHAnsi"/>
                <w:b/>
                <w:sz w:val="26"/>
                <w:szCs w:val="26"/>
                <w:lang w:val="pl-PL"/>
              </w:rPr>
              <w:t>Phần 3</w:t>
            </w:r>
            <w:r w:rsidR="00BE3E5D" w:rsidRPr="00A03118">
              <w:rPr>
                <w:rFonts w:asciiTheme="majorHAnsi" w:hAnsiTheme="majorHAnsi" w:cstheme="majorHAnsi"/>
                <w:b/>
                <w:sz w:val="26"/>
                <w:szCs w:val="26"/>
                <w:lang w:val="pl-PL"/>
              </w:rPr>
              <w:t>A</w:t>
            </w:r>
            <w:r w:rsidRPr="00A03118">
              <w:rPr>
                <w:rFonts w:asciiTheme="majorHAnsi" w:hAnsiTheme="majorHAnsi" w:cstheme="majorHAnsi"/>
                <w:b/>
                <w:sz w:val="26"/>
                <w:szCs w:val="26"/>
                <w:lang w:val="pl-PL"/>
              </w:rPr>
              <w:t>. Điều kiện hợp đồng</w:t>
            </w:r>
            <w:r w:rsidR="005B6E47" w:rsidRPr="00A03118">
              <w:rPr>
                <w:rStyle w:val="FootnoteReference"/>
                <w:rFonts w:asciiTheme="majorHAnsi" w:hAnsiTheme="majorHAnsi" w:cstheme="majorHAnsi"/>
                <w:b/>
                <w:sz w:val="26"/>
                <w:szCs w:val="26"/>
                <w:lang w:val="pl-PL"/>
              </w:rPr>
              <w:footnoteReference w:id="1"/>
            </w:r>
            <w:r w:rsidRPr="00A03118">
              <w:rPr>
                <w:rFonts w:asciiTheme="majorHAnsi" w:hAnsiTheme="majorHAnsi" w:cstheme="majorHAnsi"/>
                <w:b/>
                <w:sz w:val="26"/>
                <w:szCs w:val="26"/>
                <w:lang w:val="pl-PL"/>
              </w:rPr>
              <w:t>:</w:t>
            </w:r>
          </w:p>
          <w:p w14:paraId="1F76E8F0" w14:textId="77777777" w:rsidR="00E74B2E" w:rsidRPr="00A03118" w:rsidRDefault="00E74B2E" w:rsidP="00D85829">
            <w:pPr>
              <w:widowControl w:val="0"/>
              <w:tabs>
                <w:tab w:val="left" w:pos="1602"/>
              </w:tabs>
              <w:spacing w:before="80" w:after="80"/>
              <w:ind w:left="58"/>
              <w:rPr>
                <w:rFonts w:asciiTheme="majorHAnsi" w:hAnsiTheme="majorHAnsi" w:cstheme="majorHAnsi"/>
                <w:sz w:val="26"/>
                <w:szCs w:val="26"/>
                <w:lang w:val="pl-PL"/>
              </w:rPr>
            </w:pPr>
            <w:r w:rsidRPr="00A03118">
              <w:rPr>
                <w:rFonts w:asciiTheme="majorHAnsi" w:hAnsiTheme="majorHAnsi" w:cstheme="majorHAnsi"/>
                <w:sz w:val="26"/>
                <w:szCs w:val="26"/>
                <w:lang w:val="pl-PL"/>
              </w:rPr>
              <w:t>- Chương VI. Điều kiện chung của hợp đồng;</w:t>
            </w:r>
          </w:p>
          <w:p w14:paraId="2FD2FFDA" w14:textId="77777777" w:rsidR="00E74B2E" w:rsidRPr="00A03118" w:rsidRDefault="00E74B2E" w:rsidP="00D85829">
            <w:pPr>
              <w:widowControl w:val="0"/>
              <w:tabs>
                <w:tab w:val="left" w:pos="1602"/>
              </w:tabs>
              <w:spacing w:before="80" w:after="80"/>
              <w:ind w:left="58"/>
              <w:rPr>
                <w:rFonts w:asciiTheme="majorHAnsi" w:hAnsiTheme="majorHAnsi" w:cstheme="majorHAnsi"/>
                <w:sz w:val="26"/>
                <w:szCs w:val="26"/>
                <w:lang w:val="pl-PL"/>
              </w:rPr>
            </w:pPr>
            <w:r w:rsidRPr="00A03118">
              <w:rPr>
                <w:rFonts w:asciiTheme="majorHAnsi" w:hAnsiTheme="majorHAnsi" w:cstheme="majorHAnsi"/>
                <w:sz w:val="26"/>
                <w:szCs w:val="26"/>
                <w:lang w:val="pl-PL"/>
              </w:rPr>
              <w:t>- Chương VII. Điều kiện cụ thể của hợp đồng;</w:t>
            </w:r>
          </w:p>
          <w:p w14:paraId="76FBEDF8" w14:textId="7157969D" w:rsidR="005B6E47" w:rsidRPr="00A03118" w:rsidRDefault="005B6E47" w:rsidP="00D85829">
            <w:pPr>
              <w:widowControl w:val="0"/>
              <w:tabs>
                <w:tab w:val="left" w:pos="1602"/>
              </w:tabs>
              <w:spacing w:before="80" w:after="80"/>
              <w:ind w:left="58"/>
              <w:rPr>
                <w:rFonts w:asciiTheme="majorHAnsi" w:hAnsiTheme="majorHAnsi" w:cstheme="majorHAnsi"/>
                <w:sz w:val="26"/>
                <w:szCs w:val="26"/>
                <w:lang w:val="pl-PL"/>
              </w:rPr>
            </w:pPr>
            <w:r w:rsidRPr="00A03118">
              <w:rPr>
                <w:rFonts w:asciiTheme="majorHAnsi" w:hAnsiTheme="majorHAnsi" w:cstheme="majorHAnsi"/>
                <w:b/>
                <w:sz w:val="26"/>
                <w:szCs w:val="26"/>
                <w:lang w:val="pl-PL"/>
              </w:rPr>
              <w:lastRenderedPageBreak/>
              <w:t>Phần 3</w:t>
            </w:r>
            <w:r w:rsidR="00BE3E5D" w:rsidRPr="00A03118">
              <w:rPr>
                <w:rFonts w:asciiTheme="majorHAnsi" w:hAnsiTheme="majorHAnsi" w:cstheme="majorHAnsi"/>
                <w:b/>
                <w:sz w:val="26"/>
                <w:szCs w:val="26"/>
                <w:lang w:val="pl-PL"/>
              </w:rPr>
              <w:t>B</w:t>
            </w:r>
            <w:r w:rsidRPr="00A03118">
              <w:rPr>
                <w:rFonts w:asciiTheme="majorHAnsi" w:hAnsiTheme="majorHAnsi" w:cstheme="majorHAnsi"/>
                <w:b/>
                <w:sz w:val="26"/>
                <w:szCs w:val="26"/>
                <w:lang w:val="pl-PL"/>
              </w:rPr>
              <w:t>. Thỏa thuận khung</w:t>
            </w:r>
            <w:r w:rsidRPr="00A03118">
              <w:rPr>
                <w:rStyle w:val="FootnoteReference"/>
                <w:rFonts w:asciiTheme="majorHAnsi" w:hAnsiTheme="majorHAnsi" w:cstheme="majorHAnsi"/>
                <w:b/>
                <w:sz w:val="26"/>
                <w:szCs w:val="26"/>
                <w:lang w:val="pl-PL"/>
              </w:rPr>
              <w:footnoteReference w:id="2"/>
            </w:r>
            <w:r w:rsidRPr="00A03118">
              <w:rPr>
                <w:rFonts w:asciiTheme="majorHAnsi" w:hAnsiTheme="majorHAnsi" w:cstheme="majorHAnsi"/>
                <w:b/>
                <w:sz w:val="26"/>
                <w:szCs w:val="26"/>
                <w:lang w:val="pl-PL"/>
              </w:rPr>
              <w:t xml:space="preserve"> </w:t>
            </w:r>
            <w:r w:rsidRPr="00A03118">
              <w:rPr>
                <w:rFonts w:asciiTheme="majorHAnsi" w:hAnsiTheme="majorHAnsi" w:cstheme="majorHAnsi"/>
                <w:sz w:val="26"/>
                <w:szCs w:val="26"/>
                <w:lang w:val="pl-PL"/>
              </w:rPr>
              <w:t xml:space="preserve">(Áp dụng </w:t>
            </w:r>
            <w:r w:rsidR="00AB1465" w:rsidRPr="00A03118">
              <w:rPr>
                <w:rFonts w:asciiTheme="majorHAnsi" w:hAnsiTheme="majorHAnsi" w:cstheme="majorHAnsi"/>
                <w:sz w:val="26"/>
                <w:szCs w:val="26"/>
                <w:lang w:val="pl-PL"/>
              </w:rPr>
              <w:t>đối với</w:t>
            </w:r>
            <w:r w:rsidRPr="00A03118">
              <w:rPr>
                <w:rFonts w:asciiTheme="majorHAnsi" w:hAnsiTheme="majorHAnsi" w:cstheme="majorHAnsi"/>
                <w:sz w:val="26"/>
                <w:szCs w:val="26"/>
                <w:lang w:val="pl-PL"/>
              </w:rPr>
              <w:t xml:space="preserve"> mua sắm tập trung sử dụng thỏa thuận khung)</w:t>
            </w:r>
          </w:p>
          <w:p w14:paraId="278AB440" w14:textId="118DCD27" w:rsidR="00762AA4" w:rsidRPr="00A03118" w:rsidRDefault="00762AA4" w:rsidP="007A0A74">
            <w:pPr>
              <w:widowControl w:val="0"/>
              <w:tabs>
                <w:tab w:val="left" w:pos="1602"/>
              </w:tabs>
              <w:spacing w:before="80" w:after="80"/>
              <w:ind w:left="58"/>
              <w:rPr>
                <w:rFonts w:asciiTheme="majorHAnsi" w:hAnsiTheme="majorHAnsi" w:cstheme="majorHAnsi"/>
                <w:sz w:val="26"/>
                <w:szCs w:val="26"/>
                <w:lang w:val="pl-PL"/>
              </w:rPr>
            </w:pPr>
            <w:r w:rsidRPr="00A03118">
              <w:rPr>
                <w:rFonts w:asciiTheme="majorHAnsi" w:hAnsiTheme="majorHAnsi" w:cstheme="majorHAnsi"/>
                <w:sz w:val="26"/>
                <w:szCs w:val="26"/>
                <w:lang w:val="pl-PL"/>
              </w:rPr>
              <w:t>- Chương VIII. Thỏa thuận khung;</w:t>
            </w:r>
          </w:p>
          <w:p w14:paraId="39026BF0" w14:textId="270760CA" w:rsidR="005B6E47" w:rsidRPr="00A03118" w:rsidRDefault="009D6ED1" w:rsidP="00D85829">
            <w:pPr>
              <w:widowControl w:val="0"/>
              <w:tabs>
                <w:tab w:val="left" w:pos="1602"/>
              </w:tabs>
              <w:spacing w:before="80" w:after="80"/>
              <w:ind w:left="58"/>
              <w:rPr>
                <w:rFonts w:asciiTheme="majorHAnsi" w:hAnsiTheme="majorHAnsi" w:cstheme="majorHAnsi"/>
                <w:b/>
                <w:sz w:val="26"/>
                <w:szCs w:val="26"/>
                <w:lang w:val="pl-PL"/>
              </w:rPr>
            </w:pPr>
            <w:r w:rsidRPr="00A03118">
              <w:rPr>
                <w:rFonts w:asciiTheme="majorHAnsi" w:hAnsiTheme="majorHAnsi" w:cstheme="majorHAnsi"/>
                <w:b/>
                <w:sz w:val="26"/>
                <w:szCs w:val="26"/>
                <w:lang w:val="pl-PL"/>
              </w:rPr>
              <w:t>P</w:t>
            </w:r>
            <w:r w:rsidR="005B6E47" w:rsidRPr="00A03118">
              <w:rPr>
                <w:rFonts w:asciiTheme="majorHAnsi" w:hAnsiTheme="majorHAnsi" w:cstheme="majorHAnsi"/>
                <w:b/>
                <w:sz w:val="26"/>
                <w:szCs w:val="26"/>
                <w:lang w:val="pl-PL"/>
              </w:rPr>
              <w:t>hần 4. Biểu mẫu hợp đồng.</w:t>
            </w:r>
          </w:p>
          <w:p w14:paraId="4EDB631B" w14:textId="217AA075" w:rsidR="00E74B2E" w:rsidRPr="00A03118" w:rsidRDefault="00E74B2E" w:rsidP="00D85829">
            <w:pPr>
              <w:widowControl w:val="0"/>
              <w:tabs>
                <w:tab w:val="left" w:pos="1602"/>
              </w:tabs>
              <w:spacing w:before="80" w:after="80"/>
              <w:ind w:left="58"/>
              <w:rPr>
                <w:rFonts w:asciiTheme="majorHAnsi" w:hAnsiTheme="majorHAnsi" w:cstheme="majorHAnsi"/>
                <w:sz w:val="26"/>
                <w:szCs w:val="26"/>
                <w:lang w:val="pl-PL"/>
              </w:rPr>
            </w:pPr>
            <w:r w:rsidRPr="00A03118">
              <w:rPr>
                <w:rFonts w:asciiTheme="majorHAnsi" w:hAnsiTheme="majorHAnsi" w:cstheme="majorHAnsi"/>
                <w:sz w:val="26"/>
                <w:szCs w:val="26"/>
                <w:lang w:val="pl-PL"/>
              </w:rPr>
              <w:t xml:space="preserve">6.2. </w:t>
            </w:r>
            <w:r w:rsidR="001B1C99" w:rsidRPr="00A03118">
              <w:rPr>
                <w:rFonts w:asciiTheme="majorHAnsi" w:hAnsiTheme="majorHAnsi" w:cstheme="majorHAnsi"/>
                <w:sz w:val="26"/>
                <w:szCs w:val="26"/>
              </w:rPr>
              <w:t xml:space="preserve"> Bên mời thầu</w:t>
            </w:r>
            <w:r w:rsidR="001B1C99" w:rsidRPr="00A03118">
              <w:rPr>
                <w:rFonts w:asciiTheme="majorHAnsi" w:hAnsiTheme="majorHAnsi" w:cstheme="majorHAnsi"/>
                <w:sz w:val="26"/>
                <w:szCs w:val="26"/>
                <w:lang w:val="vi-VN"/>
              </w:rPr>
              <w:t xml:space="preserve"> </w:t>
            </w:r>
            <w:r w:rsidRPr="00A03118">
              <w:rPr>
                <w:rFonts w:asciiTheme="majorHAnsi" w:hAnsiTheme="majorHAnsi" w:cstheme="majorHAnsi"/>
                <w:sz w:val="26"/>
                <w:szCs w:val="26"/>
                <w:lang w:val="pl-PL"/>
              </w:rPr>
              <w:t xml:space="preserve">sẽ không chịu trách nhiệm về tính chính xác, hoàn chỉnh của HSMT, tài liệu giải thích làm rõ HSMT hay các tài liệu sửa đổi HSMT theo quy định tại Mục </w:t>
            </w:r>
            <w:r w:rsidR="00F635FD" w:rsidRPr="00A03118">
              <w:rPr>
                <w:rFonts w:asciiTheme="majorHAnsi" w:hAnsiTheme="majorHAnsi" w:cstheme="majorHAnsi"/>
                <w:sz w:val="26"/>
                <w:szCs w:val="26"/>
                <w:lang w:val="pl-PL"/>
              </w:rPr>
              <w:t>7</w:t>
            </w:r>
            <w:r w:rsidRPr="00A03118">
              <w:rPr>
                <w:rFonts w:asciiTheme="majorHAnsi" w:hAnsiTheme="majorHAnsi" w:cstheme="majorHAnsi"/>
                <w:sz w:val="26"/>
                <w:szCs w:val="26"/>
                <w:lang w:val="pl-PL"/>
              </w:rPr>
              <w:t xml:space="preserve"> CDNT nếu các tài liệu này không được cung cấp bởi </w:t>
            </w:r>
            <w:r w:rsidR="001B1C99" w:rsidRPr="00A03118">
              <w:rPr>
                <w:rFonts w:asciiTheme="majorHAnsi" w:hAnsiTheme="majorHAnsi" w:cstheme="majorHAnsi"/>
                <w:sz w:val="26"/>
                <w:szCs w:val="26"/>
              </w:rPr>
              <w:t>bên mời thầu</w:t>
            </w:r>
            <w:r w:rsidRPr="00A03118">
              <w:rPr>
                <w:rFonts w:asciiTheme="majorHAnsi" w:hAnsiTheme="majorHAnsi" w:cstheme="majorHAnsi"/>
                <w:sz w:val="26"/>
                <w:szCs w:val="26"/>
                <w:lang w:val="pl-PL"/>
              </w:rPr>
              <w:t xml:space="preserve">. </w:t>
            </w:r>
            <w:r w:rsidR="00F308A0" w:rsidRPr="00A03118">
              <w:rPr>
                <w:rFonts w:asciiTheme="majorHAnsi" w:hAnsiTheme="majorHAnsi" w:cstheme="majorHAnsi"/>
                <w:sz w:val="26"/>
                <w:szCs w:val="26"/>
                <w:lang w:val="pl-PL"/>
              </w:rPr>
              <w:t xml:space="preserve">HSMT </w:t>
            </w:r>
            <w:r w:rsidRPr="00A03118">
              <w:rPr>
                <w:rFonts w:asciiTheme="majorHAnsi" w:hAnsiTheme="majorHAnsi" w:cstheme="majorHAnsi"/>
                <w:sz w:val="26"/>
                <w:szCs w:val="26"/>
                <w:lang w:val="pl-PL"/>
              </w:rPr>
              <w:t xml:space="preserve">do </w:t>
            </w:r>
            <w:r w:rsidR="00C03ADB" w:rsidRPr="00A03118">
              <w:rPr>
                <w:rFonts w:asciiTheme="majorHAnsi" w:hAnsiTheme="majorHAnsi" w:cstheme="majorHAnsi"/>
                <w:sz w:val="26"/>
                <w:szCs w:val="26"/>
              </w:rPr>
              <w:t xml:space="preserve"> bên mời thầu</w:t>
            </w:r>
            <w:r w:rsidRPr="00A03118">
              <w:rPr>
                <w:rFonts w:asciiTheme="majorHAnsi" w:hAnsiTheme="majorHAnsi" w:cstheme="majorHAnsi"/>
                <w:sz w:val="26"/>
                <w:szCs w:val="26"/>
                <w:lang w:val="pl-PL"/>
              </w:rPr>
              <w:t xml:space="preserve"> phát hành </w:t>
            </w:r>
            <w:r w:rsidR="00AE540A" w:rsidRPr="00A03118">
              <w:rPr>
                <w:rFonts w:asciiTheme="majorHAnsi" w:hAnsiTheme="majorHAnsi" w:cstheme="majorHAnsi"/>
                <w:sz w:val="26"/>
                <w:szCs w:val="26"/>
                <w:lang w:val="pl-PL"/>
              </w:rPr>
              <w:t>có đầy đủ chữ ký, đóng dấu</w:t>
            </w:r>
            <w:r w:rsidRPr="00A03118">
              <w:rPr>
                <w:rFonts w:asciiTheme="majorHAnsi" w:hAnsiTheme="majorHAnsi" w:cstheme="majorHAnsi"/>
                <w:sz w:val="26"/>
                <w:szCs w:val="26"/>
                <w:lang w:val="pl-PL"/>
              </w:rPr>
              <w:t xml:space="preserve"> sẽ là cơ sở để xem xét, đánh giá.</w:t>
            </w:r>
          </w:p>
          <w:p w14:paraId="5175EC9B" w14:textId="7EC59EDB" w:rsidR="00E74B2E" w:rsidRPr="00A03118" w:rsidRDefault="00E74B2E" w:rsidP="000A1F2B">
            <w:pPr>
              <w:widowControl w:val="0"/>
              <w:tabs>
                <w:tab w:val="left" w:pos="1602"/>
              </w:tabs>
              <w:spacing w:before="80" w:after="80"/>
              <w:ind w:left="58"/>
              <w:rPr>
                <w:rFonts w:asciiTheme="majorHAnsi" w:hAnsiTheme="majorHAnsi" w:cstheme="majorHAnsi"/>
                <w:sz w:val="26"/>
                <w:szCs w:val="26"/>
                <w:lang w:val="pl-PL"/>
              </w:rPr>
            </w:pPr>
            <w:r w:rsidRPr="00A03118">
              <w:rPr>
                <w:rFonts w:asciiTheme="majorHAnsi" w:hAnsiTheme="majorHAnsi" w:cstheme="majorHAnsi"/>
                <w:sz w:val="26"/>
                <w:szCs w:val="26"/>
                <w:lang w:val="pl-PL"/>
              </w:rPr>
              <w:t xml:space="preserve">6.3. </w:t>
            </w:r>
            <w:r w:rsidR="00C1780C" w:rsidRPr="00A03118">
              <w:rPr>
                <w:rFonts w:asciiTheme="majorHAnsi" w:hAnsiTheme="majorHAnsi" w:cstheme="majorHAnsi"/>
                <w:sz w:val="26"/>
                <w:szCs w:val="26"/>
                <w:lang w:val="pl-PL"/>
              </w:rPr>
              <w:t>Nhà thầu phải nghiên cứu mọi thông tin của TBMT, HSMT</w:t>
            </w:r>
            <w:r w:rsidR="005572C4" w:rsidRPr="00A03118">
              <w:rPr>
                <w:rFonts w:asciiTheme="majorHAnsi" w:hAnsiTheme="majorHAnsi" w:cstheme="majorHAnsi"/>
                <w:sz w:val="26"/>
                <w:szCs w:val="26"/>
                <w:lang w:val="pl-PL"/>
              </w:rPr>
              <w:t xml:space="preserve"> và </w:t>
            </w:r>
            <w:r w:rsidR="00C1780C" w:rsidRPr="00A03118">
              <w:rPr>
                <w:rFonts w:asciiTheme="majorHAnsi" w:hAnsiTheme="majorHAnsi" w:cstheme="majorHAnsi"/>
                <w:sz w:val="26"/>
                <w:szCs w:val="26"/>
                <w:lang w:val="pl-PL"/>
              </w:rPr>
              <w:t>các nội dung sửa đổi, làm rõ HSMT, biên bản hội nghị tiền đấu thầu (nếu có) để chuẩn bị HSDT theo yêu cầu của HSMT cho phù hợp.</w:t>
            </w:r>
          </w:p>
        </w:tc>
      </w:tr>
      <w:tr w:rsidR="00A03118" w:rsidRPr="00A03118" w14:paraId="2464BF40" w14:textId="77777777" w:rsidTr="00180F17">
        <w:trPr>
          <w:trHeight w:val="20"/>
        </w:trPr>
        <w:tc>
          <w:tcPr>
            <w:tcW w:w="960" w:type="pct"/>
          </w:tcPr>
          <w:p w14:paraId="6DB573EB" w14:textId="3069BEAA" w:rsidR="00E74B2E" w:rsidRPr="00A03118" w:rsidRDefault="00E74B2E" w:rsidP="004E2616">
            <w:pPr>
              <w:pStyle w:val="Sec1-Clauses"/>
              <w:widowControl w:val="0"/>
              <w:spacing w:before="60" w:after="60"/>
              <w:ind w:left="0" w:firstLine="0"/>
              <w:outlineLvl w:val="3"/>
              <w:rPr>
                <w:rFonts w:asciiTheme="majorHAnsi" w:hAnsiTheme="majorHAnsi" w:cstheme="majorHAnsi"/>
                <w:sz w:val="26"/>
                <w:szCs w:val="26"/>
                <w:lang w:val="pl-PL"/>
              </w:rPr>
            </w:pPr>
            <w:r w:rsidRPr="00A03118">
              <w:rPr>
                <w:rFonts w:asciiTheme="majorHAnsi" w:hAnsiTheme="majorHAnsi" w:cstheme="majorHAnsi"/>
                <w:sz w:val="26"/>
                <w:szCs w:val="26"/>
                <w:lang w:val="pl-PL"/>
              </w:rPr>
              <w:lastRenderedPageBreak/>
              <w:t>7.</w:t>
            </w:r>
            <w:r w:rsidRPr="00A03118">
              <w:rPr>
                <w:rFonts w:asciiTheme="majorHAnsi" w:hAnsiTheme="majorHAnsi" w:cstheme="majorHAnsi"/>
                <w:sz w:val="26"/>
                <w:szCs w:val="26"/>
                <w:lang w:val="pl-PL"/>
              </w:rPr>
              <w:tab/>
            </w:r>
            <w:r w:rsidRPr="00A03118">
              <w:rPr>
                <w:rFonts w:asciiTheme="majorHAnsi" w:eastAsia="MS Mincho" w:hAnsiTheme="majorHAnsi" w:cstheme="majorHAnsi"/>
                <w:sz w:val="26"/>
                <w:szCs w:val="26"/>
                <w:lang w:val="pl-PL" w:eastAsia="ja-JP"/>
              </w:rPr>
              <w:t xml:space="preserve">Sửa đổi, </w:t>
            </w:r>
            <w:r w:rsidRPr="00A03118">
              <w:rPr>
                <w:rFonts w:asciiTheme="majorHAnsi" w:eastAsia="MS Mincho" w:hAnsiTheme="majorHAnsi" w:cstheme="majorHAnsi"/>
                <w:spacing w:val="-12"/>
                <w:sz w:val="26"/>
                <w:szCs w:val="26"/>
                <w:lang w:val="pl-PL" w:eastAsia="ja-JP"/>
              </w:rPr>
              <w:t>l</w:t>
            </w:r>
            <w:r w:rsidRPr="00A03118">
              <w:rPr>
                <w:rFonts w:asciiTheme="majorHAnsi" w:hAnsiTheme="majorHAnsi" w:cstheme="majorHAnsi"/>
                <w:spacing w:val="-12"/>
                <w:sz w:val="26"/>
                <w:szCs w:val="26"/>
                <w:lang w:val="pl-PL"/>
              </w:rPr>
              <w:t>àm rõ HSMT</w:t>
            </w:r>
            <w:r w:rsidR="003E4315" w:rsidRPr="00A03118">
              <w:rPr>
                <w:rFonts w:asciiTheme="majorHAnsi" w:hAnsiTheme="majorHAnsi" w:cstheme="majorHAnsi"/>
                <w:spacing w:val="-12"/>
                <w:sz w:val="26"/>
                <w:szCs w:val="26"/>
                <w:lang w:val="pl-PL"/>
              </w:rPr>
              <w:t xml:space="preserve"> </w:t>
            </w:r>
          </w:p>
        </w:tc>
        <w:tc>
          <w:tcPr>
            <w:tcW w:w="4040" w:type="pct"/>
            <w:gridSpan w:val="2"/>
          </w:tcPr>
          <w:p w14:paraId="1857B690" w14:textId="77777777" w:rsidR="00FE6404" w:rsidRPr="00A03118" w:rsidRDefault="00FE6404" w:rsidP="00F25DFF">
            <w:pPr>
              <w:spacing w:before="80" w:after="80"/>
              <w:ind w:left="58"/>
              <w:rPr>
                <w:rFonts w:asciiTheme="majorHAnsi" w:hAnsiTheme="majorHAnsi" w:cstheme="majorHAnsi"/>
                <w:sz w:val="26"/>
                <w:szCs w:val="26"/>
              </w:rPr>
            </w:pPr>
            <w:r w:rsidRPr="00A03118">
              <w:rPr>
                <w:rFonts w:asciiTheme="majorHAnsi" w:hAnsiTheme="majorHAnsi" w:cstheme="majorHAnsi"/>
                <w:sz w:val="26"/>
                <w:szCs w:val="26"/>
              </w:rPr>
              <w:t xml:space="preserve">7.1. Trường hợp sửa đổi hồ sơ mời thầu sau khi phát hành, bên mời thầu phải thông báo cho các nhà thầu đã mua hồ sơ mời thầu việc sửa đổi hồ sơ mời thầu đồng thời đăng tải thông báo sửa đổi nêu rõ các nội dung sửa đổi hồ sơ mời thầu theo quy định. Việc sửa đổi hồ sơ mời thầu phải đảm bảo đủ thời gian theo quy định. Trường hợp không bảo đảm đủ thời gian thì phải gia hạn thời điểm đóng </w:t>
            </w:r>
            <w:proofErr w:type="gramStart"/>
            <w:r w:rsidRPr="00A03118">
              <w:rPr>
                <w:rFonts w:asciiTheme="majorHAnsi" w:hAnsiTheme="majorHAnsi" w:cstheme="majorHAnsi"/>
                <w:sz w:val="26"/>
                <w:szCs w:val="26"/>
              </w:rPr>
              <w:t>thầu;</w:t>
            </w:r>
            <w:proofErr w:type="gramEnd"/>
            <w:r w:rsidRPr="00A03118">
              <w:rPr>
                <w:rFonts w:asciiTheme="majorHAnsi" w:hAnsiTheme="majorHAnsi" w:cstheme="majorHAnsi"/>
                <w:sz w:val="26"/>
                <w:szCs w:val="26"/>
              </w:rPr>
              <w:t xml:space="preserve"> </w:t>
            </w:r>
          </w:p>
          <w:p w14:paraId="38AC224B" w14:textId="77777777" w:rsidR="00FE6404" w:rsidRPr="00A03118" w:rsidRDefault="00FE6404" w:rsidP="00F25DFF">
            <w:pPr>
              <w:spacing w:before="80" w:after="80"/>
              <w:ind w:left="58"/>
              <w:rPr>
                <w:rFonts w:asciiTheme="majorHAnsi" w:hAnsiTheme="majorHAnsi" w:cstheme="majorHAnsi"/>
                <w:sz w:val="26"/>
                <w:szCs w:val="26"/>
              </w:rPr>
            </w:pPr>
            <w:r w:rsidRPr="00A03118">
              <w:rPr>
                <w:rFonts w:asciiTheme="majorHAnsi" w:hAnsiTheme="majorHAnsi" w:cstheme="majorHAnsi"/>
                <w:sz w:val="26"/>
                <w:szCs w:val="26"/>
              </w:rPr>
              <w:t xml:space="preserve">7.2. Trường hợp cần làm rõ hồ sơ mời thầu, tổ chức, cá nhân gửi văn bản đề nghị tối thiểu 03 ngày làm việc trước ngày có thời điểm đóng thầu để xem xét, xử lý. Việc làm rõ hồ sơ mời thầu được bên mời thầu thực hiện theo một hoặc các hình thức sau đây: </w:t>
            </w:r>
          </w:p>
          <w:p w14:paraId="7653437E" w14:textId="77777777" w:rsidR="00FE6404" w:rsidRPr="00A03118" w:rsidRDefault="00FE6404" w:rsidP="00F25DFF">
            <w:pPr>
              <w:spacing w:before="80" w:after="80"/>
              <w:ind w:left="58"/>
              <w:rPr>
                <w:rFonts w:asciiTheme="majorHAnsi" w:hAnsiTheme="majorHAnsi" w:cstheme="majorHAnsi"/>
                <w:sz w:val="26"/>
                <w:szCs w:val="26"/>
              </w:rPr>
            </w:pPr>
            <w:r w:rsidRPr="00A03118">
              <w:rPr>
                <w:rFonts w:asciiTheme="majorHAnsi" w:hAnsiTheme="majorHAnsi" w:cstheme="majorHAnsi"/>
                <w:sz w:val="26"/>
                <w:szCs w:val="26"/>
              </w:rPr>
              <w:t xml:space="preserve">- Gửi trực tiếp văn bản làm rõ cho các nhà thầu đã mua hồ sơ mời thầu. Trong văn bản làm rõ hồ sơ mời thầu không được nêu tên của nhà thầu có đề nghị làm rõ hồ sơ mời </w:t>
            </w:r>
            <w:proofErr w:type="gramStart"/>
            <w:r w:rsidRPr="00A03118">
              <w:rPr>
                <w:rFonts w:asciiTheme="majorHAnsi" w:hAnsiTheme="majorHAnsi" w:cstheme="majorHAnsi"/>
                <w:sz w:val="26"/>
                <w:szCs w:val="26"/>
              </w:rPr>
              <w:t>thầu;</w:t>
            </w:r>
            <w:proofErr w:type="gramEnd"/>
            <w:r w:rsidRPr="00A03118">
              <w:rPr>
                <w:rFonts w:asciiTheme="majorHAnsi" w:hAnsiTheme="majorHAnsi" w:cstheme="majorHAnsi"/>
                <w:sz w:val="26"/>
                <w:szCs w:val="26"/>
              </w:rPr>
              <w:t xml:space="preserve"> </w:t>
            </w:r>
          </w:p>
          <w:p w14:paraId="1240655F" w14:textId="77777777" w:rsidR="00FE6404" w:rsidRPr="00A03118" w:rsidRDefault="00FE6404" w:rsidP="00F25DFF">
            <w:pPr>
              <w:spacing w:before="80" w:after="80"/>
              <w:ind w:left="58"/>
              <w:rPr>
                <w:rFonts w:asciiTheme="majorHAnsi" w:hAnsiTheme="majorHAnsi" w:cstheme="majorHAnsi"/>
                <w:sz w:val="26"/>
                <w:szCs w:val="26"/>
              </w:rPr>
            </w:pPr>
            <w:r w:rsidRPr="00A03118">
              <w:rPr>
                <w:rFonts w:asciiTheme="majorHAnsi" w:hAnsiTheme="majorHAnsi" w:cstheme="majorHAnsi"/>
                <w:sz w:val="26"/>
                <w:szCs w:val="26"/>
              </w:rPr>
              <w:t xml:space="preserve">- Trong trường hợp cần thiết, bên mời thầu tổ chức hội nghị tiền đấu thầu để trao đổi về những nội dung trong hồ sơ mời thầu. Thông báo tổ chức hội nghị tiền đấu thầu cho các nhà thầu đã mua hồ sơ mời thầu và được đăng tải trên Trang thông tin điện tử của Tổng công ty Cà phê Việt Nam theo quy định; tất cả các nhà thầu quan tâm có thể tham dự hội nghị tiền đấu thầu mà không cần phải thông báo trước cho bên mời thầu. Bên mời thầu phải lập biên bản ghi lại các nội dung trong hội nghị tiền đấu thầu và đăng tải trên Trang thông tin điện tử của Tổng công ty Cà phê Việt Nam theo quy định. Biên bản hội nghị tiền đấu thầu được coi là văn bản làm rõ hồ sơ mời </w:t>
            </w:r>
            <w:proofErr w:type="gramStart"/>
            <w:r w:rsidRPr="00A03118">
              <w:rPr>
                <w:rFonts w:asciiTheme="majorHAnsi" w:hAnsiTheme="majorHAnsi" w:cstheme="majorHAnsi"/>
                <w:sz w:val="26"/>
                <w:szCs w:val="26"/>
              </w:rPr>
              <w:t>thầu;</w:t>
            </w:r>
            <w:proofErr w:type="gramEnd"/>
            <w:r w:rsidRPr="00A03118">
              <w:rPr>
                <w:rFonts w:asciiTheme="majorHAnsi" w:hAnsiTheme="majorHAnsi" w:cstheme="majorHAnsi"/>
                <w:sz w:val="26"/>
                <w:szCs w:val="26"/>
              </w:rPr>
              <w:t xml:space="preserve"> </w:t>
            </w:r>
          </w:p>
          <w:p w14:paraId="2ED7CD19" w14:textId="77777777" w:rsidR="00FE6404" w:rsidRPr="00A03118" w:rsidRDefault="00FE6404" w:rsidP="00F25DFF">
            <w:pPr>
              <w:spacing w:before="80" w:after="80"/>
              <w:ind w:left="58"/>
              <w:rPr>
                <w:rFonts w:asciiTheme="majorHAnsi" w:hAnsiTheme="majorHAnsi" w:cstheme="majorHAnsi"/>
                <w:sz w:val="26"/>
                <w:szCs w:val="26"/>
              </w:rPr>
            </w:pPr>
            <w:r w:rsidRPr="00A03118">
              <w:rPr>
                <w:rFonts w:asciiTheme="majorHAnsi" w:hAnsiTheme="majorHAnsi" w:cstheme="majorHAnsi"/>
                <w:sz w:val="26"/>
                <w:szCs w:val="26"/>
              </w:rPr>
              <w:t xml:space="preserve">- Nội dung làm rõ hồ sơ mời thầu không được trái với nội dung của hồ sơ mời thầu đã duyệt. Trường hợp sau khi làm rõ hồ sơ mời thầu dẫn đến phải sửa đổi hồ sơ mời thầu thì việc sửa đổi hồ sơ mời thầu thực hiện theo quy </w:t>
            </w:r>
            <w:proofErr w:type="gramStart"/>
            <w:r w:rsidRPr="00A03118">
              <w:rPr>
                <w:rFonts w:asciiTheme="majorHAnsi" w:hAnsiTheme="majorHAnsi" w:cstheme="majorHAnsi"/>
                <w:sz w:val="26"/>
                <w:szCs w:val="26"/>
              </w:rPr>
              <w:t>định;</w:t>
            </w:r>
            <w:proofErr w:type="gramEnd"/>
            <w:r w:rsidRPr="00A03118">
              <w:rPr>
                <w:rFonts w:asciiTheme="majorHAnsi" w:hAnsiTheme="majorHAnsi" w:cstheme="majorHAnsi"/>
                <w:sz w:val="26"/>
                <w:szCs w:val="26"/>
              </w:rPr>
              <w:t xml:space="preserve"> </w:t>
            </w:r>
          </w:p>
          <w:p w14:paraId="73511F40" w14:textId="77777777" w:rsidR="00FE6404" w:rsidRPr="00A03118" w:rsidRDefault="00FE6404" w:rsidP="00F25DFF">
            <w:pPr>
              <w:spacing w:before="80" w:after="80"/>
              <w:ind w:left="58"/>
              <w:rPr>
                <w:rFonts w:asciiTheme="majorHAnsi" w:hAnsiTheme="majorHAnsi" w:cstheme="majorHAnsi"/>
                <w:sz w:val="26"/>
                <w:szCs w:val="26"/>
              </w:rPr>
            </w:pPr>
            <w:r w:rsidRPr="00A03118">
              <w:rPr>
                <w:rFonts w:asciiTheme="majorHAnsi" w:hAnsiTheme="majorHAnsi" w:cstheme="majorHAnsi"/>
                <w:sz w:val="26"/>
                <w:szCs w:val="26"/>
              </w:rPr>
              <w:t xml:space="preserve">7.3. Bên mời thầu có trách nhiệm tiếp nhận đề nghị làm rõ HSMT để kịp thời làm rõ HSMT theo đề nghị của nhà thầu. </w:t>
            </w:r>
          </w:p>
          <w:p w14:paraId="589710D3" w14:textId="77777777" w:rsidR="00FE6404" w:rsidRPr="00A03118" w:rsidRDefault="00FE6404" w:rsidP="00F25DFF">
            <w:pPr>
              <w:spacing w:before="80" w:after="80"/>
              <w:ind w:left="58"/>
              <w:rPr>
                <w:rFonts w:asciiTheme="majorHAnsi" w:hAnsiTheme="majorHAnsi" w:cstheme="majorHAnsi"/>
                <w:sz w:val="26"/>
                <w:szCs w:val="26"/>
              </w:rPr>
            </w:pPr>
            <w:r w:rsidRPr="00A03118">
              <w:rPr>
                <w:rFonts w:asciiTheme="majorHAnsi" w:hAnsiTheme="majorHAnsi" w:cstheme="majorHAnsi"/>
                <w:sz w:val="26"/>
                <w:szCs w:val="26"/>
              </w:rPr>
              <w:lastRenderedPageBreak/>
              <w:t xml:space="preserve">7.4. Nhà thầu chịu trách nhiệm cập nhật thông tin về việc sửa đổi HSMT, thay đổi thời điểm đóng thầu (nếu có) để làm cơ sở chuẩn bị HSDT. </w:t>
            </w:r>
          </w:p>
          <w:p w14:paraId="316FADA1" w14:textId="0A28C194" w:rsidR="00D15E21" w:rsidRPr="00A03118" w:rsidRDefault="00FE6404" w:rsidP="00F25DFF">
            <w:pPr>
              <w:spacing w:before="80" w:after="80"/>
              <w:ind w:left="58"/>
              <w:rPr>
                <w:rFonts w:asciiTheme="majorHAnsi" w:hAnsiTheme="majorHAnsi" w:cstheme="majorHAnsi"/>
                <w:sz w:val="26"/>
                <w:szCs w:val="26"/>
                <w:lang w:val="vi-VN"/>
              </w:rPr>
            </w:pPr>
            <w:r w:rsidRPr="00A03118">
              <w:rPr>
                <w:rFonts w:asciiTheme="majorHAnsi" w:hAnsiTheme="majorHAnsi" w:cstheme="majorHAnsi"/>
                <w:sz w:val="26"/>
                <w:szCs w:val="26"/>
              </w:rPr>
              <w:t>7.5. Việc nhà thầu không tham dự hội nghị tiền đấu thầu hoặc không có giấy xác nhận đã tham dự hội nghị tiền đấu thầu không phải là lý do để loại bỏ HSDT của nhà thầu.</w:t>
            </w:r>
          </w:p>
        </w:tc>
      </w:tr>
      <w:tr w:rsidR="00A03118" w:rsidRPr="00A03118" w14:paraId="7B9705E5" w14:textId="77777777" w:rsidTr="00180F17">
        <w:trPr>
          <w:trHeight w:val="20"/>
        </w:trPr>
        <w:tc>
          <w:tcPr>
            <w:tcW w:w="960" w:type="pct"/>
          </w:tcPr>
          <w:p w14:paraId="4809B1D9" w14:textId="00B85868" w:rsidR="00E74B2E" w:rsidRPr="00A03118" w:rsidRDefault="00E74B2E" w:rsidP="004E2616">
            <w:pPr>
              <w:pStyle w:val="Sec1-Clauses"/>
              <w:widowControl w:val="0"/>
              <w:tabs>
                <w:tab w:val="clear" w:pos="360"/>
                <w:tab w:val="left" w:pos="331"/>
              </w:tabs>
              <w:spacing w:before="60" w:after="60"/>
              <w:ind w:left="47" w:firstLine="0"/>
              <w:outlineLvl w:val="3"/>
              <w:rPr>
                <w:rFonts w:asciiTheme="majorHAnsi" w:hAnsiTheme="majorHAnsi" w:cstheme="majorHAnsi"/>
                <w:sz w:val="26"/>
                <w:szCs w:val="26"/>
              </w:rPr>
            </w:pPr>
            <w:r w:rsidRPr="00A03118">
              <w:rPr>
                <w:rFonts w:asciiTheme="majorHAnsi" w:hAnsiTheme="majorHAnsi" w:cstheme="majorHAnsi"/>
                <w:sz w:val="26"/>
                <w:szCs w:val="26"/>
              </w:rPr>
              <w:lastRenderedPageBreak/>
              <w:t>8.</w:t>
            </w:r>
            <w:r w:rsidRPr="00A03118">
              <w:rPr>
                <w:rFonts w:asciiTheme="majorHAnsi" w:hAnsiTheme="majorHAnsi" w:cstheme="majorHAnsi"/>
                <w:sz w:val="26"/>
                <w:szCs w:val="26"/>
              </w:rPr>
              <w:tab/>
              <w:t>Chi phí dự thầu</w:t>
            </w:r>
          </w:p>
        </w:tc>
        <w:tc>
          <w:tcPr>
            <w:tcW w:w="4040" w:type="pct"/>
            <w:gridSpan w:val="2"/>
          </w:tcPr>
          <w:p w14:paraId="36F8A321" w14:textId="49FDF802" w:rsidR="00E74B2E" w:rsidRPr="00A03118" w:rsidRDefault="00E74B2E" w:rsidP="00D85829">
            <w:pPr>
              <w:pStyle w:val="Sub-ClauseText"/>
              <w:widowControl w:val="0"/>
              <w:spacing w:before="80" w:after="80"/>
              <w:ind w:left="58"/>
              <w:outlineLvl w:val="3"/>
              <w:rPr>
                <w:rFonts w:asciiTheme="majorHAnsi" w:hAnsiTheme="majorHAnsi" w:cstheme="majorHAnsi"/>
                <w:b/>
                <w:spacing w:val="0"/>
                <w:sz w:val="26"/>
                <w:szCs w:val="26"/>
                <w:lang w:val="nl-NL"/>
              </w:rPr>
            </w:pPr>
            <w:r w:rsidRPr="00A03118">
              <w:rPr>
                <w:rFonts w:asciiTheme="majorHAnsi" w:hAnsiTheme="majorHAnsi" w:cstheme="majorHAnsi"/>
                <w:sz w:val="26"/>
                <w:szCs w:val="26"/>
                <w:lang w:val="nl-NL"/>
              </w:rPr>
              <w:t>HSMT được phát hành miễn phí trên Hệ thống</w:t>
            </w:r>
            <w:r w:rsidR="006070CD" w:rsidRPr="00A03118">
              <w:rPr>
                <w:rFonts w:asciiTheme="majorHAnsi" w:hAnsiTheme="majorHAnsi" w:cstheme="majorHAnsi"/>
                <w:sz w:val="26"/>
                <w:szCs w:val="26"/>
                <w:lang w:val="nl-NL"/>
              </w:rPr>
              <w:t xml:space="preserve"> và Cổng thông tin điển tử Tổng công ty Cà phê Việt Nam</w:t>
            </w:r>
            <w:r w:rsidRPr="00A03118">
              <w:rPr>
                <w:rFonts w:asciiTheme="majorHAnsi" w:hAnsiTheme="majorHAnsi" w:cstheme="majorHAnsi"/>
                <w:sz w:val="26"/>
                <w:szCs w:val="26"/>
                <w:lang w:val="nl-NL"/>
              </w:rPr>
              <w:t xml:space="preserve"> ngay sau khi </w:t>
            </w:r>
            <w:r w:rsidR="00FE6404" w:rsidRPr="00A03118">
              <w:rPr>
                <w:rFonts w:asciiTheme="majorHAnsi" w:hAnsiTheme="majorHAnsi" w:cstheme="majorHAnsi"/>
                <w:sz w:val="26"/>
                <w:szCs w:val="26"/>
                <w:lang w:val="nl-NL"/>
              </w:rPr>
              <w:t>Bên mời thầu</w:t>
            </w:r>
            <w:r w:rsidRPr="00A03118">
              <w:rPr>
                <w:rFonts w:asciiTheme="majorHAnsi" w:hAnsiTheme="majorHAnsi" w:cstheme="majorHAnsi"/>
                <w:sz w:val="26"/>
                <w:szCs w:val="26"/>
                <w:lang w:val="nl-NL"/>
              </w:rPr>
              <w:t xml:space="preserve"> đăng tải thành công TBMT. Nhà thầu phải chịu mọi chi phí liên quan đến quá trình tham dự thầu. Chi phí nộp HSDT theo quy định tại</w:t>
            </w:r>
            <w:r w:rsidR="006070CD" w:rsidRPr="00A03118">
              <w:rPr>
                <w:rFonts w:asciiTheme="majorHAnsi" w:hAnsiTheme="majorHAnsi" w:cstheme="majorHAnsi"/>
                <w:sz w:val="26"/>
                <w:szCs w:val="26"/>
                <w:lang w:val="nl-NL"/>
              </w:rPr>
              <w:t xml:space="preserve"> </w:t>
            </w:r>
            <w:r w:rsidRPr="00A03118">
              <w:rPr>
                <w:rFonts w:asciiTheme="majorHAnsi" w:hAnsiTheme="majorHAnsi" w:cstheme="majorHAnsi"/>
                <w:b/>
                <w:sz w:val="26"/>
                <w:szCs w:val="26"/>
                <w:lang w:val="nl-NL"/>
              </w:rPr>
              <w:t>BDL</w:t>
            </w:r>
            <w:r w:rsidRPr="00A03118">
              <w:rPr>
                <w:rFonts w:asciiTheme="majorHAnsi" w:hAnsiTheme="majorHAnsi" w:cstheme="majorHAnsi"/>
                <w:sz w:val="26"/>
                <w:szCs w:val="26"/>
                <w:lang w:val="nl-NL"/>
              </w:rPr>
              <w:t xml:space="preserve">. Trong mọi trường hợp, </w:t>
            </w:r>
            <w:r w:rsidR="006070CD" w:rsidRPr="00A03118">
              <w:rPr>
                <w:rFonts w:asciiTheme="majorHAnsi" w:hAnsiTheme="majorHAnsi" w:cstheme="majorHAnsi"/>
                <w:sz w:val="26"/>
                <w:szCs w:val="26"/>
                <w:lang w:val="nl-NL"/>
              </w:rPr>
              <w:t xml:space="preserve"> Bên mời thầu </w:t>
            </w:r>
            <w:r w:rsidRPr="00A03118">
              <w:rPr>
                <w:rFonts w:asciiTheme="majorHAnsi" w:hAnsiTheme="majorHAnsi" w:cstheme="majorHAnsi"/>
                <w:sz w:val="26"/>
                <w:szCs w:val="26"/>
                <w:lang w:val="nl-NL"/>
              </w:rPr>
              <w:t xml:space="preserve">không chịu trách nhiệm về các chi phí liên quan đến việc tham dự thầu của nhà thầu. </w:t>
            </w:r>
          </w:p>
        </w:tc>
      </w:tr>
      <w:tr w:rsidR="00A03118" w:rsidRPr="00A03118" w14:paraId="6B4CB1AA" w14:textId="77777777" w:rsidTr="00180F17">
        <w:trPr>
          <w:trHeight w:val="20"/>
        </w:trPr>
        <w:tc>
          <w:tcPr>
            <w:tcW w:w="960" w:type="pct"/>
          </w:tcPr>
          <w:p w14:paraId="6BCA2B62" w14:textId="16FCC325" w:rsidR="00E74B2E" w:rsidRPr="00A03118" w:rsidRDefault="00E74B2E" w:rsidP="004E2616">
            <w:pPr>
              <w:pStyle w:val="Sec1-Clauses"/>
              <w:widowControl w:val="0"/>
              <w:spacing w:before="60" w:after="60"/>
              <w:ind w:left="0" w:firstLine="0"/>
              <w:outlineLvl w:val="3"/>
              <w:rPr>
                <w:rFonts w:asciiTheme="majorHAnsi" w:hAnsiTheme="majorHAnsi" w:cstheme="majorHAnsi"/>
                <w:sz w:val="26"/>
                <w:szCs w:val="26"/>
                <w:lang w:val="nl-NL"/>
              </w:rPr>
            </w:pPr>
            <w:r w:rsidRPr="00A03118">
              <w:rPr>
                <w:rFonts w:asciiTheme="majorHAnsi" w:hAnsiTheme="majorHAnsi" w:cstheme="majorHAnsi"/>
                <w:sz w:val="26"/>
                <w:szCs w:val="26"/>
                <w:lang w:val="nl-NL"/>
              </w:rPr>
              <w:t>9.</w:t>
            </w:r>
            <w:r w:rsidRPr="00A03118">
              <w:rPr>
                <w:rFonts w:asciiTheme="majorHAnsi" w:hAnsiTheme="majorHAnsi" w:cstheme="majorHAnsi"/>
                <w:sz w:val="26"/>
                <w:szCs w:val="26"/>
                <w:lang w:val="nl-NL"/>
              </w:rPr>
              <w:tab/>
              <w:t>Ngôn ngữ của HSDT</w:t>
            </w:r>
          </w:p>
          <w:p w14:paraId="45EF3EEB" w14:textId="77777777" w:rsidR="00E74B2E" w:rsidRPr="00A03118" w:rsidRDefault="00E74B2E" w:rsidP="004E2616">
            <w:pPr>
              <w:pStyle w:val="Sec1-Clauses"/>
              <w:widowControl w:val="0"/>
              <w:spacing w:before="60" w:after="60"/>
              <w:ind w:left="0" w:firstLine="0"/>
              <w:outlineLvl w:val="3"/>
              <w:rPr>
                <w:rFonts w:asciiTheme="majorHAnsi" w:hAnsiTheme="majorHAnsi" w:cstheme="majorHAnsi"/>
                <w:sz w:val="26"/>
                <w:szCs w:val="26"/>
                <w:lang w:val="nl-NL"/>
              </w:rPr>
            </w:pPr>
          </w:p>
        </w:tc>
        <w:tc>
          <w:tcPr>
            <w:tcW w:w="4040" w:type="pct"/>
            <w:gridSpan w:val="2"/>
          </w:tcPr>
          <w:p w14:paraId="064DA201" w14:textId="572B63E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lang w:val="nl-NL"/>
              </w:rPr>
            </w:pPr>
            <w:r w:rsidRPr="00A03118">
              <w:rPr>
                <w:rFonts w:asciiTheme="majorHAnsi" w:hAnsiTheme="majorHAnsi" w:cstheme="majorHAnsi"/>
                <w:spacing w:val="0"/>
                <w:sz w:val="26"/>
                <w:szCs w:val="26"/>
                <w:lang w:val="nl-NL"/>
              </w:rPr>
              <w:t xml:space="preserve">HSDT cũng như tất cả </w:t>
            </w:r>
            <w:r w:rsidR="00C734CB" w:rsidRPr="00A03118">
              <w:rPr>
                <w:rFonts w:asciiTheme="majorHAnsi" w:hAnsiTheme="majorHAnsi" w:cstheme="majorHAnsi"/>
                <w:spacing w:val="0"/>
                <w:sz w:val="26"/>
                <w:szCs w:val="26"/>
                <w:lang w:val="nl-NL"/>
              </w:rPr>
              <w:t>văn bản</w:t>
            </w:r>
            <w:r w:rsidRPr="00A03118">
              <w:rPr>
                <w:rFonts w:asciiTheme="majorHAnsi" w:hAnsiTheme="majorHAnsi" w:cstheme="majorHAnsi"/>
                <w:spacing w:val="0"/>
                <w:sz w:val="26"/>
                <w:szCs w:val="26"/>
                <w:lang w:val="nl-NL"/>
              </w:rPr>
              <w:t xml:space="preserve"> và tài liệu liên quan đến HSDT được viết bằng tiếng Việt.</w:t>
            </w:r>
            <w:r w:rsidRPr="00A03118">
              <w:rPr>
                <w:rFonts w:asciiTheme="majorHAnsi" w:hAnsiTheme="majorHAnsi" w:cstheme="majorHAnsi"/>
                <w:b/>
                <w:spacing w:val="0"/>
                <w:sz w:val="26"/>
                <w:szCs w:val="26"/>
                <w:lang w:val="nl-NL"/>
              </w:rPr>
              <w:t xml:space="preserve"> </w:t>
            </w:r>
            <w:r w:rsidRPr="00A03118">
              <w:rPr>
                <w:rFonts w:asciiTheme="majorHAnsi" w:hAnsiTheme="majorHAnsi" w:cstheme="majorHAnsi"/>
                <w:spacing w:val="0"/>
                <w:sz w:val="26"/>
                <w:szCs w:val="26"/>
                <w:lang w:val="nl-NL"/>
              </w:rPr>
              <w:t xml:space="preserve">Các </w:t>
            </w:r>
            <w:r w:rsidR="00C734CB" w:rsidRPr="00A03118">
              <w:rPr>
                <w:rFonts w:asciiTheme="majorHAnsi" w:hAnsiTheme="majorHAnsi" w:cstheme="majorHAnsi"/>
                <w:spacing w:val="0"/>
                <w:sz w:val="26"/>
                <w:szCs w:val="26"/>
                <w:lang w:val="nl-NL"/>
              </w:rPr>
              <w:t xml:space="preserve">tài </w:t>
            </w:r>
            <w:r w:rsidRPr="00A03118">
              <w:rPr>
                <w:rFonts w:asciiTheme="majorHAnsi" w:hAnsiTheme="majorHAnsi" w:cstheme="majorHAnsi"/>
                <w:spacing w:val="0"/>
                <w:sz w:val="26"/>
                <w:szCs w:val="26"/>
                <w:lang w:val="nl-NL"/>
              </w:rPr>
              <w:t>liệu bổ trợ trong HSDT (catalô…) có thể được viết bằng ngôn ngữ khác, đồng thời kèm theo bản dịch sang tiếng Việt. Trường hợp thiếu bản dịch,</w:t>
            </w:r>
            <w:r w:rsidR="006070CD" w:rsidRPr="00A03118">
              <w:rPr>
                <w:rFonts w:asciiTheme="majorHAnsi" w:hAnsiTheme="majorHAnsi" w:cstheme="majorHAnsi"/>
                <w:sz w:val="26"/>
                <w:szCs w:val="26"/>
                <w:lang w:val="nl-NL"/>
              </w:rPr>
              <w:t xml:space="preserve"> Bên mời thầu</w:t>
            </w:r>
            <w:r w:rsidRPr="00A03118">
              <w:rPr>
                <w:rFonts w:asciiTheme="majorHAnsi" w:hAnsiTheme="majorHAnsi" w:cstheme="majorHAnsi"/>
                <w:spacing w:val="0"/>
                <w:sz w:val="26"/>
                <w:szCs w:val="26"/>
                <w:lang w:val="nl-NL"/>
              </w:rPr>
              <w:t xml:space="preserve"> có thể yêu cầu nhà thầu gửi bổ sung (nếu cần thiết).</w:t>
            </w:r>
          </w:p>
        </w:tc>
      </w:tr>
      <w:tr w:rsidR="00A03118" w:rsidRPr="00A03118" w14:paraId="5449927F" w14:textId="77777777" w:rsidTr="00180F17">
        <w:trPr>
          <w:trHeight w:val="20"/>
        </w:trPr>
        <w:tc>
          <w:tcPr>
            <w:tcW w:w="960" w:type="pct"/>
          </w:tcPr>
          <w:p w14:paraId="7848B486" w14:textId="5C3725C9" w:rsidR="00E74B2E" w:rsidRPr="00A03118" w:rsidRDefault="00E74B2E" w:rsidP="00C42194">
            <w:pPr>
              <w:pStyle w:val="Sec1-Clauses"/>
              <w:tabs>
                <w:tab w:val="clear" w:pos="360"/>
              </w:tabs>
              <w:spacing w:before="60" w:after="60"/>
              <w:ind w:left="22" w:hanging="22"/>
              <w:rPr>
                <w:rFonts w:asciiTheme="majorHAnsi" w:hAnsiTheme="majorHAnsi" w:cstheme="majorHAnsi"/>
                <w:sz w:val="26"/>
                <w:szCs w:val="26"/>
                <w:lang w:val="nl-NL"/>
              </w:rPr>
            </w:pPr>
            <w:r w:rsidRPr="00A03118">
              <w:rPr>
                <w:rFonts w:asciiTheme="majorHAnsi" w:hAnsiTheme="majorHAnsi" w:cstheme="majorHAnsi"/>
                <w:sz w:val="26"/>
                <w:szCs w:val="26"/>
                <w:lang w:val="nl-NL"/>
              </w:rPr>
              <w:t xml:space="preserve">10. Thành phần của HSDT </w:t>
            </w:r>
          </w:p>
        </w:tc>
        <w:tc>
          <w:tcPr>
            <w:tcW w:w="4040" w:type="pct"/>
            <w:gridSpan w:val="2"/>
          </w:tcPr>
          <w:p w14:paraId="18427CEE" w14:textId="7F2BDDA4"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lang w:val="nl-NL"/>
              </w:rPr>
            </w:pPr>
            <w:r w:rsidRPr="00A03118">
              <w:rPr>
                <w:rFonts w:asciiTheme="majorHAnsi" w:hAnsiTheme="majorHAnsi" w:cstheme="majorHAnsi"/>
                <w:spacing w:val="0"/>
                <w:sz w:val="26"/>
                <w:szCs w:val="26"/>
                <w:lang w:val="nl-NL"/>
              </w:rPr>
              <w:t>HSDT phải bao gồm các thành phần sau:</w:t>
            </w:r>
          </w:p>
          <w:p w14:paraId="75370DC3" w14:textId="30C48924" w:rsidR="00D55142" w:rsidRPr="00A03118" w:rsidRDefault="00D55142" w:rsidP="00D85829">
            <w:pPr>
              <w:pStyle w:val="Heading3"/>
              <w:widowControl w:val="0"/>
              <w:suppressAutoHyphens w:val="0"/>
              <w:spacing w:before="80" w:after="80"/>
              <w:ind w:left="58"/>
              <w:jc w:val="both"/>
              <w:rPr>
                <w:rFonts w:asciiTheme="majorHAnsi" w:hAnsiTheme="majorHAnsi" w:cstheme="majorHAnsi"/>
                <w:sz w:val="26"/>
                <w:szCs w:val="26"/>
                <w:lang w:val="nl-NL"/>
              </w:rPr>
            </w:pPr>
            <w:r w:rsidRPr="00A03118">
              <w:rPr>
                <w:rFonts w:asciiTheme="majorHAnsi" w:hAnsiTheme="majorHAnsi" w:cstheme="majorHAnsi"/>
                <w:b w:val="0"/>
                <w:sz w:val="26"/>
                <w:szCs w:val="26"/>
                <w:lang w:val="nl-NL"/>
              </w:rPr>
              <w:t xml:space="preserve">10.1. Đơn dự thầu; </w:t>
            </w:r>
          </w:p>
          <w:p w14:paraId="49BF80DD" w14:textId="7CAA6059" w:rsidR="00E74B2E" w:rsidRPr="00A03118" w:rsidRDefault="00E74B2E" w:rsidP="00D85829">
            <w:pPr>
              <w:pStyle w:val="Heading3"/>
              <w:widowControl w:val="0"/>
              <w:suppressAutoHyphens w:val="0"/>
              <w:spacing w:before="80" w:after="80"/>
              <w:ind w:left="58"/>
              <w:jc w:val="both"/>
              <w:rPr>
                <w:rFonts w:asciiTheme="majorHAnsi" w:hAnsiTheme="majorHAnsi" w:cstheme="majorHAnsi"/>
                <w:b w:val="0"/>
                <w:sz w:val="26"/>
                <w:szCs w:val="26"/>
                <w:lang w:val="nl-NL"/>
              </w:rPr>
            </w:pPr>
            <w:r w:rsidRPr="00A03118">
              <w:rPr>
                <w:rFonts w:asciiTheme="majorHAnsi" w:hAnsiTheme="majorHAnsi" w:cstheme="majorHAnsi"/>
                <w:b w:val="0"/>
                <w:sz w:val="26"/>
                <w:szCs w:val="26"/>
                <w:lang w:val="nl-NL"/>
              </w:rPr>
              <w:t>10.</w:t>
            </w:r>
            <w:r w:rsidR="00D55142" w:rsidRPr="00A03118">
              <w:rPr>
                <w:rFonts w:asciiTheme="majorHAnsi" w:hAnsiTheme="majorHAnsi" w:cstheme="majorHAnsi"/>
                <w:b w:val="0"/>
                <w:sz w:val="26"/>
                <w:szCs w:val="26"/>
                <w:lang w:val="nl-NL"/>
              </w:rPr>
              <w:t>2</w:t>
            </w:r>
            <w:r w:rsidRPr="00A03118">
              <w:rPr>
                <w:rFonts w:asciiTheme="majorHAnsi" w:hAnsiTheme="majorHAnsi" w:cstheme="majorHAnsi"/>
                <w:b w:val="0"/>
                <w:sz w:val="26"/>
                <w:szCs w:val="26"/>
                <w:lang w:val="nl-NL"/>
              </w:rPr>
              <w:t>. Thỏa thuận liên danh theo Mẫu số 0</w:t>
            </w:r>
            <w:r w:rsidR="00542FCB" w:rsidRPr="00A03118">
              <w:rPr>
                <w:rFonts w:asciiTheme="majorHAnsi" w:hAnsiTheme="majorHAnsi" w:cstheme="majorHAnsi"/>
                <w:b w:val="0"/>
                <w:sz w:val="26"/>
                <w:szCs w:val="26"/>
                <w:lang w:val="nl-NL"/>
              </w:rPr>
              <w:t>3</w:t>
            </w:r>
            <w:r w:rsidRPr="00A03118">
              <w:rPr>
                <w:rFonts w:asciiTheme="majorHAnsi" w:hAnsiTheme="majorHAnsi" w:cstheme="majorHAnsi"/>
                <w:b w:val="0"/>
                <w:sz w:val="26"/>
                <w:szCs w:val="26"/>
                <w:lang w:val="nl-NL"/>
              </w:rPr>
              <w:t xml:space="preserve"> Chương IV (đối với nhà thầu liên danh);</w:t>
            </w:r>
          </w:p>
          <w:p w14:paraId="52BF8649" w14:textId="402B8389" w:rsidR="00E74B2E" w:rsidRPr="00A03118" w:rsidRDefault="00E74B2E" w:rsidP="00D85829">
            <w:pPr>
              <w:pStyle w:val="Heading3"/>
              <w:widowControl w:val="0"/>
              <w:suppressAutoHyphens w:val="0"/>
              <w:spacing w:before="80" w:after="80"/>
              <w:ind w:left="58"/>
              <w:jc w:val="both"/>
              <w:rPr>
                <w:rFonts w:asciiTheme="majorHAnsi" w:hAnsiTheme="majorHAnsi" w:cstheme="majorHAnsi"/>
                <w:b w:val="0"/>
                <w:sz w:val="26"/>
                <w:szCs w:val="26"/>
                <w:lang w:val="nl-NL"/>
              </w:rPr>
            </w:pPr>
            <w:r w:rsidRPr="00A03118">
              <w:rPr>
                <w:rFonts w:asciiTheme="majorHAnsi" w:hAnsiTheme="majorHAnsi" w:cstheme="majorHAnsi"/>
                <w:b w:val="0"/>
                <w:sz w:val="26"/>
                <w:szCs w:val="26"/>
                <w:lang w:val="nl-NL"/>
              </w:rPr>
              <w:t>10.</w:t>
            </w:r>
            <w:r w:rsidR="00D55142" w:rsidRPr="00A03118">
              <w:rPr>
                <w:rFonts w:asciiTheme="majorHAnsi" w:hAnsiTheme="majorHAnsi" w:cstheme="majorHAnsi"/>
                <w:b w:val="0"/>
                <w:sz w:val="26"/>
                <w:szCs w:val="26"/>
                <w:lang w:val="nl-NL"/>
              </w:rPr>
              <w:t>3</w:t>
            </w:r>
            <w:r w:rsidRPr="00A03118">
              <w:rPr>
                <w:rFonts w:asciiTheme="majorHAnsi" w:hAnsiTheme="majorHAnsi" w:cstheme="majorHAnsi"/>
                <w:b w:val="0"/>
                <w:sz w:val="26"/>
                <w:szCs w:val="26"/>
                <w:lang w:val="nl-NL"/>
              </w:rPr>
              <w:t>. Bảo đảm dự thầu theo quy định tại Mục 1</w:t>
            </w:r>
            <w:r w:rsidR="0077525D" w:rsidRPr="00A03118">
              <w:rPr>
                <w:rFonts w:asciiTheme="majorHAnsi" w:hAnsiTheme="majorHAnsi" w:cstheme="majorHAnsi"/>
                <w:b w:val="0"/>
                <w:sz w:val="26"/>
                <w:szCs w:val="26"/>
                <w:lang w:val="nl-NL"/>
              </w:rPr>
              <w:t>8</w:t>
            </w:r>
            <w:r w:rsidRPr="00A03118">
              <w:rPr>
                <w:rFonts w:asciiTheme="majorHAnsi" w:hAnsiTheme="majorHAnsi" w:cstheme="majorHAnsi"/>
                <w:b w:val="0"/>
                <w:sz w:val="26"/>
                <w:szCs w:val="26"/>
                <w:lang w:val="nl-NL"/>
              </w:rPr>
              <w:t xml:space="preserve"> CDNT;</w:t>
            </w:r>
          </w:p>
          <w:p w14:paraId="188F7CDB" w14:textId="28EA5196" w:rsidR="00E74B2E" w:rsidRPr="00A03118" w:rsidRDefault="00E74B2E" w:rsidP="00D85829">
            <w:pPr>
              <w:pStyle w:val="Heading3"/>
              <w:widowControl w:val="0"/>
              <w:suppressAutoHyphens w:val="0"/>
              <w:spacing w:before="80" w:after="80"/>
              <w:ind w:left="58"/>
              <w:jc w:val="both"/>
              <w:rPr>
                <w:rFonts w:asciiTheme="majorHAnsi" w:hAnsiTheme="majorHAnsi" w:cstheme="majorHAnsi"/>
                <w:b w:val="0"/>
                <w:sz w:val="26"/>
                <w:szCs w:val="26"/>
                <w:lang w:val="nl-NL"/>
              </w:rPr>
            </w:pPr>
            <w:r w:rsidRPr="00A03118">
              <w:rPr>
                <w:rFonts w:asciiTheme="majorHAnsi" w:hAnsiTheme="majorHAnsi" w:cstheme="majorHAnsi"/>
                <w:b w:val="0"/>
                <w:sz w:val="26"/>
                <w:szCs w:val="26"/>
                <w:lang w:val="nl-NL"/>
              </w:rPr>
              <w:t>10.</w:t>
            </w:r>
            <w:r w:rsidR="00D55142" w:rsidRPr="00A03118">
              <w:rPr>
                <w:rFonts w:asciiTheme="majorHAnsi" w:hAnsiTheme="majorHAnsi" w:cstheme="majorHAnsi"/>
                <w:b w:val="0"/>
                <w:sz w:val="26"/>
                <w:szCs w:val="26"/>
                <w:lang w:val="nl-NL"/>
              </w:rPr>
              <w:t>4</w:t>
            </w:r>
            <w:r w:rsidRPr="00A03118">
              <w:rPr>
                <w:rFonts w:asciiTheme="majorHAnsi" w:hAnsiTheme="majorHAnsi" w:cstheme="majorHAnsi"/>
                <w:b w:val="0"/>
                <w:sz w:val="26"/>
                <w:szCs w:val="26"/>
                <w:lang w:val="nl-NL"/>
              </w:rPr>
              <w:t>. Bản kê khai năng lực, kinh nghiệm của nhà thầu theo Mục 1</w:t>
            </w:r>
            <w:r w:rsidR="0077525D" w:rsidRPr="00A03118">
              <w:rPr>
                <w:rFonts w:asciiTheme="majorHAnsi" w:hAnsiTheme="majorHAnsi" w:cstheme="majorHAnsi"/>
                <w:b w:val="0"/>
                <w:sz w:val="26"/>
                <w:szCs w:val="26"/>
                <w:lang w:val="nl-NL"/>
              </w:rPr>
              <w:t>6</w:t>
            </w:r>
            <w:r w:rsidRPr="00A03118">
              <w:rPr>
                <w:rFonts w:asciiTheme="majorHAnsi" w:hAnsiTheme="majorHAnsi" w:cstheme="majorHAnsi"/>
                <w:b w:val="0"/>
                <w:sz w:val="26"/>
                <w:szCs w:val="26"/>
                <w:lang w:val="nl-NL"/>
              </w:rPr>
              <w:t xml:space="preserve"> CDNT; </w:t>
            </w:r>
          </w:p>
          <w:p w14:paraId="53B5AB55" w14:textId="42336B4B" w:rsidR="00E74B2E" w:rsidRPr="00A03118" w:rsidRDefault="00E74B2E" w:rsidP="00D85829">
            <w:pPr>
              <w:pStyle w:val="Heading3"/>
              <w:widowControl w:val="0"/>
              <w:suppressAutoHyphens w:val="0"/>
              <w:spacing w:before="80" w:after="80"/>
              <w:ind w:left="58"/>
              <w:jc w:val="both"/>
              <w:rPr>
                <w:rFonts w:asciiTheme="majorHAnsi" w:hAnsiTheme="majorHAnsi" w:cstheme="majorHAnsi"/>
                <w:b w:val="0"/>
                <w:sz w:val="26"/>
                <w:szCs w:val="26"/>
                <w:lang w:val="nl-NL"/>
              </w:rPr>
            </w:pPr>
            <w:r w:rsidRPr="00A03118">
              <w:rPr>
                <w:rFonts w:asciiTheme="majorHAnsi" w:hAnsiTheme="majorHAnsi" w:cstheme="majorHAnsi"/>
                <w:b w:val="0"/>
                <w:sz w:val="26"/>
                <w:szCs w:val="26"/>
                <w:lang w:val="nl-NL"/>
              </w:rPr>
              <w:t>10.</w:t>
            </w:r>
            <w:r w:rsidR="00D55142" w:rsidRPr="00A03118">
              <w:rPr>
                <w:rFonts w:asciiTheme="majorHAnsi" w:hAnsiTheme="majorHAnsi" w:cstheme="majorHAnsi"/>
                <w:b w:val="0"/>
                <w:sz w:val="26"/>
                <w:szCs w:val="26"/>
                <w:lang w:val="nl-NL"/>
              </w:rPr>
              <w:t>5</w:t>
            </w:r>
            <w:r w:rsidRPr="00A03118">
              <w:rPr>
                <w:rFonts w:asciiTheme="majorHAnsi" w:hAnsiTheme="majorHAnsi" w:cstheme="majorHAnsi"/>
                <w:b w:val="0"/>
                <w:sz w:val="26"/>
                <w:szCs w:val="26"/>
                <w:lang w:val="nl-NL"/>
              </w:rPr>
              <w:t>. Đề xuất về kỹ thuật và các tài liệu theo quy định tại Mục 1</w:t>
            </w:r>
            <w:r w:rsidR="007B0413" w:rsidRPr="00A03118">
              <w:rPr>
                <w:rFonts w:asciiTheme="majorHAnsi" w:hAnsiTheme="majorHAnsi" w:cstheme="majorHAnsi"/>
                <w:b w:val="0"/>
                <w:sz w:val="26"/>
                <w:szCs w:val="26"/>
                <w:lang w:val="nl-NL"/>
              </w:rPr>
              <w:t>5</w:t>
            </w:r>
            <w:r w:rsidRPr="00A03118">
              <w:rPr>
                <w:rFonts w:asciiTheme="majorHAnsi" w:hAnsiTheme="majorHAnsi" w:cstheme="majorHAnsi"/>
                <w:b w:val="0"/>
                <w:sz w:val="26"/>
                <w:szCs w:val="26"/>
                <w:lang w:val="nl-NL"/>
              </w:rPr>
              <w:t xml:space="preserve"> CDNT;</w:t>
            </w:r>
          </w:p>
          <w:p w14:paraId="7B7ACA8B" w14:textId="4A4B0AAA" w:rsidR="00E74B2E" w:rsidRPr="00A03118" w:rsidRDefault="00E74B2E" w:rsidP="00D85829">
            <w:pPr>
              <w:pStyle w:val="Heading3"/>
              <w:widowControl w:val="0"/>
              <w:suppressAutoHyphens w:val="0"/>
              <w:spacing w:before="80" w:after="80"/>
              <w:ind w:left="58"/>
              <w:jc w:val="both"/>
              <w:rPr>
                <w:rFonts w:asciiTheme="majorHAnsi" w:hAnsiTheme="majorHAnsi" w:cstheme="majorHAnsi"/>
                <w:b w:val="0"/>
                <w:sz w:val="26"/>
                <w:szCs w:val="26"/>
                <w:lang w:val="nl-NL"/>
              </w:rPr>
            </w:pPr>
            <w:r w:rsidRPr="00A03118">
              <w:rPr>
                <w:rFonts w:asciiTheme="majorHAnsi" w:hAnsiTheme="majorHAnsi" w:cstheme="majorHAnsi"/>
                <w:b w:val="0"/>
                <w:sz w:val="26"/>
                <w:szCs w:val="26"/>
                <w:lang w:val="nl-NL"/>
              </w:rPr>
              <w:t>10.</w:t>
            </w:r>
            <w:r w:rsidR="00D55142" w:rsidRPr="00A03118">
              <w:rPr>
                <w:rFonts w:asciiTheme="majorHAnsi" w:hAnsiTheme="majorHAnsi" w:cstheme="majorHAnsi"/>
                <w:b w:val="0"/>
                <w:sz w:val="26"/>
                <w:szCs w:val="26"/>
                <w:lang w:val="nl-NL"/>
              </w:rPr>
              <w:t>6</w:t>
            </w:r>
            <w:r w:rsidRPr="00A03118">
              <w:rPr>
                <w:rFonts w:asciiTheme="majorHAnsi" w:hAnsiTheme="majorHAnsi" w:cstheme="majorHAnsi"/>
                <w:b w:val="0"/>
                <w:sz w:val="26"/>
                <w:szCs w:val="26"/>
                <w:lang w:val="nl-NL"/>
              </w:rPr>
              <w:t xml:space="preserve">. Đề xuất về </w:t>
            </w:r>
            <w:r w:rsidR="00CA3878" w:rsidRPr="00A03118">
              <w:rPr>
                <w:rFonts w:asciiTheme="majorHAnsi" w:hAnsiTheme="majorHAnsi" w:cstheme="majorHAnsi"/>
                <w:b w:val="0"/>
                <w:sz w:val="26"/>
                <w:szCs w:val="26"/>
                <w:lang w:val="nl-NL"/>
              </w:rPr>
              <w:t xml:space="preserve">tài chính </w:t>
            </w:r>
            <w:r w:rsidRPr="00A03118">
              <w:rPr>
                <w:rFonts w:asciiTheme="majorHAnsi" w:hAnsiTheme="majorHAnsi" w:cstheme="majorHAnsi"/>
                <w:b w:val="0"/>
                <w:sz w:val="26"/>
                <w:szCs w:val="26"/>
                <w:lang w:val="nl-NL"/>
              </w:rPr>
              <w:t>và các bảng biểu được ghi đầy đủ thông tin theo quy định tại Mục 11 và Mục 1</w:t>
            </w:r>
            <w:r w:rsidR="0077525D" w:rsidRPr="00A03118">
              <w:rPr>
                <w:rFonts w:asciiTheme="majorHAnsi" w:hAnsiTheme="majorHAnsi" w:cstheme="majorHAnsi"/>
                <w:b w:val="0"/>
                <w:sz w:val="26"/>
                <w:szCs w:val="26"/>
                <w:lang w:val="nl-NL"/>
              </w:rPr>
              <w:t>3</w:t>
            </w:r>
            <w:r w:rsidRPr="00A03118">
              <w:rPr>
                <w:rFonts w:asciiTheme="majorHAnsi" w:hAnsiTheme="majorHAnsi" w:cstheme="majorHAnsi"/>
                <w:b w:val="0"/>
                <w:sz w:val="26"/>
                <w:szCs w:val="26"/>
                <w:lang w:val="nl-NL"/>
              </w:rPr>
              <w:t xml:space="preserve"> CDNT;</w:t>
            </w:r>
          </w:p>
          <w:p w14:paraId="4E150FF2" w14:textId="478DCC35" w:rsidR="00E74B2E" w:rsidRPr="00A03118" w:rsidRDefault="00E74B2E" w:rsidP="00D85829">
            <w:pPr>
              <w:spacing w:before="80" w:after="80"/>
              <w:ind w:left="58"/>
              <w:rPr>
                <w:rFonts w:asciiTheme="majorHAnsi" w:hAnsiTheme="majorHAnsi" w:cstheme="majorHAnsi"/>
                <w:sz w:val="26"/>
                <w:szCs w:val="26"/>
                <w:lang w:val="nl-NL"/>
              </w:rPr>
            </w:pPr>
            <w:r w:rsidRPr="00A03118">
              <w:rPr>
                <w:rFonts w:asciiTheme="majorHAnsi" w:hAnsiTheme="majorHAnsi" w:cstheme="majorHAnsi"/>
                <w:sz w:val="26"/>
                <w:szCs w:val="26"/>
                <w:lang w:val="nl-NL"/>
              </w:rPr>
              <w:t>10.7. Đề xuất phương án kỹ thuật thay thế trong HSDT theo quy định tại Mục 12 CDNT (nếu có);</w:t>
            </w:r>
          </w:p>
          <w:p w14:paraId="1911A091" w14:textId="71309E39" w:rsidR="00E74B2E" w:rsidRPr="00A03118" w:rsidRDefault="00E74B2E" w:rsidP="00D85829">
            <w:pPr>
              <w:pStyle w:val="Heading3"/>
              <w:spacing w:before="80" w:after="80"/>
              <w:ind w:left="58"/>
              <w:jc w:val="both"/>
              <w:rPr>
                <w:rFonts w:asciiTheme="majorHAnsi" w:hAnsiTheme="majorHAnsi" w:cstheme="majorHAnsi"/>
                <w:b w:val="0"/>
                <w:sz w:val="26"/>
                <w:szCs w:val="26"/>
                <w:lang w:val="pl-PL"/>
              </w:rPr>
            </w:pPr>
            <w:r w:rsidRPr="00A03118">
              <w:rPr>
                <w:rFonts w:asciiTheme="majorHAnsi" w:hAnsiTheme="majorHAnsi" w:cstheme="majorHAnsi"/>
                <w:b w:val="0"/>
                <w:sz w:val="26"/>
                <w:szCs w:val="26"/>
                <w:lang w:val="nl-NL"/>
              </w:rPr>
              <w:t xml:space="preserve">10.8. Các nội dung khác theo quy định tại </w:t>
            </w:r>
            <w:r w:rsidRPr="00A03118">
              <w:rPr>
                <w:rFonts w:asciiTheme="majorHAnsi" w:hAnsiTheme="majorHAnsi" w:cstheme="majorHAnsi"/>
                <w:sz w:val="26"/>
                <w:szCs w:val="26"/>
                <w:lang w:val="nl-NL"/>
              </w:rPr>
              <w:t>BDL.</w:t>
            </w:r>
            <w:r w:rsidRPr="00A03118">
              <w:rPr>
                <w:rFonts w:asciiTheme="majorHAnsi" w:hAnsiTheme="majorHAnsi" w:cstheme="majorHAnsi"/>
                <w:b w:val="0"/>
                <w:sz w:val="26"/>
                <w:szCs w:val="26"/>
                <w:lang w:val="pl-PL"/>
              </w:rPr>
              <w:t xml:space="preserve">  </w:t>
            </w:r>
          </w:p>
        </w:tc>
      </w:tr>
      <w:tr w:rsidR="00A03118" w:rsidRPr="00A03118" w14:paraId="301AA620" w14:textId="77777777" w:rsidTr="00180F17">
        <w:trPr>
          <w:trHeight w:val="20"/>
        </w:trPr>
        <w:tc>
          <w:tcPr>
            <w:tcW w:w="960" w:type="pct"/>
          </w:tcPr>
          <w:p w14:paraId="2585F857" w14:textId="77777777" w:rsidR="00E74B2E" w:rsidRPr="00A03118" w:rsidRDefault="00E74B2E" w:rsidP="004E2616">
            <w:pPr>
              <w:pStyle w:val="Sec1-Clauses"/>
              <w:widowControl w:val="0"/>
              <w:tabs>
                <w:tab w:val="clear" w:pos="360"/>
              </w:tabs>
              <w:spacing w:before="60" w:after="60"/>
              <w:ind w:left="0" w:firstLine="0"/>
              <w:outlineLvl w:val="3"/>
              <w:rPr>
                <w:rFonts w:asciiTheme="majorHAnsi" w:hAnsiTheme="majorHAnsi" w:cstheme="majorHAnsi"/>
                <w:sz w:val="26"/>
                <w:szCs w:val="26"/>
                <w:lang w:val="pl-PL"/>
              </w:rPr>
            </w:pPr>
            <w:r w:rsidRPr="00A03118">
              <w:rPr>
                <w:rFonts w:asciiTheme="majorHAnsi" w:hAnsiTheme="majorHAnsi" w:cstheme="majorHAnsi"/>
                <w:sz w:val="26"/>
                <w:szCs w:val="26"/>
                <w:lang w:val="es-ES_tradnl"/>
              </w:rPr>
              <w:t xml:space="preserve">11. Đơn dự thầu và các bảng biểu  </w:t>
            </w:r>
          </w:p>
        </w:tc>
        <w:tc>
          <w:tcPr>
            <w:tcW w:w="4040" w:type="pct"/>
            <w:gridSpan w:val="2"/>
          </w:tcPr>
          <w:p w14:paraId="1F94F228" w14:textId="067C813F" w:rsidR="00E74B2E" w:rsidRPr="00A03118" w:rsidRDefault="00E74B2E" w:rsidP="00F25DFF">
            <w:pPr>
              <w:pStyle w:val="Sub-ClauseText"/>
              <w:widowControl w:val="0"/>
              <w:spacing w:before="80" w:after="80"/>
              <w:ind w:left="58"/>
              <w:outlineLvl w:val="3"/>
              <w:rPr>
                <w:rFonts w:asciiTheme="majorHAnsi" w:hAnsiTheme="majorHAnsi" w:cstheme="majorHAnsi"/>
                <w:spacing w:val="0"/>
                <w:sz w:val="26"/>
                <w:szCs w:val="26"/>
                <w:lang w:val="es-ES_tradnl"/>
              </w:rPr>
            </w:pPr>
            <w:r w:rsidRPr="00A03118">
              <w:rPr>
                <w:rFonts w:asciiTheme="majorHAnsi" w:hAnsiTheme="majorHAnsi" w:cstheme="majorHAnsi"/>
                <w:spacing w:val="0"/>
                <w:sz w:val="26"/>
                <w:szCs w:val="26"/>
                <w:lang w:val="es-ES_tradnl"/>
              </w:rPr>
              <w:t xml:space="preserve">Nhà thầu điền </w:t>
            </w:r>
            <w:r w:rsidR="00D64599" w:rsidRPr="00A03118">
              <w:rPr>
                <w:rFonts w:asciiTheme="majorHAnsi" w:hAnsiTheme="majorHAnsi" w:cstheme="majorHAnsi"/>
                <w:spacing w:val="0"/>
                <w:sz w:val="26"/>
                <w:szCs w:val="26"/>
                <w:lang w:val="es-ES_tradnl"/>
              </w:rPr>
              <w:t>đầy đủ</w:t>
            </w:r>
            <w:r w:rsidRPr="00A03118">
              <w:rPr>
                <w:rFonts w:asciiTheme="majorHAnsi" w:hAnsiTheme="majorHAnsi" w:cstheme="majorHAnsi"/>
                <w:spacing w:val="0"/>
                <w:sz w:val="26"/>
                <w:szCs w:val="26"/>
                <w:lang w:val="es-ES_tradnl"/>
              </w:rPr>
              <w:t xml:space="preserve"> thông tin vào các Mẫu ở Chương IV. Nhà thầu kiểm tra thông tin trong đơn dự thầu</w:t>
            </w:r>
            <w:r w:rsidR="00CB4FE2" w:rsidRPr="00A03118">
              <w:rPr>
                <w:rFonts w:asciiTheme="majorHAnsi" w:hAnsiTheme="majorHAnsi" w:cstheme="majorHAnsi"/>
                <w:spacing w:val="0"/>
                <w:sz w:val="26"/>
                <w:szCs w:val="26"/>
                <w:lang w:val="es-ES_tradnl"/>
              </w:rPr>
              <w:t xml:space="preserve"> và các bảng biểu</w:t>
            </w:r>
            <w:r w:rsidRPr="00A03118">
              <w:rPr>
                <w:rFonts w:asciiTheme="majorHAnsi" w:hAnsiTheme="majorHAnsi" w:cstheme="majorHAnsi"/>
                <w:spacing w:val="0"/>
                <w:sz w:val="26"/>
                <w:szCs w:val="26"/>
                <w:lang w:val="es-ES_tradnl"/>
              </w:rPr>
              <w:t xml:space="preserve"> để hoàn thành HSDT.</w:t>
            </w:r>
          </w:p>
        </w:tc>
      </w:tr>
      <w:tr w:rsidR="00A03118" w:rsidRPr="00A03118" w14:paraId="29D92361" w14:textId="77777777" w:rsidTr="00180F17">
        <w:trPr>
          <w:trHeight w:val="20"/>
        </w:trPr>
        <w:tc>
          <w:tcPr>
            <w:tcW w:w="960" w:type="pct"/>
          </w:tcPr>
          <w:p w14:paraId="0963D8F1" w14:textId="6F3C59B7" w:rsidR="00E74B2E" w:rsidRPr="00A03118" w:rsidRDefault="00E74B2E" w:rsidP="004E2616">
            <w:pPr>
              <w:pStyle w:val="HAStyle1"/>
              <w:numPr>
                <w:ilvl w:val="0"/>
                <w:numId w:val="0"/>
              </w:numPr>
              <w:tabs>
                <w:tab w:val="left" w:pos="483"/>
              </w:tabs>
              <w:spacing w:before="60" w:after="60" w:line="240" w:lineRule="auto"/>
              <w:rPr>
                <w:rFonts w:asciiTheme="majorHAnsi" w:hAnsiTheme="majorHAnsi" w:cstheme="majorHAnsi"/>
                <w:sz w:val="26"/>
                <w:szCs w:val="26"/>
                <w:lang w:val="es-ES_tradnl"/>
              </w:rPr>
            </w:pPr>
            <w:r w:rsidRPr="00A03118">
              <w:rPr>
                <w:rFonts w:asciiTheme="majorHAnsi" w:hAnsiTheme="majorHAnsi" w:cstheme="majorHAnsi"/>
                <w:sz w:val="26"/>
                <w:szCs w:val="26"/>
                <w:lang w:val="es-ES_tradnl"/>
              </w:rPr>
              <w:t>12. Đề xuất phương án kỹ thuật thay thế trong</w:t>
            </w:r>
            <w:r w:rsidR="00642B3B" w:rsidRPr="00A03118">
              <w:rPr>
                <w:rFonts w:asciiTheme="majorHAnsi" w:hAnsiTheme="majorHAnsi" w:cstheme="majorHAnsi"/>
                <w:sz w:val="26"/>
                <w:szCs w:val="26"/>
                <w:lang w:val="es-ES_tradnl"/>
              </w:rPr>
              <w:t xml:space="preserve"> </w:t>
            </w:r>
            <w:r w:rsidRPr="00A03118">
              <w:rPr>
                <w:rFonts w:asciiTheme="majorHAnsi" w:hAnsiTheme="majorHAnsi" w:cstheme="majorHAnsi"/>
                <w:sz w:val="26"/>
                <w:szCs w:val="26"/>
                <w:lang w:val="es-ES_tradnl"/>
              </w:rPr>
              <w:t>HSDT</w:t>
            </w:r>
          </w:p>
          <w:p w14:paraId="56865BAF" w14:textId="77777777" w:rsidR="00E74B2E" w:rsidRPr="00A03118" w:rsidRDefault="00E74B2E" w:rsidP="004E2616">
            <w:pPr>
              <w:pStyle w:val="Sec1-Clauses"/>
              <w:widowControl w:val="0"/>
              <w:tabs>
                <w:tab w:val="clear" w:pos="360"/>
              </w:tabs>
              <w:spacing w:before="60" w:after="60"/>
              <w:ind w:left="0" w:firstLine="0"/>
              <w:outlineLvl w:val="3"/>
              <w:rPr>
                <w:rFonts w:asciiTheme="majorHAnsi" w:hAnsiTheme="majorHAnsi" w:cstheme="majorHAnsi"/>
                <w:sz w:val="26"/>
                <w:szCs w:val="26"/>
                <w:lang w:val="es-ES_tradnl"/>
              </w:rPr>
            </w:pPr>
          </w:p>
        </w:tc>
        <w:tc>
          <w:tcPr>
            <w:tcW w:w="4040" w:type="pct"/>
            <w:gridSpan w:val="2"/>
          </w:tcPr>
          <w:p w14:paraId="7B782302" w14:textId="0FCD3691" w:rsidR="00E74B2E" w:rsidRPr="00A03118" w:rsidRDefault="00E74B2E" w:rsidP="00D85829">
            <w:pPr>
              <w:pStyle w:val="Sub-ClauseText"/>
              <w:widowControl w:val="0"/>
              <w:spacing w:before="80" w:after="80"/>
              <w:ind w:left="58"/>
              <w:outlineLvl w:val="3"/>
              <w:rPr>
                <w:rFonts w:asciiTheme="majorHAnsi" w:hAnsiTheme="majorHAnsi" w:cstheme="majorHAnsi"/>
                <w:b/>
                <w:spacing w:val="0"/>
                <w:sz w:val="26"/>
                <w:szCs w:val="26"/>
                <w:lang w:val="es-ES_tradnl"/>
              </w:rPr>
            </w:pPr>
            <w:r w:rsidRPr="00A03118">
              <w:rPr>
                <w:rFonts w:asciiTheme="majorHAnsi" w:hAnsiTheme="majorHAnsi" w:cstheme="majorHAnsi"/>
                <w:spacing w:val="0"/>
                <w:sz w:val="26"/>
                <w:szCs w:val="26"/>
                <w:lang w:val="es-ES_tradnl"/>
              </w:rPr>
              <w:t xml:space="preserve">12.1. Trường hợp HSMT có quy định tại </w:t>
            </w:r>
            <w:r w:rsidRPr="00A03118">
              <w:rPr>
                <w:rFonts w:asciiTheme="majorHAnsi" w:hAnsiTheme="majorHAnsi" w:cstheme="majorHAnsi"/>
                <w:b/>
                <w:spacing w:val="0"/>
                <w:sz w:val="26"/>
                <w:szCs w:val="26"/>
                <w:lang w:val="es-ES_tradnl"/>
              </w:rPr>
              <w:t>BDL</w:t>
            </w:r>
            <w:r w:rsidRPr="00A03118">
              <w:rPr>
                <w:rFonts w:asciiTheme="majorHAnsi" w:hAnsiTheme="majorHAnsi" w:cstheme="majorHAnsi"/>
                <w:spacing w:val="0"/>
                <w:sz w:val="26"/>
                <w:szCs w:val="26"/>
                <w:lang w:val="es-ES_tradnl"/>
              </w:rPr>
              <w:t xml:space="preserve"> về việc nhà thầu có thể đề xuất phương án kỹ thuật thay thế thì phương án kỹ thuật thay thế đó mới được xem xét. </w:t>
            </w:r>
          </w:p>
          <w:p w14:paraId="4AE40D25" w14:textId="43FD5BD3"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lang w:val="es-ES_tradnl"/>
              </w:rPr>
            </w:pPr>
            <w:r w:rsidRPr="00A03118">
              <w:rPr>
                <w:rFonts w:asciiTheme="majorHAnsi" w:hAnsiTheme="majorHAnsi" w:cstheme="majorHAnsi"/>
                <w:spacing w:val="0"/>
                <w:sz w:val="26"/>
                <w:szCs w:val="26"/>
                <w:lang w:val="es-ES_tradnl"/>
              </w:rPr>
              <w:t xml:space="preserve">12.2. Phương án kỹ thuật thay thế chỉ được xem xét khi phương án chính được đánh giá là đáp ứng yêu cầu và nhà thầu được xếp hạng thứ nhất. Trong trường hợp này, nhà thầu phải cung cấp tất cả các thông tin cần thiết để </w:t>
            </w:r>
            <w:r w:rsidR="00280154" w:rsidRPr="00A03118">
              <w:rPr>
                <w:rFonts w:asciiTheme="majorHAnsi" w:hAnsiTheme="majorHAnsi" w:cstheme="majorHAnsi"/>
                <w:spacing w:val="0"/>
                <w:sz w:val="26"/>
                <w:szCs w:val="26"/>
                <w:lang w:val="es-ES_tradnl"/>
              </w:rPr>
              <w:t>t</w:t>
            </w:r>
            <w:r w:rsidR="000D3E16" w:rsidRPr="00A03118">
              <w:rPr>
                <w:rFonts w:asciiTheme="majorHAnsi" w:hAnsiTheme="majorHAnsi" w:cstheme="majorHAnsi"/>
                <w:spacing w:val="0"/>
                <w:sz w:val="26"/>
                <w:szCs w:val="26"/>
                <w:lang w:val="es-ES_tradnl"/>
              </w:rPr>
              <w:t>ổ chuyên gia</w:t>
            </w:r>
            <w:r w:rsidRPr="00A03118">
              <w:rPr>
                <w:rFonts w:asciiTheme="majorHAnsi" w:hAnsiTheme="majorHAnsi" w:cstheme="majorHAnsi"/>
                <w:spacing w:val="0"/>
                <w:sz w:val="26"/>
                <w:szCs w:val="26"/>
                <w:lang w:val="es-ES_tradnl"/>
              </w:rPr>
              <w:t xml:space="preserve"> có thể đánh giá phương án kỹ thuật thay thế, bao gồm: thuyết minh, bản vẽ, thông số kỹ thuật, tiến độ cung cấp, chi phí và các thông tin liên quan khác. Việc đánh giá đề xuất phương án kỹ </w:t>
            </w:r>
            <w:r w:rsidRPr="00A03118">
              <w:rPr>
                <w:rFonts w:asciiTheme="majorHAnsi" w:hAnsiTheme="majorHAnsi" w:cstheme="majorHAnsi"/>
                <w:spacing w:val="0"/>
                <w:sz w:val="26"/>
                <w:szCs w:val="26"/>
                <w:lang w:val="es-ES_tradnl"/>
              </w:rPr>
              <w:lastRenderedPageBreak/>
              <w:t xml:space="preserve">thuật thay thế trong HSDT thực hiện theo quy định tại </w:t>
            </w:r>
            <w:r w:rsidRPr="00A03118">
              <w:rPr>
                <w:rFonts w:asciiTheme="majorHAnsi" w:hAnsiTheme="majorHAnsi" w:cstheme="majorHAnsi"/>
                <w:sz w:val="26"/>
                <w:szCs w:val="26"/>
                <w:lang w:val="es-ES_tradnl"/>
              </w:rPr>
              <w:t>Mục 5 Chương III</w:t>
            </w:r>
            <w:r w:rsidRPr="00A03118">
              <w:rPr>
                <w:rFonts w:asciiTheme="majorHAnsi" w:hAnsiTheme="majorHAnsi" w:cstheme="majorHAnsi"/>
                <w:spacing w:val="0"/>
                <w:sz w:val="26"/>
                <w:szCs w:val="26"/>
                <w:lang w:val="es-ES_tradnl"/>
              </w:rPr>
              <w:t>.</w:t>
            </w:r>
          </w:p>
        </w:tc>
      </w:tr>
      <w:tr w:rsidR="00A03118" w:rsidRPr="00A03118" w14:paraId="317F5F95" w14:textId="77777777" w:rsidTr="00A627A4">
        <w:trPr>
          <w:trHeight w:val="20"/>
        </w:trPr>
        <w:tc>
          <w:tcPr>
            <w:tcW w:w="960" w:type="pct"/>
          </w:tcPr>
          <w:p w14:paraId="71B7D3CD" w14:textId="77777777" w:rsidR="00E74B2E" w:rsidRPr="00A03118" w:rsidRDefault="00E74B2E" w:rsidP="004E2616">
            <w:pPr>
              <w:pStyle w:val="Sec1-Clauses"/>
              <w:widowControl w:val="0"/>
              <w:spacing w:before="60" w:after="60"/>
              <w:ind w:left="0" w:firstLine="0"/>
              <w:outlineLvl w:val="3"/>
              <w:rPr>
                <w:rFonts w:asciiTheme="majorHAnsi" w:hAnsiTheme="majorHAnsi" w:cstheme="majorHAnsi"/>
                <w:sz w:val="26"/>
                <w:szCs w:val="26"/>
                <w:lang w:val="es-ES_tradnl"/>
              </w:rPr>
            </w:pPr>
            <w:r w:rsidRPr="00A03118">
              <w:rPr>
                <w:rFonts w:asciiTheme="majorHAnsi" w:hAnsiTheme="majorHAnsi" w:cstheme="majorHAnsi"/>
                <w:sz w:val="26"/>
                <w:szCs w:val="26"/>
                <w:lang w:val="es-ES_tradnl"/>
              </w:rPr>
              <w:lastRenderedPageBreak/>
              <w:t>13.</w:t>
            </w:r>
            <w:r w:rsidRPr="00A03118">
              <w:rPr>
                <w:rFonts w:asciiTheme="majorHAnsi" w:hAnsiTheme="majorHAnsi" w:cstheme="majorHAnsi"/>
                <w:sz w:val="26"/>
                <w:szCs w:val="26"/>
                <w:lang w:val="es-ES_tradnl"/>
              </w:rPr>
              <w:tab/>
              <w:t xml:space="preserve"> Giá dự thầu và giảm giá</w:t>
            </w:r>
          </w:p>
          <w:p w14:paraId="0A2EF90A" w14:textId="161CA89B" w:rsidR="00FB4890" w:rsidRPr="00A03118" w:rsidRDefault="00FB4890" w:rsidP="004E2616">
            <w:pPr>
              <w:pStyle w:val="Sec1-Clauses"/>
              <w:widowControl w:val="0"/>
              <w:spacing w:before="60" w:after="60"/>
              <w:ind w:left="0" w:firstLine="0"/>
              <w:outlineLvl w:val="3"/>
              <w:rPr>
                <w:rFonts w:asciiTheme="majorHAnsi" w:hAnsiTheme="majorHAnsi" w:cstheme="majorHAnsi"/>
                <w:sz w:val="26"/>
                <w:szCs w:val="26"/>
                <w:lang w:val="es-ES_tradnl"/>
              </w:rPr>
            </w:pPr>
          </w:p>
        </w:tc>
        <w:tc>
          <w:tcPr>
            <w:tcW w:w="4040" w:type="pct"/>
            <w:gridSpan w:val="2"/>
          </w:tcPr>
          <w:p w14:paraId="47149BF8" w14:textId="3E1A0DB3" w:rsidR="00E74B2E" w:rsidRPr="00A03118" w:rsidRDefault="00E74B2E"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lang w:val="es-ES"/>
              </w:rPr>
            </w:pPr>
            <w:r w:rsidRPr="00A03118">
              <w:rPr>
                <w:rFonts w:asciiTheme="majorHAnsi" w:hAnsiTheme="majorHAnsi" w:cstheme="majorHAnsi"/>
                <w:sz w:val="26"/>
                <w:szCs w:val="26"/>
                <w:lang w:val="es-ES"/>
              </w:rPr>
              <w:t xml:space="preserve">13.1. Giá dự thầu ghi trong đơn và trong các bảng giá cùng với các khoản giảm giá phải đáp ứng các quy định trong </w:t>
            </w:r>
            <w:r w:rsidR="00AD3E7D" w:rsidRPr="00A03118">
              <w:rPr>
                <w:rFonts w:asciiTheme="majorHAnsi" w:hAnsiTheme="majorHAnsi" w:cstheme="majorHAnsi"/>
                <w:sz w:val="26"/>
                <w:szCs w:val="26"/>
                <w:lang w:val="es-ES"/>
              </w:rPr>
              <w:t>Mục</w:t>
            </w:r>
            <w:r w:rsidR="004B209F" w:rsidRPr="00A03118">
              <w:rPr>
                <w:rFonts w:asciiTheme="majorHAnsi" w:hAnsiTheme="majorHAnsi" w:cstheme="majorHAnsi"/>
                <w:sz w:val="26"/>
                <w:szCs w:val="26"/>
                <w:lang w:val="es-ES"/>
              </w:rPr>
              <w:t xml:space="preserve"> </w:t>
            </w:r>
            <w:r w:rsidRPr="00A03118">
              <w:rPr>
                <w:rFonts w:asciiTheme="majorHAnsi" w:hAnsiTheme="majorHAnsi" w:cstheme="majorHAnsi"/>
                <w:sz w:val="26"/>
                <w:szCs w:val="26"/>
                <w:lang w:val="es-ES"/>
              </w:rPr>
              <w:t>này:</w:t>
            </w:r>
          </w:p>
          <w:p w14:paraId="157E3493" w14:textId="69B89114" w:rsidR="00E74B2E" w:rsidRPr="00A03118" w:rsidRDefault="00D442AF"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lang w:val="es-ES_tradnl"/>
              </w:rPr>
            </w:pPr>
            <w:r w:rsidRPr="00A03118">
              <w:rPr>
                <w:rFonts w:asciiTheme="majorHAnsi" w:hAnsiTheme="majorHAnsi" w:cstheme="majorHAnsi"/>
                <w:sz w:val="26"/>
                <w:szCs w:val="26"/>
                <w:lang w:val="es-ES_tradnl"/>
              </w:rPr>
              <w:t>a</w:t>
            </w:r>
            <w:r w:rsidR="00E74B2E" w:rsidRPr="00A03118">
              <w:rPr>
                <w:rFonts w:asciiTheme="majorHAnsi" w:hAnsiTheme="majorHAnsi" w:cstheme="majorHAnsi"/>
                <w:sz w:val="26"/>
                <w:szCs w:val="26"/>
                <w:lang w:val="es-ES_tradnl"/>
              </w:rPr>
              <w:t>) Giá dự thầu là giá do nhà thầu chào trong đơn dự thầu</w:t>
            </w:r>
            <w:r w:rsidR="002F4D8A" w:rsidRPr="00A03118">
              <w:rPr>
                <w:rFonts w:asciiTheme="majorHAnsi" w:hAnsiTheme="majorHAnsi" w:cstheme="majorHAnsi"/>
                <w:sz w:val="26"/>
                <w:szCs w:val="26"/>
                <w:lang w:val="es-ES_tradnl"/>
              </w:rPr>
              <w:t xml:space="preserve"> (chưa tính giảm giá)</w:t>
            </w:r>
            <w:r w:rsidR="00E74B2E" w:rsidRPr="00A03118">
              <w:rPr>
                <w:rFonts w:asciiTheme="majorHAnsi" w:hAnsiTheme="majorHAnsi" w:cstheme="majorHAnsi"/>
                <w:sz w:val="26"/>
                <w:szCs w:val="26"/>
                <w:lang w:val="es-ES_tradnl"/>
              </w:rPr>
              <w:t xml:space="preserve">, bao gồm toàn bộ các chi phí để thực hiện gói thầu. Mẫu số </w:t>
            </w:r>
            <w:r w:rsidR="00524982" w:rsidRPr="00A03118">
              <w:rPr>
                <w:rFonts w:asciiTheme="majorHAnsi" w:hAnsiTheme="majorHAnsi" w:cstheme="majorHAnsi"/>
                <w:sz w:val="26"/>
                <w:szCs w:val="26"/>
                <w:lang w:val="es-ES_tradnl"/>
              </w:rPr>
              <w:t>11</w:t>
            </w:r>
            <w:r w:rsidR="00506EB8" w:rsidRPr="00A03118">
              <w:rPr>
                <w:rFonts w:asciiTheme="majorHAnsi" w:hAnsiTheme="majorHAnsi" w:cstheme="majorHAnsi"/>
                <w:sz w:val="26"/>
                <w:szCs w:val="26"/>
                <w:lang w:val="es-ES_tradnl"/>
              </w:rPr>
              <w:t>.1</w:t>
            </w:r>
            <w:r w:rsidR="00CF6C0D" w:rsidRPr="00A03118">
              <w:rPr>
                <w:rFonts w:asciiTheme="majorHAnsi" w:hAnsiTheme="majorHAnsi" w:cstheme="majorHAnsi"/>
                <w:sz w:val="26"/>
                <w:szCs w:val="26"/>
                <w:lang w:val="es-ES_tradnl"/>
              </w:rPr>
              <w:t xml:space="preserve"> hoặc</w:t>
            </w:r>
            <w:r w:rsidR="00506EB8" w:rsidRPr="00A03118">
              <w:rPr>
                <w:rFonts w:asciiTheme="majorHAnsi" w:hAnsiTheme="majorHAnsi" w:cstheme="majorHAnsi"/>
                <w:sz w:val="26"/>
                <w:szCs w:val="26"/>
                <w:lang w:val="es-ES_tradnl"/>
              </w:rPr>
              <w:t xml:space="preserve"> Mẫu số 11.2 </w:t>
            </w:r>
            <w:r w:rsidR="00E74B2E" w:rsidRPr="00A03118">
              <w:rPr>
                <w:rFonts w:asciiTheme="majorHAnsi" w:hAnsiTheme="majorHAnsi" w:cstheme="majorHAnsi"/>
                <w:sz w:val="26"/>
                <w:szCs w:val="26"/>
                <w:lang w:val="es-ES_tradnl"/>
              </w:rPr>
              <w:t xml:space="preserve">Chương IV vào đơn dự thầu. </w:t>
            </w:r>
          </w:p>
          <w:p w14:paraId="12A060A4" w14:textId="0E05AEF4" w:rsidR="00D442AF" w:rsidRPr="00A03118" w:rsidRDefault="00D442AF"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lang w:val="es-ES_tradnl"/>
              </w:rPr>
            </w:pPr>
            <w:r w:rsidRPr="00A03118">
              <w:rPr>
                <w:rFonts w:asciiTheme="majorHAnsi" w:hAnsiTheme="majorHAnsi" w:cstheme="majorHAnsi"/>
                <w:spacing w:val="-2"/>
                <w:sz w:val="26"/>
                <w:szCs w:val="26"/>
                <w:lang w:val="es-ES"/>
              </w:rPr>
              <w:t>b) Tất cả các phần (đối với gói thầu chia thành nhiều phần) và các hạng mục phải được chào giá riêng trong các bảng giá dự thầu;</w:t>
            </w:r>
          </w:p>
          <w:p w14:paraId="25B3A360" w14:textId="3AE80680" w:rsidR="00E74B2E" w:rsidRPr="00A03118" w:rsidRDefault="00E74B2E"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lang w:val="es-ES_tradnl"/>
              </w:rPr>
            </w:pPr>
            <w:r w:rsidRPr="00A03118">
              <w:rPr>
                <w:rFonts w:asciiTheme="majorHAnsi" w:hAnsiTheme="majorHAnsi" w:cstheme="majorHAnsi"/>
                <w:sz w:val="26"/>
                <w:szCs w:val="26"/>
                <w:lang w:val="es-ES_tradnl"/>
              </w:rPr>
              <w:t xml:space="preserve">c) </w:t>
            </w:r>
            <w:r w:rsidR="00A20C53" w:rsidRPr="00A03118">
              <w:rPr>
                <w:rFonts w:asciiTheme="majorHAnsi" w:hAnsiTheme="majorHAnsi" w:cstheme="majorHAnsi"/>
                <w:sz w:val="26"/>
                <w:szCs w:val="26"/>
                <w:lang w:val="es-ES_tradnl"/>
              </w:rPr>
              <w:t xml:space="preserve">Đối với gói thầu không chia phần, trường </w:t>
            </w:r>
            <w:r w:rsidRPr="00A03118">
              <w:rPr>
                <w:rFonts w:asciiTheme="majorHAnsi" w:hAnsiTheme="majorHAnsi" w:cstheme="majorHAnsi"/>
                <w:sz w:val="26"/>
                <w:szCs w:val="26"/>
                <w:lang w:val="es-ES_tradnl"/>
              </w:rPr>
              <w:t>hợp nhà thầu có đề xuất giảm giá thì ghi tỷ lệ phần trăm giảm giá vào đơn dự thầu. Giá trị giảm giá này được hiểu là giảm đều theo tỷ lệ cho tất cả hạng mục trong các bảng giá dự thầu</w:t>
            </w:r>
            <w:r w:rsidR="00E91AA4" w:rsidRPr="00A03118">
              <w:rPr>
                <w:rFonts w:asciiTheme="majorHAnsi" w:hAnsiTheme="majorHAnsi" w:cstheme="majorHAnsi"/>
                <w:sz w:val="26"/>
                <w:szCs w:val="26"/>
                <w:lang w:val="es-ES_tradnl"/>
              </w:rPr>
              <w:t>.</w:t>
            </w:r>
            <w:r w:rsidR="008A1A19" w:rsidRPr="00A03118">
              <w:rPr>
                <w:rFonts w:asciiTheme="majorHAnsi" w:hAnsiTheme="majorHAnsi" w:cstheme="majorHAnsi"/>
                <w:sz w:val="26"/>
                <w:szCs w:val="26"/>
              </w:rPr>
              <w:t xml:space="preserve"> </w:t>
            </w:r>
            <w:r w:rsidR="00E91AA4" w:rsidRPr="00A03118">
              <w:rPr>
                <w:rFonts w:asciiTheme="majorHAnsi" w:hAnsiTheme="majorHAnsi" w:cstheme="majorHAnsi"/>
                <w:sz w:val="26"/>
                <w:szCs w:val="26"/>
              </w:rPr>
              <w:t>Đ</w:t>
            </w:r>
            <w:r w:rsidR="00E91AA4" w:rsidRPr="00A03118">
              <w:rPr>
                <w:rFonts w:asciiTheme="majorHAnsi" w:hAnsiTheme="majorHAnsi" w:cstheme="majorHAnsi"/>
                <w:sz w:val="26"/>
                <w:szCs w:val="26"/>
                <w:lang w:val="es-ES_tradnl"/>
              </w:rPr>
              <w:t xml:space="preserve">ối </w:t>
            </w:r>
            <w:r w:rsidR="008A1A19" w:rsidRPr="00A03118">
              <w:rPr>
                <w:rFonts w:asciiTheme="majorHAnsi" w:hAnsiTheme="majorHAnsi" w:cstheme="majorHAnsi"/>
                <w:sz w:val="26"/>
                <w:szCs w:val="26"/>
                <w:lang w:val="es-ES_tradnl"/>
              </w:rPr>
              <w:t>với loại hợp đồng theo đơn giá cố định, đơn giá điều chỉnh, giá trị giảm giá được tính trên giá dự thầu không bao gồm dự phòng.</w:t>
            </w:r>
          </w:p>
          <w:p w14:paraId="778F67A6" w14:textId="32D19CA0" w:rsidR="00E74B2E" w:rsidRPr="00A03118" w:rsidRDefault="00E74B2E"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lang w:val="es-ES"/>
              </w:rPr>
            </w:pPr>
            <w:r w:rsidRPr="00A03118">
              <w:rPr>
                <w:rFonts w:asciiTheme="majorHAnsi" w:hAnsiTheme="majorHAnsi" w:cstheme="majorHAnsi"/>
                <w:sz w:val="26"/>
                <w:szCs w:val="26"/>
                <w:lang w:val="es-ES"/>
              </w:rPr>
              <w:t xml:space="preserve">d) Nhà thầu phải nộp HSDT cho toàn bộ công việc yêu cầu trong HSMT và ghi đơn giá dự thầu cho tất cả các công việc nêu trong các cột “Danh mục hàng </w:t>
            </w:r>
            <w:r w:rsidR="00737EB1" w:rsidRPr="00A03118">
              <w:rPr>
                <w:rFonts w:asciiTheme="majorHAnsi" w:hAnsiTheme="majorHAnsi" w:cstheme="majorHAnsi"/>
                <w:sz w:val="26"/>
                <w:szCs w:val="26"/>
                <w:lang w:val="es-ES"/>
              </w:rPr>
              <w:t>hóa</w:t>
            </w:r>
            <w:r w:rsidRPr="00A03118">
              <w:rPr>
                <w:rFonts w:asciiTheme="majorHAnsi" w:hAnsiTheme="majorHAnsi" w:cstheme="majorHAnsi"/>
                <w:sz w:val="26"/>
                <w:szCs w:val="26"/>
                <w:lang w:val="es-ES"/>
              </w:rPr>
              <w:t xml:space="preserve">”, “Mô tả dịch vụ” theo Mẫu </w:t>
            </w:r>
            <w:r w:rsidR="00303544" w:rsidRPr="00A03118">
              <w:rPr>
                <w:rFonts w:asciiTheme="majorHAnsi" w:hAnsiTheme="majorHAnsi" w:cstheme="majorHAnsi"/>
                <w:sz w:val="26"/>
                <w:szCs w:val="26"/>
                <w:lang w:val="es-ES"/>
              </w:rPr>
              <w:t xml:space="preserve">số </w:t>
            </w:r>
            <w:r w:rsidR="00871D5A" w:rsidRPr="00A03118">
              <w:rPr>
                <w:rFonts w:asciiTheme="majorHAnsi" w:hAnsiTheme="majorHAnsi" w:cstheme="majorHAnsi"/>
                <w:sz w:val="26"/>
                <w:szCs w:val="26"/>
                <w:lang w:val="es-ES"/>
              </w:rPr>
              <w:t>12.1B hoặc</w:t>
            </w:r>
            <w:r w:rsidR="001914E4" w:rsidRPr="00A03118">
              <w:rPr>
                <w:rFonts w:asciiTheme="majorHAnsi" w:hAnsiTheme="majorHAnsi" w:cstheme="majorHAnsi"/>
                <w:sz w:val="26"/>
                <w:szCs w:val="26"/>
                <w:lang w:val="es-ES"/>
              </w:rPr>
              <w:t xml:space="preserve"> </w:t>
            </w:r>
            <w:r w:rsidR="008A614C" w:rsidRPr="00A03118">
              <w:rPr>
                <w:rFonts w:asciiTheme="majorHAnsi" w:hAnsiTheme="majorHAnsi" w:cstheme="majorHAnsi"/>
                <w:sz w:val="26"/>
                <w:szCs w:val="26"/>
                <w:lang w:val="es-ES"/>
              </w:rPr>
              <w:t>12.</w:t>
            </w:r>
            <w:r w:rsidR="00E837CB" w:rsidRPr="00A03118">
              <w:rPr>
                <w:rFonts w:asciiTheme="majorHAnsi" w:hAnsiTheme="majorHAnsi" w:cstheme="majorHAnsi"/>
                <w:sz w:val="26"/>
                <w:szCs w:val="26"/>
                <w:lang w:val="es-ES"/>
              </w:rPr>
              <w:t>2</w:t>
            </w:r>
            <w:r w:rsidR="00871D5A" w:rsidRPr="00A03118">
              <w:rPr>
                <w:rFonts w:asciiTheme="majorHAnsi" w:hAnsiTheme="majorHAnsi" w:cstheme="majorHAnsi"/>
                <w:sz w:val="26"/>
                <w:szCs w:val="26"/>
                <w:lang w:val="es-ES"/>
              </w:rPr>
              <w:t>B,</w:t>
            </w:r>
            <w:r w:rsidRPr="00A03118">
              <w:rPr>
                <w:rFonts w:asciiTheme="majorHAnsi" w:hAnsiTheme="majorHAnsi" w:cstheme="majorHAnsi"/>
                <w:sz w:val="26"/>
                <w:szCs w:val="26"/>
                <w:lang w:val="es-ES"/>
              </w:rPr>
              <w:t xml:space="preserve"> Mẫu </w:t>
            </w:r>
            <w:r w:rsidR="008A614C" w:rsidRPr="00A03118">
              <w:rPr>
                <w:rFonts w:asciiTheme="majorHAnsi" w:hAnsiTheme="majorHAnsi" w:cstheme="majorHAnsi"/>
                <w:sz w:val="26"/>
                <w:szCs w:val="26"/>
                <w:lang w:val="es-ES"/>
              </w:rPr>
              <w:t xml:space="preserve">số </w:t>
            </w:r>
            <w:r w:rsidRPr="00A03118">
              <w:rPr>
                <w:rFonts w:asciiTheme="majorHAnsi" w:hAnsiTheme="majorHAnsi" w:cstheme="majorHAnsi"/>
                <w:sz w:val="26"/>
                <w:szCs w:val="26"/>
                <w:lang w:val="es-ES"/>
              </w:rPr>
              <w:t>1</w:t>
            </w:r>
            <w:r w:rsidR="00303544" w:rsidRPr="00A03118">
              <w:rPr>
                <w:rFonts w:asciiTheme="majorHAnsi" w:hAnsiTheme="majorHAnsi" w:cstheme="majorHAnsi"/>
                <w:sz w:val="26"/>
                <w:szCs w:val="26"/>
                <w:lang w:val="es-ES"/>
              </w:rPr>
              <w:t>3</w:t>
            </w:r>
            <w:r w:rsidRPr="00A03118">
              <w:rPr>
                <w:rFonts w:asciiTheme="majorHAnsi" w:hAnsiTheme="majorHAnsi" w:cstheme="majorHAnsi"/>
                <w:sz w:val="26"/>
                <w:szCs w:val="26"/>
                <w:lang w:val="es-ES"/>
              </w:rPr>
              <w:t xml:space="preserve"> </w:t>
            </w:r>
            <w:r w:rsidR="00871D5A" w:rsidRPr="00A03118">
              <w:rPr>
                <w:rFonts w:asciiTheme="majorHAnsi" w:hAnsiTheme="majorHAnsi" w:cstheme="majorHAnsi"/>
                <w:sz w:val="26"/>
                <w:szCs w:val="26"/>
                <w:lang w:val="es-ES"/>
              </w:rPr>
              <w:t xml:space="preserve">(13A hoặc 13B) </w:t>
            </w:r>
            <w:r w:rsidRPr="00A03118">
              <w:rPr>
                <w:rFonts w:asciiTheme="majorHAnsi" w:hAnsiTheme="majorHAnsi" w:cstheme="majorHAnsi"/>
                <w:sz w:val="26"/>
                <w:szCs w:val="26"/>
                <w:lang w:val="es-ES"/>
              </w:rPr>
              <w:t xml:space="preserve">Chương IV. </w:t>
            </w:r>
          </w:p>
          <w:p w14:paraId="121BE5A3" w14:textId="4712B67F" w:rsidR="004B5118" w:rsidRPr="00A03118" w:rsidRDefault="00E74B2E"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lang w:val="es-ES_tradnl"/>
              </w:rPr>
            </w:pPr>
            <w:r w:rsidRPr="00A03118">
              <w:rPr>
                <w:rFonts w:asciiTheme="majorHAnsi" w:hAnsiTheme="majorHAnsi" w:cstheme="majorHAnsi"/>
                <w:sz w:val="26"/>
                <w:szCs w:val="26"/>
                <w:lang w:val="es-ES_tradnl"/>
              </w:rPr>
              <w:t xml:space="preserve">13.2. </w:t>
            </w:r>
            <w:r w:rsidRPr="00A03118">
              <w:rPr>
                <w:rFonts w:asciiTheme="majorHAnsi" w:hAnsiTheme="majorHAnsi" w:cstheme="majorHAnsi"/>
                <w:sz w:val="26"/>
                <w:szCs w:val="26"/>
                <w:lang w:val="es-ES"/>
              </w:rPr>
              <w:t xml:space="preserve">Trường hợp gói thầu được chia thành nhiều phần độc lập và cho phép dự thầu theo từng phần thì nhà thầu có thể dự thầu một hoặc nhiều phần của gói thầu. Nhà thầu phải dự thầu đầy đủ các hạng mục trong phần mà mình tham dự. </w:t>
            </w:r>
            <w:r w:rsidR="004B5118" w:rsidRPr="00A03118">
              <w:rPr>
                <w:rFonts w:asciiTheme="majorHAnsi" w:hAnsiTheme="majorHAnsi" w:cstheme="majorHAnsi"/>
                <w:sz w:val="26"/>
                <w:szCs w:val="26"/>
                <w:lang w:val="es-ES_tradnl"/>
              </w:rPr>
              <w:t>Trường hợp nhà thầu có đề xuất giảm giá thì thực hiện theo một trong hai cách sau đây:</w:t>
            </w:r>
          </w:p>
          <w:p w14:paraId="7FBBDF80" w14:textId="6C2B5AB9" w:rsidR="004B5118" w:rsidRPr="00A03118" w:rsidRDefault="00826DD2"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lang w:val="es-ES_tradnl"/>
              </w:rPr>
            </w:pPr>
            <w:r w:rsidRPr="00A03118">
              <w:rPr>
                <w:rFonts w:asciiTheme="majorHAnsi" w:hAnsiTheme="majorHAnsi" w:cstheme="majorHAnsi"/>
                <w:sz w:val="26"/>
                <w:szCs w:val="26"/>
                <w:lang w:val="es-ES_tradnl"/>
              </w:rPr>
              <w:t>a)</w:t>
            </w:r>
            <w:r w:rsidR="004B5118" w:rsidRPr="00A03118">
              <w:rPr>
                <w:rFonts w:asciiTheme="majorHAnsi" w:hAnsiTheme="majorHAnsi" w:cstheme="majorHAnsi"/>
                <w:sz w:val="26"/>
                <w:szCs w:val="26"/>
                <w:lang w:val="es-ES_tradnl"/>
              </w:rPr>
              <w:t xml:space="preserve"> Cách thứ nhất: ghi tỷ lệ phần trăm giảm giá vào đơn dự thầu (trong trường hợp này được coi là nhà thầu giảm giá đều theo tỷ lệ cho tất cả phần mà nhà thầu tham dự)</w:t>
            </w:r>
            <w:r w:rsidR="003F56D4" w:rsidRPr="00A03118">
              <w:rPr>
                <w:rFonts w:asciiTheme="majorHAnsi" w:hAnsiTheme="majorHAnsi" w:cstheme="majorHAnsi"/>
                <w:sz w:val="26"/>
                <w:szCs w:val="26"/>
                <w:lang w:val="es-ES_tradnl"/>
              </w:rPr>
              <w:t>.</w:t>
            </w:r>
          </w:p>
          <w:p w14:paraId="2C24EA3D" w14:textId="3E1D10F0" w:rsidR="00E74B2E" w:rsidRPr="00A03118" w:rsidRDefault="00642B3B"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lang w:val="es-ES_tradnl"/>
              </w:rPr>
            </w:pPr>
            <w:r w:rsidRPr="00A03118">
              <w:rPr>
                <w:rFonts w:asciiTheme="majorHAnsi" w:hAnsiTheme="majorHAnsi" w:cstheme="majorHAnsi"/>
                <w:sz w:val="26"/>
                <w:szCs w:val="26"/>
              </w:rPr>
              <w:t xml:space="preserve">b) Cách thứ hai: Đề xuất riêng trong thư giảm giá, nhà thầu phải nêu rõ nội dung và cách thức giảm giá vào các hạng mục cụ thể nêu trong cột “Danh mục hàng hóa”, “Mô tả dịch vụ”. Trường hợp không nêu rõ cách thức giảm giá thì được hiểu là giảm đều theo tỷ lệ cho tất cả hạng mục nêu trong cột “Danh mục hàng hóa”, “Mô tả dịch vụ”. Trường hợp có thư giảm giá thì thư giảm giá có thể để cùng trong HSDT hoặc nộp riêng song phải bảo đảm Bên mời thầu nhận được trước thời điểm đóng thầu. Trường hợp thư giảm giá nộp riêng thì thư giảm giá sẽ được Bên mời thầu bảo quản như một phần của HSDT và được mở đồng thời cùng HSDT của nhà thầu. </w:t>
            </w:r>
            <w:r w:rsidR="00E74B2E" w:rsidRPr="00A03118">
              <w:rPr>
                <w:rFonts w:asciiTheme="majorHAnsi" w:hAnsiTheme="majorHAnsi" w:cstheme="majorHAnsi"/>
                <w:sz w:val="26"/>
                <w:szCs w:val="26"/>
                <w:lang w:val="es-ES"/>
              </w:rPr>
              <w:t xml:space="preserve">13.3. </w:t>
            </w:r>
            <w:r w:rsidR="00E74B2E" w:rsidRPr="00A03118">
              <w:rPr>
                <w:rFonts w:asciiTheme="majorHAnsi" w:hAnsiTheme="majorHAnsi" w:cstheme="majorHAnsi"/>
                <w:sz w:val="26"/>
                <w:szCs w:val="26"/>
                <w:lang w:val="es-ES_tradnl"/>
              </w:rPr>
              <w:t xml:space="preserve">Nhà thầu phải chịu trách nhiệm về giá dự thầu để thực hiện, hoàn thành các công việc theo đúng yêu cầu nêu trong HSMT. Trường hợp </w:t>
            </w:r>
            <w:r w:rsidR="00560F84" w:rsidRPr="00A03118">
              <w:rPr>
                <w:rFonts w:asciiTheme="majorHAnsi" w:hAnsiTheme="majorHAnsi" w:cstheme="majorHAnsi"/>
                <w:sz w:val="26"/>
                <w:szCs w:val="26"/>
                <w:lang w:val="es-ES_tradnl"/>
              </w:rPr>
              <w:t>HSDT</w:t>
            </w:r>
            <w:r w:rsidR="00E74B2E" w:rsidRPr="00A03118">
              <w:rPr>
                <w:rFonts w:asciiTheme="majorHAnsi" w:hAnsiTheme="majorHAnsi" w:cstheme="majorHAnsi"/>
                <w:sz w:val="26"/>
                <w:szCs w:val="26"/>
                <w:lang w:val="es-ES_tradnl"/>
              </w:rPr>
              <w:t xml:space="preserve"> có giá </w:t>
            </w:r>
            <w:r w:rsidR="002D5B73" w:rsidRPr="00A03118">
              <w:rPr>
                <w:rFonts w:asciiTheme="majorHAnsi" w:hAnsiTheme="majorHAnsi" w:cstheme="majorHAnsi"/>
                <w:sz w:val="26"/>
                <w:szCs w:val="26"/>
                <w:lang w:val="es-ES_tradnl"/>
              </w:rPr>
              <w:t>dự thầu</w:t>
            </w:r>
            <w:r w:rsidR="00515F63" w:rsidRPr="00A03118">
              <w:rPr>
                <w:rFonts w:asciiTheme="majorHAnsi" w:hAnsiTheme="majorHAnsi" w:cstheme="majorHAnsi"/>
                <w:sz w:val="26"/>
                <w:szCs w:val="26"/>
                <w:lang w:val="es-ES_tradnl"/>
              </w:rPr>
              <w:t xml:space="preserve"> </w:t>
            </w:r>
            <w:r w:rsidR="00515F63" w:rsidRPr="00A03118">
              <w:rPr>
                <w:rFonts w:asciiTheme="majorHAnsi" w:hAnsiTheme="majorHAnsi" w:cstheme="majorHAnsi"/>
                <w:spacing w:val="-2"/>
                <w:sz w:val="26"/>
                <w:szCs w:val="26"/>
                <w:lang w:val="es-ES_tradnl"/>
              </w:rPr>
              <w:t xml:space="preserve">sau khi </w:t>
            </w:r>
            <w:r w:rsidR="00B74E5A" w:rsidRPr="00A03118">
              <w:rPr>
                <w:rFonts w:asciiTheme="majorHAnsi" w:hAnsiTheme="majorHAnsi" w:cstheme="majorHAnsi"/>
                <w:spacing w:val="-2"/>
                <w:sz w:val="26"/>
                <w:szCs w:val="26"/>
                <w:lang w:val="es-ES_tradnl"/>
              </w:rPr>
              <w:t xml:space="preserve">trừ đi giá trị giảm giá (nếu có) </w:t>
            </w:r>
            <w:r w:rsidR="00303544" w:rsidRPr="00A03118">
              <w:rPr>
                <w:rFonts w:asciiTheme="majorHAnsi" w:hAnsiTheme="majorHAnsi" w:cstheme="majorHAnsi"/>
                <w:sz w:val="26"/>
                <w:szCs w:val="26"/>
                <w:lang w:val="es-ES_tradnl"/>
              </w:rPr>
              <w:t xml:space="preserve">thấp khác </w:t>
            </w:r>
            <w:r w:rsidR="00E74B2E" w:rsidRPr="00A03118">
              <w:rPr>
                <w:rFonts w:asciiTheme="majorHAnsi" w:hAnsiTheme="majorHAnsi" w:cstheme="majorHAnsi"/>
                <w:sz w:val="26"/>
                <w:szCs w:val="26"/>
                <w:lang w:val="es-ES_tradnl"/>
              </w:rPr>
              <w:t>thường,</w:t>
            </w:r>
            <w:r w:rsidR="00303544" w:rsidRPr="00A03118">
              <w:rPr>
                <w:rFonts w:asciiTheme="majorHAnsi" w:hAnsiTheme="majorHAnsi" w:cstheme="majorHAnsi"/>
                <w:sz w:val="26"/>
                <w:szCs w:val="26"/>
                <w:lang w:val="es-ES_tradnl"/>
              </w:rPr>
              <w:t xml:space="preserve"> ảnh hưởng đến chất lượng gói thầu thì </w:t>
            </w:r>
            <w:r w:rsidRPr="00A03118">
              <w:rPr>
                <w:rFonts w:asciiTheme="majorHAnsi" w:hAnsiTheme="majorHAnsi" w:cstheme="majorHAnsi"/>
                <w:sz w:val="26"/>
                <w:szCs w:val="26"/>
                <w:lang w:val="es-ES_tradnl"/>
              </w:rPr>
              <w:t>Bên mời thầu</w:t>
            </w:r>
            <w:r w:rsidR="00B74E5A" w:rsidRPr="00A03118">
              <w:rPr>
                <w:rFonts w:asciiTheme="majorHAnsi" w:hAnsiTheme="majorHAnsi" w:cstheme="majorHAnsi"/>
                <w:sz w:val="26"/>
                <w:szCs w:val="26"/>
                <w:lang w:val="es-ES_tradnl"/>
              </w:rPr>
              <w:t xml:space="preserve"> xử lý tình huống</w:t>
            </w:r>
            <w:r w:rsidR="00DB09C8" w:rsidRPr="00A03118">
              <w:rPr>
                <w:rFonts w:asciiTheme="majorHAnsi" w:hAnsiTheme="majorHAnsi" w:cstheme="majorHAnsi"/>
                <w:sz w:val="26"/>
                <w:szCs w:val="26"/>
              </w:rPr>
              <w:t xml:space="preserve"> </w:t>
            </w:r>
            <w:r w:rsidR="00DB09C8" w:rsidRPr="00A03118">
              <w:rPr>
                <w:rFonts w:asciiTheme="majorHAnsi" w:hAnsiTheme="majorHAnsi" w:cstheme="majorHAnsi"/>
                <w:sz w:val="26"/>
                <w:szCs w:val="26"/>
                <w:lang w:val="es-ES_tradnl"/>
              </w:rPr>
              <w:t xml:space="preserve">theo quy định tại khoản 11 Điều </w:t>
            </w:r>
            <w:r w:rsidR="007E7CDC" w:rsidRPr="00A03118">
              <w:rPr>
                <w:rFonts w:asciiTheme="majorHAnsi" w:hAnsiTheme="majorHAnsi" w:cstheme="majorHAnsi"/>
                <w:sz w:val="26"/>
                <w:szCs w:val="26"/>
                <w:lang w:val="es-ES_tradnl"/>
              </w:rPr>
              <w:t xml:space="preserve">140 </w:t>
            </w:r>
            <w:r w:rsidR="00FB3040" w:rsidRPr="00A03118">
              <w:rPr>
                <w:rFonts w:asciiTheme="majorHAnsi" w:hAnsiTheme="majorHAnsi" w:cstheme="majorHAnsi"/>
                <w:sz w:val="26"/>
                <w:szCs w:val="26"/>
                <w:lang w:val="es-ES_tradnl"/>
              </w:rPr>
              <w:t xml:space="preserve">của </w:t>
            </w:r>
            <w:r w:rsidR="006A3A68" w:rsidRPr="00A03118">
              <w:rPr>
                <w:rFonts w:asciiTheme="majorHAnsi" w:hAnsiTheme="majorHAnsi" w:cstheme="majorHAnsi"/>
                <w:sz w:val="26"/>
                <w:szCs w:val="26"/>
                <w:lang w:val="es-ES_tradnl"/>
              </w:rPr>
              <w:t>Nghị định số</w:t>
            </w:r>
            <w:r w:rsidR="00A627A4" w:rsidRPr="00A03118">
              <w:rPr>
                <w:rFonts w:asciiTheme="majorHAnsi" w:hAnsiTheme="majorHAnsi" w:cstheme="majorHAnsi"/>
                <w:sz w:val="26"/>
                <w:szCs w:val="26"/>
                <w:lang w:val="es-ES_tradnl"/>
              </w:rPr>
              <w:t xml:space="preserve"> 214</w:t>
            </w:r>
            <w:r w:rsidR="006A3A68" w:rsidRPr="00A03118">
              <w:rPr>
                <w:rFonts w:asciiTheme="majorHAnsi" w:hAnsiTheme="majorHAnsi" w:cstheme="majorHAnsi"/>
                <w:sz w:val="26"/>
                <w:szCs w:val="26"/>
                <w:lang w:val="es-ES_tradnl"/>
              </w:rPr>
              <w:t>/2025/NĐ-CP</w:t>
            </w:r>
            <w:r w:rsidR="00E74B2E" w:rsidRPr="00A03118">
              <w:rPr>
                <w:rFonts w:asciiTheme="majorHAnsi" w:hAnsiTheme="majorHAnsi" w:cstheme="majorHAnsi"/>
                <w:sz w:val="26"/>
                <w:szCs w:val="26"/>
                <w:lang w:val="es-ES_tradnl"/>
              </w:rPr>
              <w:t>.</w:t>
            </w:r>
          </w:p>
          <w:p w14:paraId="4F73D211" w14:textId="36CF6F7B" w:rsidR="004E11D9" w:rsidRPr="00A03118" w:rsidRDefault="00E74B2E" w:rsidP="00D85829">
            <w:pPr>
              <w:pStyle w:val="Sub-ClauseText"/>
              <w:widowControl w:val="0"/>
              <w:tabs>
                <w:tab w:val="left" w:pos="1062"/>
              </w:tabs>
              <w:spacing w:before="80" w:after="80"/>
              <w:ind w:left="58"/>
              <w:rPr>
                <w:rFonts w:asciiTheme="majorHAnsi" w:hAnsiTheme="majorHAnsi" w:cstheme="majorHAnsi"/>
                <w:spacing w:val="0"/>
                <w:sz w:val="26"/>
                <w:szCs w:val="26"/>
                <w:lang w:val="es-ES"/>
              </w:rPr>
            </w:pPr>
            <w:r w:rsidRPr="00A03118">
              <w:rPr>
                <w:rFonts w:asciiTheme="majorHAnsi" w:hAnsiTheme="majorHAnsi" w:cstheme="majorHAnsi"/>
                <w:spacing w:val="0"/>
                <w:sz w:val="26"/>
                <w:szCs w:val="26"/>
                <w:lang w:val="es-ES"/>
              </w:rPr>
              <w:t>13.4. Giá dự thầu của nhà thầu phải bao gồm toàn bộ các khoản thuế, phí, lệ phí (nếu có) áp theo thuế suất, mức phí, lệ phí tại thời điểm 28 ngày trước ngày có thời điểm đóng thầu. Trường hợp nhà thầu tuyên bố giá dự thầu không bao gồm thuế, phí, lệ phí (nếu có) thì</w:t>
            </w:r>
            <w:r w:rsidR="00642B3B" w:rsidRPr="00A03118">
              <w:rPr>
                <w:rFonts w:asciiTheme="majorHAnsi" w:hAnsiTheme="majorHAnsi" w:cstheme="majorHAnsi"/>
                <w:spacing w:val="0"/>
                <w:sz w:val="26"/>
                <w:szCs w:val="26"/>
                <w:lang w:val="es-ES"/>
              </w:rPr>
              <w:t xml:space="preserve"> </w:t>
            </w:r>
            <w:r w:rsidRPr="00A03118">
              <w:rPr>
                <w:rFonts w:asciiTheme="majorHAnsi" w:hAnsiTheme="majorHAnsi" w:cstheme="majorHAnsi"/>
                <w:spacing w:val="0"/>
                <w:sz w:val="26"/>
                <w:szCs w:val="26"/>
                <w:lang w:val="es-ES"/>
              </w:rPr>
              <w:t xml:space="preserve">HSDT của nhà </w:t>
            </w:r>
            <w:r w:rsidRPr="00A03118">
              <w:rPr>
                <w:rFonts w:asciiTheme="majorHAnsi" w:hAnsiTheme="majorHAnsi" w:cstheme="majorHAnsi"/>
                <w:spacing w:val="0"/>
                <w:sz w:val="26"/>
                <w:szCs w:val="26"/>
                <w:lang w:val="es-ES"/>
              </w:rPr>
              <w:lastRenderedPageBreak/>
              <w:t>thầu sẽ bị loại.</w:t>
            </w:r>
            <w:r w:rsidRPr="00A03118" w:rsidDel="008D32DA">
              <w:rPr>
                <w:rFonts w:asciiTheme="majorHAnsi" w:hAnsiTheme="majorHAnsi" w:cstheme="majorHAnsi"/>
                <w:spacing w:val="0"/>
                <w:sz w:val="26"/>
                <w:szCs w:val="26"/>
                <w:lang w:val="es-ES"/>
              </w:rPr>
              <w:t xml:space="preserve"> </w:t>
            </w:r>
          </w:p>
          <w:p w14:paraId="1F3AE567" w14:textId="58FA58FC" w:rsidR="000E1A47" w:rsidRPr="00A03118" w:rsidRDefault="00B91551" w:rsidP="00642B3B">
            <w:pPr>
              <w:pStyle w:val="Sub-ClauseText"/>
              <w:ind w:left="58"/>
              <w:rPr>
                <w:rFonts w:asciiTheme="majorHAnsi" w:hAnsiTheme="majorHAnsi" w:cstheme="majorHAnsi"/>
                <w:i/>
                <w:iCs/>
                <w:sz w:val="26"/>
                <w:szCs w:val="26"/>
                <w:lang w:val="es-ES"/>
              </w:rPr>
            </w:pPr>
            <w:r w:rsidRPr="00A03118">
              <w:rPr>
                <w:rFonts w:asciiTheme="majorHAnsi" w:hAnsiTheme="majorHAnsi" w:cstheme="majorHAnsi"/>
                <w:spacing w:val="0"/>
                <w:sz w:val="26"/>
                <w:szCs w:val="26"/>
                <w:lang w:val="es-ES"/>
              </w:rPr>
              <w:t xml:space="preserve">13.5. Nhà thầu chào giá dự thầu theo quy định tại </w:t>
            </w:r>
            <w:r w:rsidRPr="00A03118">
              <w:rPr>
                <w:rFonts w:asciiTheme="majorHAnsi" w:hAnsiTheme="majorHAnsi" w:cstheme="majorHAnsi"/>
                <w:b/>
                <w:spacing w:val="0"/>
                <w:sz w:val="26"/>
                <w:szCs w:val="26"/>
                <w:lang w:val="es-ES"/>
              </w:rPr>
              <w:t>BDL</w:t>
            </w:r>
            <w:r w:rsidRPr="00A03118">
              <w:rPr>
                <w:rFonts w:asciiTheme="majorHAnsi" w:hAnsiTheme="majorHAnsi" w:cstheme="majorHAnsi"/>
                <w:spacing w:val="0"/>
                <w:sz w:val="26"/>
                <w:szCs w:val="26"/>
                <w:lang w:val="es-ES"/>
              </w:rPr>
              <w:t>.</w:t>
            </w:r>
          </w:p>
        </w:tc>
      </w:tr>
      <w:tr w:rsidR="00A03118" w:rsidRPr="00A03118" w14:paraId="2B74A6C8" w14:textId="77777777" w:rsidTr="00180F17">
        <w:trPr>
          <w:trHeight w:val="20"/>
        </w:trPr>
        <w:tc>
          <w:tcPr>
            <w:tcW w:w="960" w:type="pct"/>
          </w:tcPr>
          <w:p w14:paraId="7E82B5AF" w14:textId="77777777" w:rsidR="00E74B2E" w:rsidRPr="00A03118" w:rsidRDefault="00E74B2E" w:rsidP="004E2616">
            <w:pPr>
              <w:pStyle w:val="Sec1-Clauses"/>
              <w:widowControl w:val="0"/>
              <w:spacing w:before="60" w:after="60"/>
              <w:ind w:left="0" w:firstLine="0"/>
              <w:outlineLvl w:val="3"/>
              <w:rPr>
                <w:rFonts w:asciiTheme="majorHAnsi" w:hAnsiTheme="majorHAnsi" w:cstheme="majorHAnsi"/>
                <w:sz w:val="26"/>
                <w:szCs w:val="26"/>
                <w:lang w:val="es-ES_tradnl"/>
              </w:rPr>
            </w:pPr>
            <w:r w:rsidRPr="00A03118">
              <w:rPr>
                <w:rFonts w:asciiTheme="majorHAnsi" w:hAnsiTheme="majorHAnsi" w:cstheme="majorHAnsi"/>
                <w:sz w:val="26"/>
                <w:szCs w:val="26"/>
                <w:lang w:val="es-ES_tradnl"/>
              </w:rPr>
              <w:lastRenderedPageBreak/>
              <w:t>14.</w:t>
            </w:r>
            <w:r w:rsidRPr="00A03118">
              <w:rPr>
                <w:rFonts w:asciiTheme="majorHAnsi" w:hAnsiTheme="majorHAnsi" w:cstheme="majorHAnsi"/>
                <w:sz w:val="26"/>
                <w:szCs w:val="26"/>
                <w:lang w:val="es-ES_tradnl"/>
              </w:rPr>
              <w:tab/>
              <w:t xml:space="preserve"> Đồng tiền dự thầu và đồng tiền thanh toán</w:t>
            </w:r>
          </w:p>
        </w:tc>
        <w:tc>
          <w:tcPr>
            <w:tcW w:w="4040" w:type="pct"/>
            <w:gridSpan w:val="2"/>
          </w:tcPr>
          <w:p w14:paraId="7781039D" w14:textId="77777777" w:rsidR="00E74B2E" w:rsidRPr="00A03118" w:rsidRDefault="00E74B2E" w:rsidP="00D85829">
            <w:pPr>
              <w:pStyle w:val="StyleHeader2-SubClausesAfter6pt"/>
              <w:widowControl w:val="0"/>
              <w:spacing w:before="80" w:after="80"/>
              <w:ind w:left="58" w:firstLine="0"/>
              <w:outlineLvl w:val="3"/>
              <w:rPr>
                <w:rFonts w:asciiTheme="majorHAnsi" w:hAnsiTheme="majorHAnsi" w:cstheme="majorHAnsi"/>
                <w:sz w:val="26"/>
                <w:szCs w:val="26"/>
                <w:lang w:val="es-ES_tradnl"/>
              </w:rPr>
            </w:pPr>
            <w:r w:rsidRPr="00A03118">
              <w:rPr>
                <w:rFonts w:asciiTheme="majorHAnsi" w:hAnsiTheme="majorHAnsi" w:cstheme="majorHAnsi"/>
                <w:sz w:val="26"/>
                <w:szCs w:val="26"/>
                <w:lang w:val="es-ES_tradnl"/>
              </w:rPr>
              <w:t xml:space="preserve">Đồng tiền dự thầu và đồng tiền thanh toán là VND. </w:t>
            </w:r>
          </w:p>
        </w:tc>
      </w:tr>
      <w:tr w:rsidR="00A03118" w:rsidRPr="00A03118" w14:paraId="1A6A0DD9" w14:textId="77777777" w:rsidTr="00180F17">
        <w:trPr>
          <w:trHeight w:val="20"/>
        </w:trPr>
        <w:tc>
          <w:tcPr>
            <w:tcW w:w="960" w:type="pct"/>
          </w:tcPr>
          <w:p w14:paraId="352F0D2A" w14:textId="4A19F76D" w:rsidR="00E74B2E" w:rsidRPr="00A03118" w:rsidRDefault="00E74B2E" w:rsidP="004E2616">
            <w:pPr>
              <w:pStyle w:val="Sec1-Clauses"/>
              <w:widowControl w:val="0"/>
              <w:spacing w:before="60" w:after="60"/>
              <w:ind w:left="0" w:firstLine="0"/>
              <w:outlineLvl w:val="3"/>
              <w:rPr>
                <w:rFonts w:asciiTheme="majorHAnsi" w:hAnsiTheme="majorHAnsi" w:cstheme="majorHAnsi"/>
                <w:sz w:val="26"/>
                <w:szCs w:val="26"/>
                <w:lang w:val="es-ES_tradnl"/>
              </w:rPr>
            </w:pPr>
            <w:r w:rsidRPr="00A03118">
              <w:rPr>
                <w:rFonts w:asciiTheme="majorHAnsi" w:hAnsiTheme="majorHAnsi" w:cstheme="majorHAnsi"/>
                <w:sz w:val="26"/>
                <w:szCs w:val="26"/>
                <w:lang w:val="es-ES_tradnl"/>
              </w:rPr>
              <w:t xml:space="preserve">15. Tài liệu chứng </w:t>
            </w:r>
            <w:r w:rsidR="00867FB2" w:rsidRPr="00A03118">
              <w:rPr>
                <w:rFonts w:asciiTheme="majorHAnsi" w:hAnsiTheme="majorHAnsi" w:cstheme="majorHAnsi"/>
                <w:sz w:val="26"/>
                <w:szCs w:val="26"/>
                <w:lang w:val="es-ES_tradnl"/>
              </w:rPr>
              <w:t xml:space="preserve">minh </w:t>
            </w:r>
            <w:r w:rsidRPr="00A03118">
              <w:rPr>
                <w:rFonts w:asciiTheme="majorHAnsi" w:hAnsiTheme="majorHAnsi" w:cstheme="majorHAnsi"/>
                <w:spacing w:val="-6"/>
                <w:sz w:val="26"/>
                <w:szCs w:val="26"/>
                <w:lang w:val="es-ES_tradnl"/>
              </w:rPr>
              <w:t>sự phù hợp của hàng hóa, dịch vụ liên quan</w:t>
            </w:r>
          </w:p>
        </w:tc>
        <w:tc>
          <w:tcPr>
            <w:tcW w:w="4040" w:type="pct"/>
            <w:gridSpan w:val="2"/>
          </w:tcPr>
          <w:p w14:paraId="6918DB2C" w14:textId="372C63D0" w:rsidR="00E74B2E" w:rsidRPr="00A03118" w:rsidRDefault="00E74B2E" w:rsidP="00D85829">
            <w:pPr>
              <w:pStyle w:val="Sub-ClauseText"/>
              <w:widowControl w:val="0"/>
              <w:tabs>
                <w:tab w:val="left" w:pos="1714"/>
              </w:tabs>
              <w:spacing w:before="80" w:after="80"/>
              <w:ind w:left="58"/>
              <w:rPr>
                <w:rFonts w:asciiTheme="majorHAnsi" w:hAnsiTheme="majorHAnsi" w:cstheme="majorHAnsi"/>
                <w:spacing w:val="0"/>
                <w:sz w:val="26"/>
                <w:szCs w:val="26"/>
                <w:lang w:val="es-ES_tradnl"/>
              </w:rPr>
            </w:pPr>
            <w:r w:rsidRPr="00A03118">
              <w:rPr>
                <w:rFonts w:asciiTheme="majorHAnsi" w:hAnsiTheme="majorHAnsi" w:cstheme="majorHAnsi"/>
                <w:spacing w:val="0"/>
                <w:sz w:val="26"/>
                <w:szCs w:val="26"/>
                <w:lang w:val="es-ES_tradnl"/>
              </w:rPr>
              <w:t>15.1. Để chứng minh sự phù hợp của hàng hóa và dịch vụ liên quan so với yêu cầu của HSMT, nhà thầu phải cung cấp các tài liệu để chứng minh hàng hóa mà nhà thầu cung cấp đáp ứng các yêu cầu về kỹ thuật quy định tại Chương V. Các tài liệu này là một phần của HSDT.</w:t>
            </w:r>
          </w:p>
          <w:p w14:paraId="799D1BCB" w14:textId="5592E438" w:rsidR="00E74B2E" w:rsidRPr="00A03118" w:rsidRDefault="00E74B2E" w:rsidP="00D85829">
            <w:pPr>
              <w:pStyle w:val="Sub-ClauseText"/>
              <w:widowControl w:val="0"/>
              <w:tabs>
                <w:tab w:val="left" w:pos="864"/>
              </w:tabs>
              <w:spacing w:before="80" w:after="80"/>
              <w:ind w:left="58"/>
              <w:rPr>
                <w:rFonts w:asciiTheme="majorHAnsi" w:hAnsiTheme="majorHAnsi" w:cstheme="majorHAnsi"/>
                <w:spacing w:val="0"/>
                <w:sz w:val="26"/>
                <w:szCs w:val="26"/>
                <w:lang w:val="pl-PL"/>
              </w:rPr>
            </w:pPr>
            <w:r w:rsidRPr="00A03118">
              <w:rPr>
                <w:rFonts w:asciiTheme="majorHAnsi" w:hAnsiTheme="majorHAnsi" w:cstheme="majorHAnsi"/>
                <w:spacing w:val="0"/>
                <w:sz w:val="26"/>
                <w:szCs w:val="26"/>
                <w:lang w:val="pl-PL"/>
              </w:rPr>
              <w:t xml:space="preserve">15.2. Thuật ngữ “hàng hóa” được hiểu </w:t>
            </w:r>
            <w:r w:rsidR="0012580E" w:rsidRPr="00A03118">
              <w:rPr>
                <w:rFonts w:asciiTheme="majorHAnsi" w:hAnsiTheme="majorHAnsi" w:cstheme="majorHAnsi"/>
                <w:spacing w:val="0"/>
                <w:sz w:val="26"/>
                <w:szCs w:val="26"/>
                <w:lang w:val="pl-PL"/>
              </w:rPr>
              <w:t>gồm máy móc, thiết bị, nguyên liệu, nhiên liệu, vật liệu, vật tư, phụ tùng; sản phẩm; phương tiện; hàng tiêu dùng; hóa chất, vật tư xét nghiệm, thiết bị y tế; phần mềm thương mại.</w:t>
            </w:r>
            <w:r w:rsidRPr="00A03118">
              <w:rPr>
                <w:rFonts w:asciiTheme="majorHAnsi" w:hAnsiTheme="majorHAnsi" w:cstheme="majorHAnsi"/>
                <w:spacing w:val="0"/>
                <w:sz w:val="26"/>
                <w:szCs w:val="26"/>
                <w:lang w:val="pl-PL"/>
              </w:rPr>
              <w:t>.</w:t>
            </w:r>
          </w:p>
          <w:p w14:paraId="1B4041C5" w14:textId="77777777" w:rsidR="00E74B2E" w:rsidRPr="00A03118" w:rsidRDefault="00E74B2E" w:rsidP="00D85829">
            <w:pPr>
              <w:pStyle w:val="Sub-ClauseText"/>
              <w:widowControl w:val="0"/>
              <w:spacing w:before="80" w:after="80"/>
              <w:ind w:left="58"/>
              <w:outlineLvl w:val="3"/>
              <w:rPr>
                <w:rFonts w:asciiTheme="majorHAnsi" w:hAnsiTheme="majorHAnsi" w:cstheme="majorHAnsi"/>
                <w:spacing w:val="2"/>
                <w:sz w:val="26"/>
                <w:szCs w:val="26"/>
                <w:lang w:val="pl-PL"/>
              </w:rPr>
            </w:pPr>
            <w:r w:rsidRPr="00A03118">
              <w:rPr>
                <w:rFonts w:asciiTheme="majorHAnsi" w:hAnsiTheme="majorHAnsi" w:cstheme="majorHAnsi"/>
                <w:spacing w:val="2"/>
                <w:sz w:val="26"/>
                <w:szCs w:val="26"/>
                <w:lang w:val="pl-PL"/>
              </w:rPr>
              <w:t xml:space="preserve">15.3. </w:t>
            </w:r>
            <w:r w:rsidRPr="00A03118">
              <w:rPr>
                <w:rFonts w:asciiTheme="majorHAnsi" w:hAnsiTheme="majorHAnsi" w:cstheme="majorHAnsi"/>
                <w:spacing w:val="2"/>
                <w:sz w:val="26"/>
                <w:szCs w:val="26"/>
                <w:lang w:val="vi-VN"/>
              </w:rPr>
              <w:t xml:space="preserve">Thuật ngữ “xuất xứ” được hiểu là </w:t>
            </w:r>
            <w:r w:rsidRPr="00A03118">
              <w:rPr>
                <w:rFonts w:asciiTheme="majorHAnsi" w:hAnsiTheme="majorHAnsi" w:cstheme="majorHAnsi"/>
                <w:spacing w:val="2"/>
                <w:sz w:val="26"/>
                <w:szCs w:val="26"/>
                <w:lang w:val="pl-PL"/>
              </w:rPr>
              <w:t>quốc gia</w:t>
            </w:r>
            <w:r w:rsidRPr="00A03118">
              <w:rPr>
                <w:rFonts w:asciiTheme="majorHAnsi" w:hAnsiTheme="majorHAnsi" w:cstheme="majorHAnsi"/>
                <w:spacing w:val="2"/>
                <w:sz w:val="26"/>
                <w:szCs w:val="26"/>
                <w:lang w:val="vi-VN"/>
              </w:rPr>
              <w:t xml:space="preserve"> hoặc vùng lãnh thổ </w:t>
            </w:r>
            <w:r w:rsidRPr="00A03118">
              <w:rPr>
                <w:rFonts w:asciiTheme="majorHAnsi" w:hAnsiTheme="majorHAnsi" w:cstheme="majorHAnsi"/>
                <w:spacing w:val="2"/>
                <w:sz w:val="26"/>
                <w:szCs w:val="26"/>
                <w:lang w:val="pl-PL"/>
              </w:rPr>
              <w:t>nơi hàng hóa được khai thác, chăn nuôi, trồng trọt, sản xuất, chế tạo hoặc chế biến tại quốc gia hoặc vùng lãnh thổ đó, thông qua quá trình chế tạo, chế biến hoặc lắp ráp để tạo thành một sản phẩm được công nhận về mặt thương mại và có sự khác biệt đáng kể về các đặc điểm căn bản so với các yếu tố cấu thành ban đầu</w:t>
            </w:r>
            <w:r w:rsidRPr="00A03118">
              <w:rPr>
                <w:rFonts w:asciiTheme="majorHAnsi" w:hAnsiTheme="majorHAnsi" w:cstheme="majorHAnsi"/>
                <w:spacing w:val="2"/>
                <w:sz w:val="26"/>
                <w:szCs w:val="26"/>
                <w:lang w:val="vi-VN"/>
              </w:rPr>
              <w:t>.</w:t>
            </w:r>
          </w:p>
          <w:p w14:paraId="0B27E255" w14:textId="108902BE" w:rsidR="00E74B2E" w:rsidRPr="00A03118" w:rsidRDefault="00E74B2E" w:rsidP="00D85829">
            <w:pPr>
              <w:pStyle w:val="Sub-ClauseText"/>
              <w:widowControl w:val="0"/>
              <w:tabs>
                <w:tab w:val="left" w:pos="864"/>
              </w:tabs>
              <w:spacing w:before="80" w:after="80"/>
              <w:ind w:left="58"/>
              <w:rPr>
                <w:rFonts w:asciiTheme="majorHAnsi" w:hAnsiTheme="majorHAnsi" w:cstheme="majorHAnsi"/>
                <w:spacing w:val="0"/>
                <w:sz w:val="26"/>
                <w:szCs w:val="26"/>
                <w:lang w:val="pl-PL"/>
              </w:rPr>
            </w:pPr>
            <w:r w:rsidRPr="00A03118">
              <w:rPr>
                <w:rFonts w:asciiTheme="majorHAnsi" w:hAnsiTheme="majorHAnsi" w:cstheme="majorHAnsi"/>
                <w:spacing w:val="0"/>
                <w:sz w:val="26"/>
                <w:szCs w:val="26"/>
                <w:lang w:val="pl-PL"/>
              </w:rPr>
              <w:t>15.4. Thuật ngữ “dịch vụ liên quan” bao gồm các dịch vụ như bảo hiểm</w:t>
            </w:r>
            <w:r w:rsidRPr="00A03118">
              <w:rPr>
                <w:rStyle w:val="FootnoteReference"/>
                <w:rFonts w:asciiTheme="majorHAnsi" w:hAnsiTheme="majorHAnsi" w:cstheme="majorHAnsi"/>
                <w:spacing w:val="0"/>
                <w:sz w:val="26"/>
                <w:szCs w:val="26"/>
                <w:lang w:val="pl-PL"/>
              </w:rPr>
              <w:footnoteReference w:id="3"/>
            </w:r>
            <w:r w:rsidRPr="00A03118">
              <w:rPr>
                <w:rFonts w:asciiTheme="majorHAnsi" w:hAnsiTheme="majorHAnsi" w:cstheme="majorHAnsi"/>
                <w:spacing w:val="0"/>
                <w:sz w:val="26"/>
                <w:szCs w:val="26"/>
                <w:lang w:val="pl-PL"/>
              </w:rPr>
              <w:t>, lắp đặt, duy tu, bảo dưỡng, sửa chữa ban đầu hoặc cung cấp các dịch vụ sau bán hàng khác như đào tạo, chuyển giao công nghệ…</w:t>
            </w:r>
            <w:r w:rsidR="00B33D68" w:rsidRPr="00A03118">
              <w:rPr>
                <w:rFonts w:asciiTheme="majorHAnsi" w:hAnsiTheme="majorHAnsi" w:cstheme="majorHAnsi"/>
                <w:spacing w:val="0"/>
                <w:sz w:val="26"/>
                <w:szCs w:val="26"/>
                <w:lang w:val="pl-PL"/>
              </w:rPr>
              <w:t>.</w:t>
            </w:r>
          </w:p>
          <w:p w14:paraId="1422A076" w14:textId="1E996CDA" w:rsidR="00E74B2E" w:rsidRPr="00A03118" w:rsidRDefault="00E74B2E" w:rsidP="00D85829">
            <w:pPr>
              <w:pStyle w:val="Style17"/>
              <w:tabs>
                <w:tab w:val="left" w:pos="1714"/>
              </w:tabs>
              <w:autoSpaceDE/>
              <w:autoSpaceDN/>
              <w:spacing w:before="80" w:after="80" w:line="240" w:lineRule="auto"/>
              <w:ind w:left="58" w:firstLine="0"/>
              <w:jc w:val="both"/>
              <w:rPr>
                <w:rFonts w:asciiTheme="majorHAnsi" w:hAnsiTheme="majorHAnsi" w:cstheme="majorHAnsi"/>
                <w:sz w:val="26"/>
                <w:szCs w:val="26"/>
                <w:lang w:val="es-ES_tradnl"/>
              </w:rPr>
            </w:pPr>
            <w:r w:rsidRPr="00A03118">
              <w:rPr>
                <w:rFonts w:asciiTheme="majorHAnsi" w:hAnsiTheme="majorHAnsi" w:cstheme="majorHAnsi"/>
                <w:sz w:val="26"/>
                <w:szCs w:val="26"/>
                <w:lang w:val="es-ES_tradnl"/>
              </w:rPr>
              <w:t xml:space="preserve">15.5. </w:t>
            </w:r>
            <w:r w:rsidR="00B40EF5" w:rsidRPr="00A03118">
              <w:rPr>
                <w:rFonts w:asciiTheme="majorHAnsi" w:hAnsiTheme="majorHAnsi" w:cstheme="majorHAnsi"/>
                <w:sz w:val="26"/>
                <w:szCs w:val="26"/>
                <w:lang w:val="es-ES_tradnl"/>
              </w:rPr>
              <w:t>Nhà thầu phải kê khai xuất xứ của hàng hóa trong</w:t>
            </w:r>
            <w:r w:rsidR="00B40EF5" w:rsidRPr="00A03118">
              <w:rPr>
                <w:rFonts w:asciiTheme="majorHAnsi" w:hAnsiTheme="majorHAnsi" w:cstheme="majorHAnsi"/>
                <w:sz w:val="26"/>
                <w:szCs w:val="26"/>
                <w:lang w:val="es-ES"/>
              </w:rPr>
              <w:t xml:space="preserve"> Mẫu số </w:t>
            </w:r>
            <w:r w:rsidR="008D5792" w:rsidRPr="00A03118">
              <w:rPr>
                <w:rFonts w:asciiTheme="majorHAnsi" w:hAnsiTheme="majorHAnsi" w:cstheme="majorHAnsi"/>
                <w:sz w:val="26"/>
                <w:szCs w:val="26"/>
                <w:lang w:val="es-ES"/>
              </w:rPr>
              <w:t>10B</w:t>
            </w:r>
            <w:r w:rsidR="00430695" w:rsidRPr="00A03118">
              <w:rPr>
                <w:rFonts w:asciiTheme="majorHAnsi" w:hAnsiTheme="majorHAnsi" w:cstheme="majorHAnsi"/>
                <w:sz w:val="26"/>
                <w:szCs w:val="26"/>
                <w:lang w:val="es-ES"/>
              </w:rPr>
              <w:t xml:space="preserve"> </w:t>
            </w:r>
            <w:r w:rsidRPr="00A03118">
              <w:rPr>
                <w:rFonts w:asciiTheme="majorHAnsi" w:hAnsiTheme="majorHAnsi" w:cstheme="majorHAnsi"/>
                <w:sz w:val="26"/>
                <w:szCs w:val="26"/>
                <w:lang w:val="es-ES_tradnl"/>
              </w:rPr>
              <w:t xml:space="preserve">Chương IV. Trường hợp nhà thầu chào nhiều xuất xứ cho một đơn vị tính của hàng hóa (một cái, một chiếc…) nhưng cùng một hãng sản xuất và có cùng đơn giá thì </w:t>
            </w:r>
            <w:r w:rsidR="001B0A56" w:rsidRPr="00A03118">
              <w:rPr>
                <w:rFonts w:asciiTheme="majorHAnsi" w:hAnsiTheme="majorHAnsi" w:cstheme="majorHAnsi"/>
                <w:sz w:val="26"/>
                <w:szCs w:val="26"/>
              </w:rPr>
              <w:t>Bên mời thầu</w:t>
            </w:r>
            <w:r w:rsidR="001B0A56" w:rsidRPr="00A03118">
              <w:rPr>
                <w:rFonts w:asciiTheme="majorHAnsi" w:hAnsiTheme="majorHAnsi" w:cstheme="majorHAnsi"/>
                <w:sz w:val="26"/>
                <w:szCs w:val="26"/>
                <w:lang w:val="es-ES_tradnl"/>
              </w:rPr>
              <w:t xml:space="preserve"> </w:t>
            </w:r>
            <w:r w:rsidRPr="00A03118">
              <w:rPr>
                <w:rFonts w:asciiTheme="majorHAnsi" w:hAnsiTheme="majorHAnsi" w:cstheme="majorHAnsi"/>
                <w:sz w:val="26"/>
                <w:szCs w:val="26"/>
                <w:lang w:val="es-ES_tradnl"/>
              </w:rPr>
              <w:t>yêu cầu nhà thầu làm rõ để xác định cụ thể xuất xứ của hàng hóa này</w:t>
            </w:r>
            <w:r w:rsidR="00C734CB" w:rsidRPr="00A03118">
              <w:rPr>
                <w:rFonts w:asciiTheme="majorHAnsi" w:hAnsiTheme="majorHAnsi" w:cstheme="majorHAnsi"/>
                <w:sz w:val="26"/>
                <w:szCs w:val="26"/>
                <w:lang w:val="es-ES_tradnl"/>
              </w:rPr>
              <w:t>.</w:t>
            </w:r>
          </w:p>
          <w:p w14:paraId="0D466AFB" w14:textId="7D448EA6" w:rsidR="00936779" w:rsidRPr="00A03118" w:rsidRDefault="00936779" w:rsidP="005F41C2">
            <w:pPr>
              <w:pStyle w:val="Style17"/>
              <w:tabs>
                <w:tab w:val="left" w:pos="1714"/>
              </w:tabs>
              <w:autoSpaceDE/>
              <w:autoSpaceDN/>
              <w:spacing w:before="80" w:after="80" w:line="240" w:lineRule="auto"/>
              <w:ind w:left="58" w:firstLine="0"/>
              <w:jc w:val="both"/>
              <w:rPr>
                <w:rFonts w:asciiTheme="majorHAnsi" w:hAnsiTheme="majorHAnsi" w:cstheme="majorHAnsi"/>
                <w:sz w:val="26"/>
                <w:szCs w:val="26"/>
                <w:lang w:val="es-ES_tradnl"/>
              </w:rPr>
            </w:pPr>
            <w:r w:rsidRPr="00A03118">
              <w:rPr>
                <w:rFonts w:asciiTheme="majorHAnsi" w:hAnsiTheme="majorHAnsi" w:cstheme="majorHAnsi"/>
                <w:sz w:val="26"/>
                <w:szCs w:val="26"/>
                <w:lang w:val="es-ES_tradnl"/>
              </w:rPr>
              <w:t>15.6. Yêu cầu về xuất xứ hàng hóa thực hiện theo Mẫu số 01A, 01B, 01C</w:t>
            </w:r>
            <w:r w:rsidR="002412C4" w:rsidRPr="00A03118">
              <w:rPr>
                <w:rFonts w:asciiTheme="majorHAnsi" w:hAnsiTheme="majorHAnsi" w:cstheme="majorHAnsi"/>
                <w:sz w:val="26"/>
                <w:szCs w:val="26"/>
                <w:lang w:val="es-ES_tradnl"/>
              </w:rPr>
              <w:t xml:space="preserve"> Chương IV</w:t>
            </w:r>
            <w:r w:rsidRPr="00A03118">
              <w:rPr>
                <w:rFonts w:asciiTheme="majorHAnsi" w:hAnsiTheme="majorHAnsi" w:cstheme="majorHAnsi"/>
                <w:sz w:val="26"/>
                <w:szCs w:val="26"/>
                <w:lang w:val="es-ES_tradnl"/>
              </w:rPr>
              <w:t xml:space="preserve">. </w:t>
            </w:r>
            <w:r w:rsidR="00E7666E" w:rsidRPr="00A03118">
              <w:rPr>
                <w:rFonts w:asciiTheme="majorHAnsi" w:hAnsiTheme="majorHAnsi" w:cstheme="majorHAnsi"/>
                <w:sz w:val="26"/>
                <w:szCs w:val="26"/>
                <w:lang w:val="es-ES_tradnl"/>
              </w:rPr>
              <w:t>T</w:t>
            </w:r>
            <w:r w:rsidRPr="00A03118">
              <w:rPr>
                <w:rFonts w:asciiTheme="majorHAnsi" w:hAnsiTheme="majorHAnsi" w:cstheme="majorHAnsi"/>
                <w:sz w:val="26"/>
                <w:szCs w:val="26"/>
                <w:lang w:val="es-ES_tradnl"/>
              </w:rPr>
              <w:t>rường hợp</w:t>
            </w:r>
            <w:r w:rsidR="001B0A56" w:rsidRPr="00A03118">
              <w:rPr>
                <w:rFonts w:asciiTheme="majorHAnsi" w:hAnsiTheme="majorHAnsi" w:cstheme="majorHAnsi"/>
                <w:sz w:val="26"/>
                <w:szCs w:val="26"/>
              </w:rPr>
              <w:t xml:space="preserve"> Bên mời thầu</w:t>
            </w:r>
            <w:r w:rsidRPr="00A03118">
              <w:rPr>
                <w:rFonts w:asciiTheme="majorHAnsi" w:hAnsiTheme="majorHAnsi" w:cstheme="majorHAnsi"/>
                <w:sz w:val="26"/>
                <w:szCs w:val="26"/>
                <w:lang w:val="es-ES_tradnl"/>
              </w:rPr>
              <w:t xml:space="preserve"> yêu cầu về xuất xứ theo nhóm nước, vùng lãnh thổ theo quy định tại khoản 2 Điều 44 </w:t>
            </w:r>
            <w:r w:rsidR="00E11146" w:rsidRPr="00A03118">
              <w:rPr>
                <w:rFonts w:asciiTheme="majorHAnsi" w:hAnsiTheme="majorHAnsi" w:cstheme="majorHAnsi"/>
                <w:sz w:val="26"/>
                <w:szCs w:val="26"/>
                <w:lang w:val="es-ES_tradnl"/>
              </w:rPr>
              <w:t xml:space="preserve">của </w:t>
            </w:r>
            <w:r w:rsidRPr="00A03118">
              <w:rPr>
                <w:rFonts w:asciiTheme="majorHAnsi" w:hAnsiTheme="majorHAnsi" w:cstheme="majorHAnsi"/>
                <w:sz w:val="26"/>
                <w:szCs w:val="26"/>
                <w:lang w:val="es-ES_tradnl"/>
              </w:rPr>
              <w:t>Luật Đấu thầu</w:t>
            </w:r>
            <w:r w:rsidR="00E7666E" w:rsidRPr="00A03118">
              <w:rPr>
                <w:rFonts w:asciiTheme="majorHAnsi" w:hAnsiTheme="majorHAnsi" w:cstheme="majorHAnsi"/>
                <w:sz w:val="26"/>
                <w:szCs w:val="26"/>
                <w:lang w:val="es-ES_tradnl"/>
              </w:rPr>
              <w:t xml:space="preserve"> thì nhà</w:t>
            </w:r>
            <w:r w:rsidRPr="00A03118">
              <w:rPr>
                <w:rFonts w:asciiTheme="majorHAnsi" w:hAnsiTheme="majorHAnsi" w:cstheme="majorHAnsi"/>
                <w:sz w:val="26"/>
                <w:szCs w:val="26"/>
                <w:lang w:val="es-ES_tradnl"/>
              </w:rPr>
              <w:t xml:space="preserve"> thầu phải chào hàng hóa theo đúng yêu cầu về xuất xứ hoặc xuất xứ Việt Nam, kể cả trong trường hợp xuất xứ theo nhóm nước, vùng lãnh thổ mà </w:t>
            </w:r>
            <w:r w:rsidR="00797C45" w:rsidRPr="00A03118">
              <w:rPr>
                <w:rFonts w:asciiTheme="majorHAnsi" w:hAnsiTheme="majorHAnsi" w:cstheme="majorHAnsi"/>
                <w:sz w:val="26"/>
                <w:szCs w:val="26"/>
              </w:rPr>
              <w:t>Bên mời thầu</w:t>
            </w:r>
            <w:r w:rsidR="00797C45" w:rsidRPr="00A03118">
              <w:rPr>
                <w:rFonts w:asciiTheme="majorHAnsi" w:hAnsiTheme="majorHAnsi" w:cstheme="majorHAnsi"/>
                <w:sz w:val="26"/>
                <w:szCs w:val="26"/>
                <w:lang w:val="es-ES_tradnl"/>
              </w:rPr>
              <w:t xml:space="preserve"> </w:t>
            </w:r>
            <w:r w:rsidRPr="00A03118">
              <w:rPr>
                <w:rFonts w:asciiTheme="majorHAnsi" w:hAnsiTheme="majorHAnsi" w:cstheme="majorHAnsi"/>
                <w:sz w:val="26"/>
                <w:szCs w:val="26"/>
                <w:lang w:val="es-ES_tradnl"/>
              </w:rPr>
              <w:t>yêu cầu không có Việt Nam</w:t>
            </w:r>
            <w:r w:rsidR="00835F21" w:rsidRPr="00A03118">
              <w:rPr>
                <w:rFonts w:asciiTheme="majorHAnsi" w:hAnsiTheme="majorHAnsi" w:cstheme="majorHAnsi"/>
                <w:sz w:val="26"/>
                <w:szCs w:val="26"/>
                <w:lang w:val="es-ES_tradnl"/>
              </w:rPr>
              <w:t>;</w:t>
            </w:r>
            <w:r w:rsidRPr="00A03118">
              <w:rPr>
                <w:rFonts w:asciiTheme="majorHAnsi" w:hAnsiTheme="majorHAnsi" w:cstheme="majorHAnsi"/>
                <w:sz w:val="26"/>
                <w:szCs w:val="26"/>
                <w:lang w:val="es-ES_tradnl"/>
              </w:rPr>
              <w:t xml:space="preserve"> </w:t>
            </w:r>
            <w:r w:rsidR="00835F21" w:rsidRPr="00A03118">
              <w:rPr>
                <w:rFonts w:asciiTheme="majorHAnsi" w:hAnsiTheme="majorHAnsi" w:cstheme="majorHAnsi"/>
                <w:sz w:val="26"/>
                <w:szCs w:val="26"/>
                <w:lang w:val="es-ES_tradnl"/>
              </w:rPr>
              <w:t xml:space="preserve">nhà </w:t>
            </w:r>
            <w:r w:rsidRPr="00A03118">
              <w:rPr>
                <w:rFonts w:asciiTheme="majorHAnsi" w:hAnsiTheme="majorHAnsi" w:cstheme="majorHAnsi"/>
                <w:sz w:val="26"/>
                <w:szCs w:val="26"/>
                <w:lang w:val="es-ES_tradnl"/>
              </w:rPr>
              <w:t>thầu chào hàng hóa không có xuất xứ theo yêu cầu của HSMT hoặc không phải xuất xứ Việt Nam thì sẽ bị loại.</w:t>
            </w:r>
            <w:r w:rsidR="00835F21" w:rsidRPr="00A03118">
              <w:rPr>
                <w:rFonts w:asciiTheme="majorHAnsi" w:hAnsiTheme="majorHAnsi" w:cstheme="majorHAnsi"/>
                <w:sz w:val="26"/>
                <w:szCs w:val="26"/>
                <w:lang w:val="es-ES_tradnl"/>
              </w:rPr>
              <w:t xml:space="preserve"> Trường hợp </w:t>
            </w:r>
            <w:r w:rsidR="007F04DE" w:rsidRPr="00A03118">
              <w:rPr>
                <w:rFonts w:asciiTheme="majorHAnsi" w:hAnsiTheme="majorHAnsi" w:cstheme="majorHAnsi"/>
                <w:sz w:val="26"/>
                <w:szCs w:val="26"/>
                <w:lang w:val="es-ES_tradnl"/>
              </w:rPr>
              <w:t>Bên mời thầu</w:t>
            </w:r>
            <w:r w:rsidR="00835F21" w:rsidRPr="00A03118">
              <w:rPr>
                <w:rFonts w:asciiTheme="majorHAnsi" w:hAnsiTheme="majorHAnsi" w:cstheme="majorHAnsi"/>
                <w:sz w:val="26"/>
                <w:szCs w:val="26"/>
                <w:lang w:val="es-ES_tradnl"/>
              </w:rPr>
              <w:t xml:space="preserve"> yêu cầu nhà thầu chào hàng hóa xuất xứ Việt Nam theo quy định tại điểm e khoản 3 Điều 10 của Luật Đấu thầu thì nhà thầu chào hàng hóa không phải là xuất xứ Việt Nam sẽ bị loại.</w:t>
            </w:r>
          </w:p>
          <w:p w14:paraId="3C881EFB" w14:textId="7D5C928B" w:rsidR="00961B26" w:rsidRPr="00A03118" w:rsidRDefault="00961B26" w:rsidP="00961B26">
            <w:pPr>
              <w:pStyle w:val="Style17"/>
              <w:tabs>
                <w:tab w:val="left" w:pos="1714"/>
              </w:tabs>
              <w:autoSpaceDE/>
              <w:autoSpaceDN/>
              <w:spacing w:before="80" w:after="80" w:line="240" w:lineRule="auto"/>
              <w:ind w:left="58" w:firstLine="0"/>
              <w:jc w:val="both"/>
              <w:rPr>
                <w:rFonts w:asciiTheme="majorHAnsi" w:hAnsiTheme="majorHAnsi" w:cstheme="majorHAnsi"/>
                <w:sz w:val="26"/>
                <w:szCs w:val="26"/>
                <w:lang w:val="es-ES_tradnl"/>
              </w:rPr>
            </w:pPr>
            <w:r w:rsidRPr="00A03118">
              <w:rPr>
                <w:rFonts w:asciiTheme="majorHAnsi" w:hAnsiTheme="majorHAnsi" w:cstheme="majorHAnsi"/>
                <w:sz w:val="26"/>
                <w:szCs w:val="26"/>
                <w:lang w:val="es-ES_tradnl"/>
              </w:rPr>
              <w:t>15.7. Nhà thầu phải kê khai hãng sản xuất của hàng hóa trong</w:t>
            </w:r>
            <w:r w:rsidRPr="00A03118">
              <w:rPr>
                <w:rFonts w:asciiTheme="majorHAnsi" w:hAnsiTheme="majorHAnsi" w:cstheme="majorHAnsi"/>
                <w:sz w:val="26"/>
                <w:szCs w:val="26"/>
                <w:lang w:val="es-ES"/>
              </w:rPr>
              <w:t xml:space="preserve"> Mẫu số 10B </w:t>
            </w:r>
            <w:r w:rsidRPr="00A03118">
              <w:rPr>
                <w:rFonts w:asciiTheme="majorHAnsi" w:hAnsiTheme="majorHAnsi" w:cstheme="majorHAnsi"/>
                <w:sz w:val="26"/>
                <w:szCs w:val="26"/>
                <w:lang w:val="es-ES_tradnl"/>
              </w:rPr>
              <w:t xml:space="preserve">Chương IV. Trường hợp nhà thầu chào nhiều hãng sản xuất cho nhiều hơn một đơn vị tính của hàng hóa (hai cái, hai chiếc…) thì </w:t>
            </w:r>
            <w:r w:rsidR="007F04DE" w:rsidRPr="00A03118">
              <w:rPr>
                <w:rFonts w:asciiTheme="majorHAnsi" w:hAnsiTheme="majorHAnsi" w:cstheme="majorHAnsi"/>
                <w:sz w:val="26"/>
                <w:szCs w:val="26"/>
                <w:lang w:val="es-ES_tradnl"/>
              </w:rPr>
              <w:t>Bên mời thầu</w:t>
            </w:r>
            <w:r w:rsidRPr="00A03118">
              <w:rPr>
                <w:rFonts w:asciiTheme="majorHAnsi" w:hAnsiTheme="majorHAnsi" w:cstheme="majorHAnsi"/>
                <w:sz w:val="26"/>
                <w:szCs w:val="26"/>
                <w:lang w:val="es-ES_tradnl"/>
              </w:rPr>
              <w:t xml:space="preserve"> yêu cầu nhà thầu làm rõ để xác định </w:t>
            </w:r>
            <w:r w:rsidR="00560365" w:rsidRPr="00A03118">
              <w:rPr>
                <w:rFonts w:asciiTheme="majorHAnsi" w:hAnsiTheme="majorHAnsi" w:cstheme="majorHAnsi"/>
                <w:sz w:val="26"/>
                <w:szCs w:val="26"/>
                <w:lang w:val="es-ES_tradnl"/>
              </w:rPr>
              <w:t xml:space="preserve">số lượng tương ứng với </w:t>
            </w:r>
            <w:r w:rsidR="00560365" w:rsidRPr="00A03118">
              <w:rPr>
                <w:rFonts w:asciiTheme="majorHAnsi" w:hAnsiTheme="majorHAnsi" w:cstheme="majorHAnsi"/>
                <w:sz w:val="26"/>
                <w:szCs w:val="26"/>
                <w:lang w:val="es-ES_tradnl"/>
              </w:rPr>
              <w:lastRenderedPageBreak/>
              <w:t>từng hãng sản xuất</w:t>
            </w:r>
            <w:r w:rsidRPr="00A03118">
              <w:rPr>
                <w:rFonts w:asciiTheme="majorHAnsi" w:hAnsiTheme="majorHAnsi" w:cstheme="majorHAnsi"/>
                <w:sz w:val="26"/>
                <w:szCs w:val="26"/>
                <w:lang w:val="es-ES_tradnl"/>
              </w:rPr>
              <w:t>.</w:t>
            </w:r>
            <w:r w:rsidR="00560365" w:rsidRPr="00A03118">
              <w:rPr>
                <w:rFonts w:asciiTheme="majorHAnsi" w:hAnsiTheme="majorHAnsi" w:cstheme="majorHAnsi"/>
                <w:sz w:val="26"/>
                <w:szCs w:val="26"/>
                <w:lang w:val="es-ES_tradnl"/>
              </w:rPr>
              <w:t xml:space="preserve"> Trường hợp nhà thầu chào nhiều hãng sản xuất cho một đơn vị tính của hàng hóa (một cái, một chiếc…) thì HSDT của nhà thầu không được xem xét, đánh giá.</w:t>
            </w:r>
          </w:p>
          <w:p w14:paraId="272FA365" w14:textId="633EC304" w:rsidR="00605187" w:rsidRPr="00A03118" w:rsidRDefault="0072287A" w:rsidP="00D85829">
            <w:pPr>
              <w:pStyle w:val="Style17"/>
              <w:tabs>
                <w:tab w:val="left" w:pos="1714"/>
              </w:tabs>
              <w:autoSpaceDE/>
              <w:autoSpaceDN/>
              <w:spacing w:before="80" w:after="80" w:line="240" w:lineRule="auto"/>
              <w:ind w:left="58" w:firstLine="0"/>
              <w:jc w:val="both"/>
              <w:rPr>
                <w:rFonts w:asciiTheme="majorHAnsi" w:hAnsiTheme="majorHAnsi" w:cstheme="majorHAnsi"/>
                <w:sz w:val="26"/>
                <w:szCs w:val="26"/>
                <w:lang w:val="es-ES_tradnl"/>
              </w:rPr>
            </w:pPr>
            <w:bookmarkStart w:id="15" w:name="_Hlk172639604"/>
            <w:r w:rsidRPr="00A03118">
              <w:rPr>
                <w:rFonts w:asciiTheme="majorHAnsi" w:hAnsiTheme="majorHAnsi" w:cstheme="majorHAnsi"/>
                <w:sz w:val="26"/>
                <w:szCs w:val="26"/>
                <w:lang w:val="es-ES_tradnl"/>
              </w:rPr>
              <w:t xml:space="preserve">15.8. Nhà thầu phải đề xuất cụ thể ký mã hiệu (nếu có), nhãn hiệu, xuất xứ, hãng sản xuất. Trường hợp nhà thầu không đề xuất cụ thể ký mã hiệu (nếu có), nhãn hiệu, xuất xứ, hãng sản xuất thì HSDT của nhà thầu không được xem xét, đánh giá (nhà thầu không được tham chiếu tới các </w:t>
            </w:r>
            <w:r w:rsidR="00C158E3" w:rsidRPr="00A03118">
              <w:rPr>
                <w:rFonts w:asciiTheme="majorHAnsi" w:hAnsiTheme="majorHAnsi" w:cstheme="majorHAnsi"/>
                <w:sz w:val="26"/>
                <w:szCs w:val="26"/>
                <w:lang w:val="es-ES_tradnl"/>
              </w:rPr>
              <w:t>nội dung</w:t>
            </w:r>
            <w:r w:rsidRPr="00A03118">
              <w:rPr>
                <w:rFonts w:asciiTheme="majorHAnsi" w:hAnsiTheme="majorHAnsi" w:cstheme="majorHAnsi"/>
                <w:sz w:val="26"/>
                <w:szCs w:val="26"/>
                <w:lang w:val="es-ES_tradnl"/>
              </w:rPr>
              <w:t xml:space="preserve"> khác</w:t>
            </w:r>
            <w:r w:rsidR="00C158E3" w:rsidRPr="00A03118">
              <w:rPr>
                <w:rFonts w:asciiTheme="majorHAnsi" w:hAnsiTheme="majorHAnsi" w:cstheme="majorHAnsi"/>
                <w:sz w:val="26"/>
                <w:szCs w:val="26"/>
                <w:lang w:val="es-ES_tradnl"/>
              </w:rPr>
              <w:t xml:space="preserve"> trong HSDT</w:t>
            </w:r>
            <w:r w:rsidRPr="00A03118">
              <w:rPr>
                <w:rFonts w:asciiTheme="majorHAnsi" w:hAnsiTheme="majorHAnsi" w:cstheme="majorHAnsi"/>
                <w:sz w:val="26"/>
                <w:szCs w:val="26"/>
                <w:lang w:val="es-ES_tradnl"/>
              </w:rPr>
              <w:t xml:space="preserve"> mà phải đề xuất cụ thể tại Mẫu số 10B Chương IV). Trường hợp </w:t>
            </w:r>
            <w:r w:rsidR="002A736E" w:rsidRPr="00A03118">
              <w:rPr>
                <w:rFonts w:asciiTheme="majorHAnsi" w:hAnsiTheme="majorHAnsi" w:cstheme="majorHAnsi"/>
                <w:sz w:val="26"/>
                <w:szCs w:val="26"/>
                <w:lang w:val="es-ES_tradnl"/>
              </w:rPr>
              <w:t xml:space="preserve">có sự sai khác giữa </w:t>
            </w:r>
            <w:r w:rsidRPr="00A03118">
              <w:rPr>
                <w:rFonts w:asciiTheme="majorHAnsi" w:hAnsiTheme="majorHAnsi" w:cstheme="majorHAnsi"/>
                <w:sz w:val="26"/>
                <w:szCs w:val="26"/>
                <w:lang w:val="es-ES_tradnl"/>
              </w:rPr>
              <w:t xml:space="preserve">thông tin kê khai trong Mẫu số 10B </w:t>
            </w:r>
            <w:r w:rsidR="00C158E3" w:rsidRPr="00A03118">
              <w:rPr>
                <w:rFonts w:asciiTheme="majorHAnsi" w:hAnsiTheme="majorHAnsi" w:cstheme="majorHAnsi"/>
                <w:sz w:val="26"/>
                <w:szCs w:val="26"/>
                <w:lang w:val="es-ES_tradnl"/>
              </w:rPr>
              <w:t xml:space="preserve">Chương IV </w:t>
            </w:r>
            <w:r w:rsidRPr="00A03118">
              <w:rPr>
                <w:rFonts w:asciiTheme="majorHAnsi" w:hAnsiTheme="majorHAnsi" w:cstheme="majorHAnsi"/>
                <w:sz w:val="26"/>
                <w:szCs w:val="26"/>
                <w:lang w:val="es-ES_tradnl"/>
              </w:rPr>
              <w:t>so với tài liệu đính kèm thì thông tin trong Mẫu số 10B là cơ sở để xem xét, đánh giá, trừ trường hợp</w:t>
            </w:r>
            <w:r w:rsidR="002A736E" w:rsidRPr="00A03118">
              <w:rPr>
                <w:rFonts w:asciiTheme="majorHAnsi" w:hAnsiTheme="majorHAnsi" w:cstheme="majorHAnsi"/>
                <w:sz w:val="26"/>
                <w:szCs w:val="26"/>
                <w:lang w:val="es-ES_tradnl"/>
              </w:rPr>
              <w:t xml:space="preserve"> ký mã hiệu (nếu có), nhãn hiệu, hãng sản xuất </w:t>
            </w:r>
            <w:r w:rsidR="00F654C2" w:rsidRPr="00A03118">
              <w:rPr>
                <w:rFonts w:asciiTheme="majorHAnsi" w:hAnsiTheme="majorHAnsi" w:cstheme="majorHAnsi"/>
                <w:sz w:val="26"/>
                <w:szCs w:val="26"/>
                <w:lang w:val="es-ES_tradnl"/>
              </w:rPr>
              <w:t xml:space="preserve">kê khai tại Mẫu số 10B </w:t>
            </w:r>
            <w:r w:rsidR="00C158E3" w:rsidRPr="00A03118">
              <w:rPr>
                <w:rFonts w:asciiTheme="majorHAnsi" w:hAnsiTheme="majorHAnsi" w:cstheme="majorHAnsi"/>
                <w:sz w:val="26"/>
                <w:szCs w:val="26"/>
                <w:lang w:val="es-ES_tradnl"/>
              </w:rPr>
              <w:t xml:space="preserve">Chương IV </w:t>
            </w:r>
            <w:r w:rsidR="002A736E" w:rsidRPr="00A03118">
              <w:rPr>
                <w:rFonts w:asciiTheme="majorHAnsi" w:hAnsiTheme="majorHAnsi" w:cstheme="majorHAnsi"/>
                <w:sz w:val="26"/>
                <w:szCs w:val="26"/>
                <w:lang w:val="es-ES_tradnl"/>
              </w:rPr>
              <w:t>không tồn tại trên thị trường.</w:t>
            </w:r>
            <w:bookmarkEnd w:id="15"/>
          </w:p>
          <w:p w14:paraId="0F729095" w14:textId="2F225BB6" w:rsidR="00E74B2E" w:rsidRPr="00A03118" w:rsidRDefault="00E74B2E" w:rsidP="00D85829">
            <w:pPr>
              <w:pStyle w:val="Style17"/>
              <w:tabs>
                <w:tab w:val="left" w:pos="1714"/>
              </w:tabs>
              <w:autoSpaceDE/>
              <w:autoSpaceDN/>
              <w:spacing w:before="80" w:after="80" w:line="240" w:lineRule="auto"/>
              <w:ind w:left="58" w:firstLine="0"/>
              <w:jc w:val="both"/>
              <w:rPr>
                <w:rFonts w:asciiTheme="majorHAnsi" w:hAnsiTheme="majorHAnsi" w:cstheme="majorHAnsi"/>
                <w:sz w:val="26"/>
                <w:szCs w:val="26"/>
                <w:lang w:val="es-ES_tradnl"/>
              </w:rPr>
            </w:pPr>
            <w:r w:rsidRPr="00A03118">
              <w:rPr>
                <w:rFonts w:asciiTheme="majorHAnsi" w:hAnsiTheme="majorHAnsi" w:cstheme="majorHAnsi"/>
                <w:sz w:val="26"/>
                <w:szCs w:val="26"/>
                <w:lang w:val="es-ES_tradnl"/>
              </w:rPr>
              <w:t>15.</w:t>
            </w:r>
            <w:r w:rsidR="003109D4" w:rsidRPr="00A03118">
              <w:rPr>
                <w:rFonts w:asciiTheme="majorHAnsi" w:hAnsiTheme="majorHAnsi" w:cstheme="majorHAnsi"/>
                <w:sz w:val="26"/>
                <w:szCs w:val="26"/>
                <w:lang w:val="es-ES_tradnl"/>
              </w:rPr>
              <w:t>9</w:t>
            </w:r>
            <w:r w:rsidRPr="00A03118">
              <w:rPr>
                <w:rFonts w:asciiTheme="majorHAnsi" w:hAnsiTheme="majorHAnsi" w:cstheme="majorHAnsi"/>
                <w:sz w:val="26"/>
                <w:szCs w:val="26"/>
                <w:lang w:val="es-ES_tradnl"/>
              </w:rPr>
              <w:t>. T</w:t>
            </w:r>
            <w:r w:rsidRPr="00A03118">
              <w:rPr>
                <w:rFonts w:asciiTheme="majorHAnsi" w:hAnsiTheme="majorHAnsi" w:cstheme="majorHAnsi"/>
                <w:sz w:val="26"/>
                <w:szCs w:val="26"/>
                <w:lang w:val="es-ES"/>
              </w:rPr>
              <w:t xml:space="preserve">ài liệu chứng minh sự phù hợp của hàng hóa và dịch vụ liên quan có thể là hồ sơ, giấy tờ, bản vẽ, số liệu được mô tả chi tiết theo từng khoản mục về đặc tính kỹ thuật, tính năng sử dụng cơ bản của hàng hóa và dịch vụ liên quan, qua đó chứng minh sự đáp ứng cơ bản của hàng hóa, dịch vụ so với các yêu cầu của HSMT và một bảng kê những điểm sai khác và ngoại lệ (nếu có) so với quy định tại </w:t>
            </w:r>
            <w:r w:rsidRPr="00A03118">
              <w:rPr>
                <w:rFonts w:asciiTheme="majorHAnsi" w:hAnsiTheme="majorHAnsi" w:cstheme="majorHAnsi"/>
                <w:sz w:val="26"/>
                <w:szCs w:val="26"/>
                <w:lang w:val="es-ES_tradnl"/>
              </w:rPr>
              <w:t>Chương V</w:t>
            </w:r>
            <w:r w:rsidR="00B33D68" w:rsidRPr="00A03118">
              <w:rPr>
                <w:rFonts w:asciiTheme="majorHAnsi" w:hAnsiTheme="majorHAnsi" w:cstheme="majorHAnsi"/>
                <w:sz w:val="26"/>
                <w:szCs w:val="26"/>
                <w:lang w:val="es-ES_tradnl"/>
              </w:rPr>
              <w:t>.</w:t>
            </w:r>
            <w:r w:rsidRPr="00A03118">
              <w:rPr>
                <w:rFonts w:asciiTheme="majorHAnsi" w:hAnsiTheme="majorHAnsi" w:cstheme="majorHAnsi"/>
                <w:sz w:val="26"/>
                <w:szCs w:val="26"/>
                <w:lang w:val="es-ES"/>
              </w:rPr>
              <w:t xml:space="preserve"> </w:t>
            </w:r>
          </w:p>
          <w:p w14:paraId="39216312" w14:textId="2DEF6810" w:rsidR="00E74B2E" w:rsidRPr="00A03118" w:rsidRDefault="00E74B2E" w:rsidP="00D85829">
            <w:pPr>
              <w:pStyle w:val="Sub-ClauseText"/>
              <w:widowControl w:val="0"/>
              <w:spacing w:before="80" w:after="80"/>
              <w:ind w:left="58"/>
              <w:rPr>
                <w:rFonts w:asciiTheme="majorHAnsi" w:hAnsiTheme="majorHAnsi" w:cstheme="majorHAnsi"/>
                <w:spacing w:val="0"/>
                <w:sz w:val="26"/>
                <w:szCs w:val="26"/>
                <w:lang w:val="es-ES"/>
              </w:rPr>
            </w:pPr>
            <w:r w:rsidRPr="00A03118">
              <w:rPr>
                <w:rFonts w:asciiTheme="majorHAnsi" w:hAnsiTheme="majorHAnsi" w:cstheme="majorHAnsi"/>
                <w:spacing w:val="0"/>
                <w:sz w:val="26"/>
                <w:szCs w:val="26"/>
                <w:lang w:val="es-ES_tradnl"/>
              </w:rPr>
              <w:t>15.</w:t>
            </w:r>
            <w:r w:rsidR="003109D4" w:rsidRPr="00A03118">
              <w:rPr>
                <w:rFonts w:asciiTheme="majorHAnsi" w:hAnsiTheme="majorHAnsi" w:cstheme="majorHAnsi"/>
                <w:spacing w:val="0"/>
                <w:sz w:val="26"/>
                <w:szCs w:val="26"/>
                <w:lang w:val="es-ES_tradnl"/>
              </w:rPr>
              <w:t>10</w:t>
            </w:r>
            <w:r w:rsidRPr="00A03118">
              <w:rPr>
                <w:rFonts w:asciiTheme="majorHAnsi" w:hAnsiTheme="majorHAnsi" w:cstheme="majorHAnsi"/>
                <w:spacing w:val="0"/>
                <w:sz w:val="26"/>
                <w:szCs w:val="26"/>
                <w:lang w:val="es-ES_tradnl"/>
              </w:rPr>
              <w:t xml:space="preserve">. Nhà thầu phải cung cấp </w:t>
            </w:r>
            <w:r w:rsidRPr="00A03118">
              <w:rPr>
                <w:rFonts w:asciiTheme="majorHAnsi" w:hAnsiTheme="majorHAnsi" w:cstheme="majorHAnsi"/>
                <w:spacing w:val="0"/>
                <w:sz w:val="26"/>
                <w:szCs w:val="26"/>
                <w:lang w:val="es-ES"/>
              </w:rPr>
              <w:t xml:space="preserve">đầy đủ danh mục, giá cả, nhà cung cấp vật tư, phụ tùng thay thế, dụng cụ chuyên dùng, vật tư tiêu hao... </w:t>
            </w:r>
            <w:r w:rsidR="000004B5" w:rsidRPr="00A03118">
              <w:rPr>
                <w:rFonts w:asciiTheme="majorHAnsi" w:hAnsiTheme="majorHAnsi" w:cstheme="majorHAnsi"/>
                <w:spacing w:val="0"/>
                <w:sz w:val="26"/>
                <w:szCs w:val="26"/>
                <w:lang w:val="es-ES"/>
              </w:rPr>
              <w:t xml:space="preserve">(sau đây gọi là vật tư, phụ tùng thay thế) </w:t>
            </w:r>
            <w:r w:rsidRPr="00A03118">
              <w:rPr>
                <w:rFonts w:asciiTheme="majorHAnsi" w:hAnsiTheme="majorHAnsi" w:cstheme="majorHAnsi"/>
                <w:spacing w:val="0"/>
                <w:sz w:val="26"/>
                <w:szCs w:val="26"/>
                <w:lang w:val="es-ES"/>
              </w:rPr>
              <w:t>cần thiết để bảo đảm sự vận hành đúng quy cách và liên tục của hàng hóa trong thời hạn quy định tại</w:t>
            </w:r>
            <w:r w:rsidRPr="00A03118">
              <w:rPr>
                <w:rFonts w:asciiTheme="majorHAnsi" w:hAnsiTheme="majorHAnsi" w:cstheme="majorHAnsi"/>
                <w:b/>
                <w:spacing w:val="0"/>
                <w:sz w:val="26"/>
                <w:szCs w:val="26"/>
                <w:lang w:val="es-ES"/>
              </w:rPr>
              <w:t xml:space="preserve"> </w:t>
            </w:r>
            <w:r w:rsidRPr="00A03118">
              <w:rPr>
                <w:rFonts w:asciiTheme="majorHAnsi" w:hAnsiTheme="majorHAnsi" w:cstheme="majorHAnsi"/>
                <w:b/>
                <w:spacing w:val="0"/>
                <w:sz w:val="26"/>
                <w:szCs w:val="26"/>
                <w:lang w:val="es-ES_tradnl"/>
              </w:rPr>
              <w:t>BDL</w:t>
            </w:r>
            <w:r w:rsidRPr="00A03118">
              <w:rPr>
                <w:rFonts w:asciiTheme="majorHAnsi" w:hAnsiTheme="majorHAnsi" w:cstheme="majorHAnsi"/>
                <w:spacing w:val="0"/>
                <w:sz w:val="26"/>
                <w:szCs w:val="26"/>
                <w:lang w:val="es-ES"/>
              </w:rPr>
              <w:t>.</w:t>
            </w:r>
          </w:p>
          <w:p w14:paraId="50E27331" w14:textId="2F9EA7FC" w:rsidR="00E74B2E" w:rsidRPr="00A03118" w:rsidRDefault="00E74B2E" w:rsidP="00D85829">
            <w:pPr>
              <w:pStyle w:val="Style17"/>
              <w:tabs>
                <w:tab w:val="left" w:pos="1714"/>
              </w:tabs>
              <w:autoSpaceDE/>
              <w:autoSpaceDN/>
              <w:spacing w:before="80" w:after="80" w:line="240" w:lineRule="auto"/>
              <w:ind w:left="58" w:firstLine="0"/>
              <w:jc w:val="both"/>
              <w:rPr>
                <w:rFonts w:asciiTheme="majorHAnsi" w:hAnsiTheme="majorHAnsi" w:cstheme="majorHAnsi"/>
                <w:b/>
                <w:sz w:val="26"/>
                <w:szCs w:val="26"/>
                <w:lang w:val="es-ES_tradnl"/>
              </w:rPr>
            </w:pPr>
            <w:r w:rsidRPr="00A03118">
              <w:rPr>
                <w:rFonts w:asciiTheme="majorHAnsi" w:hAnsiTheme="majorHAnsi" w:cstheme="majorHAnsi"/>
                <w:sz w:val="26"/>
                <w:szCs w:val="26"/>
                <w:lang w:val="es-ES"/>
              </w:rPr>
              <w:t>15.</w:t>
            </w:r>
            <w:r w:rsidR="00961B26" w:rsidRPr="00A03118">
              <w:rPr>
                <w:rFonts w:asciiTheme="majorHAnsi" w:hAnsiTheme="majorHAnsi" w:cstheme="majorHAnsi"/>
                <w:sz w:val="26"/>
                <w:szCs w:val="26"/>
                <w:lang w:val="es-ES"/>
              </w:rPr>
              <w:t>1</w:t>
            </w:r>
            <w:r w:rsidR="003109D4" w:rsidRPr="00A03118">
              <w:rPr>
                <w:rFonts w:asciiTheme="majorHAnsi" w:hAnsiTheme="majorHAnsi" w:cstheme="majorHAnsi"/>
                <w:sz w:val="26"/>
                <w:szCs w:val="26"/>
                <w:lang w:val="es-ES"/>
              </w:rPr>
              <w:t>1</w:t>
            </w:r>
            <w:r w:rsidRPr="00A03118">
              <w:rPr>
                <w:rFonts w:asciiTheme="majorHAnsi" w:hAnsiTheme="majorHAnsi" w:cstheme="majorHAnsi"/>
                <w:sz w:val="26"/>
                <w:szCs w:val="26"/>
                <w:lang w:val="es-ES"/>
              </w:rPr>
              <w:t>. Tiêu chuẩn về chế tạo, quy trình sản xuất các vật tư và thiết bị cũng như các tham chiếu đến nhãn hiệu hàng hóa hoặc số catalô</w:t>
            </w:r>
            <w:r w:rsidRPr="00A03118" w:rsidDel="00D32B1C">
              <w:rPr>
                <w:rFonts w:asciiTheme="majorHAnsi" w:hAnsiTheme="majorHAnsi" w:cstheme="majorHAnsi"/>
                <w:sz w:val="26"/>
                <w:szCs w:val="26"/>
                <w:lang w:val="es-ES"/>
              </w:rPr>
              <w:t xml:space="preserve"> </w:t>
            </w:r>
            <w:r w:rsidRPr="00A03118">
              <w:rPr>
                <w:rFonts w:asciiTheme="majorHAnsi" w:hAnsiTheme="majorHAnsi" w:cstheme="majorHAnsi"/>
                <w:sz w:val="26"/>
                <w:szCs w:val="26"/>
                <w:lang w:val="es-ES"/>
              </w:rPr>
              <w:t xml:space="preserve">do </w:t>
            </w:r>
            <w:r w:rsidR="007F04DE" w:rsidRPr="00A03118">
              <w:rPr>
                <w:rFonts w:asciiTheme="majorHAnsi" w:hAnsiTheme="majorHAnsi" w:cstheme="majorHAnsi"/>
                <w:sz w:val="26"/>
                <w:szCs w:val="26"/>
                <w:lang w:val="es-ES"/>
              </w:rPr>
              <w:t>Bên mời thầu</w:t>
            </w:r>
            <w:r w:rsidRPr="00A03118">
              <w:rPr>
                <w:rFonts w:asciiTheme="majorHAnsi" w:hAnsiTheme="majorHAnsi" w:cstheme="majorHAnsi"/>
                <w:sz w:val="26"/>
                <w:szCs w:val="26"/>
                <w:lang w:val="es-ES"/>
              </w:rPr>
              <w:t xml:space="preserve"> quy định tại Chương V chỉ nhằm mục đích mô tả và không nhằm mục đích hạn chế nhà thầu. Nhà thầu có thể đưa ra các tiêu chuẩn chất lượng, nhãn hiệu hàng hóa, catalô khác miễn là nhà thầu chứng minh cho</w:t>
            </w:r>
            <w:r w:rsidR="005F7704" w:rsidRPr="00A03118">
              <w:rPr>
                <w:rFonts w:asciiTheme="majorHAnsi" w:hAnsiTheme="majorHAnsi" w:cstheme="majorHAnsi"/>
                <w:sz w:val="26"/>
                <w:szCs w:val="26"/>
                <w:lang w:val="es-ES_tradnl"/>
              </w:rPr>
              <w:t xml:space="preserve"> Bên mời thầu</w:t>
            </w:r>
            <w:r w:rsidR="003B0EFE" w:rsidRPr="00A03118">
              <w:rPr>
                <w:rFonts w:asciiTheme="majorHAnsi" w:hAnsiTheme="majorHAnsi" w:cstheme="majorHAnsi"/>
                <w:sz w:val="26"/>
                <w:szCs w:val="26"/>
                <w:lang w:val="es-ES"/>
              </w:rPr>
              <w:t>, tổ chuyên gia</w:t>
            </w:r>
            <w:r w:rsidRPr="00A03118">
              <w:rPr>
                <w:rFonts w:asciiTheme="majorHAnsi" w:hAnsiTheme="majorHAnsi" w:cstheme="majorHAnsi"/>
                <w:sz w:val="26"/>
                <w:szCs w:val="26"/>
                <w:lang w:val="es-ES"/>
              </w:rPr>
              <w:t xml:space="preserve"> thấy rằng những thay thế đó vẫn bảo đảm sự tương đương cơ bản hoặc cao hơn so với yêu cầu quy định tại Chương V.</w:t>
            </w:r>
            <w:r w:rsidR="00B33D68" w:rsidRPr="00A03118" w:rsidDel="00B33D68">
              <w:rPr>
                <w:rFonts w:asciiTheme="majorHAnsi" w:hAnsiTheme="majorHAnsi" w:cstheme="majorHAnsi"/>
                <w:sz w:val="26"/>
                <w:szCs w:val="26"/>
                <w:lang w:val="es-ES_tradnl"/>
              </w:rPr>
              <w:t xml:space="preserve"> </w:t>
            </w:r>
          </w:p>
        </w:tc>
      </w:tr>
      <w:tr w:rsidR="00A03118" w:rsidRPr="00A03118" w14:paraId="50966B3A" w14:textId="77777777" w:rsidTr="00180F17">
        <w:trPr>
          <w:trHeight w:val="20"/>
        </w:trPr>
        <w:tc>
          <w:tcPr>
            <w:tcW w:w="960" w:type="pct"/>
          </w:tcPr>
          <w:p w14:paraId="71A1F8A6" w14:textId="77777777" w:rsidR="00E74B2E" w:rsidRPr="00A03118" w:rsidRDefault="00E74B2E" w:rsidP="004E2616">
            <w:pPr>
              <w:pStyle w:val="Sec1-Clauses"/>
              <w:widowControl w:val="0"/>
              <w:tabs>
                <w:tab w:val="clear" w:pos="360"/>
              </w:tabs>
              <w:spacing w:before="60" w:after="60"/>
              <w:ind w:left="0" w:firstLine="0"/>
              <w:outlineLvl w:val="3"/>
              <w:rPr>
                <w:rFonts w:asciiTheme="majorHAnsi" w:hAnsiTheme="majorHAnsi" w:cstheme="majorHAnsi"/>
                <w:sz w:val="26"/>
                <w:szCs w:val="26"/>
                <w:lang w:val="es-ES"/>
              </w:rPr>
            </w:pPr>
            <w:r w:rsidRPr="00A03118">
              <w:rPr>
                <w:rFonts w:asciiTheme="majorHAnsi" w:hAnsiTheme="majorHAnsi" w:cstheme="majorHAnsi"/>
                <w:sz w:val="26"/>
                <w:szCs w:val="26"/>
                <w:lang w:val="es-ES"/>
              </w:rPr>
              <w:lastRenderedPageBreak/>
              <w:t xml:space="preserve">16. Tài liệu chứng minh năng lực và kinh nghiệm của nhà thầu </w:t>
            </w:r>
          </w:p>
        </w:tc>
        <w:tc>
          <w:tcPr>
            <w:tcW w:w="4040" w:type="pct"/>
            <w:gridSpan w:val="2"/>
          </w:tcPr>
          <w:p w14:paraId="6DCCE8B2" w14:textId="10DDD0B3" w:rsidR="00E74B2E" w:rsidRPr="00A03118" w:rsidRDefault="00E74B2E" w:rsidP="00D85829">
            <w:pPr>
              <w:pStyle w:val="Sub-ClauseText"/>
              <w:widowControl w:val="0"/>
              <w:spacing w:before="80" w:after="80"/>
              <w:ind w:left="58"/>
              <w:outlineLvl w:val="1"/>
              <w:rPr>
                <w:rFonts w:asciiTheme="majorHAnsi" w:hAnsiTheme="majorHAnsi" w:cstheme="majorHAnsi"/>
                <w:strike/>
                <w:spacing w:val="0"/>
                <w:sz w:val="26"/>
                <w:szCs w:val="26"/>
                <w:lang w:val="es-ES"/>
              </w:rPr>
            </w:pPr>
            <w:r w:rsidRPr="00A03118">
              <w:rPr>
                <w:rFonts w:asciiTheme="majorHAnsi" w:hAnsiTheme="majorHAnsi" w:cstheme="majorHAnsi"/>
                <w:spacing w:val="0"/>
                <w:sz w:val="26"/>
                <w:szCs w:val="26"/>
                <w:lang w:val="es-ES"/>
              </w:rPr>
              <w:t xml:space="preserve">16.1. Nhà thầu kê khai các thông tin cần thiết vào các Mẫu trong Chương IV để cung cấp thông tin về năng lực, kinh nghiệm theo yêu cầu tại Chương III. Trường hợp được mời vào </w:t>
            </w:r>
            <w:r w:rsidR="00702068" w:rsidRPr="00A03118">
              <w:rPr>
                <w:rFonts w:asciiTheme="majorHAnsi" w:hAnsiTheme="majorHAnsi" w:cstheme="majorHAnsi"/>
                <w:spacing w:val="0"/>
                <w:sz w:val="26"/>
                <w:szCs w:val="26"/>
                <w:lang w:val="es-ES"/>
              </w:rPr>
              <w:t>đối chiếu tài liệu</w:t>
            </w:r>
            <w:r w:rsidRPr="00A03118">
              <w:rPr>
                <w:rFonts w:asciiTheme="majorHAnsi" w:hAnsiTheme="majorHAnsi" w:cstheme="majorHAnsi"/>
                <w:spacing w:val="0"/>
                <w:sz w:val="26"/>
                <w:szCs w:val="26"/>
                <w:lang w:val="es-ES"/>
              </w:rPr>
              <w:t xml:space="preserve">, nhà thầu phải chuẩn bị sẵn sàng các tài liệu để </w:t>
            </w:r>
            <w:r w:rsidRPr="00A03118">
              <w:rPr>
                <w:rFonts w:asciiTheme="majorHAnsi" w:hAnsiTheme="majorHAnsi" w:cstheme="majorHAnsi"/>
                <w:spacing w:val="0"/>
                <w:sz w:val="26"/>
                <w:szCs w:val="26"/>
                <w:lang w:val="pl-PL"/>
              </w:rPr>
              <w:t>đối chiếu với thông tin nhà thầu kê khai trong HSDT</w:t>
            </w:r>
            <w:r w:rsidR="00F026F4" w:rsidRPr="00A03118">
              <w:rPr>
                <w:rFonts w:asciiTheme="majorHAnsi" w:hAnsiTheme="majorHAnsi" w:cstheme="majorHAnsi"/>
                <w:sz w:val="26"/>
                <w:szCs w:val="26"/>
                <w:lang w:val="es-ES_tradnl"/>
              </w:rPr>
              <w:t xml:space="preserve"> và để</w:t>
            </w:r>
            <w:r w:rsidR="005F7704" w:rsidRPr="00A03118">
              <w:rPr>
                <w:rFonts w:asciiTheme="majorHAnsi" w:hAnsiTheme="majorHAnsi" w:cstheme="majorHAnsi"/>
                <w:sz w:val="26"/>
                <w:szCs w:val="26"/>
                <w:lang w:val="es-ES_tradnl"/>
              </w:rPr>
              <w:t xml:space="preserve"> Bên mời thầu </w:t>
            </w:r>
            <w:r w:rsidR="00F026F4" w:rsidRPr="00A03118">
              <w:rPr>
                <w:rFonts w:asciiTheme="majorHAnsi" w:hAnsiTheme="majorHAnsi" w:cstheme="majorHAnsi"/>
                <w:sz w:val="26"/>
                <w:szCs w:val="26"/>
                <w:lang w:val="es-ES_tradnl"/>
              </w:rPr>
              <w:t>lưu trữ</w:t>
            </w:r>
            <w:r w:rsidR="00906008" w:rsidRPr="00A03118">
              <w:rPr>
                <w:rFonts w:asciiTheme="majorHAnsi" w:hAnsiTheme="majorHAnsi" w:cstheme="majorHAnsi"/>
                <w:spacing w:val="0"/>
                <w:sz w:val="26"/>
                <w:szCs w:val="26"/>
                <w:lang w:val="pl-PL"/>
              </w:rPr>
              <w:t>.</w:t>
            </w:r>
            <w:r w:rsidR="00542438" w:rsidRPr="00A03118">
              <w:rPr>
                <w:rFonts w:asciiTheme="majorHAnsi" w:hAnsiTheme="majorHAnsi" w:cstheme="majorHAnsi"/>
                <w:sz w:val="26"/>
                <w:szCs w:val="26"/>
                <w:lang w:val="es-ES"/>
              </w:rPr>
              <w:t xml:space="preserve"> </w:t>
            </w:r>
          </w:p>
          <w:p w14:paraId="34793538" w14:textId="2FBEDA5C" w:rsidR="00424734" w:rsidRPr="00A03118" w:rsidRDefault="00E74B2E" w:rsidP="00D85829">
            <w:pPr>
              <w:pStyle w:val="Sub-ClauseText"/>
              <w:widowControl w:val="0"/>
              <w:spacing w:before="80" w:after="80"/>
              <w:ind w:left="58"/>
              <w:outlineLvl w:val="3"/>
              <w:rPr>
                <w:rFonts w:asciiTheme="majorHAnsi" w:hAnsiTheme="majorHAnsi" w:cstheme="majorHAnsi"/>
                <w:b/>
                <w:spacing w:val="0"/>
                <w:sz w:val="26"/>
                <w:szCs w:val="26"/>
                <w:lang w:val="es-ES"/>
              </w:rPr>
            </w:pPr>
            <w:r w:rsidRPr="00A03118">
              <w:rPr>
                <w:rFonts w:asciiTheme="majorHAnsi" w:hAnsiTheme="majorHAnsi" w:cstheme="majorHAnsi"/>
                <w:spacing w:val="0"/>
                <w:sz w:val="26"/>
                <w:szCs w:val="26"/>
                <w:lang w:val="es-ES"/>
              </w:rPr>
              <w:t>16.2. Yêu cầu về tài liệu để chứng minh năng lực thực hiện hợp đồng của nhà thầu nếu được trúng thầu</w:t>
            </w:r>
            <w:r w:rsidR="00D442AF" w:rsidRPr="00A03118">
              <w:rPr>
                <w:rFonts w:asciiTheme="majorHAnsi" w:hAnsiTheme="majorHAnsi" w:cstheme="majorHAnsi"/>
                <w:sz w:val="26"/>
                <w:szCs w:val="26"/>
                <w:lang w:val="es-ES"/>
              </w:rPr>
              <w:t xml:space="preserve"> thực hiện theo </w:t>
            </w:r>
            <w:r w:rsidR="00D442AF" w:rsidRPr="00A03118">
              <w:rPr>
                <w:rFonts w:asciiTheme="majorHAnsi" w:hAnsiTheme="majorHAnsi" w:cstheme="majorHAnsi"/>
                <w:b/>
                <w:spacing w:val="0"/>
                <w:sz w:val="26"/>
                <w:szCs w:val="26"/>
                <w:lang w:val="es-ES"/>
              </w:rPr>
              <w:t>BDL</w:t>
            </w:r>
            <w:r w:rsidR="00D442AF" w:rsidRPr="00A03118">
              <w:rPr>
                <w:rFonts w:asciiTheme="majorHAnsi" w:hAnsiTheme="majorHAnsi" w:cstheme="majorHAnsi"/>
                <w:spacing w:val="0"/>
                <w:sz w:val="26"/>
                <w:szCs w:val="26"/>
                <w:lang w:val="es-ES"/>
              </w:rPr>
              <w:t>.</w:t>
            </w:r>
          </w:p>
          <w:p w14:paraId="6E305E16" w14:textId="5E05CFA4" w:rsidR="00424734" w:rsidRPr="00A03118" w:rsidRDefault="00424734" w:rsidP="00F25DFF">
            <w:pPr>
              <w:pStyle w:val="Sub-ClauseText"/>
              <w:widowControl w:val="0"/>
              <w:spacing w:before="80" w:after="80"/>
              <w:ind w:left="58"/>
              <w:outlineLvl w:val="3"/>
              <w:rPr>
                <w:rFonts w:asciiTheme="majorHAnsi" w:hAnsiTheme="majorHAnsi" w:cstheme="majorHAnsi"/>
                <w:spacing w:val="0"/>
                <w:sz w:val="26"/>
                <w:szCs w:val="26"/>
                <w:lang w:val="es-ES"/>
              </w:rPr>
            </w:pPr>
            <w:r w:rsidRPr="00A03118">
              <w:rPr>
                <w:rFonts w:asciiTheme="majorHAnsi" w:hAnsiTheme="majorHAnsi" w:cstheme="majorHAnsi"/>
                <w:spacing w:val="0"/>
                <w:sz w:val="26"/>
                <w:szCs w:val="26"/>
                <w:lang w:val="es-ES"/>
              </w:rPr>
              <w:t>16.3.</w:t>
            </w:r>
            <w:r w:rsidR="00AC2B06" w:rsidRPr="00A03118">
              <w:rPr>
                <w:rFonts w:asciiTheme="majorHAnsi" w:hAnsiTheme="majorHAnsi" w:cstheme="majorHAnsi"/>
                <w:sz w:val="26"/>
                <w:szCs w:val="26"/>
                <w:lang w:val="es-ES"/>
              </w:rPr>
              <w:t xml:space="preserve"> Trường hợp gói thầu đã áp dụng sơ tuyển, nếu có sự thay đổi về năng lực và kinh nghiệm của nhà thầu khi nộp HSDT và khi tham dự sơ tuyển thì phải cập nhật lại năng lực và kinh nghiệm của mình.</w:t>
            </w:r>
          </w:p>
        </w:tc>
      </w:tr>
      <w:tr w:rsidR="00A03118" w:rsidRPr="00A03118" w14:paraId="20840A9C" w14:textId="77777777" w:rsidTr="00180F17">
        <w:trPr>
          <w:trHeight w:val="20"/>
        </w:trPr>
        <w:tc>
          <w:tcPr>
            <w:tcW w:w="960" w:type="pct"/>
          </w:tcPr>
          <w:p w14:paraId="359C6604" w14:textId="1B453DA6" w:rsidR="00E74B2E" w:rsidRPr="00A03118" w:rsidRDefault="00E74B2E" w:rsidP="004E2616">
            <w:pPr>
              <w:pStyle w:val="Sec1-Clauses"/>
              <w:widowControl w:val="0"/>
              <w:spacing w:before="60" w:after="60"/>
              <w:ind w:left="0" w:firstLine="0"/>
              <w:outlineLvl w:val="3"/>
              <w:rPr>
                <w:rFonts w:asciiTheme="majorHAnsi" w:hAnsiTheme="majorHAnsi" w:cstheme="majorHAnsi"/>
                <w:sz w:val="26"/>
                <w:szCs w:val="26"/>
                <w:lang w:val="es-ES"/>
              </w:rPr>
            </w:pPr>
            <w:r w:rsidRPr="00A03118">
              <w:rPr>
                <w:rFonts w:asciiTheme="majorHAnsi" w:hAnsiTheme="majorHAnsi" w:cstheme="majorHAnsi"/>
                <w:sz w:val="26"/>
                <w:szCs w:val="26"/>
                <w:lang w:val="es-ES"/>
              </w:rPr>
              <w:t>17.</w:t>
            </w:r>
            <w:r w:rsidRPr="00A03118">
              <w:rPr>
                <w:rFonts w:asciiTheme="majorHAnsi" w:hAnsiTheme="majorHAnsi" w:cstheme="majorHAnsi"/>
                <w:sz w:val="26"/>
                <w:szCs w:val="26"/>
                <w:lang w:val="es-ES"/>
              </w:rPr>
              <w:tab/>
              <w:t xml:space="preserve"> Thời hạn có hiệu lực của HSDT </w:t>
            </w:r>
          </w:p>
        </w:tc>
        <w:tc>
          <w:tcPr>
            <w:tcW w:w="4040" w:type="pct"/>
            <w:gridSpan w:val="2"/>
          </w:tcPr>
          <w:p w14:paraId="4C02680A" w14:textId="26009BC2"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lang w:val="es-ES"/>
              </w:rPr>
            </w:pPr>
            <w:r w:rsidRPr="00A03118">
              <w:rPr>
                <w:rFonts w:asciiTheme="majorHAnsi" w:hAnsiTheme="majorHAnsi" w:cstheme="majorHAnsi"/>
                <w:spacing w:val="0"/>
                <w:sz w:val="26"/>
                <w:szCs w:val="26"/>
                <w:lang w:val="es-ES"/>
              </w:rPr>
              <w:t xml:space="preserve">17.1. HSDT có hiệu lực không ngắn hơn thời hạn </w:t>
            </w:r>
            <w:r w:rsidR="00E60FF0" w:rsidRPr="00A03118">
              <w:rPr>
                <w:rFonts w:asciiTheme="majorHAnsi" w:hAnsiTheme="majorHAnsi" w:cstheme="majorHAnsi"/>
                <w:spacing w:val="0"/>
                <w:sz w:val="26"/>
                <w:szCs w:val="26"/>
                <w:lang w:val="es-ES"/>
              </w:rPr>
              <w:t xml:space="preserve">quy định </w:t>
            </w:r>
            <w:r w:rsidRPr="00A03118">
              <w:rPr>
                <w:rFonts w:asciiTheme="majorHAnsi" w:hAnsiTheme="majorHAnsi" w:cstheme="majorHAnsi"/>
                <w:spacing w:val="0"/>
                <w:sz w:val="26"/>
                <w:szCs w:val="26"/>
                <w:lang w:val="es-ES"/>
              </w:rPr>
              <w:t xml:space="preserve">tại </w:t>
            </w:r>
            <w:r w:rsidRPr="00A03118">
              <w:rPr>
                <w:rFonts w:asciiTheme="majorHAnsi" w:hAnsiTheme="majorHAnsi" w:cstheme="majorHAnsi"/>
                <w:b/>
                <w:spacing w:val="0"/>
                <w:sz w:val="26"/>
                <w:szCs w:val="26"/>
                <w:lang w:val="es-ES"/>
              </w:rPr>
              <w:t>BDL</w:t>
            </w:r>
            <w:r w:rsidRPr="00A03118">
              <w:rPr>
                <w:rFonts w:asciiTheme="majorHAnsi" w:hAnsiTheme="majorHAnsi" w:cstheme="majorHAnsi"/>
                <w:spacing w:val="0"/>
                <w:sz w:val="26"/>
                <w:szCs w:val="26"/>
                <w:lang w:val="es-ES"/>
              </w:rPr>
              <w:t xml:space="preserve">. </w:t>
            </w:r>
          </w:p>
          <w:p w14:paraId="135E3781" w14:textId="2BC57BA5" w:rsidR="00E74B2E" w:rsidRPr="00A03118" w:rsidRDefault="00E74B2E" w:rsidP="00F25DFF">
            <w:pPr>
              <w:pStyle w:val="Sub-ClauseText"/>
              <w:widowControl w:val="0"/>
              <w:spacing w:before="80" w:after="80"/>
              <w:ind w:left="58"/>
              <w:outlineLvl w:val="3"/>
              <w:rPr>
                <w:rFonts w:asciiTheme="majorHAnsi" w:hAnsiTheme="majorHAnsi" w:cstheme="majorHAnsi"/>
                <w:spacing w:val="0"/>
                <w:sz w:val="26"/>
                <w:szCs w:val="26"/>
                <w:lang w:val="es-ES"/>
              </w:rPr>
            </w:pPr>
            <w:r w:rsidRPr="00A03118">
              <w:rPr>
                <w:rFonts w:asciiTheme="majorHAnsi" w:hAnsiTheme="majorHAnsi" w:cstheme="majorHAnsi"/>
                <w:spacing w:val="0"/>
                <w:sz w:val="26"/>
                <w:szCs w:val="26"/>
                <w:lang w:val="es-ES"/>
              </w:rPr>
              <w:t>17.2. Trong trường hợp cần thiết, trước khi hết thời hạn hiệu lực của HSDT,</w:t>
            </w:r>
            <w:r w:rsidR="005F7704" w:rsidRPr="00A03118">
              <w:rPr>
                <w:rFonts w:asciiTheme="majorHAnsi" w:hAnsiTheme="majorHAnsi" w:cstheme="majorHAnsi"/>
                <w:sz w:val="26"/>
                <w:szCs w:val="26"/>
                <w:lang w:val="es-ES_tradnl"/>
              </w:rPr>
              <w:t xml:space="preserve"> Bên mời thầu </w:t>
            </w:r>
            <w:r w:rsidRPr="00A03118">
              <w:rPr>
                <w:rFonts w:asciiTheme="majorHAnsi" w:hAnsiTheme="majorHAnsi" w:cstheme="majorHAnsi"/>
                <w:spacing w:val="0"/>
                <w:sz w:val="26"/>
                <w:szCs w:val="26"/>
                <w:lang w:val="es-ES"/>
              </w:rPr>
              <w:t xml:space="preserve">có thể đề nghị các nhà thầu gia hạn hiệu lực của HSDT, đồng thời yêu cầu nhà thầu gia hạn tương ứng thời gian có hiệu </w:t>
            </w:r>
            <w:r w:rsidRPr="00A03118">
              <w:rPr>
                <w:rFonts w:asciiTheme="majorHAnsi" w:hAnsiTheme="majorHAnsi" w:cstheme="majorHAnsi"/>
                <w:spacing w:val="0"/>
                <w:sz w:val="26"/>
                <w:szCs w:val="26"/>
                <w:lang w:val="es-ES"/>
              </w:rPr>
              <w:lastRenderedPageBreak/>
              <w:t>lực của bảo đảm dự thầu (bằng thời gian hiệu lực HSDT sau khi gia hạn cộng thêm 30 ngày). Nếu nhà thầu không chấp nhận việc gia hạn hiệu lực của</w:t>
            </w:r>
            <w:r w:rsidR="005F7704" w:rsidRPr="00A03118">
              <w:rPr>
                <w:rFonts w:asciiTheme="majorHAnsi" w:hAnsiTheme="majorHAnsi" w:cstheme="majorHAnsi"/>
                <w:spacing w:val="0"/>
                <w:sz w:val="26"/>
                <w:szCs w:val="26"/>
                <w:lang w:val="es-ES"/>
              </w:rPr>
              <w:t xml:space="preserve"> </w:t>
            </w:r>
            <w:r w:rsidRPr="00A03118">
              <w:rPr>
                <w:rFonts w:asciiTheme="majorHAnsi" w:hAnsiTheme="majorHAnsi" w:cstheme="majorHAnsi"/>
                <w:spacing w:val="0"/>
                <w:sz w:val="26"/>
                <w:szCs w:val="26"/>
                <w:lang w:val="es-ES"/>
              </w:rPr>
              <w:t>HSDT thì HSDT của nhà thầu sẽ không được xem xét tiếp</w:t>
            </w:r>
            <w:r w:rsidR="00142BB3" w:rsidRPr="00A03118">
              <w:rPr>
                <w:rFonts w:asciiTheme="majorHAnsi" w:hAnsiTheme="majorHAnsi" w:cstheme="majorHAnsi"/>
                <w:spacing w:val="0"/>
                <w:sz w:val="26"/>
                <w:szCs w:val="26"/>
                <w:lang w:val="es-ES"/>
              </w:rPr>
              <w:t xml:space="preserve">, trong trường hợp này, nhà thầu không phải nộp bản gốc thư bảo lãnh cho </w:t>
            </w:r>
            <w:r w:rsidR="005F7704" w:rsidRPr="00A03118">
              <w:rPr>
                <w:rFonts w:asciiTheme="majorHAnsi" w:hAnsiTheme="majorHAnsi" w:cstheme="majorHAnsi"/>
                <w:sz w:val="26"/>
                <w:szCs w:val="26"/>
                <w:lang w:val="es-ES_tradnl"/>
              </w:rPr>
              <w:t>Bên mời thầu</w:t>
            </w:r>
            <w:r w:rsidRPr="00A03118">
              <w:rPr>
                <w:rFonts w:asciiTheme="majorHAnsi" w:hAnsiTheme="majorHAnsi" w:cstheme="majorHAnsi"/>
                <w:spacing w:val="0"/>
                <w:sz w:val="26"/>
                <w:szCs w:val="26"/>
                <w:lang w:val="es-ES"/>
              </w:rPr>
              <w:t>. Nhà thầu chấp nhận đề nghị gia hạn HSDT không được phép thay đổi bất kỳ nội dung nào của HSDT</w:t>
            </w:r>
            <w:r w:rsidR="00466233" w:rsidRPr="00A03118">
              <w:rPr>
                <w:rFonts w:asciiTheme="majorHAnsi" w:hAnsiTheme="majorHAnsi" w:cstheme="majorHAnsi"/>
                <w:spacing w:val="0"/>
                <w:sz w:val="26"/>
                <w:szCs w:val="26"/>
                <w:lang w:val="es-ES"/>
              </w:rPr>
              <w:t>, trừ việc gia hạn hiệu lực của bảo đảm dự thầu</w:t>
            </w:r>
            <w:r w:rsidRPr="00A03118">
              <w:rPr>
                <w:rFonts w:asciiTheme="majorHAnsi" w:hAnsiTheme="majorHAnsi" w:cstheme="majorHAnsi"/>
                <w:spacing w:val="0"/>
                <w:sz w:val="26"/>
                <w:szCs w:val="26"/>
                <w:lang w:val="es-ES"/>
              </w:rPr>
              <w:t xml:space="preserve">. Việc đề nghị gia hạn và chấp thuận hoặc không chấp thuận gia hạn được thực hiện </w:t>
            </w:r>
            <w:r w:rsidR="005F7704" w:rsidRPr="00A03118">
              <w:rPr>
                <w:rFonts w:asciiTheme="majorHAnsi" w:hAnsiTheme="majorHAnsi" w:cstheme="majorHAnsi"/>
                <w:spacing w:val="0"/>
                <w:sz w:val="26"/>
                <w:szCs w:val="26"/>
                <w:lang w:val="es-ES"/>
              </w:rPr>
              <w:t>bằng văn bản</w:t>
            </w:r>
            <w:r w:rsidRPr="00A03118">
              <w:rPr>
                <w:rFonts w:asciiTheme="majorHAnsi" w:hAnsiTheme="majorHAnsi" w:cstheme="majorHAnsi"/>
                <w:spacing w:val="0"/>
                <w:sz w:val="26"/>
                <w:szCs w:val="26"/>
                <w:lang w:val="es-ES"/>
              </w:rPr>
              <w:t>.</w:t>
            </w:r>
          </w:p>
        </w:tc>
      </w:tr>
      <w:tr w:rsidR="00A03118" w:rsidRPr="00A03118" w14:paraId="7A501A42" w14:textId="77777777" w:rsidTr="00180F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60" w:type="pct"/>
            <w:tcBorders>
              <w:top w:val="single" w:sz="4" w:space="0" w:color="auto"/>
              <w:left w:val="single" w:sz="4" w:space="0" w:color="auto"/>
              <w:bottom w:val="single" w:sz="4" w:space="0" w:color="auto"/>
              <w:right w:val="single" w:sz="4" w:space="0" w:color="auto"/>
            </w:tcBorders>
          </w:tcPr>
          <w:p w14:paraId="0497C5BD" w14:textId="77777777" w:rsidR="00E74B2E" w:rsidRPr="00A03118" w:rsidRDefault="00E74B2E" w:rsidP="004E2616">
            <w:pPr>
              <w:pStyle w:val="Sec1-Clauses"/>
              <w:widowControl w:val="0"/>
              <w:spacing w:before="60" w:after="60"/>
              <w:ind w:left="0" w:firstLine="0"/>
              <w:outlineLvl w:val="3"/>
              <w:rPr>
                <w:rFonts w:asciiTheme="majorHAnsi" w:hAnsiTheme="majorHAnsi" w:cstheme="majorHAnsi"/>
                <w:spacing w:val="-12"/>
                <w:sz w:val="26"/>
                <w:szCs w:val="26"/>
              </w:rPr>
            </w:pPr>
            <w:r w:rsidRPr="00A03118">
              <w:rPr>
                <w:rFonts w:asciiTheme="majorHAnsi" w:hAnsiTheme="majorHAnsi" w:cstheme="majorHAnsi"/>
                <w:spacing w:val="-12"/>
                <w:sz w:val="26"/>
                <w:szCs w:val="26"/>
              </w:rPr>
              <w:lastRenderedPageBreak/>
              <w:t xml:space="preserve">18. Bảo đảm dự thầu </w:t>
            </w:r>
          </w:p>
          <w:p w14:paraId="4D898694" w14:textId="77777777" w:rsidR="00E74B2E" w:rsidRPr="00A03118" w:rsidRDefault="00E74B2E" w:rsidP="004E2616">
            <w:pPr>
              <w:pStyle w:val="Sec1-Clauses"/>
              <w:widowControl w:val="0"/>
              <w:spacing w:before="60" w:after="60"/>
              <w:ind w:left="0" w:firstLine="0"/>
              <w:outlineLvl w:val="3"/>
              <w:rPr>
                <w:rFonts w:asciiTheme="majorHAnsi" w:hAnsiTheme="majorHAnsi" w:cstheme="majorHAnsi"/>
                <w:spacing w:val="-12"/>
                <w:sz w:val="26"/>
                <w:szCs w:val="26"/>
              </w:rPr>
            </w:pPr>
          </w:p>
          <w:p w14:paraId="2FFCA7F8" w14:textId="77777777" w:rsidR="00E74B2E" w:rsidRPr="00A03118" w:rsidRDefault="00E74B2E" w:rsidP="004E2616">
            <w:pPr>
              <w:pStyle w:val="Sec1-Clauses"/>
              <w:widowControl w:val="0"/>
              <w:spacing w:before="60" w:after="60"/>
              <w:ind w:left="0" w:firstLine="0"/>
              <w:outlineLvl w:val="3"/>
              <w:rPr>
                <w:rFonts w:asciiTheme="majorHAnsi" w:hAnsiTheme="majorHAnsi" w:cstheme="majorHAnsi"/>
                <w:spacing w:val="-12"/>
                <w:sz w:val="26"/>
                <w:szCs w:val="26"/>
              </w:rPr>
            </w:pPr>
          </w:p>
          <w:p w14:paraId="0AC4A485" w14:textId="77777777" w:rsidR="00E74B2E" w:rsidRPr="00A03118" w:rsidRDefault="00E74B2E" w:rsidP="004E2616">
            <w:pPr>
              <w:pStyle w:val="Sec1-Clauses"/>
              <w:widowControl w:val="0"/>
              <w:spacing w:before="60" w:after="60"/>
              <w:ind w:left="0" w:firstLine="0"/>
              <w:outlineLvl w:val="3"/>
              <w:rPr>
                <w:rFonts w:asciiTheme="majorHAnsi" w:hAnsiTheme="majorHAnsi" w:cstheme="majorHAnsi"/>
                <w:spacing w:val="-12"/>
                <w:sz w:val="26"/>
                <w:szCs w:val="26"/>
              </w:rPr>
            </w:pPr>
          </w:p>
        </w:tc>
        <w:tc>
          <w:tcPr>
            <w:tcW w:w="4040" w:type="pct"/>
            <w:gridSpan w:val="2"/>
            <w:tcBorders>
              <w:top w:val="single" w:sz="4" w:space="0" w:color="auto"/>
              <w:left w:val="single" w:sz="4" w:space="0" w:color="auto"/>
              <w:bottom w:val="single" w:sz="4" w:space="0" w:color="auto"/>
              <w:right w:val="single" w:sz="4" w:space="0" w:color="auto"/>
            </w:tcBorders>
          </w:tcPr>
          <w:p w14:paraId="0CB0AD32" w14:textId="77777777" w:rsidR="005F7704" w:rsidRPr="00A03118" w:rsidRDefault="005F7704" w:rsidP="00180F17">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A03118">
              <w:rPr>
                <w:rFonts w:asciiTheme="majorHAnsi" w:hAnsiTheme="majorHAnsi" w:cstheme="majorHAnsi"/>
                <w:sz w:val="26"/>
                <w:szCs w:val="26"/>
              </w:rPr>
              <w:t>18.1. Khi tham dự thầu nhà thầu phải thực hiện biện pháp bảo đảm dự thầu trước thời điểm đóng thầu theo một hoặc các hình thức thư bảo lãnh do đại diện hợp pháp của tổ chức tín dụng trong nước hoặc chi nhánh ngân hàng nước ngoài được thành lập theo pháp luật Việt Nam phát hành hoặc giấy chứng nhận bảo hiểm bảo lãnh của doanh nghiệp bảo hiểm phi nhân thọ trong nước, chi nhánh doanh nghiệp bảo hiểm phi nhân thọ nước ngoài được thành lập theo pháp luật Việt Nam phát hành. Trường hợp giá trị bảo đảm dự thầu nhỏ hơn 20 triệu đồng thì thực hiện theo quy định tại Mục 18. 7 CDNT. Trường hợp HSDT được gia hạn hiệu lực theo quy định tại Mục 17.2 CDNT thì hiệu lực của bảo đảm dự thầu cũng phải được gia hạn tương ứng. Đối với nhà thầu liên danh, các thành viên liên danh phải sử dụng cùng thể thức bảo lãnh dự thầu.</w:t>
            </w:r>
          </w:p>
          <w:p w14:paraId="6B123D29" w14:textId="77777777" w:rsidR="005F7704" w:rsidRPr="00A03118" w:rsidRDefault="005F7704" w:rsidP="00180F17">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A03118">
              <w:rPr>
                <w:rFonts w:asciiTheme="majorHAnsi" w:hAnsiTheme="majorHAnsi" w:cstheme="majorHAnsi"/>
                <w:sz w:val="26"/>
                <w:szCs w:val="26"/>
              </w:rPr>
              <w:t xml:space="preserve">Trường hợp liên danh thì phải thực hiện biện pháp bảo đảm dự thầu theo một trong hai cách sau: </w:t>
            </w:r>
          </w:p>
          <w:p w14:paraId="519F00B1" w14:textId="77777777" w:rsidR="005F7704" w:rsidRPr="00A03118" w:rsidRDefault="005F7704" w:rsidP="00180F17">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A03118">
              <w:rPr>
                <w:rFonts w:asciiTheme="majorHAnsi" w:hAnsiTheme="majorHAnsi" w:cstheme="majorHAnsi"/>
                <w:sz w:val="26"/>
                <w:szCs w:val="26"/>
              </w:rPr>
              <w:t xml:space="preserve">a) Từng thành viên trong liên danh sẽ thực hiện riêng rẽ bảo đảm dự thầu nhưng bảo đảm tổng giá trị không thấp hơn mức yêu cầu quy định tại Mục 18.2 CDNT; nếu bảo đảm dự thầu của một thành viên trong liên danh được xác định là không hợp lệ thì HSDT của liên danh đó sẽ không được xem xét, đánh giá tiếp. Nếu bất kỳ thành viên nào trong liên danh vi phạm quy định của pháp luật dẫn đến không được hoàn trả giá trị bảo đảm dự thầu thì giá trị bảo đảm dự thầu của tất cả thành viên trong liên danh sẽ không được hoàn </w:t>
            </w:r>
            <w:proofErr w:type="gramStart"/>
            <w:r w:rsidRPr="00A03118">
              <w:rPr>
                <w:rFonts w:asciiTheme="majorHAnsi" w:hAnsiTheme="majorHAnsi" w:cstheme="majorHAnsi"/>
                <w:sz w:val="26"/>
                <w:szCs w:val="26"/>
              </w:rPr>
              <w:t>trả;</w:t>
            </w:r>
            <w:proofErr w:type="gramEnd"/>
            <w:r w:rsidRPr="00A03118">
              <w:rPr>
                <w:rFonts w:asciiTheme="majorHAnsi" w:hAnsiTheme="majorHAnsi" w:cstheme="majorHAnsi"/>
                <w:sz w:val="26"/>
                <w:szCs w:val="26"/>
              </w:rPr>
              <w:t xml:space="preserve"> </w:t>
            </w:r>
          </w:p>
          <w:p w14:paraId="4D3A0B6D" w14:textId="77777777" w:rsidR="005F7704" w:rsidRPr="00A03118" w:rsidRDefault="005F7704" w:rsidP="00180F17">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A03118">
              <w:rPr>
                <w:rFonts w:asciiTheme="majorHAnsi" w:hAnsiTheme="majorHAnsi" w:cstheme="majorHAnsi"/>
                <w:sz w:val="26"/>
                <w:szCs w:val="26"/>
              </w:rPr>
              <w:t xml:space="preserve">b) Các thành viên trong liên danh thỏa thuận để một thành viên chịu trách nhiệm thực hiện biện pháp bảo đảm dự thầu cho thành viên liên danh đó và cho thành viên khác trong liên danh. Trong trường hợp này, bảo đảm dự thầu có thể bao gồm tên của liên danh hoặc tên của thành viên chịu trách nhiệm thực hiện biện pháp bảo đảm dự thầu cho các thành viên trong liên danh nhưng bảo đảm tổng giá trị không thấp hơn mức yêu cầu quy định tại Mục 18.2 CDNT. Nếu bất kỳ thành viên nào trong liên danh vi phạm quy định của pháp luật dẫn đến không được hoàn trả giá trị bảo đảm dự thầu thì giá trị bảo đảm dự thầu của tất cả thành viên trong liên danh sẽ không được hoàn trả. </w:t>
            </w:r>
          </w:p>
          <w:p w14:paraId="46B4DF3F" w14:textId="77777777" w:rsidR="005F7704" w:rsidRPr="00A03118"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A03118">
              <w:rPr>
                <w:rFonts w:asciiTheme="majorHAnsi" w:hAnsiTheme="majorHAnsi" w:cstheme="majorHAnsi"/>
                <w:sz w:val="26"/>
                <w:szCs w:val="26"/>
              </w:rPr>
              <w:t xml:space="preserve">18.2. Giá trị, đồng tiền và thời gian có hiệu lực của bảo đảm dự thầu được quy định cụ thể tại BDL. </w:t>
            </w:r>
          </w:p>
          <w:p w14:paraId="7312E840" w14:textId="77777777" w:rsidR="005F7704" w:rsidRPr="00A03118"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A03118">
              <w:rPr>
                <w:rFonts w:asciiTheme="majorHAnsi" w:hAnsiTheme="majorHAnsi" w:cstheme="majorHAnsi"/>
                <w:sz w:val="26"/>
                <w:szCs w:val="26"/>
              </w:rPr>
              <w:t xml:space="preserve">18.3. Bảo đảm dự thầu được coi là không hợp lệ khi thuộc một trong các trường hợp sau đây: có giá trị thấp hơn, thời gian có hiệu lực ngắn hơn so với yêu cầu quy định tại Mục 18.2 CDNT, không đúng tên đơn </w:t>
            </w:r>
            <w:r w:rsidRPr="00A03118">
              <w:rPr>
                <w:rFonts w:asciiTheme="majorHAnsi" w:hAnsiTheme="majorHAnsi" w:cstheme="majorHAnsi"/>
                <w:sz w:val="26"/>
                <w:szCs w:val="26"/>
              </w:rPr>
              <w:lastRenderedPageBreak/>
              <w:t>vị thụ hưởng, không phải là bản gốc và không có chữ ký hợp lệ hoặc có kèm theo điều kiện gây bất lợi cho Đơn vị mua sắm/Bên mời thầu (trong đó bao gồm việc không đáp ứng đủ các cam kết theo quy định tại Mẫu số 04A, Mẫu số 04B Chương IV). Trường hợp áp dụng thư bảo lãnh hoặc giấy chứng nhận bảo hiểm bảo lãnh thì thư bảo lãnh hoặc giấy chứng nhận bảo hiểm bảo lãnh phải được đại diện hợp pháp của tổ chức tín dụng trong nước hoặc chi nhánh ngân hàng nước ngoài được thành lập theo pháp luật Việt Nam, doanh nghiệp bảo hiểm phi nhân thọ trong nước, chi nhánh doanh nghiệp bảo hiểm phi nhân thọ nước ngoài được thành lập theo pháp luật Việt Nam ký tên, đóng dấu (nếu có).</w:t>
            </w:r>
          </w:p>
          <w:p w14:paraId="349DCE4C" w14:textId="77777777" w:rsidR="005F7704" w:rsidRPr="00A03118"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A03118">
              <w:rPr>
                <w:rFonts w:asciiTheme="majorHAnsi" w:hAnsiTheme="majorHAnsi" w:cstheme="majorHAnsi"/>
                <w:sz w:val="26"/>
                <w:szCs w:val="26"/>
              </w:rPr>
              <w:t xml:space="preserve">18.4. Nhà thầu không được lựa chọn sẽ được hoàn trả hoặc giải tỏa bảo đảm dự thầu theo thời hạn quy định BDL. Đối với nhà thầu được lựa chọn, bảo đảm dự thầu được hoàn trả hoặc giải tỏa khi hợp đồng có hiệu lực. </w:t>
            </w:r>
          </w:p>
          <w:p w14:paraId="0FDA0A3C" w14:textId="77777777" w:rsidR="005F7704" w:rsidRPr="00A03118"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A03118">
              <w:rPr>
                <w:rFonts w:asciiTheme="majorHAnsi" w:hAnsiTheme="majorHAnsi" w:cstheme="majorHAnsi"/>
                <w:sz w:val="26"/>
                <w:szCs w:val="26"/>
              </w:rPr>
              <w:t xml:space="preserve">18.5. Bảo đảm dự thầu không được hoàn trả trong các trường hợp sau đây: </w:t>
            </w:r>
          </w:p>
          <w:p w14:paraId="0EB534DE" w14:textId="77777777" w:rsidR="005F7704" w:rsidRPr="00A03118"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A03118">
              <w:rPr>
                <w:rFonts w:asciiTheme="majorHAnsi" w:hAnsiTheme="majorHAnsi" w:cstheme="majorHAnsi"/>
                <w:sz w:val="26"/>
                <w:szCs w:val="26"/>
              </w:rPr>
              <w:t xml:space="preserve">a) Sau thời điểm đóng thầu và trong thời gian có hiệu lực của HSDT, nhà thầu có văn bản rút HSDT hoặc từ chối thực hiện một hoặc các công việc đã đề xuất trong HSDT theo yêu cầu của HSMT </w:t>
            </w:r>
          </w:p>
          <w:p w14:paraId="12C8AAAE" w14:textId="77777777" w:rsidR="005F7704" w:rsidRPr="00A03118"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A03118">
              <w:rPr>
                <w:rFonts w:asciiTheme="majorHAnsi" w:hAnsiTheme="majorHAnsi" w:cstheme="majorHAnsi"/>
                <w:sz w:val="26"/>
                <w:szCs w:val="26"/>
              </w:rPr>
              <w:t xml:space="preserve">b) Nhà thầu vi phạm pháp luật về đấu thầu dẫn đến phải hủy </w:t>
            </w:r>
            <w:proofErr w:type="gramStart"/>
            <w:r w:rsidRPr="00A03118">
              <w:rPr>
                <w:rFonts w:asciiTheme="majorHAnsi" w:hAnsiTheme="majorHAnsi" w:cstheme="majorHAnsi"/>
                <w:sz w:val="26"/>
                <w:szCs w:val="26"/>
              </w:rPr>
              <w:t>thầu;</w:t>
            </w:r>
            <w:proofErr w:type="gramEnd"/>
          </w:p>
          <w:p w14:paraId="7825F1C6" w14:textId="77777777" w:rsidR="005F7704" w:rsidRPr="00A03118"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A03118">
              <w:rPr>
                <w:rFonts w:asciiTheme="majorHAnsi" w:hAnsiTheme="majorHAnsi" w:cstheme="majorHAnsi"/>
                <w:sz w:val="26"/>
                <w:szCs w:val="26"/>
              </w:rPr>
              <w:t xml:space="preserve">c) Nhà thầu không thực hiện biện pháp bảo đảm thực hiện hợp </w:t>
            </w:r>
            <w:proofErr w:type="gramStart"/>
            <w:r w:rsidRPr="00A03118">
              <w:rPr>
                <w:rFonts w:asciiTheme="majorHAnsi" w:hAnsiTheme="majorHAnsi" w:cstheme="majorHAnsi"/>
                <w:sz w:val="26"/>
                <w:szCs w:val="26"/>
              </w:rPr>
              <w:t>đồng;</w:t>
            </w:r>
            <w:proofErr w:type="gramEnd"/>
            <w:r w:rsidRPr="00A03118">
              <w:rPr>
                <w:rFonts w:asciiTheme="majorHAnsi" w:hAnsiTheme="majorHAnsi" w:cstheme="majorHAnsi"/>
                <w:sz w:val="26"/>
                <w:szCs w:val="26"/>
              </w:rPr>
              <w:t xml:space="preserve"> </w:t>
            </w:r>
          </w:p>
          <w:p w14:paraId="7641E590" w14:textId="77777777" w:rsidR="005F7704" w:rsidRPr="00A03118"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A03118">
              <w:rPr>
                <w:rFonts w:asciiTheme="majorHAnsi" w:hAnsiTheme="majorHAnsi" w:cstheme="majorHAnsi"/>
                <w:sz w:val="26"/>
                <w:szCs w:val="26"/>
              </w:rPr>
              <w:t xml:space="preserve">d) Nhà thầu không tiến hành hoặc từ chối tiến hành thương thảo hợp đồng trong thời hạn 5 ngày làm việc, kể từ ngày nhận được thông báo mời đến thương thảo hợp đồng của Bên mời thầu, trừ trường hợp bất khả </w:t>
            </w:r>
            <w:proofErr w:type="gramStart"/>
            <w:r w:rsidRPr="00A03118">
              <w:rPr>
                <w:rFonts w:asciiTheme="majorHAnsi" w:hAnsiTheme="majorHAnsi" w:cstheme="majorHAnsi"/>
                <w:sz w:val="26"/>
                <w:szCs w:val="26"/>
              </w:rPr>
              <w:t>kháng;</w:t>
            </w:r>
            <w:proofErr w:type="gramEnd"/>
            <w:r w:rsidRPr="00A03118">
              <w:rPr>
                <w:rFonts w:asciiTheme="majorHAnsi" w:hAnsiTheme="majorHAnsi" w:cstheme="majorHAnsi"/>
                <w:sz w:val="26"/>
                <w:szCs w:val="26"/>
              </w:rPr>
              <w:t xml:space="preserve"> </w:t>
            </w:r>
          </w:p>
          <w:p w14:paraId="228E97AE" w14:textId="77777777" w:rsidR="005F7704" w:rsidRPr="00A03118"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A03118">
              <w:rPr>
                <w:rFonts w:asciiTheme="majorHAnsi" w:hAnsiTheme="majorHAnsi" w:cstheme="majorHAnsi"/>
                <w:sz w:val="26"/>
                <w:szCs w:val="26"/>
              </w:rPr>
              <w:t xml:space="preserve">đ) Nhà thầu không tiến hành hoặc từ chối hoàn thiện hợp đồng trong thời hạn 10 ngày kể từ ngày nhận được thông báo trúng thầu của Bên mời thầu, trừ trường hợp bất khả </w:t>
            </w:r>
            <w:proofErr w:type="gramStart"/>
            <w:r w:rsidRPr="00A03118">
              <w:rPr>
                <w:rFonts w:asciiTheme="majorHAnsi" w:hAnsiTheme="majorHAnsi" w:cstheme="majorHAnsi"/>
                <w:sz w:val="26"/>
                <w:szCs w:val="26"/>
              </w:rPr>
              <w:t>kháng;</w:t>
            </w:r>
            <w:proofErr w:type="gramEnd"/>
            <w:r w:rsidRPr="00A03118">
              <w:rPr>
                <w:rFonts w:asciiTheme="majorHAnsi" w:hAnsiTheme="majorHAnsi" w:cstheme="majorHAnsi"/>
                <w:sz w:val="26"/>
                <w:szCs w:val="26"/>
              </w:rPr>
              <w:t xml:space="preserve"> </w:t>
            </w:r>
          </w:p>
          <w:p w14:paraId="70D2A904" w14:textId="5CAAE135" w:rsidR="005F7704" w:rsidRPr="00A03118"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A03118">
              <w:rPr>
                <w:rFonts w:asciiTheme="majorHAnsi" w:hAnsiTheme="majorHAnsi" w:cstheme="majorHAnsi"/>
                <w:sz w:val="26"/>
                <w:szCs w:val="26"/>
              </w:rPr>
              <w:t xml:space="preserve">e) Nhà thầu không tiến hành hoặc từ chối ký kết hợp đồng trong thời hạn 10 ngày kể từ ngày hoàn thiện hợp đồng, trừ trường hợp bất khả kháng. </w:t>
            </w:r>
          </w:p>
          <w:p w14:paraId="4D5528FA" w14:textId="77777777" w:rsidR="005F7704" w:rsidRPr="00A03118"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A03118">
              <w:rPr>
                <w:rFonts w:asciiTheme="majorHAnsi" w:hAnsiTheme="majorHAnsi" w:cstheme="majorHAnsi"/>
                <w:sz w:val="26"/>
                <w:szCs w:val="26"/>
              </w:rPr>
              <w:t xml:space="preserve">18.6. Trường hợp gói thầu chia thành nhiều phần độc lập, nhà thầu có thể lựa chọn nộp bảo đảm dự thầu theo một trong hai cách sau đây: </w:t>
            </w:r>
          </w:p>
          <w:p w14:paraId="61220F0A" w14:textId="77777777" w:rsidR="005F7704" w:rsidRPr="00A03118"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A03118">
              <w:rPr>
                <w:rFonts w:asciiTheme="majorHAnsi" w:hAnsiTheme="majorHAnsi" w:cstheme="majorHAnsi"/>
                <w:sz w:val="26"/>
                <w:szCs w:val="26"/>
              </w:rPr>
              <w:t xml:space="preserve">a) Bảo đảm dự thầu chung cho tất các phần mà mình tham dự thầu (giá trị bảo đảm dự thầu sẽ bằng tổng giá trị của các phần nhà thầu tham dự). Trường hợp giá trị bảo đảm dự thầu do nhà thầu nộp nhỏ hơn tổng giá trị cộng gộp thì Bên mời thầu được quyền quyết định lựa chọn bảo đảm dự thầu đó được sử dụng cho phần nào trong số các phần mà nhà thầu tham </w:t>
            </w:r>
            <w:proofErr w:type="gramStart"/>
            <w:r w:rsidRPr="00A03118">
              <w:rPr>
                <w:rFonts w:asciiTheme="majorHAnsi" w:hAnsiTheme="majorHAnsi" w:cstheme="majorHAnsi"/>
                <w:sz w:val="26"/>
                <w:szCs w:val="26"/>
              </w:rPr>
              <w:t>dự;</w:t>
            </w:r>
            <w:proofErr w:type="gramEnd"/>
            <w:r w:rsidRPr="00A03118">
              <w:rPr>
                <w:rFonts w:asciiTheme="majorHAnsi" w:hAnsiTheme="majorHAnsi" w:cstheme="majorHAnsi"/>
                <w:sz w:val="26"/>
                <w:szCs w:val="26"/>
              </w:rPr>
              <w:t xml:space="preserve"> </w:t>
            </w:r>
          </w:p>
          <w:p w14:paraId="2FA5F2B8" w14:textId="77777777" w:rsidR="005F7704" w:rsidRPr="00A03118"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A03118">
              <w:rPr>
                <w:rFonts w:asciiTheme="majorHAnsi" w:hAnsiTheme="majorHAnsi" w:cstheme="majorHAnsi"/>
                <w:sz w:val="26"/>
                <w:szCs w:val="26"/>
              </w:rPr>
              <w:t xml:space="preserve">b) Bảo đảm dự thầu riêng cho từng phần mà nhà thầu tham dự. Trường hợp nhà thầu vi phạm dẫn đến không được hoàn trả bảo đảm dự thầu thì việc không hoàn trả giá trị bảo đảm dự thầu được tính trên phần mà nhà thầu vi phạm. </w:t>
            </w:r>
          </w:p>
          <w:p w14:paraId="6DE4B712" w14:textId="72A7EFC3" w:rsidR="00E66AEF" w:rsidRPr="00A03118"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A03118">
              <w:rPr>
                <w:rFonts w:asciiTheme="majorHAnsi" w:hAnsiTheme="majorHAnsi" w:cstheme="majorHAnsi"/>
                <w:sz w:val="26"/>
                <w:szCs w:val="26"/>
              </w:rPr>
              <w:t xml:space="preserve">18.7. Đối với gói thầu có giá trị bảo đảm dự thầu theo quy định tại Mục </w:t>
            </w:r>
            <w:r w:rsidRPr="00A03118">
              <w:rPr>
                <w:rFonts w:asciiTheme="majorHAnsi" w:hAnsiTheme="majorHAnsi" w:cstheme="majorHAnsi"/>
                <w:sz w:val="26"/>
                <w:szCs w:val="26"/>
              </w:rPr>
              <w:lastRenderedPageBreak/>
              <w:t>18.2 CDNT nhỏ hơn 20 triệu đồng, nhà thầu phải cam kết trong đơn dự thầu hoặc đính kèm cam kết riêng trong HSDT là nếu được mời vào thương thảo hợp đồng hoặc vi phạm quy định tại điểm b Mục 18.5 CDNT thì phải nộp một khoản tiền hoặc Séc bảo chi (trong trường hợp thời hạn hiệu lực của Séc bảo chi đáp ứng yêu cầu của Bên mời thầu) hoặc bảo lãnh dự thầu hoặc giấy chứng nhận bảo hiểm bảo lãnh với giá trị quy định tại Mục 18.2 CDNT. Trường hợp nhà thầu không thực hiện theo cam kết nêu trên, nhà thầu bị cấm tham dự các gói thầu do Bên mời thầu thực hiện trong vòng 06 tháng kể từ ngày thông báo nộp bảo lãnh. Trường hợp nhà thầu vi phạm quy định nêu tại điểm b Mục 18.5 CDNT thì nhà thầu sẽ không được hoàn trả khoản tiền bảo đảm dự thầu này.</w:t>
            </w:r>
          </w:p>
        </w:tc>
      </w:tr>
      <w:tr w:rsidR="00A03118" w:rsidRPr="00A03118" w14:paraId="5B2BF6D7" w14:textId="77777777" w:rsidTr="00180F17">
        <w:trPr>
          <w:trHeight w:val="20"/>
        </w:trPr>
        <w:tc>
          <w:tcPr>
            <w:tcW w:w="960" w:type="pct"/>
          </w:tcPr>
          <w:p w14:paraId="6E0C4564" w14:textId="77777777" w:rsidR="00E74B2E" w:rsidRPr="00A03118" w:rsidRDefault="00E74B2E" w:rsidP="004E2616">
            <w:pPr>
              <w:pStyle w:val="Sec1-Clauses"/>
              <w:widowControl w:val="0"/>
              <w:spacing w:before="60" w:after="60"/>
              <w:ind w:left="0" w:firstLine="0"/>
              <w:outlineLvl w:val="3"/>
              <w:rPr>
                <w:rFonts w:asciiTheme="majorHAnsi" w:hAnsiTheme="majorHAnsi" w:cstheme="majorHAnsi"/>
                <w:sz w:val="26"/>
                <w:szCs w:val="26"/>
                <w:lang w:val="es-ES_tradnl"/>
              </w:rPr>
            </w:pPr>
            <w:r w:rsidRPr="00A03118">
              <w:rPr>
                <w:rFonts w:asciiTheme="majorHAnsi" w:hAnsiTheme="majorHAnsi" w:cstheme="majorHAnsi"/>
                <w:sz w:val="26"/>
                <w:szCs w:val="26"/>
              </w:rPr>
              <w:lastRenderedPageBreak/>
              <w:t>19. Thời điểm đóng thầu</w:t>
            </w:r>
          </w:p>
        </w:tc>
        <w:tc>
          <w:tcPr>
            <w:tcW w:w="4040" w:type="pct"/>
            <w:gridSpan w:val="2"/>
          </w:tcPr>
          <w:p w14:paraId="67CF116D" w14:textId="70583156" w:rsidR="00E74B2E" w:rsidRPr="00A03118" w:rsidRDefault="00E74B2E"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lang w:val="it-IT"/>
              </w:rPr>
            </w:pPr>
            <w:r w:rsidRPr="00A03118">
              <w:rPr>
                <w:rFonts w:asciiTheme="majorHAnsi" w:hAnsiTheme="majorHAnsi" w:cstheme="majorHAnsi"/>
                <w:sz w:val="26"/>
                <w:szCs w:val="26"/>
                <w:lang w:val="pl-PL"/>
              </w:rPr>
              <w:t xml:space="preserve">19.1. Thời điểm đóng thầu là thời điểm quy định tại </w:t>
            </w:r>
            <w:r w:rsidRPr="00A03118">
              <w:rPr>
                <w:rFonts w:asciiTheme="majorHAnsi" w:hAnsiTheme="majorHAnsi" w:cstheme="majorHAnsi"/>
                <w:b/>
                <w:bCs/>
                <w:sz w:val="26"/>
                <w:szCs w:val="26"/>
                <w:lang w:val="pl-PL"/>
              </w:rPr>
              <w:t>TBMT.</w:t>
            </w:r>
            <w:r w:rsidRPr="00A03118">
              <w:rPr>
                <w:rFonts w:asciiTheme="majorHAnsi" w:hAnsiTheme="majorHAnsi" w:cstheme="majorHAnsi"/>
                <w:sz w:val="26"/>
                <w:szCs w:val="26"/>
                <w:lang w:val="it-IT"/>
              </w:rPr>
              <w:t xml:space="preserve"> </w:t>
            </w:r>
          </w:p>
          <w:p w14:paraId="0DDC656E" w14:textId="1C1F015B" w:rsidR="00E74B2E" w:rsidRPr="00A03118" w:rsidRDefault="00E74B2E"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lang w:val="pl-PL"/>
              </w:rPr>
            </w:pPr>
            <w:r w:rsidRPr="00A03118">
              <w:rPr>
                <w:rFonts w:asciiTheme="majorHAnsi" w:hAnsiTheme="majorHAnsi" w:cstheme="majorHAnsi"/>
                <w:sz w:val="26"/>
                <w:szCs w:val="26"/>
                <w:lang w:val="it-IT"/>
              </w:rPr>
              <w:t xml:space="preserve">19.2. </w:t>
            </w:r>
            <w:r w:rsidR="005F7704" w:rsidRPr="00A03118">
              <w:rPr>
                <w:rFonts w:asciiTheme="majorHAnsi" w:hAnsiTheme="majorHAnsi" w:cstheme="majorHAnsi"/>
                <w:sz w:val="26"/>
                <w:szCs w:val="26"/>
                <w:lang w:val="it-IT"/>
              </w:rPr>
              <w:t>Bên mời thầu</w:t>
            </w:r>
            <w:r w:rsidRPr="00A03118">
              <w:rPr>
                <w:rFonts w:asciiTheme="majorHAnsi" w:hAnsiTheme="majorHAnsi" w:cstheme="majorHAnsi"/>
                <w:sz w:val="26"/>
                <w:szCs w:val="26"/>
                <w:lang w:val="it-IT"/>
              </w:rPr>
              <w:t xml:space="preserve"> có thể gia hạn thời điểm đóng thầu bằng cách sửa đổi TBMT. Khi gia hạn thời điểm đóng thầu, mọi trách nhiệm của </w:t>
            </w:r>
            <w:r w:rsidR="007F04DE" w:rsidRPr="00A03118">
              <w:rPr>
                <w:rFonts w:asciiTheme="majorHAnsi" w:hAnsiTheme="majorHAnsi" w:cstheme="majorHAnsi"/>
                <w:sz w:val="26"/>
                <w:szCs w:val="26"/>
                <w:lang w:val="it-IT"/>
              </w:rPr>
              <w:t>Bên mời thầu</w:t>
            </w:r>
            <w:r w:rsidRPr="00A03118">
              <w:rPr>
                <w:rFonts w:asciiTheme="majorHAnsi" w:hAnsiTheme="majorHAnsi" w:cstheme="majorHAnsi"/>
                <w:sz w:val="26"/>
                <w:szCs w:val="26"/>
                <w:lang w:val="it-IT"/>
              </w:rPr>
              <w:t xml:space="preserve"> và nhà thầu theo thời điểm đóng thầu trước đó sẽ được thay đổi theo thời điểm đóng thầu mới được gia hạn.</w:t>
            </w:r>
          </w:p>
        </w:tc>
      </w:tr>
      <w:tr w:rsidR="00A03118" w:rsidRPr="00A03118" w14:paraId="095D21DF" w14:textId="77777777" w:rsidTr="00180F17">
        <w:trPr>
          <w:trHeight w:val="20"/>
        </w:trPr>
        <w:tc>
          <w:tcPr>
            <w:tcW w:w="960" w:type="pct"/>
          </w:tcPr>
          <w:p w14:paraId="40A973B1" w14:textId="647652CD" w:rsidR="00E74B2E" w:rsidRPr="00A03118" w:rsidRDefault="00542F52" w:rsidP="004E2616">
            <w:pPr>
              <w:pStyle w:val="Sec1-Clauses"/>
              <w:widowControl w:val="0"/>
              <w:spacing w:before="60" w:after="60"/>
              <w:ind w:left="0" w:firstLine="0"/>
              <w:outlineLvl w:val="3"/>
              <w:rPr>
                <w:rFonts w:asciiTheme="majorHAnsi" w:hAnsiTheme="majorHAnsi" w:cstheme="majorHAnsi"/>
                <w:sz w:val="26"/>
                <w:szCs w:val="26"/>
                <w:lang w:val="es-ES_tradnl"/>
              </w:rPr>
            </w:pPr>
            <w:r w:rsidRPr="00A03118">
              <w:rPr>
                <w:rFonts w:asciiTheme="majorHAnsi" w:hAnsiTheme="majorHAnsi" w:cstheme="majorHAnsi"/>
                <w:sz w:val="26"/>
                <w:szCs w:val="26"/>
              </w:rPr>
              <w:t>20. Quy cách HSDT và chữ ký trong HSDT; Niêm phong và ghi bên ngoài HSDT; Nộp, rút và sửa đổi HSDT</w:t>
            </w:r>
          </w:p>
        </w:tc>
        <w:tc>
          <w:tcPr>
            <w:tcW w:w="4040" w:type="pct"/>
            <w:gridSpan w:val="2"/>
          </w:tcPr>
          <w:p w14:paraId="24A8EB1A" w14:textId="77777777" w:rsidR="005F7704" w:rsidRPr="00A03118"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20.1 Quy cách HSDT và chữ ký trong HSDT: </w:t>
            </w:r>
          </w:p>
          <w:p w14:paraId="290D50A6" w14:textId="77777777" w:rsidR="005F7704" w:rsidRPr="00A03118"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20.1.1 Nhà thầu phải chuẩn bị một bản gốc không quá 5 bản chụp HSDT theo quy định tại Mục 20.1 CDNT. Trên trang bìa của các hồ sơ phải ghi rõ “BẢN GỐC HSDT”, “BẢN CHỤP HSDT”.</w:t>
            </w:r>
          </w:p>
          <w:p w14:paraId="5F909CAD" w14:textId="77777777" w:rsidR="00542F52" w:rsidRPr="00A03118"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Trường hợp có sửa đổi, thay thế HSDT thì nhà thầu phải chuẩn bị 1 bản gốc và số bản chụp tương ứng tại Mục 20.1 CDNT. Trên trang bìa của các hồ sơ phải ghi rõ “BẢN GỐC HSDT SỬA ĐỔI”, “BẢN CHỤP HSDT SỬA ĐỔI”, “BẢN GỐC HSDT THAY THẾ”, “BẢN CHỤP HSDT THAY THẾ”. </w:t>
            </w:r>
          </w:p>
          <w:p w14:paraId="251143B0" w14:textId="77777777" w:rsidR="00542F52" w:rsidRPr="00A03118"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20.1.2. Nhà thầu phải chịu trách nhiệm về tính thống nhất giữa bản gốc và bản chụp. Trường hợp có sự sai khác giữa bản gốc và bản chụp nhưng không làm thay đổi thứ tự xếp hạng nhà thầu thì căn cứ vào bản gốc để đánh giá. Trường hợp có sự sai khác giữa bản gốc và bản chụp dẫn đến kết quả đánh giá trên bản gốc khác kết quả đánh giá trên bản chụp, làm thay đổi thứ tự xếp hạng nhà thầu thì HSDT của nhà thầu bị loại. </w:t>
            </w:r>
          </w:p>
          <w:p w14:paraId="1D69DC0F" w14:textId="77777777" w:rsidR="00542F52" w:rsidRPr="00A03118"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20.1.3. Bản gốc của HSDT phải được đánh máy hoặc viết bằng mực không phai, đánh số trang theo thứ tự liên tục. Đơn dự thầu, thư giảm giá (nếu có), các văn bản bổ sung, làm rõ HSDT, bảng giá và các biểu mẫu khác tại Chương IV – Biểu mẫu dự thầu phải được đại diện hợp pháp của nhà thầu hoặc người được ủy quyền hợp pháp ký tên và đóng dấu (nếu có), trường hợp ủy quyền phải có giấy ủy quyền hoặc bản chụp Điều lệ công ty, Quyết định thành lập chi nhánh được chứng thực hoặc các tài liệu khác chứng minh thẩm quyền của người được ủy quyền và được nộp cùng với HSDT. </w:t>
            </w:r>
          </w:p>
          <w:p w14:paraId="0CBD68A2" w14:textId="77777777" w:rsidR="00542F52" w:rsidRPr="00A03118"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20.1.4. Trường hợp là nhà thầu liên danh thì HSDT phải có chữ ký của đại diện hợp pháp của tất cả các thành viên liên danh hoặc thành viên đại diện nhà thầu liên danh theo thỏa thuận liên danh. Để bảo đảm tất cả các thành viên của liên danh đều bị ràng buộc về mặt pháp lý, văn bản thỏa thuận liên danh phải có chữ ký của đại diện hợp pháp của tất </w:t>
            </w:r>
            <w:r w:rsidRPr="00A03118">
              <w:rPr>
                <w:rFonts w:asciiTheme="majorHAnsi" w:hAnsiTheme="majorHAnsi" w:cstheme="majorHAnsi"/>
                <w:sz w:val="26"/>
                <w:szCs w:val="26"/>
              </w:rPr>
              <w:lastRenderedPageBreak/>
              <w:t xml:space="preserve">cả các thành viên trong liên danh. </w:t>
            </w:r>
          </w:p>
          <w:p w14:paraId="1EAC67E9" w14:textId="77777777" w:rsidR="00542F52" w:rsidRPr="00A03118"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20.1.5. Những chữ được ghi thêm, ghi chèn vào giữa các dòng, những chữ bị tẩy xóa hoặc viết đè lên sẽ chỉ được coi là hợp lệ nếu có chữ ký ở bên cạnh hoặc tại trang đó của người ký đơn dự thầu.</w:t>
            </w:r>
          </w:p>
          <w:p w14:paraId="467B566E" w14:textId="77777777" w:rsidR="00542F52" w:rsidRPr="00A03118"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20.2. Niêm phong và ghi bên ngoài HSDT: </w:t>
            </w:r>
          </w:p>
          <w:p w14:paraId="5DD47C02" w14:textId="77777777" w:rsidR="00542F52" w:rsidRPr="00A03118"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20.2.1. Túi đựng HSDT bao gồm bản gốc và các bản chụp HSDT, bên ngoài phải ghi rõ "HỒ SƠ DỰ THẦU". Các túi đựng: HSDT; HSDT sửa đổi; phải được niêm phong. Cách niêm phong theo quy định riêng của nhà thầu. </w:t>
            </w:r>
          </w:p>
          <w:p w14:paraId="71FFF592" w14:textId="77777777" w:rsidR="00542F52" w:rsidRPr="00A03118"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20.2.2. Trên các túi đựng hồ sơ phải: </w:t>
            </w:r>
          </w:p>
          <w:p w14:paraId="653A61B9" w14:textId="77777777" w:rsidR="00542F52" w:rsidRPr="00A03118"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a) Ghi tên và địa chỉ của nhà </w:t>
            </w:r>
            <w:proofErr w:type="gramStart"/>
            <w:r w:rsidRPr="00A03118">
              <w:rPr>
                <w:rFonts w:asciiTheme="majorHAnsi" w:hAnsiTheme="majorHAnsi" w:cstheme="majorHAnsi"/>
                <w:sz w:val="26"/>
                <w:szCs w:val="26"/>
              </w:rPr>
              <w:t>thầu;</w:t>
            </w:r>
            <w:proofErr w:type="gramEnd"/>
            <w:r w:rsidRPr="00A03118">
              <w:rPr>
                <w:rFonts w:asciiTheme="majorHAnsi" w:hAnsiTheme="majorHAnsi" w:cstheme="majorHAnsi"/>
                <w:sz w:val="26"/>
                <w:szCs w:val="26"/>
              </w:rPr>
              <w:t xml:space="preserve"> </w:t>
            </w:r>
          </w:p>
          <w:p w14:paraId="73953C92" w14:textId="77777777" w:rsidR="00542F52" w:rsidRPr="00A03118"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b) Ghi tên người nhận. </w:t>
            </w:r>
          </w:p>
          <w:p w14:paraId="52ABF735" w14:textId="77777777" w:rsidR="00542F52" w:rsidRPr="00A03118"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c) Ghi đúng tên gói </w:t>
            </w:r>
            <w:proofErr w:type="gramStart"/>
            <w:r w:rsidRPr="00A03118">
              <w:rPr>
                <w:rFonts w:asciiTheme="majorHAnsi" w:hAnsiTheme="majorHAnsi" w:cstheme="majorHAnsi"/>
                <w:sz w:val="26"/>
                <w:szCs w:val="26"/>
              </w:rPr>
              <w:t>thầu;</w:t>
            </w:r>
            <w:proofErr w:type="gramEnd"/>
            <w:r w:rsidRPr="00A03118">
              <w:rPr>
                <w:rFonts w:asciiTheme="majorHAnsi" w:hAnsiTheme="majorHAnsi" w:cstheme="majorHAnsi"/>
                <w:sz w:val="26"/>
                <w:szCs w:val="26"/>
              </w:rPr>
              <w:t xml:space="preserve"> </w:t>
            </w:r>
          </w:p>
          <w:p w14:paraId="3081A87C" w14:textId="77777777" w:rsidR="00542F52" w:rsidRPr="00A03118"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d) Ghi dòng chữ cảnh báo </w:t>
            </w:r>
            <w:r w:rsidRPr="00A03118">
              <w:rPr>
                <w:rFonts w:asciiTheme="majorHAnsi" w:hAnsiTheme="majorHAnsi" w:cstheme="majorHAnsi"/>
                <w:b/>
                <w:bCs/>
                <w:sz w:val="26"/>
                <w:szCs w:val="26"/>
              </w:rPr>
              <w:t>“không được mở trước thời điểm mở thầu”.</w:t>
            </w:r>
            <w:r w:rsidRPr="00A03118">
              <w:rPr>
                <w:rFonts w:asciiTheme="majorHAnsi" w:hAnsiTheme="majorHAnsi" w:cstheme="majorHAnsi"/>
                <w:sz w:val="26"/>
                <w:szCs w:val="26"/>
              </w:rPr>
              <w:t xml:space="preserve"> </w:t>
            </w:r>
          </w:p>
          <w:p w14:paraId="45782302" w14:textId="77777777" w:rsidR="00542F52" w:rsidRPr="00A03118"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20.2.3. Nhà thầu phải chịu trách nhiệm về hậu quả hoặc sự bất lợi nếu không tuân theo quy định của HSMT này như không niêm phong hoặc làm mất niêm phong HSDT trong quá trình chuyển đến Bên mời thầu, không ghi đúng các thông tin trên túi đựng HSDT theo hướng dẫn quy định tại các Mục 20.2.1 và 20.2.2 CDNT. Bên mời thầu sẽ không chịu trách nhiệm về tính bảo mật thông tin của HSDT nếu nhà thầu không thực hiện đúng quy định nêu trên. </w:t>
            </w:r>
          </w:p>
          <w:p w14:paraId="3EB1BE96" w14:textId="77777777" w:rsidR="00542F52" w:rsidRPr="00A03118"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20.3. Nộp, rút và sửa đổi HSDT </w:t>
            </w:r>
          </w:p>
          <w:p w14:paraId="6AB3FB1E" w14:textId="77777777" w:rsidR="00542F52" w:rsidRPr="00A03118"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20.3.1. Nộp HSDT: Nhà thầu nộp một bộ gốc HSDT và không quá năm bản chụp theo quy định tại 20.1 CDNT khi tham gia đấu thầu. Trường hợp liên danh, thành viên đứng đầu liên danh (theo thỏa thuận trong liên danh) nộp HSDT sau khi được sự chấp thuận của tất cả các thành viên trong liên danh. </w:t>
            </w:r>
          </w:p>
          <w:p w14:paraId="72E28FC6" w14:textId="77777777" w:rsidR="00542F52" w:rsidRPr="00A03118"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20.3.2. Sửa đổi, nộp lại HSDT: Trường hợp cần sửa đổi HSDT đã nộp, nhà thầu phải tiến hành rút toàn bộ HSDT đã nộp trước đó để sửa đổi cho phù hợp. Sau khi hoàn thiện HSDT, nhà thầu tiến hành nộp lại HSDT mới. Trường hợp nhà thầu đã nộp HSDT trước khi đơn vị mua sắm/Bên mời thầu thực hiện sửa đổi HSMT (nếu có) thì nhà thầu phải nộp lại HSDT mới cho phù hợp với HSMT đã được sửa đổi. </w:t>
            </w:r>
          </w:p>
          <w:p w14:paraId="4D5C059C" w14:textId="77777777" w:rsidR="00542F52" w:rsidRPr="00A03118"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20.3.</w:t>
            </w:r>
            <w:r w:rsidR="00542F52" w:rsidRPr="00A03118">
              <w:rPr>
                <w:rFonts w:asciiTheme="majorHAnsi" w:hAnsiTheme="majorHAnsi" w:cstheme="majorHAnsi"/>
                <w:sz w:val="26"/>
                <w:szCs w:val="26"/>
              </w:rPr>
              <w:t>3</w:t>
            </w:r>
            <w:r w:rsidRPr="00A03118">
              <w:rPr>
                <w:rFonts w:asciiTheme="majorHAnsi" w:hAnsiTheme="majorHAnsi" w:cstheme="majorHAnsi"/>
                <w:sz w:val="26"/>
                <w:szCs w:val="26"/>
              </w:rPr>
              <w:t xml:space="preserve">. Rút HSDT: nhà thầu được rút HSDT trước thời điểm đóng thầu. </w:t>
            </w:r>
          </w:p>
          <w:p w14:paraId="3A4F2577" w14:textId="2B64995B" w:rsidR="00813234" w:rsidRPr="00A03118"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lang w:val="it-IT"/>
              </w:rPr>
            </w:pPr>
            <w:r w:rsidRPr="00A03118">
              <w:rPr>
                <w:rFonts w:asciiTheme="majorHAnsi" w:hAnsiTheme="majorHAnsi" w:cstheme="majorHAnsi"/>
                <w:sz w:val="26"/>
                <w:szCs w:val="26"/>
              </w:rPr>
              <w:t>20.3.</w:t>
            </w:r>
            <w:r w:rsidR="00542F52" w:rsidRPr="00A03118">
              <w:rPr>
                <w:rFonts w:asciiTheme="majorHAnsi" w:hAnsiTheme="majorHAnsi" w:cstheme="majorHAnsi"/>
                <w:sz w:val="26"/>
                <w:szCs w:val="26"/>
              </w:rPr>
              <w:t>4</w:t>
            </w:r>
            <w:r w:rsidRPr="00A03118">
              <w:rPr>
                <w:rFonts w:asciiTheme="majorHAnsi" w:hAnsiTheme="majorHAnsi" w:cstheme="majorHAnsi"/>
                <w:sz w:val="26"/>
                <w:szCs w:val="26"/>
              </w:rPr>
              <w:t>. Nhà thầu chỉ được rút, sửa đổi, nộp lại HSDT trước thời điểm đóng thầu. Sau thời điểm đóng thầu, tất cả các HSDT đã nộp đều được mở thầu để đánh giá.</w:t>
            </w:r>
          </w:p>
        </w:tc>
      </w:tr>
      <w:tr w:rsidR="00A03118" w:rsidRPr="00A03118" w14:paraId="6A59F1D4" w14:textId="77777777" w:rsidTr="00180F17">
        <w:trPr>
          <w:trHeight w:val="20"/>
        </w:trPr>
        <w:tc>
          <w:tcPr>
            <w:tcW w:w="960" w:type="pct"/>
          </w:tcPr>
          <w:p w14:paraId="54E9211B" w14:textId="77777777" w:rsidR="00E74B2E" w:rsidRPr="00A03118" w:rsidRDefault="00E74B2E" w:rsidP="004E2616">
            <w:pPr>
              <w:pStyle w:val="Sec1-Clauses"/>
              <w:widowControl w:val="0"/>
              <w:spacing w:before="60" w:after="60"/>
              <w:ind w:left="0" w:firstLine="0"/>
              <w:outlineLvl w:val="3"/>
              <w:rPr>
                <w:rFonts w:asciiTheme="majorHAnsi" w:hAnsiTheme="majorHAnsi" w:cstheme="majorHAnsi"/>
                <w:sz w:val="26"/>
                <w:szCs w:val="26"/>
              </w:rPr>
            </w:pPr>
            <w:r w:rsidRPr="00A03118">
              <w:rPr>
                <w:rFonts w:asciiTheme="majorHAnsi" w:hAnsiTheme="majorHAnsi" w:cstheme="majorHAnsi"/>
                <w:sz w:val="26"/>
                <w:szCs w:val="26"/>
              </w:rPr>
              <w:lastRenderedPageBreak/>
              <w:t>21. Mở thầu</w:t>
            </w:r>
          </w:p>
        </w:tc>
        <w:tc>
          <w:tcPr>
            <w:tcW w:w="4040" w:type="pct"/>
            <w:gridSpan w:val="2"/>
          </w:tcPr>
          <w:p w14:paraId="50C1F56D" w14:textId="77777777" w:rsidR="00542F52" w:rsidRPr="00A03118" w:rsidRDefault="00542F52"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21.1. Việc mở thầu phải được tiến hành công khai và bắt đầu ngay trong vòng 02 giờ kể từ thời điểm đóng thầu. Chỉ tiến hành mở các hồ sơ dự thầu mà bên mời thầu nhận được trước thời điểm đóng thầu theo yêu cầu của hồ sơ mời thầu trước sự chứng kiến của đại diện các nhà thầu tham dự lễ mở thầu, không phụ thuộc vào sự có mặt hay vắng mặt của các nhà thầu. Việc mở thầu được thực hiện đối với từng hồ sơ dự thầu </w:t>
            </w:r>
            <w:r w:rsidRPr="00A03118">
              <w:rPr>
                <w:rFonts w:asciiTheme="majorHAnsi" w:hAnsiTheme="majorHAnsi" w:cstheme="majorHAnsi"/>
                <w:spacing w:val="0"/>
                <w:sz w:val="26"/>
                <w:szCs w:val="26"/>
              </w:rPr>
              <w:lastRenderedPageBreak/>
              <w:t xml:space="preserve">theo thứ tự chữ cái tên của nhà thầu và theo trình tự sau đây: </w:t>
            </w:r>
          </w:p>
          <w:p w14:paraId="316E4CBF" w14:textId="77777777" w:rsidR="00542F52" w:rsidRPr="00A03118" w:rsidRDefault="00542F52"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Kiểm tra niêm </w:t>
            </w:r>
            <w:proofErr w:type="gramStart"/>
            <w:r w:rsidRPr="00A03118">
              <w:rPr>
                <w:rFonts w:asciiTheme="majorHAnsi" w:hAnsiTheme="majorHAnsi" w:cstheme="majorHAnsi"/>
                <w:spacing w:val="0"/>
                <w:sz w:val="26"/>
                <w:szCs w:val="26"/>
              </w:rPr>
              <w:t>phong;</w:t>
            </w:r>
            <w:proofErr w:type="gramEnd"/>
            <w:r w:rsidRPr="00A03118">
              <w:rPr>
                <w:rFonts w:asciiTheme="majorHAnsi" w:hAnsiTheme="majorHAnsi" w:cstheme="majorHAnsi"/>
                <w:spacing w:val="0"/>
                <w:sz w:val="26"/>
                <w:szCs w:val="26"/>
              </w:rPr>
              <w:t xml:space="preserve"> </w:t>
            </w:r>
          </w:p>
          <w:p w14:paraId="0F4E6C39" w14:textId="77777777" w:rsidR="00542F52" w:rsidRPr="00A03118" w:rsidRDefault="00542F52"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Mở hồ sơ và đọc rõ các thông tin về: Tên nhà thầu; tham dự độc lập hay liên danh; số lượng bản gốc, bản chụp hồ sơ; giá dự thầu ghi trong đơn dự thầu; giá trị giảm giá (nếu có); thời gian có hiệu lực của hồ sơ dự thầu; thời gian thực hiện gói thầu; giá trị, hiệu lực của bảo đảm dự thầu; các thông tin khác liên quan; </w:t>
            </w:r>
          </w:p>
          <w:p w14:paraId="1AD4C624" w14:textId="77777777" w:rsidR="00542F52" w:rsidRPr="00A03118" w:rsidRDefault="00542F52"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21.2. Biên bản mở thầu: Các thông tin nêu tại điểm a khoản này phải được ghi vào biên bản mở thầu. Biên bản mở thầu phải được ký xác nhận bởi đại diện của bên mời thầu và các nhà thầu tham dự lễ mở thầu. </w:t>
            </w:r>
          </w:p>
          <w:p w14:paraId="02FDB631" w14:textId="77777777" w:rsidR="00542F52" w:rsidRPr="00A03118" w:rsidRDefault="00542F52"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21.3. Đại diện của bên mời thầu phải ký xác nhận vào bản gốc đơn dự thầu, thư giảm giá (nếu có), giấy ủy quyền của người đại diện theo pháp luật của nhà thầu (nếu có); thỏa thuận liên danh (nếu có); bảo đảm dự thầu; các nội dung đề xuất về tài chính và các nội dung quan trọng khác của từng hồ sơ dự thầu. </w:t>
            </w:r>
          </w:p>
          <w:p w14:paraId="5C7F66E2" w14:textId="77777777" w:rsidR="00542F52" w:rsidRPr="00A03118" w:rsidRDefault="00542F52"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21.4. Trường hợp gói thầu chia thành nhiều phần độc lập thì phải bao gồm các thông tin về giá dự thầu cho từng. </w:t>
            </w:r>
          </w:p>
          <w:p w14:paraId="5C0A70D1" w14:textId="3869E95F"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lang w:val="nl-NL"/>
              </w:rPr>
            </w:pPr>
            <w:r w:rsidRPr="00A03118">
              <w:rPr>
                <w:rFonts w:asciiTheme="majorHAnsi" w:hAnsiTheme="majorHAnsi" w:cstheme="majorHAnsi"/>
                <w:spacing w:val="0"/>
                <w:sz w:val="26"/>
                <w:szCs w:val="26"/>
                <w:lang w:val="nl-NL"/>
              </w:rPr>
              <w:t>21.</w:t>
            </w:r>
            <w:r w:rsidR="00542F52" w:rsidRPr="00A03118">
              <w:rPr>
                <w:rFonts w:asciiTheme="majorHAnsi" w:hAnsiTheme="majorHAnsi" w:cstheme="majorHAnsi"/>
                <w:spacing w:val="0"/>
                <w:sz w:val="26"/>
                <w:szCs w:val="26"/>
                <w:lang w:val="nl-NL"/>
              </w:rPr>
              <w:t>5</w:t>
            </w:r>
            <w:r w:rsidRPr="00A03118">
              <w:rPr>
                <w:rFonts w:asciiTheme="majorHAnsi" w:hAnsiTheme="majorHAnsi" w:cstheme="majorHAnsi"/>
                <w:spacing w:val="0"/>
                <w:sz w:val="26"/>
                <w:szCs w:val="26"/>
                <w:lang w:val="nl-NL"/>
              </w:rPr>
              <w:t>. Biên bản mở thầu được đăng tải công khai trên Hệ thống</w:t>
            </w:r>
            <w:r w:rsidR="004F72D8" w:rsidRPr="00A03118">
              <w:rPr>
                <w:rFonts w:asciiTheme="majorHAnsi" w:hAnsiTheme="majorHAnsi" w:cstheme="majorHAnsi"/>
                <w:spacing w:val="0"/>
                <w:sz w:val="26"/>
                <w:szCs w:val="26"/>
                <w:lang w:val="vi-VN"/>
              </w:rPr>
              <w:t xml:space="preserve"> và Cổng thông tin điện tử Tổng công ty Cà phê Việt Nam</w:t>
            </w:r>
            <w:r w:rsidR="00542F52" w:rsidRPr="00A03118">
              <w:rPr>
                <w:rFonts w:asciiTheme="majorHAnsi" w:hAnsiTheme="majorHAnsi" w:cstheme="majorHAnsi"/>
                <w:spacing w:val="0"/>
                <w:sz w:val="26"/>
                <w:szCs w:val="26"/>
                <w:lang w:val="nl-NL"/>
              </w:rPr>
              <w:t xml:space="preserve"> trong thời hạn 24h</w:t>
            </w:r>
            <w:r w:rsidRPr="00A03118">
              <w:rPr>
                <w:rFonts w:asciiTheme="majorHAnsi" w:hAnsiTheme="majorHAnsi" w:cstheme="majorHAnsi"/>
                <w:spacing w:val="0"/>
                <w:sz w:val="26"/>
                <w:szCs w:val="26"/>
                <w:lang w:val="nl-NL"/>
              </w:rPr>
              <w:t>, bao gồm các nội dung chủ yếu sau:</w:t>
            </w:r>
          </w:p>
          <w:p w14:paraId="1796EC40" w14:textId="7777777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a) Thông tin về gói thầu:</w:t>
            </w:r>
          </w:p>
          <w:p w14:paraId="13F2236D" w14:textId="12B35918"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Số </w:t>
            </w:r>
            <w:proofErr w:type="gramStart"/>
            <w:r w:rsidRPr="00A03118">
              <w:rPr>
                <w:rFonts w:asciiTheme="majorHAnsi" w:hAnsiTheme="majorHAnsi" w:cstheme="majorHAnsi"/>
                <w:spacing w:val="0"/>
                <w:sz w:val="26"/>
                <w:szCs w:val="26"/>
              </w:rPr>
              <w:t>TBMT;</w:t>
            </w:r>
            <w:proofErr w:type="gramEnd"/>
          </w:p>
          <w:p w14:paraId="4B45CDB6" w14:textId="7777777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Tên gói </w:t>
            </w:r>
            <w:proofErr w:type="gramStart"/>
            <w:r w:rsidRPr="00A03118">
              <w:rPr>
                <w:rFonts w:asciiTheme="majorHAnsi" w:hAnsiTheme="majorHAnsi" w:cstheme="majorHAnsi"/>
                <w:spacing w:val="0"/>
                <w:sz w:val="26"/>
                <w:szCs w:val="26"/>
              </w:rPr>
              <w:t>thầu;</w:t>
            </w:r>
            <w:proofErr w:type="gramEnd"/>
          </w:p>
          <w:p w14:paraId="4FF19309" w14:textId="179BF1A1"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Tên </w:t>
            </w:r>
            <w:r w:rsidR="007F04DE" w:rsidRPr="00A03118">
              <w:rPr>
                <w:rFonts w:asciiTheme="majorHAnsi" w:hAnsiTheme="majorHAnsi" w:cstheme="majorHAnsi"/>
                <w:spacing w:val="0"/>
                <w:sz w:val="26"/>
                <w:szCs w:val="26"/>
              </w:rPr>
              <w:t xml:space="preserve">Bên mời </w:t>
            </w:r>
            <w:proofErr w:type="gramStart"/>
            <w:r w:rsidR="007F04DE" w:rsidRPr="00A03118">
              <w:rPr>
                <w:rFonts w:asciiTheme="majorHAnsi" w:hAnsiTheme="majorHAnsi" w:cstheme="majorHAnsi"/>
                <w:spacing w:val="0"/>
                <w:sz w:val="26"/>
                <w:szCs w:val="26"/>
              </w:rPr>
              <w:t>thầu</w:t>
            </w:r>
            <w:r w:rsidRPr="00A03118">
              <w:rPr>
                <w:rFonts w:asciiTheme="majorHAnsi" w:hAnsiTheme="majorHAnsi" w:cstheme="majorHAnsi"/>
                <w:spacing w:val="0"/>
                <w:sz w:val="26"/>
                <w:szCs w:val="26"/>
              </w:rPr>
              <w:t>;</w:t>
            </w:r>
            <w:proofErr w:type="gramEnd"/>
          </w:p>
          <w:p w14:paraId="01A2AAE6" w14:textId="7777777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Hình thức lựa chọn nhà </w:t>
            </w:r>
            <w:proofErr w:type="gramStart"/>
            <w:r w:rsidRPr="00A03118">
              <w:rPr>
                <w:rFonts w:asciiTheme="majorHAnsi" w:hAnsiTheme="majorHAnsi" w:cstheme="majorHAnsi"/>
                <w:spacing w:val="0"/>
                <w:sz w:val="26"/>
                <w:szCs w:val="26"/>
              </w:rPr>
              <w:t>thầu;</w:t>
            </w:r>
            <w:proofErr w:type="gramEnd"/>
          </w:p>
          <w:p w14:paraId="5882D8E0" w14:textId="7777777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Loại hợp </w:t>
            </w:r>
            <w:proofErr w:type="gramStart"/>
            <w:r w:rsidRPr="00A03118">
              <w:rPr>
                <w:rFonts w:asciiTheme="majorHAnsi" w:hAnsiTheme="majorHAnsi" w:cstheme="majorHAnsi"/>
                <w:spacing w:val="0"/>
                <w:sz w:val="26"/>
                <w:szCs w:val="26"/>
              </w:rPr>
              <w:t>đồng;</w:t>
            </w:r>
            <w:proofErr w:type="gramEnd"/>
          </w:p>
          <w:p w14:paraId="2EC6E05F" w14:textId="2B5A18B6"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Thời điểm hoàn thành mở </w:t>
            </w:r>
            <w:proofErr w:type="gramStart"/>
            <w:r w:rsidRPr="00A03118">
              <w:rPr>
                <w:rFonts w:asciiTheme="majorHAnsi" w:hAnsiTheme="majorHAnsi" w:cstheme="majorHAnsi"/>
                <w:spacing w:val="0"/>
                <w:sz w:val="26"/>
                <w:szCs w:val="26"/>
              </w:rPr>
              <w:t>thầu;</w:t>
            </w:r>
            <w:proofErr w:type="gramEnd"/>
          </w:p>
          <w:p w14:paraId="1E9A5708" w14:textId="7777777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Tổng số nhà thầu tham dự.</w:t>
            </w:r>
          </w:p>
          <w:p w14:paraId="2209A26D" w14:textId="7777777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b) Thông tin về các nhà thầu tham dự:</w:t>
            </w:r>
          </w:p>
          <w:p w14:paraId="66A9053D" w14:textId="7777777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Tên nhà </w:t>
            </w:r>
            <w:proofErr w:type="gramStart"/>
            <w:r w:rsidRPr="00A03118">
              <w:rPr>
                <w:rFonts w:asciiTheme="majorHAnsi" w:hAnsiTheme="majorHAnsi" w:cstheme="majorHAnsi"/>
                <w:spacing w:val="0"/>
                <w:sz w:val="26"/>
                <w:szCs w:val="26"/>
              </w:rPr>
              <w:t>thầu;</w:t>
            </w:r>
            <w:proofErr w:type="gramEnd"/>
          </w:p>
          <w:p w14:paraId="3D0AFDE7" w14:textId="77777777" w:rsidR="00CE0F0F"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Giá dự </w:t>
            </w:r>
            <w:proofErr w:type="gramStart"/>
            <w:r w:rsidRPr="00A03118">
              <w:rPr>
                <w:rFonts w:asciiTheme="majorHAnsi" w:hAnsiTheme="majorHAnsi" w:cstheme="majorHAnsi"/>
                <w:spacing w:val="0"/>
                <w:sz w:val="26"/>
                <w:szCs w:val="26"/>
              </w:rPr>
              <w:t>thầu;</w:t>
            </w:r>
            <w:proofErr w:type="gramEnd"/>
          </w:p>
          <w:p w14:paraId="7D3AE699" w14:textId="69BB51C5" w:rsidR="00E74B2E" w:rsidRPr="00A03118" w:rsidRDefault="00CE0F0F"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z w:val="26"/>
                <w:szCs w:val="26"/>
              </w:rPr>
              <w:t>- Tỷ lệ phần trăm (%) giảm giá (nếu có</w:t>
            </w:r>
            <w:proofErr w:type="gramStart"/>
            <w:r w:rsidRPr="00A03118">
              <w:rPr>
                <w:rFonts w:asciiTheme="majorHAnsi" w:hAnsiTheme="majorHAnsi" w:cstheme="majorHAnsi"/>
                <w:sz w:val="26"/>
                <w:szCs w:val="26"/>
              </w:rPr>
              <w:t>);</w:t>
            </w:r>
            <w:proofErr w:type="gramEnd"/>
            <w:r w:rsidR="00E74B2E" w:rsidRPr="00A03118">
              <w:rPr>
                <w:rFonts w:asciiTheme="majorHAnsi" w:hAnsiTheme="majorHAnsi" w:cstheme="majorHAnsi"/>
                <w:spacing w:val="0"/>
                <w:sz w:val="26"/>
                <w:szCs w:val="26"/>
              </w:rPr>
              <w:tab/>
            </w:r>
          </w:p>
          <w:p w14:paraId="4D38759F" w14:textId="5E39598C" w:rsidR="00AB2E4A"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Giá dự thầu sau giảm giá (nếu có)</w:t>
            </w:r>
            <w:r w:rsidR="002E6C25" w:rsidRPr="00A03118">
              <w:rPr>
                <w:rFonts w:asciiTheme="majorHAnsi" w:hAnsiTheme="majorHAnsi" w:cstheme="majorHAnsi"/>
                <w:spacing w:val="0"/>
                <w:sz w:val="26"/>
                <w:szCs w:val="26"/>
              </w:rPr>
              <w:t xml:space="preserve"> (</w:t>
            </w:r>
            <w:r w:rsidR="00202028" w:rsidRPr="00A03118">
              <w:rPr>
                <w:rFonts w:asciiTheme="majorHAnsi" w:hAnsiTheme="majorHAnsi" w:cstheme="majorHAnsi"/>
                <w:spacing w:val="0"/>
                <w:sz w:val="26"/>
                <w:szCs w:val="26"/>
              </w:rPr>
              <w:t>Bên mời thầu</w:t>
            </w:r>
            <w:r w:rsidR="002E6C25" w:rsidRPr="00A03118">
              <w:rPr>
                <w:rFonts w:asciiTheme="majorHAnsi" w:hAnsiTheme="majorHAnsi" w:cstheme="majorHAnsi"/>
                <w:spacing w:val="0"/>
                <w:sz w:val="26"/>
                <w:szCs w:val="26"/>
              </w:rPr>
              <w:t xml:space="preserve"> tự động tính trên cơ sở tính toán lại chi phí dự phòng sau khi giảm giá</w:t>
            </w:r>
            <w:proofErr w:type="gramStart"/>
            <w:r w:rsidR="002E6C25" w:rsidRPr="00A03118">
              <w:rPr>
                <w:rFonts w:asciiTheme="majorHAnsi" w:hAnsiTheme="majorHAnsi" w:cstheme="majorHAnsi"/>
                <w:spacing w:val="0"/>
                <w:sz w:val="26"/>
                <w:szCs w:val="26"/>
              </w:rPr>
              <w:t>);</w:t>
            </w:r>
            <w:proofErr w:type="gramEnd"/>
          </w:p>
          <w:p w14:paraId="35785F82" w14:textId="1BE9490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Giá trị và hiệu lực </w:t>
            </w:r>
            <w:r w:rsidR="00DF3ADC" w:rsidRPr="00A03118">
              <w:rPr>
                <w:rFonts w:asciiTheme="majorHAnsi" w:hAnsiTheme="majorHAnsi" w:cstheme="majorHAnsi"/>
                <w:spacing w:val="0"/>
                <w:sz w:val="26"/>
                <w:szCs w:val="26"/>
              </w:rPr>
              <w:t xml:space="preserve">của </w:t>
            </w:r>
            <w:r w:rsidRPr="00A03118">
              <w:rPr>
                <w:rFonts w:asciiTheme="majorHAnsi" w:hAnsiTheme="majorHAnsi" w:cstheme="majorHAnsi"/>
                <w:spacing w:val="0"/>
                <w:sz w:val="26"/>
                <w:szCs w:val="26"/>
              </w:rPr>
              <w:t xml:space="preserve">bảo đảm dự </w:t>
            </w:r>
            <w:proofErr w:type="gramStart"/>
            <w:r w:rsidRPr="00A03118">
              <w:rPr>
                <w:rFonts w:asciiTheme="majorHAnsi" w:hAnsiTheme="majorHAnsi" w:cstheme="majorHAnsi"/>
                <w:spacing w:val="0"/>
                <w:sz w:val="26"/>
                <w:szCs w:val="26"/>
              </w:rPr>
              <w:t>thầu;</w:t>
            </w:r>
            <w:proofErr w:type="gramEnd"/>
          </w:p>
          <w:p w14:paraId="65F4D657" w14:textId="59FEAAA3"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Thời gian có hiệu lực của </w:t>
            </w:r>
            <w:proofErr w:type="gramStart"/>
            <w:r w:rsidRPr="00A03118">
              <w:rPr>
                <w:rFonts w:asciiTheme="majorHAnsi" w:hAnsiTheme="majorHAnsi" w:cstheme="majorHAnsi"/>
                <w:spacing w:val="0"/>
                <w:sz w:val="26"/>
                <w:szCs w:val="26"/>
              </w:rPr>
              <w:t>HSDT;</w:t>
            </w:r>
            <w:proofErr w:type="gramEnd"/>
          </w:p>
          <w:p w14:paraId="7CCFB8D2" w14:textId="415653CC"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Thời gian </w:t>
            </w:r>
            <w:r w:rsidR="0033091E" w:rsidRPr="00A03118">
              <w:rPr>
                <w:rFonts w:asciiTheme="majorHAnsi" w:hAnsiTheme="majorHAnsi" w:cstheme="majorHAnsi"/>
                <w:spacing w:val="0"/>
                <w:sz w:val="26"/>
                <w:szCs w:val="26"/>
              </w:rPr>
              <w:t xml:space="preserve">thực hiện gói </w:t>
            </w:r>
            <w:proofErr w:type="gramStart"/>
            <w:r w:rsidR="0033091E" w:rsidRPr="00A03118">
              <w:rPr>
                <w:rFonts w:asciiTheme="majorHAnsi" w:hAnsiTheme="majorHAnsi" w:cstheme="majorHAnsi"/>
                <w:spacing w:val="0"/>
                <w:sz w:val="26"/>
                <w:szCs w:val="26"/>
              </w:rPr>
              <w:t>thầu</w:t>
            </w:r>
            <w:r w:rsidR="00CB78EE" w:rsidRPr="00A03118">
              <w:rPr>
                <w:rFonts w:asciiTheme="majorHAnsi" w:hAnsiTheme="majorHAnsi" w:cstheme="majorHAnsi"/>
                <w:spacing w:val="0"/>
                <w:sz w:val="26"/>
                <w:szCs w:val="26"/>
              </w:rPr>
              <w:t>;</w:t>
            </w:r>
            <w:proofErr w:type="gramEnd"/>
          </w:p>
          <w:p w14:paraId="47F23BBC" w14:textId="7777777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Các thông tin liên quan khác (nếu có).</w:t>
            </w:r>
          </w:p>
          <w:p w14:paraId="32EA876B" w14:textId="66A7AAB8" w:rsidR="00E74B2E" w:rsidRPr="00A03118" w:rsidRDefault="00E74B2E" w:rsidP="00A94822">
            <w:pPr>
              <w:pStyle w:val="Sub-ClauseText"/>
              <w:widowControl w:val="0"/>
              <w:spacing w:before="80" w:after="80"/>
              <w:ind w:left="58"/>
              <w:outlineLvl w:val="3"/>
              <w:rPr>
                <w:rFonts w:asciiTheme="majorHAnsi" w:hAnsiTheme="majorHAnsi" w:cstheme="majorHAnsi"/>
                <w:spacing w:val="0"/>
                <w:sz w:val="26"/>
                <w:szCs w:val="26"/>
                <w:lang w:val="nl-NL"/>
              </w:rPr>
            </w:pPr>
            <w:r w:rsidRPr="00A03118">
              <w:rPr>
                <w:rFonts w:asciiTheme="majorHAnsi" w:hAnsiTheme="majorHAnsi" w:cstheme="majorHAnsi"/>
                <w:spacing w:val="0"/>
                <w:sz w:val="26"/>
                <w:szCs w:val="26"/>
                <w:lang w:val="es-ES_tradnl"/>
              </w:rPr>
              <w:t xml:space="preserve">c) </w:t>
            </w:r>
            <w:r w:rsidR="00CE0F0F" w:rsidRPr="00A03118">
              <w:rPr>
                <w:rFonts w:asciiTheme="majorHAnsi" w:hAnsiTheme="majorHAnsi" w:cstheme="majorHAnsi"/>
                <w:sz w:val="26"/>
                <w:szCs w:val="26"/>
                <w:lang w:val="es-ES_tradnl"/>
              </w:rPr>
              <w:t xml:space="preserve">Trường hợp gói thầu chia thành nhiều phần độc lập thì phải bao gồm các thông tin về giá dự thầu cho từng phần như điểm b </w:t>
            </w:r>
            <w:r w:rsidR="00F00215" w:rsidRPr="00A03118">
              <w:rPr>
                <w:rFonts w:asciiTheme="majorHAnsi" w:hAnsiTheme="majorHAnsi" w:cstheme="majorHAnsi"/>
                <w:sz w:val="26"/>
                <w:szCs w:val="26"/>
                <w:lang w:val="es-ES_tradnl"/>
              </w:rPr>
              <w:t xml:space="preserve">khoản </w:t>
            </w:r>
            <w:r w:rsidR="00CE0F0F" w:rsidRPr="00A03118">
              <w:rPr>
                <w:rFonts w:asciiTheme="majorHAnsi" w:hAnsiTheme="majorHAnsi" w:cstheme="majorHAnsi"/>
                <w:sz w:val="26"/>
                <w:szCs w:val="26"/>
                <w:lang w:val="es-ES_tradnl"/>
              </w:rPr>
              <w:t>này</w:t>
            </w:r>
            <w:r w:rsidRPr="00A03118">
              <w:rPr>
                <w:rFonts w:asciiTheme="majorHAnsi" w:hAnsiTheme="majorHAnsi" w:cstheme="majorHAnsi"/>
                <w:spacing w:val="0"/>
                <w:sz w:val="26"/>
                <w:szCs w:val="26"/>
                <w:lang w:val="es-ES_tradnl"/>
              </w:rPr>
              <w:t xml:space="preserve">. </w:t>
            </w:r>
          </w:p>
        </w:tc>
      </w:tr>
      <w:tr w:rsidR="00A03118" w:rsidRPr="00A03118" w14:paraId="30B1DF94" w14:textId="77777777" w:rsidTr="00180F17">
        <w:trPr>
          <w:trHeight w:val="20"/>
        </w:trPr>
        <w:tc>
          <w:tcPr>
            <w:tcW w:w="960" w:type="pct"/>
          </w:tcPr>
          <w:p w14:paraId="179F49AE" w14:textId="77777777" w:rsidR="00E74B2E" w:rsidRPr="00A03118" w:rsidRDefault="00E74B2E" w:rsidP="004E2616">
            <w:pPr>
              <w:pStyle w:val="Heading1-Clausename"/>
              <w:widowControl w:val="0"/>
              <w:tabs>
                <w:tab w:val="clear" w:pos="360"/>
              </w:tabs>
              <w:spacing w:before="60" w:after="60"/>
              <w:ind w:left="0" w:firstLine="0"/>
              <w:outlineLvl w:val="2"/>
              <w:rPr>
                <w:rFonts w:asciiTheme="majorHAnsi" w:hAnsiTheme="majorHAnsi" w:cstheme="majorHAnsi"/>
                <w:sz w:val="26"/>
                <w:szCs w:val="26"/>
              </w:rPr>
            </w:pPr>
            <w:r w:rsidRPr="00A03118">
              <w:rPr>
                <w:rFonts w:asciiTheme="majorHAnsi" w:hAnsiTheme="majorHAnsi" w:cstheme="majorHAnsi"/>
                <w:sz w:val="26"/>
                <w:szCs w:val="26"/>
              </w:rPr>
              <w:lastRenderedPageBreak/>
              <w:t>22. Bảo mật</w:t>
            </w:r>
          </w:p>
        </w:tc>
        <w:tc>
          <w:tcPr>
            <w:tcW w:w="4040" w:type="pct"/>
            <w:gridSpan w:val="2"/>
          </w:tcPr>
          <w:p w14:paraId="54DA4EC2" w14:textId="770159B3"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22.1. Thông tin liên quan đến việc đánh giá HSDT và đề nghị trao hợp </w:t>
            </w:r>
            <w:r w:rsidRPr="00A03118">
              <w:rPr>
                <w:rFonts w:asciiTheme="majorHAnsi" w:hAnsiTheme="majorHAnsi" w:cstheme="majorHAnsi"/>
                <w:spacing w:val="0"/>
                <w:sz w:val="26"/>
                <w:szCs w:val="26"/>
              </w:rPr>
              <w:lastRenderedPageBreak/>
              <w:t xml:space="preserve">đồng phải được giữ bí mật và không được phép tiết lộ cho các nhà thầu hay bất kỳ người nào không có liên quan chính thức đến quá trình lựa chọn nhà thầu cho tới khi công khai kết quả lựa chọn nhà thầu. Trong mọi trường hợp không được tiết lộ thông tin trong HSDT của nhà thầu này cho nhà thầu khác, trừ thông tin được công khai </w:t>
            </w:r>
            <w:r w:rsidR="00A236F7" w:rsidRPr="00A03118">
              <w:rPr>
                <w:rFonts w:asciiTheme="majorHAnsi" w:hAnsiTheme="majorHAnsi" w:cstheme="majorHAnsi"/>
                <w:spacing w:val="0"/>
                <w:sz w:val="26"/>
                <w:szCs w:val="26"/>
              </w:rPr>
              <w:t xml:space="preserve">trong biên bản </w:t>
            </w:r>
            <w:r w:rsidRPr="00A03118">
              <w:rPr>
                <w:rFonts w:asciiTheme="majorHAnsi" w:hAnsiTheme="majorHAnsi" w:cstheme="majorHAnsi"/>
                <w:spacing w:val="0"/>
                <w:sz w:val="26"/>
                <w:szCs w:val="26"/>
              </w:rPr>
              <w:t>mở thầu.</w:t>
            </w:r>
          </w:p>
          <w:p w14:paraId="560C4B4E" w14:textId="29B2FAA9" w:rsidR="00E74B2E" w:rsidRPr="00A03118" w:rsidRDefault="00E74B2E" w:rsidP="00D85829">
            <w:pPr>
              <w:pStyle w:val="BodyText2"/>
              <w:widowControl w:val="0"/>
              <w:suppressAutoHyphens w:val="0"/>
              <w:spacing w:before="80" w:after="80"/>
              <w:ind w:left="58"/>
              <w:outlineLvl w:val="2"/>
              <w:rPr>
                <w:rFonts w:asciiTheme="majorHAnsi" w:hAnsiTheme="majorHAnsi" w:cstheme="majorHAnsi"/>
                <w:i w:val="0"/>
                <w:sz w:val="26"/>
                <w:szCs w:val="26"/>
              </w:rPr>
            </w:pPr>
            <w:r w:rsidRPr="00A03118">
              <w:rPr>
                <w:rFonts w:asciiTheme="majorHAnsi" w:hAnsiTheme="majorHAnsi" w:cstheme="majorHAnsi"/>
                <w:i w:val="0"/>
                <w:sz w:val="26"/>
                <w:szCs w:val="26"/>
              </w:rPr>
              <w:t>22.2. Trừ trường hợp làm rõ HSDT</w:t>
            </w:r>
            <w:r w:rsidR="00A236F7" w:rsidRPr="00A03118">
              <w:rPr>
                <w:rFonts w:asciiTheme="majorHAnsi" w:hAnsiTheme="majorHAnsi" w:cstheme="majorHAnsi"/>
                <w:i w:val="0"/>
                <w:sz w:val="26"/>
                <w:szCs w:val="26"/>
              </w:rPr>
              <w:t xml:space="preserve"> </w:t>
            </w:r>
            <w:r w:rsidR="00A236F7" w:rsidRPr="00A03118">
              <w:rPr>
                <w:rFonts w:asciiTheme="majorHAnsi" w:hAnsiTheme="majorHAnsi" w:cstheme="majorHAnsi"/>
                <w:i w:val="0"/>
                <w:sz w:val="26"/>
                <w:szCs w:val="26"/>
                <w:lang w:val="sv-SE"/>
              </w:rPr>
              <w:t>(nếu cần thiết)</w:t>
            </w:r>
            <w:r w:rsidRPr="00A03118">
              <w:rPr>
                <w:rFonts w:asciiTheme="majorHAnsi" w:hAnsiTheme="majorHAnsi" w:cstheme="majorHAnsi"/>
                <w:i w:val="0"/>
                <w:sz w:val="26"/>
                <w:szCs w:val="26"/>
              </w:rPr>
              <w:t xml:space="preserve"> và </w:t>
            </w:r>
            <w:r w:rsidR="00805032" w:rsidRPr="00A03118">
              <w:rPr>
                <w:rFonts w:asciiTheme="majorHAnsi" w:hAnsiTheme="majorHAnsi" w:cstheme="majorHAnsi"/>
                <w:i w:val="0"/>
                <w:sz w:val="26"/>
                <w:szCs w:val="26"/>
              </w:rPr>
              <w:t>đối chiếu tài liệu</w:t>
            </w:r>
            <w:r w:rsidRPr="00A03118">
              <w:rPr>
                <w:rFonts w:asciiTheme="majorHAnsi" w:hAnsiTheme="majorHAnsi" w:cstheme="majorHAnsi"/>
                <w:i w:val="0"/>
                <w:sz w:val="26"/>
                <w:szCs w:val="26"/>
              </w:rPr>
              <w:t xml:space="preserve">, nhà thầu không được phép tiếp xúc với </w:t>
            </w:r>
            <w:r w:rsidR="00542F52" w:rsidRPr="00A03118">
              <w:rPr>
                <w:rFonts w:asciiTheme="majorHAnsi" w:hAnsiTheme="majorHAnsi" w:cstheme="majorHAnsi"/>
                <w:i w:val="0"/>
                <w:sz w:val="26"/>
                <w:szCs w:val="26"/>
              </w:rPr>
              <w:t>Bên mời thầu</w:t>
            </w:r>
            <w:r w:rsidR="001E261C" w:rsidRPr="00A03118">
              <w:rPr>
                <w:rFonts w:asciiTheme="majorHAnsi" w:hAnsiTheme="majorHAnsi" w:cstheme="majorHAnsi"/>
                <w:i w:val="0"/>
                <w:sz w:val="26"/>
                <w:szCs w:val="26"/>
              </w:rPr>
              <w:t xml:space="preserve">, </w:t>
            </w:r>
            <w:r w:rsidR="00AD6F04" w:rsidRPr="00A03118">
              <w:rPr>
                <w:rFonts w:asciiTheme="majorHAnsi" w:hAnsiTheme="majorHAnsi" w:cstheme="majorHAnsi"/>
                <w:i w:val="0"/>
                <w:sz w:val="26"/>
                <w:szCs w:val="26"/>
              </w:rPr>
              <w:t xml:space="preserve">thành viên </w:t>
            </w:r>
            <w:r w:rsidR="001E261C" w:rsidRPr="00A03118">
              <w:rPr>
                <w:rFonts w:asciiTheme="majorHAnsi" w:hAnsiTheme="majorHAnsi" w:cstheme="majorHAnsi"/>
                <w:i w:val="0"/>
                <w:sz w:val="26"/>
                <w:szCs w:val="26"/>
              </w:rPr>
              <w:t>tổ chuyên gia</w:t>
            </w:r>
            <w:r w:rsidRPr="00A03118">
              <w:rPr>
                <w:rFonts w:asciiTheme="majorHAnsi" w:hAnsiTheme="majorHAnsi" w:cstheme="majorHAnsi"/>
                <w:i w:val="0"/>
                <w:sz w:val="26"/>
                <w:szCs w:val="26"/>
              </w:rPr>
              <w:t xml:space="preserve"> về các vấn đề liên quan đến HSDT của mình và các vấn đề khác liên quan đến gói thầu trong suốt thời gian từ khi mở thầu cho đến khi công khai kết quả lựa chọn nhà thầu.</w:t>
            </w:r>
          </w:p>
        </w:tc>
      </w:tr>
      <w:tr w:rsidR="00A03118" w:rsidRPr="00A03118" w14:paraId="08F65CE4" w14:textId="77777777" w:rsidTr="00180F17">
        <w:trPr>
          <w:trHeight w:val="20"/>
        </w:trPr>
        <w:tc>
          <w:tcPr>
            <w:tcW w:w="960" w:type="pct"/>
          </w:tcPr>
          <w:p w14:paraId="32DB0E5A" w14:textId="2754CB9D" w:rsidR="00E74B2E" w:rsidRPr="00A03118" w:rsidRDefault="00E74B2E" w:rsidP="004E2616">
            <w:pPr>
              <w:pStyle w:val="Sec1-Clauses"/>
              <w:widowControl w:val="0"/>
              <w:tabs>
                <w:tab w:val="clear" w:pos="360"/>
                <w:tab w:val="left" w:pos="508"/>
              </w:tabs>
              <w:spacing w:before="60" w:after="60"/>
              <w:ind w:left="0" w:firstLine="0"/>
              <w:outlineLvl w:val="3"/>
              <w:rPr>
                <w:rFonts w:asciiTheme="majorHAnsi" w:hAnsiTheme="majorHAnsi" w:cstheme="majorHAnsi"/>
                <w:sz w:val="26"/>
                <w:szCs w:val="26"/>
              </w:rPr>
            </w:pPr>
            <w:r w:rsidRPr="00A03118">
              <w:rPr>
                <w:rFonts w:asciiTheme="majorHAnsi" w:hAnsiTheme="majorHAnsi" w:cstheme="majorHAnsi"/>
                <w:sz w:val="26"/>
                <w:szCs w:val="26"/>
              </w:rPr>
              <w:lastRenderedPageBreak/>
              <w:t>23. Làm rõ HSDT</w:t>
            </w:r>
          </w:p>
          <w:p w14:paraId="18C26784" w14:textId="77777777" w:rsidR="00E74B2E" w:rsidRPr="00A03118" w:rsidRDefault="00E74B2E" w:rsidP="004E2616">
            <w:pPr>
              <w:pStyle w:val="Heading1-Clausename"/>
              <w:widowControl w:val="0"/>
              <w:spacing w:before="60" w:after="60"/>
              <w:outlineLvl w:val="2"/>
              <w:rPr>
                <w:rFonts w:asciiTheme="majorHAnsi" w:hAnsiTheme="majorHAnsi" w:cstheme="majorHAnsi"/>
                <w:sz w:val="26"/>
                <w:szCs w:val="26"/>
              </w:rPr>
            </w:pPr>
          </w:p>
        </w:tc>
        <w:tc>
          <w:tcPr>
            <w:tcW w:w="4040" w:type="pct"/>
            <w:gridSpan w:val="2"/>
          </w:tcPr>
          <w:p w14:paraId="7509FE1A" w14:textId="2EE96EFB" w:rsidR="00E74B2E" w:rsidRPr="00A03118" w:rsidRDefault="00E74B2E" w:rsidP="00D85829">
            <w:pPr>
              <w:pStyle w:val="BodyText2"/>
              <w:widowControl w:val="0"/>
              <w:suppressAutoHyphens w:val="0"/>
              <w:spacing w:before="80" w:after="80"/>
              <w:ind w:left="58"/>
              <w:outlineLvl w:val="2"/>
              <w:rPr>
                <w:rFonts w:asciiTheme="majorHAnsi" w:hAnsiTheme="majorHAnsi" w:cstheme="majorHAnsi"/>
                <w:i w:val="0"/>
                <w:sz w:val="26"/>
                <w:szCs w:val="26"/>
              </w:rPr>
            </w:pPr>
            <w:r w:rsidRPr="00A03118">
              <w:rPr>
                <w:rFonts w:asciiTheme="majorHAnsi" w:hAnsiTheme="majorHAnsi" w:cstheme="majorHAnsi"/>
                <w:i w:val="0"/>
                <w:sz w:val="26"/>
                <w:szCs w:val="26"/>
              </w:rPr>
              <w:t xml:space="preserve">23.1. </w:t>
            </w:r>
            <w:r w:rsidR="00AA7FF2" w:rsidRPr="00A03118">
              <w:rPr>
                <w:rFonts w:asciiTheme="majorHAnsi" w:hAnsiTheme="majorHAnsi" w:cstheme="majorHAnsi"/>
                <w:i w:val="0"/>
                <w:sz w:val="26"/>
                <w:szCs w:val="26"/>
              </w:rPr>
              <w:t>Sau khi mở thầu, nhà thầu có trách nhiệm làm rõ HSDT theo yêu cầu của</w:t>
            </w:r>
            <w:r w:rsidR="00542F52" w:rsidRPr="00A03118">
              <w:rPr>
                <w:rFonts w:asciiTheme="majorHAnsi" w:hAnsiTheme="majorHAnsi" w:cstheme="majorHAnsi"/>
                <w:i w:val="0"/>
                <w:sz w:val="26"/>
                <w:szCs w:val="26"/>
              </w:rPr>
              <w:t xml:space="preserve"> Bên mời thầu</w:t>
            </w:r>
            <w:r w:rsidR="00AA7FF2" w:rsidRPr="00A03118">
              <w:rPr>
                <w:rFonts w:asciiTheme="majorHAnsi" w:hAnsiTheme="majorHAnsi" w:cstheme="majorHAnsi"/>
                <w:i w:val="0"/>
                <w:sz w:val="26"/>
                <w:szCs w:val="26"/>
              </w:rPr>
              <w:t xml:space="preserve">, kể cả về tư cách hợp lệ, năng lực, kinh nghiệm, nghĩa vụ kê khai thuế và nộp thuế, tài liệu về nhân sự cụ thể đã được đề xuất trong </w:t>
            </w:r>
            <w:r w:rsidR="004D1366" w:rsidRPr="00A03118">
              <w:rPr>
                <w:rFonts w:asciiTheme="majorHAnsi" w:hAnsiTheme="majorHAnsi" w:cstheme="majorHAnsi"/>
                <w:i w:val="0"/>
                <w:sz w:val="26"/>
                <w:szCs w:val="26"/>
              </w:rPr>
              <w:t>HSDT</w:t>
            </w:r>
            <w:r w:rsidR="00AA7FF2" w:rsidRPr="00A03118">
              <w:rPr>
                <w:rFonts w:asciiTheme="majorHAnsi" w:hAnsiTheme="majorHAnsi" w:cstheme="majorHAnsi"/>
                <w:i w:val="0"/>
                <w:sz w:val="26"/>
                <w:szCs w:val="26"/>
              </w:rPr>
              <w:t xml:space="preserve"> của nhà thầu.  Đối với nội dung về tư cách hợp lệ, việc làm rõ phải bảo đảm nguyên tắc không làm thay đổi bản chất của nhà thầu tham dự thầu. Đối với các nội dung về tính hợp lệ của HSDT (trừ nội dung về tư cách hợp lệ), đề xuất về kỹ thuật, tài chính, việc làm rõ phải bảo đảm nguyên tắc không làm thay đổi nội dung cơ bản của HSDT đã nộp, không thay đổi giá dự thầu</w:t>
            </w:r>
          </w:p>
          <w:p w14:paraId="3AB664D7" w14:textId="055A1287" w:rsidR="00E74B2E" w:rsidRPr="00A03118" w:rsidRDefault="00E74B2E" w:rsidP="00D85829">
            <w:pPr>
              <w:pStyle w:val="BodyText2"/>
              <w:widowControl w:val="0"/>
              <w:suppressAutoHyphens w:val="0"/>
              <w:spacing w:before="80" w:after="80"/>
              <w:ind w:left="58"/>
              <w:outlineLvl w:val="2"/>
              <w:rPr>
                <w:rFonts w:asciiTheme="majorHAnsi" w:hAnsiTheme="majorHAnsi" w:cstheme="majorHAnsi"/>
                <w:i w:val="0"/>
                <w:sz w:val="26"/>
                <w:szCs w:val="26"/>
              </w:rPr>
            </w:pPr>
            <w:r w:rsidRPr="00A03118">
              <w:rPr>
                <w:rFonts w:asciiTheme="majorHAnsi" w:hAnsiTheme="majorHAnsi" w:cstheme="majorHAnsi"/>
                <w:i w:val="0"/>
                <w:sz w:val="26"/>
                <w:szCs w:val="26"/>
              </w:rPr>
              <w:t>23.</w:t>
            </w:r>
            <w:r w:rsidR="00542F52" w:rsidRPr="00A03118">
              <w:rPr>
                <w:rFonts w:asciiTheme="majorHAnsi" w:hAnsiTheme="majorHAnsi" w:cstheme="majorHAnsi"/>
                <w:i w:val="0"/>
                <w:sz w:val="26"/>
                <w:szCs w:val="26"/>
              </w:rPr>
              <w:t>2</w:t>
            </w:r>
            <w:r w:rsidRPr="00A03118">
              <w:rPr>
                <w:rFonts w:asciiTheme="majorHAnsi" w:hAnsiTheme="majorHAnsi" w:cstheme="majorHAnsi"/>
                <w:i w:val="0"/>
                <w:sz w:val="26"/>
                <w:szCs w:val="26"/>
              </w:rPr>
              <w:t xml:space="preserve">. </w:t>
            </w:r>
            <w:r w:rsidR="00A236F7" w:rsidRPr="00A03118">
              <w:rPr>
                <w:rFonts w:asciiTheme="majorHAnsi" w:hAnsiTheme="majorHAnsi" w:cstheme="majorHAnsi"/>
                <w:i w:val="0"/>
                <w:sz w:val="26"/>
                <w:szCs w:val="26"/>
              </w:rPr>
              <w:t xml:space="preserve">Việc làm rõ HSDT chỉ được thực hiện giữa </w:t>
            </w:r>
            <w:r w:rsidR="00542F52" w:rsidRPr="00A03118">
              <w:rPr>
                <w:rFonts w:asciiTheme="majorHAnsi" w:hAnsiTheme="majorHAnsi" w:cstheme="majorHAnsi"/>
                <w:i w:val="0"/>
                <w:sz w:val="26"/>
                <w:szCs w:val="26"/>
              </w:rPr>
              <w:t xml:space="preserve">Bên mời thầu </w:t>
            </w:r>
            <w:r w:rsidR="00A236F7" w:rsidRPr="00A03118">
              <w:rPr>
                <w:rFonts w:asciiTheme="majorHAnsi" w:hAnsiTheme="majorHAnsi" w:cstheme="majorHAnsi"/>
                <w:i w:val="0"/>
                <w:sz w:val="26"/>
                <w:szCs w:val="26"/>
              </w:rPr>
              <w:t>và nhà thầu có HSDT cần phải làm rõ. Đối với các nội dung làm rõ ảnh hưởng trực tiếp đến việc đánh giá tư cách hợp lệ, năng lực, kinh nghiệm và yêu cầu về kỹ thuật, tài chính, nếu quá thời hạn làm rõ mà nhà thầu không thực hiện làm rõ hoặc có thực hiện làm rõ nhưng không đáp ứng được yêu cầu làm rõ của</w:t>
            </w:r>
            <w:r w:rsidR="00542F52" w:rsidRPr="00A03118">
              <w:rPr>
                <w:rFonts w:asciiTheme="majorHAnsi" w:hAnsiTheme="majorHAnsi" w:cstheme="majorHAnsi"/>
                <w:i w:val="0"/>
                <w:sz w:val="26"/>
                <w:szCs w:val="26"/>
              </w:rPr>
              <w:t xml:space="preserve"> Bên mời thầu </w:t>
            </w:r>
            <w:r w:rsidR="00A236F7" w:rsidRPr="00A03118">
              <w:rPr>
                <w:rFonts w:asciiTheme="majorHAnsi" w:hAnsiTheme="majorHAnsi" w:cstheme="majorHAnsi"/>
                <w:i w:val="0"/>
                <w:sz w:val="26"/>
                <w:szCs w:val="26"/>
              </w:rPr>
              <w:t>thì</w:t>
            </w:r>
            <w:r w:rsidR="00542F52" w:rsidRPr="00A03118">
              <w:rPr>
                <w:rFonts w:asciiTheme="majorHAnsi" w:hAnsiTheme="majorHAnsi" w:cstheme="majorHAnsi"/>
                <w:i w:val="0"/>
                <w:sz w:val="26"/>
                <w:szCs w:val="26"/>
              </w:rPr>
              <w:t xml:space="preserve"> Bên mời thầu </w:t>
            </w:r>
            <w:r w:rsidR="00A236F7" w:rsidRPr="00A03118">
              <w:rPr>
                <w:rFonts w:asciiTheme="majorHAnsi" w:hAnsiTheme="majorHAnsi" w:cstheme="majorHAnsi"/>
                <w:i w:val="0"/>
                <w:sz w:val="26"/>
                <w:szCs w:val="26"/>
              </w:rPr>
              <w:t>sẽ đánh giá HSDT của nhà thầu theo HSDT nộp trước thời điểm đóng thầu.</w:t>
            </w:r>
            <w:r w:rsidR="00542F52" w:rsidRPr="00A03118">
              <w:rPr>
                <w:rFonts w:asciiTheme="majorHAnsi" w:hAnsiTheme="majorHAnsi" w:cstheme="majorHAnsi"/>
                <w:i w:val="0"/>
                <w:sz w:val="26"/>
                <w:szCs w:val="26"/>
              </w:rPr>
              <w:t xml:space="preserve"> Bên mời thầu </w:t>
            </w:r>
            <w:r w:rsidR="00A236F7" w:rsidRPr="00A03118">
              <w:rPr>
                <w:rFonts w:asciiTheme="majorHAnsi" w:hAnsiTheme="majorHAnsi" w:cstheme="majorHAnsi"/>
                <w:i w:val="0"/>
                <w:sz w:val="26"/>
                <w:szCs w:val="26"/>
              </w:rPr>
              <w:t xml:space="preserve">phải dành cho nhà thầu một khoảng thời gian hợp lý </w:t>
            </w:r>
            <w:r w:rsidR="008E4DC5" w:rsidRPr="00A03118">
              <w:rPr>
                <w:rFonts w:asciiTheme="majorHAnsi" w:hAnsiTheme="majorHAnsi" w:cstheme="majorHAnsi"/>
                <w:i w:val="0"/>
                <w:sz w:val="26"/>
                <w:szCs w:val="26"/>
              </w:rPr>
              <w:t xml:space="preserve">nhưng không ít hơn 03 ngày làm việc </w:t>
            </w:r>
            <w:r w:rsidR="00A236F7" w:rsidRPr="00A03118">
              <w:rPr>
                <w:rFonts w:asciiTheme="majorHAnsi" w:hAnsiTheme="majorHAnsi" w:cstheme="majorHAnsi"/>
                <w:i w:val="0"/>
                <w:sz w:val="26"/>
                <w:szCs w:val="26"/>
              </w:rPr>
              <w:t>để nhà thầu thực hiện việc làm rõ HSDT.</w:t>
            </w:r>
          </w:p>
          <w:p w14:paraId="6226ED5F" w14:textId="79FD3D07" w:rsidR="00E74B2E" w:rsidRPr="00A03118" w:rsidRDefault="00E74B2E" w:rsidP="00D85829">
            <w:pPr>
              <w:pStyle w:val="BodyText2"/>
              <w:widowControl w:val="0"/>
              <w:suppressAutoHyphens w:val="0"/>
              <w:spacing w:before="80" w:after="80"/>
              <w:ind w:left="58"/>
              <w:outlineLvl w:val="2"/>
              <w:rPr>
                <w:rFonts w:asciiTheme="majorHAnsi" w:hAnsiTheme="majorHAnsi" w:cstheme="majorHAnsi"/>
                <w:i w:val="0"/>
                <w:sz w:val="26"/>
                <w:szCs w:val="26"/>
              </w:rPr>
            </w:pPr>
            <w:r w:rsidRPr="00A03118">
              <w:rPr>
                <w:rFonts w:asciiTheme="majorHAnsi" w:hAnsiTheme="majorHAnsi" w:cstheme="majorHAnsi"/>
                <w:i w:val="0"/>
                <w:sz w:val="26"/>
                <w:szCs w:val="26"/>
              </w:rPr>
              <w:t>23.</w:t>
            </w:r>
            <w:r w:rsidR="00542F52" w:rsidRPr="00A03118">
              <w:rPr>
                <w:rFonts w:asciiTheme="majorHAnsi" w:hAnsiTheme="majorHAnsi" w:cstheme="majorHAnsi"/>
                <w:i w:val="0"/>
                <w:sz w:val="26"/>
                <w:szCs w:val="26"/>
              </w:rPr>
              <w:t>3</w:t>
            </w:r>
            <w:r w:rsidRPr="00A03118">
              <w:rPr>
                <w:rFonts w:asciiTheme="majorHAnsi" w:hAnsiTheme="majorHAnsi" w:cstheme="majorHAnsi"/>
                <w:i w:val="0"/>
                <w:sz w:val="26"/>
                <w:szCs w:val="26"/>
              </w:rPr>
              <w:t>. Nhà thầu không thể tự làm rõ HSDT sau thời điểm đóng thầu.</w:t>
            </w:r>
          </w:p>
          <w:p w14:paraId="5BEB971D" w14:textId="06FC3826" w:rsidR="00AC3A04" w:rsidRPr="00A03118" w:rsidRDefault="00AC3A04" w:rsidP="00AC3A04">
            <w:pPr>
              <w:pStyle w:val="BodyText2"/>
              <w:widowControl w:val="0"/>
              <w:suppressAutoHyphens w:val="0"/>
              <w:spacing w:before="80" w:after="80"/>
              <w:ind w:left="58"/>
              <w:outlineLvl w:val="2"/>
              <w:rPr>
                <w:rFonts w:asciiTheme="majorHAnsi" w:hAnsiTheme="majorHAnsi" w:cstheme="majorHAnsi"/>
                <w:i w:val="0"/>
                <w:sz w:val="26"/>
                <w:szCs w:val="26"/>
              </w:rPr>
            </w:pPr>
            <w:r w:rsidRPr="00A03118">
              <w:rPr>
                <w:rFonts w:asciiTheme="majorHAnsi" w:hAnsiTheme="majorHAnsi" w:cstheme="majorHAnsi"/>
                <w:i w:val="0"/>
                <w:sz w:val="26"/>
                <w:szCs w:val="26"/>
              </w:rPr>
              <w:t>23.</w:t>
            </w:r>
            <w:r w:rsidR="00542F52" w:rsidRPr="00A03118">
              <w:rPr>
                <w:rFonts w:asciiTheme="majorHAnsi" w:hAnsiTheme="majorHAnsi" w:cstheme="majorHAnsi"/>
                <w:i w:val="0"/>
                <w:sz w:val="26"/>
                <w:szCs w:val="26"/>
              </w:rPr>
              <w:t>4.</w:t>
            </w:r>
            <w:r w:rsidRPr="00A03118">
              <w:rPr>
                <w:rFonts w:asciiTheme="majorHAnsi" w:hAnsiTheme="majorHAnsi" w:cstheme="majorHAnsi"/>
                <w:i w:val="0"/>
                <w:sz w:val="26"/>
                <w:szCs w:val="26"/>
              </w:rPr>
              <w:t xml:space="preserve"> Trường hợp có sự không thống nhất trong nội dung của HSDT hoặc có nội dung chưa rõ thì</w:t>
            </w:r>
            <w:r w:rsidR="00542F52" w:rsidRPr="00A03118">
              <w:rPr>
                <w:rFonts w:asciiTheme="majorHAnsi" w:hAnsiTheme="majorHAnsi" w:cstheme="majorHAnsi"/>
                <w:i w:val="0"/>
                <w:sz w:val="26"/>
                <w:szCs w:val="26"/>
              </w:rPr>
              <w:t xml:space="preserve"> Bên mời thầu </w:t>
            </w:r>
            <w:r w:rsidRPr="00A03118">
              <w:rPr>
                <w:rFonts w:asciiTheme="majorHAnsi" w:hAnsiTheme="majorHAnsi" w:cstheme="majorHAnsi"/>
                <w:i w:val="0"/>
                <w:sz w:val="26"/>
                <w:szCs w:val="26"/>
              </w:rPr>
              <w:t>yêu cầu nhà thầu làm rõ trên cơ sở tuân thủ quy định tại Mục 23.1 CDNT.</w:t>
            </w:r>
          </w:p>
          <w:p w14:paraId="2E7CAF50" w14:textId="585ECC6F" w:rsidR="00BD1B35" w:rsidRPr="00A03118" w:rsidRDefault="00BD1B35" w:rsidP="00AC3A04">
            <w:pPr>
              <w:pStyle w:val="BodyText2"/>
              <w:widowControl w:val="0"/>
              <w:suppressAutoHyphens w:val="0"/>
              <w:spacing w:before="80" w:after="80"/>
              <w:ind w:left="58"/>
              <w:outlineLvl w:val="2"/>
              <w:rPr>
                <w:rFonts w:asciiTheme="majorHAnsi" w:hAnsiTheme="majorHAnsi" w:cstheme="majorHAnsi"/>
                <w:i w:val="0"/>
                <w:sz w:val="26"/>
                <w:szCs w:val="26"/>
              </w:rPr>
            </w:pPr>
            <w:r w:rsidRPr="00A03118">
              <w:rPr>
                <w:rFonts w:asciiTheme="majorHAnsi" w:hAnsiTheme="majorHAnsi" w:cstheme="majorHAnsi"/>
                <w:i w:val="0"/>
                <w:sz w:val="26"/>
                <w:szCs w:val="26"/>
              </w:rPr>
              <w:t>23.</w:t>
            </w:r>
            <w:r w:rsidR="00542F52" w:rsidRPr="00A03118">
              <w:rPr>
                <w:rFonts w:asciiTheme="majorHAnsi" w:hAnsiTheme="majorHAnsi" w:cstheme="majorHAnsi"/>
                <w:i w:val="0"/>
                <w:sz w:val="26"/>
                <w:szCs w:val="26"/>
              </w:rPr>
              <w:t>5</w:t>
            </w:r>
            <w:r w:rsidRPr="00A03118">
              <w:rPr>
                <w:rFonts w:asciiTheme="majorHAnsi" w:hAnsiTheme="majorHAnsi" w:cstheme="majorHAnsi"/>
                <w:i w:val="0"/>
                <w:sz w:val="26"/>
                <w:szCs w:val="26"/>
              </w:rPr>
              <w:t xml:space="preserve">. </w:t>
            </w:r>
            <w:r w:rsidRPr="00A03118">
              <w:rPr>
                <w:rFonts w:asciiTheme="majorHAnsi" w:hAnsiTheme="majorHAnsi" w:cstheme="majorHAnsi"/>
                <w:i w:val="0"/>
                <w:sz w:val="26"/>
                <w:szCs w:val="26"/>
                <w:lang w:val="vi-VN"/>
              </w:rPr>
              <w:t>Trường hợp có nghi ngờ về tính xác thực của các tài liệu do nhà thầu cung cấp,</w:t>
            </w:r>
            <w:r w:rsidR="00542F52" w:rsidRPr="00A03118">
              <w:rPr>
                <w:rFonts w:asciiTheme="majorHAnsi" w:hAnsiTheme="majorHAnsi" w:cstheme="majorHAnsi"/>
                <w:i w:val="0"/>
                <w:sz w:val="26"/>
                <w:szCs w:val="26"/>
              </w:rPr>
              <w:t xml:space="preserve"> Bên mời thầu</w:t>
            </w:r>
            <w:r w:rsidR="00542F52" w:rsidRPr="00A03118">
              <w:rPr>
                <w:rFonts w:asciiTheme="majorHAnsi" w:hAnsiTheme="majorHAnsi" w:cstheme="majorHAnsi"/>
                <w:i w:val="0"/>
                <w:sz w:val="26"/>
                <w:szCs w:val="26"/>
                <w:lang w:val="vi-VN"/>
              </w:rPr>
              <w:t xml:space="preserve"> </w:t>
            </w:r>
            <w:r w:rsidRPr="00A03118">
              <w:rPr>
                <w:rFonts w:asciiTheme="majorHAnsi" w:hAnsiTheme="majorHAnsi" w:cstheme="majorHAnsi"/>
                <w:i w:val="0"/>
                <w:sz w:val="26"/>
                <w:szCs w:val="26"/>
                <w:lang w:val="vi-VN"/>
              </w:rPr>
              <w:t>được xác minh với các tổ chức, cá nhân có liên quan đến nội dung của tài liệu.</w:t>
            </w:r>
          </w:p>
          <w:p w14:paraId="02476B91" w14:textId="68D72EAD" w:rsidR="00311542" w:rsidRPr="00A03118" w:rsidRDefault="00311542" w:rsidP="00AC3A04">
            <w:pPr>
              <w:pStyle w:val="BodyText2"/>
              <w:widowControl w:val="0"/>
              <w:suppressAutoHyphens w:val="0"/>
              <w:spacing w:before="80" w:after="80"/>
              <w:ind w:left="58"/>
              <w:outlineLvl w:val="2"/>
              <w:rPr>
                <w:rFonts w:asciiTheme="majorHAnsi" w:hAnsiTheme="majorHAnsi" w:cstheme="majorHAnsi"/>
                <w:i w:val="0"/>
                <w:sz w:val="26"/>
                <w:szCs w:val="26"/>
              </w:rPr>
            </w:pPr>
            <w:r w:rsidRPr="00A03118">
              <w:rPr>
                <w:rFonts w:asciiTheme="majorHAnsi" w:hAnsiTheme="majorHAnsi" w:cstheme="majorHAnsi"/>
                <w:i w:val="0"/>
                <w:sz w:val="26"/>
                <w:szCs w:val="26"/>
              </w:rPr>
              <w:t>23.</w:t>
            </w:r>
            <w:r w:rsidR="00542F52" w:rsidRPr="00A03118">
              <w:rPr>
                <w:rFonts w:asciiTheme="majorHAnsi" w:hAnsiTheme="majorHAnsi" w:cstheme="majorHAnsi"/>
                <w:i w:val="0"/>
                <w:sz w:val="26"/>
                <w:szCs w:val="26"/>
              </w:rPr>
              <w:t>6</w:t>
            </w:r>
            <w:r w:rsidRPr="00A03118">
              <w:rPr>
                <w:rFonts w:asciiTheme="majorHAnsi" w:hAnsiTheme="majorHAnsi" w:cstheme="majorHAnsi"/>
                <w:i w:val="0"/>
                <w:sz w:val="26"/>
                <w:szCs w:val="26"/>
              </w:rPr>
              <w:t xml:space="preserve">. Trường hợp HSMT có yêu cầu về cam kết, hợp đồng nguyên tắc bảo hành, bảo trì, duy tu, bảo dưỡng mà HSDT không đính kèm các tài liệu này thì </w:t>
            </w:r>
            <w:r w:rsidR="007F04DE" w:rsidRPr="00A03118">
              <w:rPr>
                <w:rFonts w:asciiTheme="majorHAnsi" w:hAnsiTheme="majorHAnsi" w:cstheme="majorHAnsi"/>
                <w:i w:val="0"/>
                <w:sz w:val="26"/>
                <w:szCs w:val="26"/>
              </w:rPr>
              <w:t>Bên mời thầu</w:t>
            </w:r>
            <w:r w:rsidRPr="00A03118">
              <w:rPr>
                <w:rFonts w:asciiTheme="majorHAnsi" w:hAnsiTheme="majorHAnsi" w:cstheme="majorHAnsi"/>
                <w:i w:val="0"/>
                <w:sz w:val="26"/>
                <w:szCs w:val="26"/>
              </w:rPr>
              <w:t xml:space="preserve"> yêu cầu nhà thầu làm rõ HSDT, bổ sung tài liệu trong một khoảng thời gian phù hợp nhưng không ít hơn 03 ngày làm việc để làm cơ sở đánh giá HSDT.</w:t>
            </w:r>
          </w:p>
        </w:tc>
      </w:tr>
      <w:tr w:rsidR="00A03118" w:rsidRPr="00A03118" w14:paraId="60897912" w14:textId="77777777" w:rsidTr="00180F17">
        <w:trPr>
          <w:trHeight w:val="20"/>
        </w:trPr>
        <w:tc>
          <w:tcPr>
            <w:tcW w:w="960" w:type="pct"/>
          </w:tcPr>
          <w:p w14:paraId="6E5647AE" w14:textId="6C91C625" w:rsidR="00E74B2E" w:rsidRPr="00A03118" w:rsidRDefault="00E74B2E" w:rsidP="004E2616">
            <w:pPr>
              <w:pStyle w:val="Sec1-Clauses"/>
              <w:widowControl w:val="0"/>
              <w:tabs>
                <w:tab w:val="clear" w:pos="360"/>
                <w:tab w:val="num" w:pos="460"/>
              </w:tabs>
              <w:spacing w:before="60" w:after="60"/>
              <w:ind w:left="0" w:firstLine="0"/>
              <w:rPr>
                <w:rFonts w:asciiTheme="majorHAnsi" w:hAnsiTheme="majorHAnsi" w:cstheme="majorHAnsi"/>
                <w:sz w:val="26"/>
                <w:szCs w:val="26"/>
                <w:lang w:val="es-ES_tradnl"/>
              </w:rPr>
            </w:pPr>
            <w:r w:rsidRPr="00A03118">
              <w:rPr>
                <w:rFonts w:asciiTheme="majorHAnsi" w:hAnsiTheme="majorHAnsi" w:cstheme="majorHAnsi"/>
                <w:sz w:val="26"/>
                <w:szCs w:val="26"/>
                <w:lang w:val="es-ES_tradnl"/>
              </w:rPr>
              <w:t>24. Các sai khác, đặt điều kiện và bỏ sót nội dung</w:t>
            </w:r>
          </w:p>
        </w:tc>
        <w:tc>
          <w:tcPr>
            <w:tcW w:w="4040" w:type="pct"/>
            <w:gridSpan w:val="2"/>
          </w:tcPr>
          <w:p w14:paraId="12741C61" w14:textId="215567BE" w:rsidR="00E74B2E" w:rsidRPr="00A03118" w:rsidRDefault="00E74B2E" w:rsidP="00D85829">
            <w:pPr>
              <w:pStyle w:val="BodyText2"/>
              <w:widowControl w:val="0"/>
              <w:suppressAutoHyphens w:val="0"/>
              <w:spacing w:before="80" w:after="80"/>
              <w:ind w:left="58"/>
              <w:outlineLvl w:val="2"/>
              <w:rPr>
                <w:rFonts w:asciiTheme="majorHAnsi" w:hAnsiTheme="majorHAnsi" w:cstheme="majorHAnsi"/>
                <w:i w:val="0"/>
                <w:sz w:val="26"/>
                <w:szCs w:val="26"/>
                <w:lang w:val="es-ES_tradnl"/>
              </w:rPr>
            </w:pPr>
            <w:r w:rsidRPr="00A03118">
              <w:rPr>
                <w:rFonts w:asciiTheme="majorHAnsi" w:hAnsiTheme="majorHAnsi" w:cstheme="majorHAnsi"/>
                <w:i w:val="0"/>
                <w:sz w:val="26"/>
                <w:szCs w:val="26"/>
                <w:lang w:val="es-ES_tradnl"/>
              </w:rPr>
              <w:t xml:space="preserve">24.1. “Sai khác” là các khác biệt so với yêu cầu nêu trong HSMT; </w:t>
            </w:r>
          </w:p>
          <w:p w14:paraId="0B718318" w14:textId="2A95BA11" w:rsidR="00E74B2E" w:rsidRPr="00A03118" w:rsidRDefault="00E74B2E" w:rsidP="00D85829">
            <w:pPr>
              <w:pStyle w:val="BodyText2"/>
              <w:widowControl w:val="0"/>
              <w:suppressAutoHyphens w:val="0"/>
              <w:spacing w:before="80" w:after="80"/>
              <w:ind w:left="58"/>
              <w:outlineLvl w:val="2"/>
              <w:rPr>
                <w:rFonts w:asciiTheme="majorHAnsi" w:hAnsiTheme="majorHAnsi" w:cstheme="majorHAnsi"/>
                <w:i w:val="0"/>
                <w:sz w:val="26"/>
                <w:szCs w:val="26"/>
                <w:lang w:val="es-ES_tradnl"/>
              </w:rPr>
            </w:pPr>
            <w:r w:rsidRPr="00A03118">
              <w:rPr>
                <w:rFonts w:asciiTheme="majorHAnsi" w:hAnsiTheme="majorHAnsi" w:cstheme="majorHAnsi"/>
                <w:i w:val="0"/>
                <w:sz w:val="26"/>
                <w:szCs w:val="26"/>
                <w:lang w:val="es-ES_tradnl"/>
              </w:rPr>
              <w:t>24.2. “Đặt điều kiện” là việc đặt ra các điều kiện có tính hạn chế hoặc thể hiện sự không chấp nhận hoàn toàn đối với các yêu cầu nêu trong HSMT;</w:t>
            </w:r>
          </w:p>
          <w:p w14:paraId="1CBED8A2" w14:textId="217A4A61" w:rsidR="00E74B2E" w:rsidRPr="00A03118" w:rsidRDefault="00E74B2E" w:rsidP="00D85829">
            <w:pPr>
              <w:pStyle w:val="BodyText2"/>
              <w:widowControl w:val="0"/>
              <w:suppressAutoHyphens w:val="0"/>
              <w:spacing w:before="80" w:after="80"/>
              <w:ind w:left="58"/>
              <w:outlineLvl w:val="2"/>
              <w:rPr>
                <w:rFonts w:asciiTheme="majorHAnsi" w:hAnsiTheme="majorHAnsi" w:cstheme="majorHAnsi"/>
                <w:sz w:val="26"/>
                <w:szCs w:val="26"/>
                <w:lang w:val="vi-VN"/>
              </w:rPr>
            </w:pPr>
            <w:r w:rsidRPr="00A03118">
              <w:rPr>
                <w:rFonts w:asciiTheme="majorHAnsi" w:hAnsiTheme="majorHAnsi" w:cstheme="majorHAnsi"/>
                <w:i w:val="0"/>
                <w:sz w:val="26"/>
                <w:szCs w:val="26"/>
                <w:lang w:val="es-ES_tradnl"/>
              </w:rPr>
              <w:lastRenderedPageBreak/>
              <w:t>24.3. “Bỏ sót nội dung” là việc nhà thầu không cung cấp được một phần hoặc toàn bộ thông tin hay tài liệu theo yêu cầu nêu trong HSMT.</w:t>
            </w:r>
          </w:p>
        </w:tc>
      </w:tr>
      <w:tr w:rsidR="00A03118" w:rsidRPr="00A03118" w14:paraId="1C1BA543" w14:textId="77777777" w:rsidTr="00180F17">
        <w:trPr>
          <w:trHeight w:val="20"/>
        </w:trPr>
        <w:tc>
          <w:tcPr>
            <w:tcW w:w="960" w:type="pct"/>
          </w:tcPr>
          <w:p w14:paraId="14F6868D" w14:textId="47A39841" w:rsidR="00E74B2E" w:rsidRPr="00A03118" w:rsidRDefault="00E74B2E" w:rsidP="004E2616">
            <w:pPr>
              <w:pStyle w:val="Sec1-Clauses"/>
              <w:widowControl w:val="0"/>
              <w:tabs>
                <w:tab w:val="clear" w:pos="360"/>
                <w:tab w:val="num" w:pos="460"/>
              </w:tabs>
              <w:spacing w:before="60" w:after="60"/>
              <w:ind w:left="0" w:firstLine="0"/>
              <w:rPr>
                <w:rFonts w:asciiTheme="majorHAnsi" w:hAnsiTheme="majorHAnsi" w:cstheme="majorHAnsi"/>
                <w:sz w:val="26"/>
                <w:szCs w:val="26"/>
                <w:lang w:val="vi-VN"/>
              </w:rPr>
            </w:pPr>
            <w:r w:rsidRPr="00A03118">
              <w:rPr>
                <w:rFonts w:asciiTheme="majorHAnsi" w:hAnsiTheme="majorHAnsi" w:cstheme="majorHAnsi"/>
                <w:sz w:val="26"/>
                <w:szCs w:val="26"/>
                <w:lang w:val="es-ES_tradnl"/>
              </w:rPr>
              <w:lastRenderedPageBreak/>
              <w:t>25. Xác định tính đáp ứng của HSDT</w:t>
            </w:r>
          </w:p>
        </w:tc>
        <w:tc>
          <w:tcPr>
            <w:tcW w:w="4040" w:type="pct"/>
            <w:gridSpan w:val="2"/>
          </w:tcPr>
          <w:p w14:paraId="50948EFC" w14:textId="27B7C5A3"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lang w:val="vi-VN"/>
              </w:rPr>
            </w:pPr>
            <w:r w:rsidRPr="00A03118">
              <w:rPr>
                <w:rFonts w:asciiTheme="majorHAnsi" w:hAnsiTheme="majorHAnsi" w:cstheme="majorHAnsi"/>
                <w:spacing w:val="0"/>
                <w:sz w:val="26"/>
                <w:szCs w:val="26"/>
                <w:lang w:val="vi-VN"/>
              </w:rPr>
              <w:t xml:space="preserve">25.1. </w:t>
            </w:r>
            <w:r w:rsidR="0086613A" w:rsidRPr="00A03118">
              <w:rPr>
                <w:rFonts w:asciiTheme="majorHAnsi" w:hAnsiTheme="majorHAnsi" w:cstheme="majorHAnsi"/>
                <w:iCs/>
                <w:sz w:val="26"/>
                <w:szCs w:val="26"/>
              </w:rPr>
              <w:t>Bên mời thầu</w:t>
            </w:r>
            <w:r w:rsidR="0086613A" w:rsidRPr="00A03118">
              <w:rPr>
                <w:rFonts w:asciiTheme="majorHAnsi" w:hAnsiTheme="majorHAnsi" w:cstheme="majorHAnsi"/>
                <w:spacing w:val="0"/>
                <w:sz w:val="26"/>
                <w:szCs w:val="26"/>
                <w:lang w:val="vi-VN"/>
              </w:rPr>
              <w:t xml:space="preserve"> </w:t>
            </w:r>
            <w:r w:rsidRPr="00A03118">
              <w:rPr>
                <w:rFonts w:asciiTheme="majorHAnsi" w:hAnsiTheme="majorHAnsi" w:cstheme="majorHAnsi"/>
                <w:spacing w:val="0"/>
                <w:sz w:val="26"/>
                <w:szCs w:val="26"/>
                <w:lang w:val="vi-VN"/>
              </w:rPr>
              <w:t xml:space="preserve">sẽ xác định tính đáp ứng của </w:t>
            </w:r>
            <w:r w:rsidRPr="00A03118">
              <w:rPr>
                <w:rFonts w:asciiTheme="majorHAnsi" w:hAnsiTheme="majorHAnsi" w:cstheme="majorHAnsi"/>
                <w:spacing w:val="0"/>
                <w:sz w:val="26"/>
                <w:szCs w:val="26"/>
                <w:lang w:val="es-ES"/>
              </w:rPr>
              <w:t xml:space="preserve">HSDT </w:t>
            </w:r>
            <w:r w:rsidRPr="00A03118">
              <w:rPr>
                <w:rFonts w:asciiTheme="majorHAnsi" w:hAnsiTheme="majorHAnsi" w:cstheme="majorHAnsi"/>
                <w:spacing w:val="0"/>
                <w:sz w:val="26"/>
                <w:szCs w:val="26"/>
                <w:lang w:val="vi-VN"/>
              </w:rPr>
              <w:t xml:space="preserve">dựa trên nội dung của HSDT theo quy định tại Mục 10 CDNT. </w:t>
            </w:r>
          </w:p>
          <w:p w14:paraId="6E3E497D" w14:textId="65630F50"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lang w:val="vi-VN"/>
              </w:rPr>
            </w:pPr>
            <w:r w:rsidRPr="00A03118">
              <w:rPr>
                <w:rFonts w:asciiTheme="majorHAnsi" w:hAnsiTheme="majorHAnsi" w:cstheme="majorHAnsi"/>
                <w:spacing w:val="0"/>
                <w:sz w:val="26"/>
                <w:szCs w:val="26"/>
                <w:lang w:val="vi-VN"/>
              </w:rPr>
              <w:t>25.2. HSDT đáp ứng cơ bản là HSDT đáp ứng các yêu cầu nêu trong HSMT mà không có các sai khác, đặt điều kiện hoặc bỏ sót nội dung cơ bản. Sai khác, đặt điều kiện hoặc bỏ sót nội dung cơ bản nghĩa là những điểm trong HSDT mà:</w:t>
            </w:r>
          </w:p>
          <w:p w14:paraId="6696287C" w14:textId="40FDF716"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lang w:val="vi-VN"/>
              </w:rPr>
            </w:pPr>
            <w:r w:rsidRPr="00A03118">
              <w:rPr>
                <w:rFonts w:asciiTheme="majorHAnsi" w:hAnsiTheme="majorHAnsi" w:cstheme="majorHAnsi"/>
                <w:spacing w:val="0"/>
                <w:sz w:val="26"/>
                <w:szCs w:val="26"/>
                <w:lang w:val="vi-VN"/>
              </w:rPr>
              <w:t xml:space="preserve">a) Nếu được chấp nhận thì sẽ </w:t>
            </w:r>
            <w:r w:rsidRPr="00A03118">
              <w:rPr>
                <w:rFonts w:asciiTheme="majorHAnsi" w:hAnsiTheme="majorHAnsi" w:cstheme="majorHAnsi"/>
                <w:spacing w:val="0"/>
                <w:sz w:val="26"/>
                <w:szCs w:val="26"/>
                <w:lang w:val="es-ES"/>
              </w:rPr>
              <w:t>gây ảnh hưởng đáng kể đến phạm vi, chất lượng hay tính năng sử dụng của hàng hóa hoặc dịch vụ liên quan</w:t>
            </w:r>
            <w:r w:rsidRPr="00A03118">
              <w:rPr>
                <w:rFonts w:asciiTheme="majorHAnsi" w:hAnsiTheme="majorHAnsi" w:cstheme="majorHAnsi"/>
                <w:spacing w:val="0"/>
                <w:sz w:val="26"/>
                <w:szCs w:val="26"/>
                <w:lang w:val="vi-VN"/>
              </w:rPr>
              <w:t>; gây hạn chế đáng kể và không thống nhất với HSMT đối với quyền hạn của</w:t>
            </w:r>
            <w:r w:rsidR="0086613A" w:rsidRPr="00A03118">
              <w:rPr>
                <w:rFonts w:asciiTheme="majorHAnsi" w:hAnsiTheme="majorHAnsi" w:cstheme="majorHAnsi"/>
                <w:i/>
                <w:sz w:val="26"/>
                <w:szCs w:val="26"/>
              </w:rPr>
              <w:t xml:space="preserve"> </w:t>
            </w:r>
            <w:r w:rsidR="0086613A" w:rsidRPr="00A03118">
              <w:rPr>
                <w:rFonts w:asciiTheme="majorHAnsi" w:hAnsiTheme="majorHAnsi" w:cstheme="majorHAnsi"/>
                <w:iCs/>
                <w:sz w:val="26"/>
                <w:szCs w:val="26"/>
              </w:rPr>
              <w:t>Bên mời thầu</w:t>
            </w:r>
            <w:r w:rsidR="0086613A" w:rsidRPr="00A03118">
              <w:rPr>
                <w:rFonts w:asciiTheme="majorHAnsi" w:hAnsiTheme="majorHAnsi" w:cstheme="majorHAnsi"/>
                <w:spacing w:val="0"/>
                <w:sz w:val="26"/>
                <w:szCs w:val="26"/>
                <w:lang w:val="vi-VN"/>
              </w:rPr>
              <w:t xml:space="preserve"> </w:t>
            </w:r>
            <w:r w:rsidRPr="00A03118">
              <w:rPr>
                <w:rFonts w:asciiTheme="majorHAnsi" w:hAnsiTheme="majorHAnsi" w:cstheme="majorHAnsi"/>
                <w:spacing w:val="0"/>
                <w:sz w:val="26"/>
                <w:szCs w:val="26"/>
                <w:lang w:val="vi-VN"/>
              </w:rPr>
              <w:t>hoặc nghĩa vụ của nhà thầu trong hợp đồng;</w:t>
            </w:r>
          </w:p>
          <w:p w14:paraId="330AA24F" w14:textId="67815864" w:rsidR="0035172C"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lang w:val="vi-VN"/>
              </w:rPr>
              <w:t>b) Nếu được sửa lại thì sẽ gây ảnh hưởng không công bằng đến vị thế cạnh tranh của nhà thầu khác có HSDT đáp ứng cơ bản yêu cầu của HSMT.</w:t>
            </w:r>
          </w:p>
          <w:p w14:paraId="6115E038" w14:textId="0680CC3C"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lang w:val="vi-VN"/>
              </w:rPr>
            </w:pPr>
            <w:r w:rsidRPr="00A03118">
              <w:rPr>
                <w:rFonts w:asciiTheme="majorHAnsi" w:hAnsiTheme="majorHAnsi" w:cstheme="majorHAnsi"/>
                <w:spacing w:val="0"/>
                <w:sz w:val="26"/>
                <w:szCs w:val="26"/>
                <w:lang w:val="vi-VN"/>
              </w:rPr>
              <w:t>25.</w:t>
            </w:r>
            <w:r w:rsidR="009450BC" w:rsidRPr="00A03118">
              <w:rPr>
                <w:rFonts w:asciiTheme="majorHAnsi" w:hAnsiTheme="majorHAnsi" w:cstheme="majorHAnsi"/>
                <w:spacing w:val="0"/>
                <w:sz w:val="26"/>
                <w:szCs w:val="26"/>
              </w:rPr>
              <w:t>3</w:t>
            </w:r>
            <w:r w:rsidRPr="00A03118">
              <w:rPr>
                <w:rFonts w:asciiTheme="majorHAnsi" w:hAnsiTheme="majorHAnsi" w:cstheme="majorHAnsi"/>
                <w:spacing w:val="0"/>
                <w:sz w:val="26"/>
                <w:szCs w:val="26"/>
                <w:lang w:val="vi-VN"/>
              </w:rPr>
              <w:t xml:space="preserve">. </w:t>
            </w:r>
            <w:r w:rsidR="006E60BC" w:rsidRPr="00A03118">
              <w:rPr>
                <w:rFonts w:asciiTheme="majorHAnsi" w:hAnsiTheme="majorHAnsi" w:cstheme="majorHAnsi"/>
                <w:spacing w:val="0"/>
                <w:sz w:val="26"/>
                <w:szCs w:val="26"/>
                <w:lang w:val="es-ES"/>
              </w:rPr>
              <w:t>Tổ chuyên gia</w:t>
            </w:r>
            <w:r w:rsidRPr="00A03118">
              <w:rPr>
                <w:rFonts w:asciiTheme="majorHAnsi" w:hAnsiTheme="majorHAnsi" w:cstheme="majorHAnsi"/>
                <w:spacing w:val="0"/>
                <w:sz w:val="26"/>
                <w:szCs w:val="26"/>
                <w:lang w:val="es-ES"/>
              </w:rPr>
              <w:t xml:space="preserve"> phải kiểm tra các khía cạnh kỹ thuật của HSDT theo quy định tại </w:t>
            </w:r>
            <w:r w:rsidRPr="00A03118">
              <w:rPr>
                <w:rFonts w:asciiTheme="majorHAnsi" w:hAnsiTheme="majorHAnsi" w:cstheme="majorHAnsi"/>
                <w:spacing w:val="0"/>
                <w:sz w:val="26"/>
                <w:szCs w:val="26"/>
                <w:lang w:val="vi-VN"/>
              </w:rPr>
              <w:t>Mục 1</w:t>
            </w:r>
            <w:r w:rsidRPr="00A03118">
              <w:rPr>
                <w:rFonts w:asciiTheme="majorHAnsi" w:hAnsiTheme="majorHAnsi" w:cstheme="majorHAnsi"/>
                <w:spacing w:val="0"/>
                <w:sz w:val="26"/>
                <w:szCs w:val="26"/>
                <w:lang w:val="es-ES"/>
              </w:rPr>
              <w:t>5</w:t>
            </w:r>
            <w:r w:rsidR="00714A73" w:rsidRPr="00A03118">
              <w:rPr>
                <w:rFonts w:asciiTheme="majorHAnsi" w:hAnsiTheme="majorHAnsi" w:cstheme="majorHAnsi"/>
                <w:spacing w:val="0"/>
                <w:sz w:val="26"/>
                <w:szCs w:val="26"/>
                <w:lang w:val="es-ES"/>
              </w:rPr>
              <w:t xml:space="preserve"> CDNT</w:t>
            </w:r>
            <w:r w:rsidRPr="00A03118">
              <w:rPr>
                <w:rFonts w:asciiTheme="majorHAnsi" w:hAnsiTheme="majorHAnsi" w:cstheme="majorHAnsi"/>
                <w:spacing w:val="0"/>
                <w:sz w:val="26"/>
                <w:szCs w:val="26"/>
                <w:lang w:val="es-ES"/>
              </w:rPr>
              <w:t xml:space="preserve"> và </w:t>
            </w:r>
            <w:r w:rsidRPr="00A03118">
              <w:rPr>
                <w:rFonts w:asciiTheme="majorHAnsi" w:hAnsiTheme="majorHAnsi" w:cstheme="majorHAnsi"/>
                <w:spacing w:val="0"/>
                <w:sz w:val="26"/>
                <w:szCs w:val="26"/>
                <w:lang w:val="vi-VN"/>
              </w:rPr>
              <w:t>Mục 1</w:t>
            </w:r>
            <w:r w:rsidRPr="00A03118">
              <w:rPr>
                <w:rFonts w:asciiTheme="majorHAnsi" w:hAnsiTheme="majorHAnsi" w:cstheme="majorHAnsi"/>
                <w:spacing w:val="0"/>
                <w:sz w:val="26"/>
                <w:szCs w:val="26"/>
                <w:lang w:val="es-ES"/>
              </w:rPr>
              <w:t>6 CDNT nhằm khẳng định rằng tất cả các yêu cầu quy định trong HSMT đã được đáp ứng và HSDT không có những sai khác, đặt điều kiện hoặc bỏ sót các nội dung cơ bản.</w:t>
            </w:r>
          </w:p>
          <w:p w14:paraId="1F47AF45" w14:textId="7A3AF4AF" w:rsidR="00E74B2E" w:rsidRPr="00A03118" w:rsidRDefault="00E74B2E" w:rsidP="00C320C4">
            <w:pPr>
              <w:pStyle w:val="Sub-ClauseText"/>
              <w:widowControl w:val="0"/>
              <w:spacing w:before="80" w:after="80"/>
              <w:ind w:left="58"/>
              <w:outlineLvl w:val="3"/>
              <w:rPr>
                <w:rFonts w:asciiTheme="majorHAnsi" w:hAnsiTheme="majorHAnsi" w:cstheme="majorHAnsi"/>
                <w:b/>
                <w:spacing w:val="0"/>
                <w:sz w:val="26"/>
                <w:szCs w:val="26"/>
                <w:lang w:val="vi-VN"/>
              </w:rPr>
            </w:pPr>
            <w:r w:rsidRPr="00A03118">
              <w:rPr>
                <w:rFonts w:asciiTheme="majorHAnsi" w:hAnsiTheme="majorHAnsi" w:cstheme="majorHAnsi"/>
                <w:spacing w:val="0"/>
                <w:sz w:val="26"/>
                <w:szCs w:val="26"/>
                <w:lang w:val="vi-VN"/>
              </w:rPr>
              <w:t>25.</w:t>
            </w:r>
            <w:r w:rsidR="009450BC" w:rsidRPr="00A03118">
              <w:rPr>
                <w:rFonts w:asciiTheme="majorHAnsi" w:hAnsiTheme="majorHAnsi" w:cstheme="majorHAnsi"/>
                <w:spacing w:val="0"/>
                <w:sz w:val="26"/>
                <w:szCs w:val="26"/>
              </w:rPr>
              <w:t>4</w:t>
            </w:r>
            <w:r w:rsidRPr="00A03118">
              <w:rPr>
                <w:rFonts w:asciiTheme="majorHAnsi" w:hAnsiTheme="majorHAnsi" w:cstheme="majorHAnsi"/>
                <w:spacing w:val="0"/>
                <w:sz w:val="26"/>
                <w:szCs w:val="26"/>
                <w:lang w:val="vi-VN"/>
              </w:rPr>
              <w:t>. Nếu HSDT không đáp ứng cơ bản các yêu cầu nêu trong HSMT thì HSDT đó sẽ bị loại; không được phép sửa đổi các sai khác, đặt điều kiện hoặc bỏ sót nội dung cơ bản trong HSDT</w:t>
            </w:r>
            <w:r w:rsidR="00C320C4" w:rsidRPr="00A03118">
              <w:rPr>
                <w:rFonts w:asciiTheme="majorHAnsi" w:hAnsiTheme="majorHAnsi" w:cstheme="majorHAnsi"/>
                <w:spacing w:val="0"/>
                <w:sz w:val="26"/>
                <w:szCs w:val="26"/>
                <w:lang w:val="vi-VN"/>
              </w:rPr>
              <w:t xml:space="preserve"> </w:t>
            </w:r>
            <w:r w:rsidRPr="00A03118">
              <w:rPr>
                <w:rFonts w:asciiTheme="majorHAnsi" w:hAnsiTheme="majorHAnsi" w:cstheme="majorHAnsi"/>
                <w:spacing w:val="0"/>
                <w:sz w:val="26"/>
                <w:szCs w:val="26"/>
                <w:lang w:val="vi-VN"/>
              </w:rPr>
              <w:t>nhằm</w:t>
            </w:r>
            <w:r w:rsidR="00C320C4" w:rsidRPr="00A03118">
              <w:rPr>
                <w:rFonts w:asciiTheme="majorHAnsi" w:hAnsiTheme="majorHAnsi" w:cstheme="majorHAnsi"/>
                <w:spacing w:val="0"/>
                <w:sz w:val="26"/>
                <w:szCs w:val="26"/>
                <w:lang w:val="vi-VN"/>
              </w:rPr>
              <w:t xml:space="preserve"> làm cho HSDT</w:t>
            </w:r>
            <w:r w:rsidR="00F22C7A" w:rsidRPr="00A03118">
              <w:rPr>
                <w:rFonts w:asciiTheme="majorHAnsi" w:hAnsiTheme="majorHAnsi" w:cstheme="majorHAnsi"/>
                <w:spacing w:val="0"/>
                <w:sz w:val="26"/>
                <w:szCs w:val="26"/>
              </w:rPr>
              <w:t xml:space="preserve"> đó</w:t>
            </w:r>
            <w:r w:rsidRPr="00A03118">
              <w:rPr>
                <w:rFonts w:asciiTheme="majorHAnsi" w:hAnsiTheme="majorHAnsi" w:cstheme="majorHAnsi"/>
                <w:spacing w:val="0"/>
                <w:sz w:val="26"/>
                <w:szCs w:val="26"/>
                <w:lang w:val="vi-VN"/>
              </w:rPr>
              <w:t xml:space="preserve"> đáp ứng cơ bản HSMT.</w:t>
            </w:r>
          </w:p>
        </w:tc>
      </w:tr>
      <w:tr w:rsidR="00A03118" w:rsidRPr="00A03118" w14:paraId="2B40ADED" w14:textId="77777777" w:rsidTr="005C15FF">
        <w:trPr>
          <w:gridAfter w:val="1"/>
          <w:wAfter w:w="143" w:type="dxa"/>
          <w:trHeight w:val="20"/>
        </w:trPr>
        <w:tc>
          <w:tcPr>
            <w:tcW w:w="975" w:type="pct"/>
          </w:tcPr>
          <w:p w14:paraId="6B9FC1D8" w14:textId="77777777" w:rsidR="00E74B2E" w:rsidRPr="00A03118" w:rsidRDefault="00E74B2E" w:rsidP="004E2616">
            <w:pPr>
              <w:pStyle w:val="Sec1-Clauses"/>
              <w:widowControl w:val="0"/>
              <w:tabs>
                <w:tab w:val="clear" w:pos="360"/>
                <w:tab w:val="num" w:pos="460"/>
              </w:tabs>
              <w:spacing w:before="60" w:after="60"/>
              <w:ind w:left="0" w:firstLine="0"/>
              <w:outlineLvl w:val="3"/>
              <w:rPr>
                <w:rFonts w:asciiTheme="majorHAnsi" w:hAnsiTheme="majorHAnsi" w:cstheme="majorHAnsi"/>
                <w:sz w:val="26"/>
                <w:szCs w:val="26"/>
                <w:lang w:val="vi-VN"/>
              </w:rPr>
            </w:pPr>
            <w:r w:rsidRPr="00A03118">
              <w:rPr>
                <w:rFonts w:asciiTheme="majorHAnsi" w:hAnsiTheme="majorHAnsi" w:cstheme="majorHAnsi"/>
                <w:sz w:val="26"/>
                <w:szCs w:val="26"/>
                <w:lang w:val="es-ES"/>
              </w:rPr>
              <w:t>26. Sai sót không nghiêm trọng</w:t>
            </w:r>
          </w:p>
        </w:tc>
        <w:tc>
          <w:tcPr>
            <w:tcW w:w="4025" w:type="pct"/>
          </w:tcPr>
          <w:p w14:paraId="5E7B3D33" w14:textId="6AC3144A" w:rsidR="00977F6F" w:rsidRPr="00A03118" w:rsidRDefault="00E74B2E" w:rsidP="00977F6F">
            <w:pPr>
              <w:pStyle w:val="Sub-ClauseText"/>
              <w:widowControl w:val="0"/>
              <w:spacing w:before="80" w:after="80"/>
              <w:ind w:left="58"/>
              <w:outlineLvl w:val="3"/>
              <w:rPr>
                <w:rFonts w:asciiTheme="majorHAnsi" w:hAnsiTheme="majorHAnsi" w:cstheme="majorHAnsi"/>
                <w:sz w:val="26"/>
                <w:szCs w:val="26"/>
                <w:lang w:val="es-ES"/>
              </w:rPr>
            </w:pPr>
            <w:r w:rsidRPr="00A03118">
              <w:rPr>
                <w:rFonts w:asciiTheme="majorHAnsi" w:hAnsiTheme="majorHAnsi" w:cstheme="majorHAnsi"/>
                <w:spacing w:val="0"/>
                <w:sz w:val="26"/>
                <w:szCs w:val="26"/>
                <w:lang w:val="es-ES"/>
              </w:rPr>
              <w:t xml:space="preserve">26.1. </w:t>
            </w:r>
            <w:r w:rsidR="00977F6F" w:rsidRPr="00A03118">
              <w:rPr>
                <w:rFonts w:asciiTheme="majorHAnsi" w:hAnsiTheme="majorHAnsi" w:cstheme="majorHAnsi"/>
                <w:sz w:val="26"/>
                <w:szCs w:val="26"/>
                <w:lang w:val="es-ES"/>
              </w:rPr>
              <w:t>Với điều kiện HSDT đáp ứng cơ bản yêu cầu nêu trong HSMT thì</w:t>
            </w:r>
            <w:r w:rsidR="004B578E" w:rsidRPr="00A03118">
              <w:rPr>
                <w:rFonts w:asciiTheme="majorHAnsi" w:hAnsiTheme="majorHAnsi" w:cstheme="majorHAnsi"/>
                <w:iCs/>
                <w:sz w:val="26"/>
                <w:szCs w:val="26"/>
              </w:rPr>
              <w:t xml:space="preserve"> Bên mời thầu</w:t>
            </w:r>
            <w:r w:rsidR="00977F6F" w:rsidRPr="00A03118">
              <w:rPr>
                <w:rFonts w:asciiTheme="majorHAnsi" w:hAnsiTheme="majorHAnsi" w:cstheme="majorHAnsi"/>
                <w:sz w:val="26"/>
                <w:szCs w:val="26"/>
                <w:lang w:val="es-ES"/>
              </w:rPr>
              <w:t xml:space="preserve"> có thể chấp nhận các sai sót mà không phải là những sai khác, đặt điều kiện hay bỏ sót nội dung cơ bản trong HSDT.</w:t>
            </w:r>
          </w:p>
          <w:p w14:paraId="262A4346" w14:textId="74933FB0" w:rsidR="00977F6F" w:rsidRPr="00A03118" w:rsidRDefault="00E74B2E" w:rsidP="00C801ED">
            <w:pPr>
              <w:pStyle w:val="Sub-ClauseText"/>
              <w:widowControl w:val="0"/>
              <w:spacing w:before="80" w:after="80"/>
              <w:ind w:left="58"/>
              <w:outlineLvl w:val="3"/>
              <w:rPr>
                <w:rFonts w:asciiTheme="majorHAnsi" w:hAnsiTheme="majorHAnsi" w:cstheme="majorHAnsi"/>
                <w:sz w:val="26"/>
                <w:szCs w:val="26"/>
                <w:lang w:val="es-ES"/>
              </w:rPr>
            </w:pPr>
            <w:r w:rsidRPr="00A03118">
              <w:rPr>
                <w:rFonts w:asciiTheme="majorHAnsi" w:hAnsiTheme="majorHAnsi" w:cstheme="majorHAnsi"/>
                <w:sz w:val="26"/>
                <w:szCs w:val="26"/>
                <w:lang w:val="es-ES"/>
              </w:rPr>
              <w:t xml:space="preserve">26.2. </w:t>
            </w:r>
            <w:r w:rsidR="00977F6F" w:rsidRPr="00A03118">
              <w:rPr>
                <w:rFonts w:asciiTheme="majorHAnsi" w:hAnsiTheme="majorHAnsi" w:cstheme="majorHAnsi"/>
                <w:sz w:val="26"/>
                <w:szCs w:val="26"/>
                <w:lang w:val="es-ES"/>
              </w:rPr>
              <w:t xml:space="preserve">Với điều kiện HSDT đáp ứng cơ bản yêu cầu nêu trong HSMT, </w:t>
            </w:r>
            <w:r w:rsidR="004B578E" w:rsidRPr="00A03118">
              <w:rPr>
                <w:rFonts w:asciiTheme="majorHAnsi" w:hAnsiTheme="majorHAnsi" w:cstheme="majorHAnsi"/>
                <w:iCs/>
                <w:sz w:val="26"/>
                <w:szCs w:val="26"/>
              </w:rPr>
              <w:t>Bên mời thầu</w:t>
            </w:r>
            <w:r w:rsidR="004B578E" w:rsidRPr="00A03118">
              <w:rPr>
                <w:rFonts w:asciiTheme="majorHAnsi" w:hAnsiTheme="majorHAnsi" w:cstheme="majorHAnsi"/>
                <w:spacing w:val="0"/>
                <w:sz w:val="26"/>
                <w:szCs w:val="26"/>
                <w:lang w:val="vi-VN"/>
              </w:rPr>
              <w:t xml:space="preserve"> </w:t>
            </w:r>
            <w:r w:rsidR="00977F6F" w:rsidRPr="00A03118">
              <w:rPr>
                <w:rFonts w:asciiTheme="majorHAnsi" w:hAnsiTheme="majorHAnsi" w:cstheme="majorHAnsi"/>
                <w:sz w:val="26"/>
                <w:szCs w:val="26"/>
                <w:lang w:val="es-ES"/>
              </w:rPr>
              <w:t>có thể yêu cầu nhà thầu cung cấp các thông tin hoặc tài liệu cần thiết trong thời hạn hợp lý để sửa chữa những điểm chưa phù hợp hoặc sai sót không nghiêm trọng trong HSDT liên quan đến các yêu cầu về tài liệu. Yêu cầu cung cấp các thông tin và các tài liệu để khắc phục các sai sót này không được liên quan đến bất kỳ yếu tố nào của giá dự thầu. HSDT của nhà thầu bị loại nếu không đáp ứng yêu cầu này của</w:t>
            </w:r>
            <w:r w:rsidR="004B578E" w:rsidRPr="00A03118">
              <w:rPr>
                <w:rFonts w:asciiTheme="majorHAnsi" w:hAnsiTheme="majorHAnsi" w:cstheme="majorHAnsi"/>
                <w:iCs/>
                <w:sz w:val="26"/>
                <w:szCs w:val="26"/>
              </w:rPr>
              <w:t xml:space="preserve"> Bên mời thầu</w:t>
            </w:r>
            <w:r w:rsidR="00977F6F" w:rsidRPr="00A03118">
              <w:rPr>
                <w:rFonts w:asciiTheme="majorHAnsi" w:hAnsiTheme="majorHAnsi" w:cstheme="majorHAnsi"/>
                <w:sz w:val="26"/>
                <w:szCs w:val="26"/>
                <w:lang w:val="es-ES"/>
              </w:rPr>
              <w:t>.</w:t>
            </w:r>
          </w:p>
          <w:p w14:paraId="58D98142" w14:textId="30A61AE2" w:rsidR="001A5CBF" w:rsidRPr="00A03118" w:rsidRDefault="00E74B2E" w:rsidP="00553634">
            <w:pPr>
              <w:pStyle w:val="Sub-ClauseText"/>
              <w:widowControl w:val="0"/>
              <w:spacing w:before="80" w:after="80"/>
              <w:ind w:left="58"/>
              <w:outlineLvl w:val="3"/>
              <w:rPr>
                <w:rFonts w:asciiTheme="majorHAnsi" w:hAnsiTheme="majorHAnsi" w:cstheme="majorHAnsi"/>
                <w:sz w:val="26"/>
                <w:szCs w:val="26"/>
                <w:lang w:val="es-ES"/>
              </w:rPr>
            </w:pPr>
            <w:r w:rsidRPr="00A03118">
              <w:rPr>
                <w:rFonts w:asciiTheme="majorHAnsi" w:hAnsiTheme="majorHAnsi" w:cstheme="majorHAnsi"/>
                <w:sz w:val="26"/>
                <w:szCs w:val="26"/>
                <w:lang w:val="es-ES"/>
              </w:rPr>
              <w:t>26.3.</w:t>
            </w:r>
            <w:r w:rsidR="00977F6F" w:rsidRPr="00A03118">
              <w:rPr>
                <w:rFonts w:asciiTheme="majorHAnsi" w:hAnsiTheme="majorHAnsi" w:cstheme="majorHAnsi"/>
                <w:sz w:val="26"/>
                <w:szCs w:val="26"/>
                <w:lang w:val="es-ES"/>
              </w:rPr>
              <w:t xml:space="preserve"> Với điều kiện HSDT đáp ứng cơ bản yêu cầu nêu trong HSMT,</w:t>
            </w:r>
            <w:r w:rsidR="004B578E" w:rsidRPr="00A03118">
              <w:rPr>
                <w:rFonts w:asciiTheme="majorHAnsi" w:hAnsiTheme="majorHAnsi" w:cstheme="majorHAnsi"/>
                <w:iCs/>
                <w:sz w:val="26"/>
                <w:szCs w:val="26"/>
              </w:rPr>
              <w:t xml:space="preserve"> Bên mời thầu </w:t>
            </w:r>
            <w:r w:rsidR="00977F6F" w:rsidRPr="00A03118">
              <w:rPr>
                <w:rFonts w:asciiTheme="majorHAnsi" w:hAnsiTheme="majorHAnsi" w:cstheme="majorHAnsi"/>
                <w:sz w:val="26"/>
                <w:szCs w:val="26"/>
                <w:lang w:val="es-ES"/>
              </w:rPr>
              <w:t>điều chỉnh các sai sót không nghiêm trọng và có thể định lượng được liên quan đến giá dự thầu; giá dự thầu sẽ được điều chỉnh để phản ánh chi phí cho các hạng mục bị thiếu hoặc chưa đáp ứng yêu cầu; việc điều chỉnh này chỉ nhằm mục đích so sánh các</w:t>
            </w:r>
            <w:r w:rsidR="004B578E" w:rsidRPr="00A03118">
              <w:rPr>
                <w:rFonts w:asciiTheme="majorHAnsi" w:hAnsiTheme="majorHAnsi" w:cstheme="majorHAnsi"/>
                <w:sz w:val="26"/>
                <w:szCs w:val="26"/>
                <w:lang w:val="es-ES"/>
              </w:rPr>
              <w:t xml:space="preserve"> </w:t>
            </w:r>
            <w:r w:rsidR="00977F6F" w:rsidRPr="00A03118">
              <w:rPr>
                <w:rFonts w:asciiTheme="majorHAnsi" w:hAnsiTheme="majorHAnsi" w:cstheme="majorHAnsi"/>
                <w:sz w:val="26"/>
                <w:szCs w:val="26"/>
                <w:lang w:val="es-ES"/>
              </w:rPr>
              <w:t>HSDT.</w:t>
            </w:r>
          </w:p>
        </w:tc>
      </w:tr>
      <w:tr w:rsidR="00A03118" w:rsidRPr="00A03118" w14:paraId="111F37AF" w14:textId="77777777" w:rsidTr="00180F17">
        <w:trPr>
          <w:trHeight w:val="20"/>
        </w:trPr>
        <w:tc>
          <w:tcPr>
            <w:tcW w:w="960" w:type="pct"/>
          </w:tcPr>
          <w:p w14:paraId="6B5D149E" w14:textId="77777777" w:rsidR="00E74B2E" w:rsidRPr="00A03118" w:rsidRDefault="00E74B2E" w:rsidP="004E2616">
            <w:pPr>
              <w:pStyle w:val="Sec1-Clauses"/>
              <w:widowControl w:val="0"/>
              <w:spacing w:before="60" w:after="60"/>
              <w:ind w:left="0" w:firstLine="0"/>
              <w:outlineLvl w:val="3"/>
              <w:rPr>
                <w:rFonts w:asciiTheme="majorHAnsi" w:hAnsiTheme="majorHAnsi" w:cstheme="majorHAnsi"/>
                <w:sz w:val="26"/>
                <w:szCs w:val="26"/>
              </w:rPr>
            </w:pPr>
            <w:r w:rsidRPr="00A03118">
              <w:rPr>
                <w:rFonts w:asciiTheme="majorHAnsi" w:hAnsiTheme="majorHAnsi" w:cstheme="majorHAnsi"/>
                <w:sz w:val="26"/>
                <w:szCs w:val="26"/>
              </w:rPr>
              <w:t>27.</w:t>
            </w:r>
            <w:r w:rsidRPr="00A03118">
              <w:rPr>
                <w:rFonts w:asciiTheme="majorHAnsi" w:hAnsiTheme="majorHAnsi" w:cstheme="majorHAnsi"/>
                <w:sz w:val="26"/>
                <w:szCs w:val="26"/>
              </w:rPr>
              <w:tab/>
              <w:t xml:space="preserve"> Nhà thầu phụ </w:t>
            </w:r>
          </w:p>
          <w:p w14:paraId="6CECE217" w14:textId="77777777" w:rsidR="00E74B2E" w:rsidRPr="00A03118" w:rsidRDefault="00E74B2E" w:rsidP="004E2616">
            <w:pPr>
              <w:pStyle w:val="Sec1-Clauses"/>
              <w:widowControl w:val="0"/>
              <w:spacing w:before="60" w:after="60"/>
              <w:ind w:left="0" w:firstLine="0"/>
              <w:outlineLvl w:val="3"/>
              <w:rPr>
                <w:rFonts w:asciiTheme="majorHAnsi" w:hAnsiTheme="majorHAnsi" w:cstheme="majorHAnsi"/>
                <w:b w:val="0"/>
                <w:spacing w:val="-6"/>
                <w:position w:val="-8"/>
                <w:sz w:val="26"/>
                <w:szCs w:val="26"/>
              </w:rPr>
            </w:pPr>
          </w:p>
        </w:tc>
        <w:tc>
          <w:tcPr>
            <w:tcW w:w="4040" w:type="pct"/>
            <w:gridSpan w:val="2"/>
          </w:tcPr>
          <w:p w14:paraId="48176407" w14:textId="1D2042C4" w:rsidR="00957D39" w:rsidRPr="00A03118" w:rsidRDefault="00E74B2E" w:rsidP="00116B12">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27.1. Nhà thầu phụ là </w:t>
            </w:r>
            <w:r w:rsidR="00977F6F" w:rsidRPr="00A03118">
              <w:rPr>
                <w:rFonts w:asciiTheme="majorHAnsi" w:hAnsiTheme="majorHAnsi" w:cstheme="majorHAnsi"/>
                <w:spacing w:val="0"/>
                <w:sz w:val="26"/>
                <w:szCs w:val="26"/>
              </w:rPr>
              <w:t>tổ chức, cá nhân</w:t>
            </w:r>
            <w:r w:rsidRPr="00A03118">
              <w:rPr>
                <w:rFonts w:asciiTheme="majorHAnsi" w:hAnsiTheme="majorHAnsi" w:cstheme="majorHAnsi"/>
                <w:spacing w:val="0"/>
                <w:sz w:val="26"/>
                <w:szCs w:val="26"/>
              </w:rPr>
              <w:t xml:space="preserve"> ký hợp đồng với nhà thầu để thực hiện các dịch vụ liên quan</w:t>
            </w:r>
            <w:r w:rsidR="00957D39" w:rsidRPr="00A03118">
              <w:rPr>
                <w:rFonts w:asciiTheme="majorHAnsi" w:hAnsiTheme="majorHAnsi" w:cstheme="majorHAnsi"/>
                <w:sz w:val="26"/>
                <w:szCs w:val="26"/>
              </w:rPr>
              <w:t xml:space="preserve">. </w:t>
            </w:r>
          </w:p>
          <w:p w14:paraId="1943C45A" w14:textId="21B31FBE" w:rsidR="001A3A85" w:rsidRPr="00A03118" w:rsidRDefault="00E74B2E" w:rsidP="00C713F6">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27.2. </w:t>
            </w:r>
            <w:r w:rsidR="00F66A0B" w:rsidRPr="00A03118">
              <w:rPr>
                <w:rFonts w:asciiTheme="majorHAnsi" w:hAnsiTheme="majorHAnsi" w:cstheme="majorHAnsi"/>
                <w:spacing w:val="0"/>
                <w:sz w:val="26"/>
                <w:szCs w:val="26"/>
              </w:rPr>
              <w:t>Trường hợp có yêu cầu dịch vụ liên quan quy định tại Mẫu số 01D Chương IV,</w:t>
            </w:r>
            <w:r w:rsidR="00553634" w:rsidRPr="00A03118">
              <w:rPr>
                <w:rFonts w:asciiTheme="majorHAnsi" w:hAnsiTheme="majorHAnsi" w:cstheme="majorHAnsi"/>
                <w:iCs/>
                <w:sz w:val="26"/>
                <w:szCs w:val="26"/>
              </w:rPr>
              <w:t xml:space="preserve"> Bên mời thầu</w:t>
            </w:r>
            <w:r w:rsidR="00553634" w:rsidRPr="00A03118">
              <w:rPr>
                <w:rFonts w:asciiTheme="majorHAnsi" w:hAnsiTheme="majorHAnsi" w:cstheme="majorHAnsi"/>
                <w:spacing w:val="0"/>
                <w:sz w:val="26"/>
                <w:szCs w:val="26"/>
                <w:lang w:val="vi-VN"/>
              </w:rPr>
              <w:t xml:space="preserve"> </w:t>
            </w:r>
            <w:r w:rsidR="00F66A0B" w:rsidRPr="00A03118">
              <w:rPr>
                <w:rFonts w:asciiTheme="majorHAnsi" w:hAnsiTheme="majorHAnsi" w:cstheme="majorHAnsi"/>
                <w:spacing w:val="0"/>
                <w:sz w:val="26"/>
                <w:szCs w:val="26"/>
              </w:rPr>
              <w:t>có thể cho phép nhà thầu được sử dụng nhà thầu phụ</w:t>
            </w:r>
            <w:r w:rsidR="0001129E" w:rsidRPr="00A03118">
              <w:rPr>
                <w:rFonts w:asciiTheme="majorHAnsi" w:hAnsiTheme="majorHAnsi" w:cstheme="majorHAnsi"/>
                <w:spacing w:val="0"/>
                <w:sz w:val="26"/>
                <w:szCs w:val="26"/>
              </w:rPr>
              <w:t>.</w:t>
            </w:r>
            <w:r w:rsidR="00F66A0B" w:rsidRPr="00A03118">
              <w:rPr>
                <w:rFonts w:asciiTheme="majorHAnsi" w:hAnsiTheme="majorHAnsi" w:cstheme="majorHAnsi"/>
                <w:spacing w:val="0"/>
                <w:sz w:val="26"/>
                <w:szCs w:val="26"/>
              </w:rPr>
              <w:t xml:space="preserve"> </w:t>
            </w:r>
            <w:r w:rsidR="003579CB" w:rsidRPr="00A03118">
              <w:rPr>
                <w:rFonts w:asciiTheme="majorHAnsi" w:hAnsiTheme="majorHAnsi" w:cstheme="majorHAnsi"/>
                <w:spacing w:val="0"/>
                <w:sz w:val="26"/>
                <w:szCs w:val="26"/>
              </w:rPr>
              <w:t>Việc kê khai sử dụng nhà thầu phụ thực hiện theo Mẫu số 09A Chương IV</w:t>
            </w:r>
            <w:r w:rsidR="00F66A0B" w:rsidRPr="00A03118">
              <w:rPr>
                <w:rFonts w:asciiTheme="majorHAnsi" w:hAnsiTheme="majorHAnsi" w:cstheme="majorHAnsi"/>
                <w:spacing w:val="0"/>
                <w:sz w:val="26"/>
                <w:szCs w:val="26"/>
              </w:rPr>
              <w:t>.</w:t>
            </w:r>
          </w:p>
          <w:p w14:paraId="6454B3EB" w14:textId="6C4B3A57" w:rsidR="00957D39" w:rsidRPr="00A03118" w:rsidRDefault="00E74B2E" w:rsidP="005D2002">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z w:val="26"/>
                <w:szCs w:val="26"/>
              </w:rPr>
              <w:lastRenderedPageBreak/>
              <w:t xml:space="preserve">27.3. Việc sử dụng nhà thầu phụ sẽ không làm thay đổi các trách nhiệm của nhà thầu. Nhà thầu phải chịu trách nhiệm về khối lượng, chất lượng, tiến độ và các trách nhiệm khác đối với phần công việc do nhà thầu phụ thực hiện. Năng lực và kinh nghiệm của nhà thầu phụ sẽ không được xem xét khi đánh giá HSDT của </w:t>
            </w:r>
            <w:r w:rsidR="00977F6F" w:rsidRPr="00A03118">
              <w:rPr>
                <w:rFonts w:asciiTheme="majorHAnsi" w:hAnsiTheme="majorHAnsi" w:cstheme="majorHAnsi"/>
                <w:sz w:val="26"/>
                <w:szCs w:val="26"/>
              </w:rPr>
              <w:t>nhà thầu</w:t>
            </w:r>
            <w:r w:rsidRPr="00A03118">
              <w:rPr>
                <w:rFonts w:asciiTheme="majorHAnsi" w:hAnsiTheme="majorHAnsi" w:cstheme="majorHAnsi"/>
                <w:sz w:val="26"/>
                <w:szCs w:val="26"/>
              </w:rPr>
              <w:t xml:space="preserve">. Bản thân </w:t>
            </w:r>
            <w:r w:rsidR="00977F6F" w:rsidRPr="00A03118">
              <w:rPr>
                <w:rFonts w:asciiTheme="majorHAnsi" w:hAnsiTheme="majorHAnsi" w:cstheme="majorHAnsi"/>
                <w:sz w:val="26"/>
                <w:szCs w:val="26"/>
              </w:rPr>
              <w:t>nhà thầu</w:t>
            </w:r>
            <w:r w:rsidRPr="00A03118">
              <w:rPr>
                <w:rFonts w:asciiTheme="majorHAnsi" w:hAnsiTheme="majorHAnsi" w:cstheme="majorHAnsi"/>
                <w:sz w:val="26"/>
                <w:szCs w:val="26"/>
              </w:rPr>
              <w:t xml:space="preserve"> phải đáp ứng các tiêu chí năng lực và kinh nghiệm (không xét đến năng lực và kinh nghiệm của nhà thầu phụ).</w:t>
            </w:r>
          </w:p>
          <w:p w14:paraId="6C31999A" w14:textId="3BDA62F8" w:rsidR="00A82B19" w:rsidRPr="00A03118" w:rsidRDefault="00E74B2E" w:rsidP="00180F17">
            <w:pPr>
              <w:pStyle w:val="Sub-ClauseText"/>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27</w:t>
            </w:r>
            <w:r w:rsidRPr="00A03118">
              <w:rPr>
                <w:rFonts w:asciiTheme="majorHAnsi" w:hAnsiTheme="majorHAnsi" w:cstheme="majorHAnsi"/>
                <w:spacing w:val="0"/>
                <w:sz w:val="26"/>
                <w:szCs w:val="26"/>
              </w:rPr>
              <w:t>.4.</w:t>
            </w:r>
            <w:r w:rsidR="00957D39" w:rsidRPr="00A03118">
              <w:rPr>
                <w:rFonts w:asciiTheme="majorHAnsi" w:hAnsiTheme="majorHAnsi" w:cstheme="majorHAnsi"/>
                <w:sz w:val="26"/>
                <w:szCs w:val="26"/>
                <w:lang w:val="vi-VN"/>
              </w:rPr>
              <w:t xml:space="preserve"> Nhà thầu được ký kết hợp đồng với các nhà thầu phụ trong danh sách các nhà thầu phụ nêu trong HSDT hoặc ký với nhà thầu phụ được </w:t>
            </w:r>
            <w:r w:rsidR="007F04DE" w:rsidRPr="00A03118">
              <w:rPr>
                <w:rFonts w:asciiTheme="majorHAnsi" w:hAnsiTheme="majorHAnsi" w:cstheme="majorHAnsi"/>
                <w:sz w:val="26"/>
                <w:szCs w:val="26"/>
                <w:lang w:val="vi-VN"/>
              </w:rPr>
              <w:t>Bên mời thầu</w:t>
            </w:r>
            <w:r w:rsidR="00957D39" w:rsidRPr="00A03118">
              <w:rPr>
                <w:rFonts w:asciiTheme="majorHAnsi" w:hAnsiTheme="majorHAnsi" w:cstheme="majorHAnsi"/>
                <w:sz w:val="26"/>
                <w:szCs w:val="26"/>
                <w:lang w:val="vi-VN"/>
              </w:rPr>
              <w:t xml:space="preserve"> chấp thuận để tham gia thực hiện </w:t>
            </w:r>
            <w:r w:rsidR="00353F8D" w:rsidRPr="00A03118">
              <w:rPr>
                <w:rFonts w:asciiTheme="majorHAnsi" w:hAnsiTheme="majorHAnsi" w:cstheme="majorHAnsi"/>
                <w:sz w:val="26"/>
                <w:szCs w:val="26"/>
                <w:lang w:val="vi-VN"/>
              </w:rPr>
              <w:t>cung cấp dịch vụ liên quan.</w:t>
            </w:r>
          </w:p>
          <w:p w14:paraId="76DF781D" w14:textId="5C0586AB" w:rsidR="00957D39" w:rsidRPr="00A03118" w:rsidRDefault="00957D39" w:rsidP="00180F17">
            <w:pPr>
              <w:pStyle w:val="Sub-ClauseText"/>
              <w:widowControl w:val="0"/>
              <w:spacing w:before="80" w:after="80"/>
              <w:ind w:left="58"/>
              <w:outlineLvl w:val="3"/>
              <w:rPr>
                <w:rFonts w:asciiTheme="majorHAnsi" w:hAnsiTheme="majorHAnsi" w:cstheme="majorHAnsi"/>
                <w:b/>
                <w:sz w:val="26"/>
                <w:szCs w:val="26"/>
              </w:rPr>
            </w:pPr>
            <w:r w:rsidRPr="00A03118">
              <w:rPr>
                <w:rFonts w:asciiTheme="majorHAnsi" w:hAnsiTheme="majorHAnsi" w:cstheme="majorHAnsi"/>
                <w:sz w:val="26"/>
                <w:szCs w:val="26"/>
              </w:rPr>
              <w:t xml:space="preserve">27.5. Nhà thầu có hành vi chuyển nhượng thầu theo quy định tại khoản 8 Điều 16 </w:t>
            </w:r>
            <w:r w:rsidR="00F64DE5" w:rsidRPr="00A03118">
              <w:rPr>
                <w:rFonts w:asciiTheme="majorHAnsi" w:hAnsiTheme="majorHAnsi" w:cstheme="majorHAnsi"/>
                <w:sz w:val="26"/>
                <w:szCs w:val="26"/>
              </w:rPr>
              <w:t xml:space="preserve">của </w:t>
            </w:r>
            <w:r w:rsidRPr="00A03118">
              <w:rPr>
                <w:rFonts w:asciiTheme="majorHAnsi" w:hAnsiTheme="majorHAnsi" w:cstheme="majorHAnsi"/>
                <w:sz w:val="26"/>
                <w:szCs w:val="26"/>
              </w:rPr>
              <w:t>Luật Đấu thầu thì bị xử lý theo quy định</w:t>
            </w:r>
            <w:r w:rsidR="00E30FAF" w:rsidRPr="00A03118">
              <w:rPr>
                <w:rFonts w:asciiTheme="majorHAnsi" w:hAnsiTheme="majorHAnsi" w:cstheme="majorHAnsi"/>
                <w:sz w:val="26"/>
                <w:szCs w:val="26"/>
              </w:rPr>
              <w:t xml:space="preserve"> tại điểm b khoản 1 Điều </w:t>
            </w:r>
            <w:r w:rsidR="00FB75FE" w:rsidRPr="00A03118">
              <w:rPr>
                <w:rFonts w:asciiTheme="majorHAnsi" w:hAnsiTheme="majorHAnsi" w:cstheme="majorHAnsi"/>
                <w:sz w:val="26"/>
                <w:szCs w:val="26"/>
              </w:rPr>
              <w:t xml:space="preserve">133 </w:t>
            </w:r>
            <w:r w:rsidR="00FB3040" w:rsidRPr="00A03118">
              <w:rPr>
                <w:rFonts w:asciiTheme="majorHAnsi" w:hAnsiTheme="majorHAnsi" w:cstheme="majorHAnsi"/>
                <w:sz w:val="26"/>
                <w:szCs w:val="26"/>
              </w:rPr>
              <w:t>của</w:t>
            </w:r>
            <w:r w:rsidR="00770AF3" w:rsidRPr="00A03118">
              <w:rPr>
                <w:rFonts w:asciiTheme="majorHAnsi" w:hAnsiTheme="majorHAnsi" w:cstheme="majorHAnsi"/>
                <w:sz w:val="26"/>
                <w:szCs w:val="26"/>
              </w:rPr>
              <w:t xml:space="preserve"> </w:t>
            </w:r>
            <w:r w:rsidR="006A3A68" w:rsidRPr="00A03118">
              <w:rPr>
                <w:rFonts w:asciiTheme="majorHAnsi" w:hAnsiTheme="majorHAnsi" w:cstheme="majorHAnsi"/>
                <w:sz w:val="26"/>
                <w:szCs w:val="26"/>
              </w:rPr>
              <w:t>Nghị định số</w:t>
            </w:r>
            <w:r w:rsidR="00A627A4" w:rsidRPr="00A03118">
              <w:rPr>
                <w:rFonts w:asciiTheme="majorHAnsi" w:hAnsiTheme="majorHAnsi" w:cstheme="majorHAnsi"/>
                <w:sz w:val="26"/>
                <w:szCs w:val="26"/>
              </w:rPr>
              <w:t xml:space="preserve"> 214</w:t>
            </w:r>
            <w:r w:rsidR="006A3A68" w:rsidRPr="00A03118">
              <w:rPr>
                <w:rFonts w:asciiTheme="majorHAnsi" w:hAnsiTheme="majorHAnsi" w:cstheme="majorHAnsi"/>
                <w:sz w:val="26"/>
                <w:szCs w:val="26"/>
              </w:rPr>
              <w:t>/2025/NĐ-CP</w:t>
            </w:r>
            <w:r w:rsidRPr="00A03118">
              <w:rPr>
                <w:rFonts w:asciiTheme="majorHAnsi" w:hAnsiTheme="majorHAnsi" w:cstheme="majorHAnsi"/>
                <w:sz w:val="26"/>
                <w:szCs w:val="26"/>
              </w:rPr>
              <w:t>.</w:t>
            </w:r>
          </w:p>
          <w:p w14:paraId="7F6CEF24" w14:textId="36E3EC84" w:rsidR="00053EF0" w:rsidRPr="00A03118" w:rsidRDefault="00053EF0" w:rsidP="00180F17">
            <w:pPr>
              <w:pStyle w:val="Sub-ClauseText"/>
              <w:spacing w:before="80" w:after="80"/>
              <w:ind w:left="58"/>
              <w:outlineLvl w:val="3"/>
              <w:rPr>
                <w:rFonts w:asciiTheme="majorHAnsi" w:hAnsiTheme="majorHAnsi" w:cstheme="majorHAnsi"/>
                <w:b/>
                <w:bCs/>
                <w:sz w:val="26"/>
                <w:szCs w:val="26"/>
              </w:rPr>
            </w:pPr>
            <w:r w:rsidRPr="00A03118">
              <w:rPr>
                <w:rFonts w:asciiTheme="majorHAnsi" w:hAnsiTheme="majorHAnsi" w:cstheme="majorHAnsi"/>
                <w:sz w:val="26"/>
                <w:szCs w:val="26"/>
              </w:rPr>
              <w:t xml:space="preserve">27.6. </w:t>
            </w:r>
            <w:r w:rsidR="00881EE2" w:rsidRPr="00A03118">
              <w:rPr>
                <w:rFonts w:asciiTheme="majorHAnsi" w:hAnsiTheme="majorHAnsi" w:cstheme="majorHAnsi"/>
                <w:bCs/>
                <w:sz w:val="26"/>
                <w:szCs w:val="26"/>
                <w:lang w:val="es-ES"/>
              </w:rPr>
              <w:t xml:space="preserve">Nhà </w:t>
            </w:r>
            <w:r w:rsidRPr="00A03118">
              <w:rPr>
                <w:rFonts w:asciiTheme="majorHAnsi" w:hAnsiTheme="majorHAnsi" w:cstheme="majorHAnsi"/>
                <w:bCs/>
                <w:sz w:val="26"/>
                <w:szCs w:val="26"/>
                <w:lang w:val="es-ES"/>
              </w:rPr>
              <w:t xml:space="preserve">thầu </w:t>
            </w:r>
            <w:r w:rsidR="00881EE2" w:rsidRPr="00A03118">
              <w:rPr>
                <w:rFonts w:asciiTheme="majorHAnsi" w:hAnsiTheme="majorHAnsi" w:cstheme="majorHAnsi"/>
                <w:bCs/>
                <w:sz w:val="26"/>
                <w:szCs w:val="26"/>
                <w:lang w:val="es-ES"/>
              </w:rPr>
              <w:t xml:space="preserve">không được </w:t>
            </w:r>
            <w:r w:rsidRPr="00A03118">
              <w:rPr>
                <w:rFonts w:asciiTheme="majorHAnsi" w:hAnsiTheme="majorHAnsi" w:cstheme="majorHAnsi"/>
                <w:bCs/>
                <w:sz w:val="26"/>
                <w:szCs w:val="26"/>
                <w:lang w:val="es-ES"/>
              </w:rPr>
              <w:t xml:space="preserve">sử dụng nhà thầu phụ mà nhà thầu phụ này có tham gia thực hiện cung cấp dịch vụ tư vấn cho gói thầu mà nhà thầu đã trúng thầu và các công việc tư vấn này bao gồm: </w:t>
            </w:r>
            <w:r w:rsidRPr="00A03118">
              <w:rPr>
                <w:rFonts w:asciiTheme="majorHAnsi" w:hAnsiTheme="majorHAnsi" w:cstheme="majorHAnsi"/>
                <w:bCs/>
                <w:iCs/>
                <w:sz w:val="26"/>
                <w:szCs w:val="26"/>
                <w:lang w:val="vi-VN"/>
              </w:rPr>
              <w:t xml:space="preserve">thẩm định giá; </w:t>
            </w:r>
            <w:r w:rsidRPr="00A03118">
              <w:rPr>
                <w:rFonts w:asciiTheme="majorHAnsi" w:hAnsiTheme="majorHAnsi" w:cstheme="majorHAnsi"/>
                <w:bCs/>
                <w:sz w:val="26"/>
                <w:szCs w:val="26"/>
                <w:lang w:val="vi-VN"/>
              </w:rPr>
              <w:t xml:space="preserve">giám sát thực hiện hợp đồng, kiểm định; lập, thẩm định </w:t>
            </w:r>
            <w:r w:rsidR="00673B75" w:rsidRPr="00A03118">
              <w:rPr>
                <w:rFonts w:asciiTheme="majorHAnsi" w:hAnsiTheme="majorHAnsi" w:cstheme="majorHAnsi"/>
                <w:bCs/>
                <w:sz w:val="26"/>
                <w:szCs w:val="26"/>
              </w:rPr>
              <w:t xml:space="preserve">HSMST, </w:t>
            </w:r>
            <w:r w:rsidRPr="00A03118">
              <w:rPr>
                <w:rFonts w:asciiTheme="majorHAnsi" w:hAnsiTheme="majorHAnsi" w:cstheme="majorHAnsi"/>
                <w:bCs/>
                <w:sz w:val="26"/>
                <w:szCs w:val="26"/>
              </w:rPr>
              <w:t>HSMT</w:t>
            </w:r>
            <w:r w:rsidRPr="00A03118">
              <w:rPr>
                <w:rFonts w:asciiTheme="majorHAnsi" w:hAnsiTheme="majorHAnsi" w:cstheme="majorHAnsi"/>
                <w:bCs/>
                <w:sz w:val="26"/>
                <w:szCs w:val="26"/>
                <w:lang w:val="vi-VN"/>
              </w:rPr>
              <w:t xml:space="preserve">; đánh giá </w:t>
            </w:r>
            <w:r w:rsidR="00673B75" w:rsidRPr="00A03118">
              <w:rPr>
                <w:rFonts w:asciiTheme="majorHAnsi" w:hAnsiTheme="majorHAnsi" w:cstheme="majorHAnsi"/>
                <w:bCs/>
                <w:sz w:val="26"/>
                <w:szCs w:val="26"/>
              </w:rPr>
              <w:t xml:space="preserve">HSDST, </w:t>
            </w:r>
            <w:r w:rsidRPr="00A03118">
              <w:rPr>
                <w:rFonts w:asciiTheme="majorHAnsi" w:hAnsiTheme="majorHAnsi" w:cstheme="majorHAnsi"/>
                <w:bCs/>
                <w:sz w:val="26"/>
                <w:szCs w:val="26"/>
              </w:rPr>
              <w:t>HSDT</w:t>
            </w:r>
            <w:r w:rsidRPr="00A03118">
              <w:rPr>
                <w:rFonts w:asciiTheme="majorHAnsi" w:hAnsiTheme="majorHAnsi" w:cstheme="majorHAnsi"/>
                <w:bCs/>
                <w:sz w:val="26"/>
                <w:szCs w:val="26"/>
                <w:lang w:val="vi-VN"/>
              </w:rPr>
              <w:t>; thẩm định kết quả</w:t>
            </w:r>
            <w:r w:rsidR="00673B75" w:rsidRPr="00A03118">
              <w:rPr>
                <w:rFonts w:asciiTheme="majorHAnsi" w:hAnsiTheme="majorHAnsi" w:cstheme="majorHAnsi"/>
                <w:bCs/>
                <w:sz w:val="26"/>
                <w:szCs w:val="26"/>
              </w:rPr>
              <w:t xml:space="preserve"> sơ tuyển</w:t>
            </w:r>
            <w:r w:rsidR="005C15FF" w:rsidRPr="00A03118">
              <w:rPr>
                <w:rFonts w:asciiTheme="majorHAnsi" w:hAnsiTheme="majorHAnsi" w:cstheme="majorHAnsi"/>
                <w:bCs/>
                <w:sz w:val="26"/>
                <w:szCs w:val="26"/>
              </w:rPr>
              <w:t xml:space="preserve"> (nếu có)</w:t>
            </w:r>
            <w:r w:rsidR="00673B75" w:rsidRPr="00A03118">
              <w:rPr>
                <w:rFonts w:asciiTheme="majorHAnsi" w:hAnsiTheme="majorHAnsi" w:cstheme="majorHAnsi"/>
                <w:bCs/>
                <w:sz w:val="26"/>
                <w:szCs w:val="26"/>
              </w:rPr>
              <w:t>, kết quả</w:t>
            </w:r>
            <w:r w:rsidRPr="00A03118">
              <w:rPr>
                <w:rFonts w:asciiTheme="majorHAnsi" w:hAnsiTheme="majorHAnsi" w:cstheme="majorHAnsi"/>
                <w:bCs/>
                <w:sz w:val="26"/>
                <w:szCs w:val="26"/>
                <w:lang w:val="vi-VN"/>
              </w:rPr>
              <w:t xml:space="preserve"> lựa chọn nhà thầu; </w:t>
            </w:r>
            <w:r w:rsidRPr="00A03118">
              <w:rPr>
                <w:rFonts w:asciiTheme="majorHAnsi" w:hAnsiTheme="majorHAnsi" w:cstheme="majorHAnsi"/>
                <w:sz w:val="26"/>
                <w:szCs w:val="26"/>
                <w:lang w:val="vi-VN"/>
              </w:rPr>
              <w:t>tư vấn quản lý dự án, quản lý hợp đồng</w:t>
            </w:r>
            <w:r w:rsidRPr="00A03118">
              <w:rPr>
                <w:rFonts w:asciiTheme="majorHAnsi" w:hAnsiTheme="majorHAnsi" w:cstheme="majorHAnsi"/>
                <w:sz w:val="26"/>
                <w:szCs w:val="26"/>
                <w:lang w:val="es-ES"/>
              </w:rPr>
              <w:t>,</w:t>
            </w:r>
            <w:r w:rsidRPr="00A03118">
              <w:rPr>
                <w:rFonts w:asciiTheme="majorHAnsi" w:hAnsiTheme="majorHAnsi" w:cstheme="majorHAnsi"/>
                <w:sz w:val="26"/>
                <w:szCs w:val="26"/>
                <w:lang w:val="vi-VN"/>
              </w:rPr>
              <w:t xml:space="preserve"> tư vấn khác</w:t>
            </w:r>
            <w:r w:rsidRPr="00A03118">
              <w:rPr>
                <w:rFonts w:asciiTheme="majorHAnsi" w:hAnsiTheme="majorHAnsi" w:cstheme="majorHAnsi"/>
                <w:sz w:val="26"/>
                <w:szCs w:val="26"/>
                <w:lang w:val="es-ES"/>
              </w:rPr>
              <w:t xml:space="preserve"> mà các dịch vụ tư vấn này có phần công việc </w:t>
            </w:r>
            <w:r w:rsidRPr="00A03118">
              <w:rPr>
                <w:rFonts w:asciiTheme="majorHAnsi" w:hAnsiTheme="majorHAnsi" w:cstheme="majorHAnsi"/>
                <w:sz w:val="26"/>
                <w:szCs w:val="26"/>
                <w:lang w:val="vi-VN"/>
              </w:rPr>
              <w:t>liên quan trực tiếp tới gói thầu</w:t>
            </w:r>
            <w:r w:rsidRPr="00A03118">
              <w:rPr>
                <w:rFonts w:asciiTheme="majorHAnsi" w:hAnsiTheme="majorHAnsi" w:cstheme="majorHAnsi"/>
                <w:bCs/>
                <w:sz w:val="26"/>
                <w:szCs w:val="26"/>
                <w:lang w:val="es-ES"/>
              </w:rPr>
              <w:t>.</w:t>
            </w:r>
          </w:p>
        </w:tc>
      </w:tr>
      <w:tr w:rsidR="00A03118" w:rsidRPr="00A03118" w14:paraId="03135857" w14:textId="77777777" w:rsidTr="00E242D7">
        <w:trPr>
          <w:trHeight w:val="699"/>
        </w:trPr>
        <w:tc>
          <w:tcPr>
            <w:tcW w:w="960" w:type="pct"/>
          </w:tcPr>
          <w:p w14:paraId="75A7F4EF" w14:textId="77777777" w:rsidR="00E74B2E" w:rsidRPr="00A03118" w:rsidRDefault="00E74B2E" w:rsidP="004E2616">
            <w:pPr>
              <w:pStyle w:val="Sec1-Clauses"/>
              <w:widowControl w:val="0"/>
              <w:tabs>
                <w:tab w:val="clear" w:pos="360"/>
                <w:tab w:val="num" w:pos="460"/>
              </w:tabs>
              <w:spacing w:before="60" w:after="60"/>
              <w:ind w:left="0" w:firstLine="0"/>
              <w:outlineLvl w:val="3"/>
              <w:rPr>
                <w:rFonts w:asciiTheme="majorHAnsi" w:hAnsiTheme="majorHAnsi" w:cstheme="majorHAnsi"/>
                <w:sz w:val="26"/>
                <w:szCs w:val="26"/>
              </w:rPr>
            </w:pPr>
            <w:r w:rsidRPr="00A03118">
              <w:rPr>
                <w:rFonts w:asciiTheme="majorHAnsi" w:hAnsiTheme="majorHAnsi" w:cstheme="majorHAnsi"/>
                <w:spacing w:val="-6"/>
                <w:position w:val="-8"/>
                <w:sz w:val="26"/>
                <w:szCs w:val="26"/>
              </w:rPr>
              <w:lastRenderedPageBreak/>
              <w:t>28. Ưu đãi trong lựa chọn nhà thầu</w:t>
            </w:r>
          </w:p>
        </w:tc>
        <w:tc>
          <w:tcPr>
            <w:tcW w:w="4040" w:type="pct"/>
            <w:gridSpan w:val="2"/>
          </w:tcPr>
          <w:p w14:paraId="1D023F18" w14:textId="77777777" w:rsidR="003A0BE6" w:rsidRPr="00A03118" w:rsidRDefault="00E74B2E" w:rsidP="001E261C">
            <w:pPr>
              <w:pStyle w:val="3"/>
              <w:spacing w:before="80" w:after="80"/>
              <w:ind w:left="58" w:firstLine="0"/>
              <w:rPr>
                <w:rFonts w:asciiTheme="majorHAnsi" w:hAnsiTheme="majorHAnsi" w:cstheme="majorHAnsi"/>
                <w:b w:val="0"/>
                <w:lang w:val="en-US"/>
              </w:rPr>
            </w:pPr>
            <w:r w:rsidRPr="00A03118">
              <w:rPr>
                <w:rFonts w:asciiTheme="majorHAnsi" w:hAnsiTheme="majorHAnsi" w:cstheme="majorHAnsi"/>
                <w:b w:val="0"/>
                <w:lang w:val="en-US"/>
              </w:rPr>
              <w:t xml:space="preserve">28.1. </w:t>
            </w:r>
            <w:r w:rsidRPr="00A03118">
              <w:rPr>
                <w:rFonts w:asciiTheme="majorHAnsi" w:hAnsiTheme="majorHAnsi" w:cstheme="majorHAnsi"/>
                <w:b w:val="0"/>
              </w:rPr>
              <w:t>Nguyên tắc ưu đãi</w:t>
            </w:r>
            <w:r w:rsidRPr="00A03118">
              <w:rPr>
                <w:rFonts w:asciiTheme="majorHAnsi" w:hAnsiTheme="majorHAnsi" w:cstheme="majorHAnsi"/>
                <w:b w:val="0"/>
                <w:lang w:val="en-US"/>
              </w:rPr>
              <w:t>:</w:t>
            </w:r>
          </w:p>
          <w:p w14:paraId="27FADD14" w14:textId="4BA03FD9" w:rsidR="003A0BE6" w:rsidRPr="00A03118" w:rsidRDefault="003A0BE6" w:rsidP="001E261C">
            <w:pPr>
              <w:pStyle w:val="3"/>
              <w:spacing w:before="80" w:after="80"/>
              <w:ind w:left="58" w:firstLine="0"/>
              <w:rPr>
                <w:rFonts w:asciiTheme="majorHAnsi" w:hAnsiTheme="majorHAnsi" w:cstheme="majorHAnsi"/>
                <w:b w:val="0"/>
                <w:lang w:val="en-US"/>
              </w:rPr>
            </w:pPr>
            <w:r w:rsidRPr="00A03118">
              <w:rPr>
                <w:rFonts w:asciiTheme="majorHAnsi" w:hAnsiTheme="majorHAnsi" w:cstheme="majorHAnsi"/>
                <w:b w:val="0"/>
                <w:lang w:val="en-US"/>
              </w:rPr>
              <w:t>a) Nhà thầu tham dự thầu thuộc đối tượng được hưởng nhiều hơn một loại ưu đãi trong đánh giá về năng lực và kinh nghiệm hoặc trong đánh giá về tài chính thì khi tính ưu đãi chỉ được hưởng một loại ưu đãi có lợi nhất cho nhà thầu tương ứng với từng nội dung đánh giá về năng lực và kinh nghiệm hoặc đánh giá về tài chính.</w:t>
            </w:r>
          </w:p>
          <w:p w14:paraId="70AB3D23" w14:textId="77777777" w:rsidR="001A3A85" w:rsidRPr="00A03118" w:rsidRDefault="003A0BE6" w:rsidP="00180F17">
            <w:pPr>
              <w:pStyle w:val="3"/>
              <w:spacing w:before="80" w:after="80"/>
              <w:ind w:left="58" w:firstLine="0"/>
              <w:rPr>
                <w:rFonts w:asciiTheme="majorHAnsi" w:hAnsiTheme="majorHAnsi" w:cstheme="majorHAnsi"/>
                <w:b w:val="0"/>
                <w:lang w:val="en-US"/>
              </w:rPr>
            </w:pPr>
            <w:r w:rsidRPr="00A03118">
              <w:rPr>
                <w:rFonts w:asciiTheme="majorHAnsi" w:hAnsiTheme="majorHAnsi" w:cstheme="majorHAnsi"/>
                <w:b w:val="0"/>
                <w:lang w:val="en-US"/>
              </w:rPr>
              <w:t>b) Trường hợp tất cả các nhà thầu tham dự thầu đều được hưởng ưu đãi như nhau hoặc tất cả các nhà thầu đều không thuộc đối tượng được hưởng ưu đãi thì không cần tính ưu đãi để so sánh, xếp hạng.</w:t>
            </w:r>
          </w:p>
          <w:p w14:paraId="0484FBEF" w14:textId="230EAB4A" w:rsidR="003A0BE6" w:rsidRPr="00A03118" w:rsidRDefault="00D64D95" w:rsidP="00180F17">
            <w:pPr>
              <w:pStyle w:val="3"/>
              <w:spacing w:before="80" w:after="80"/>
              <w:ind w:left="58" w:firstLine="0"/>
              <w:rPr>
                <w:rFonts w:asciiTheme="majorHAnsi" w:hAnsiTheme="majorHAnsi" w:cstheme="majorHAnsi"/>
                <w:b w:val="0"/>
                <w:lang w:val="en-US"/>
              </w:rPr>
            </w:pPr>
            <w:r w:rsidRPr="00A03118">
              <w:rPr>
                <w:rFonts w:asciiTheme="majorHAnsi" w:hAnsiTheme="majorHAnsi" w:cstheme="majorHAnsi"/>
                <w:b w:val="0"/>
                <w:lang w:val="en-US"/>
              </w:rPr>
              <w:t>c)</w:t>
            </w:r>
            <w:r w:rsidR="003A0BE6" w:rsidRPr="00A03118">
              <w:rPr>
                <w:rFonts w:asciiTheme="majorHAnsi" w:hAnsiTheme="majorHAnsi" w:cstheme="majorHAnsi"/>
                <w:b w:val="0"/>
                <w:lang w:val="en-US"/>
              </w:rPr>
              <w:t xml:space="preserve"> Nhà thầu phải chứng minh nhà thầu, hàng hóa, dịch vụ do nhà thầu chào thuộc đối tượng được hưởng ưu đãi theo quy định tại khoản 1 Điều 10 của Luật Đấu thầu.</w:t>
            </w:r>
            <w:r w:rsidR="003F20CA" w:rsidRPr="00A03118">
              <w:rPr>
                <w:rFonts w:asciiTheme="majorHAnsi" w:hAnsiTheme="majorHAnsi" w:cstheme="majorHAnsi"/>
                <w:b w:val="0"/>
                <w:lang w:val="en-US"/>
              </w:rPr>
              <w:t xml:space="preserve"> </w:t>
            </w:r>
          </w:p>
          <w:p w14:paraId="476C7626" w14:textId="26F8D532" w:rsidR="00E74B2E" w:rsidRPr="00A03118" w:rsidRDefault="00D64D95" w:rsidP="001E261C">
            <w:pPr>
              <w:pStyle w:val="3"/>
              <w:spacing w:before="80" w:after="80"/>
              <w:ind w:left="58" w:firstLine="0"/>
              <w:rPr>
                <w:rFonts w:asciiTheme="majorHAnsi" w:hAnsiTheme="majorHAnsi" w:cstheme="majorHAnsi"/>
                <w:b w:val="0"/>
                <w:lang w:val="en-US"/>
              </w:rPr>
            </w:pPr>
            <w:r w:rsidRPr="00A03118">
              <w:rPr>
                <w:rFonts w:asciiTheme="majorHAnsi" w:hAnsiTheme="majorHAnsi" w:cstheme="majorHAnsi"/>
                <w:b w:val="0"/>
                <w:lang w:val="en-US"/>
              </w:rPr>
              <w:t>d</w:t>
            </w:r>
            <w:r w:rsidR="003A0BE6" w:rsidRPr="00A03118">
              <w:rPr>
                <w:rFonts w:asciiTheme="majorHAnsi" w:hAnsiTheme="majorHAnsi" w:cstheme="majorHAnsi"/>
                <w:b w:val="0"/>
                <w:lang w:val="en-US"/>
              </w:rPr>
              <w:t xml:space="preserve">) </w:t>
            </w:r>
            <w:r w:rsidR="00E74B2E" w:rsidRPr="00A03118">
              <w:rPr>
                <w:rFonts w:asciiTheme="majorHAnsi" w:hAnsiTheme="majorHAnsi" w:cstheme="majorHAnsi"/>
                <w:b w:val="0"/>
              </w:rPr>
              <w:t xml:space="preserve">Nhà thầu được hưởng ưu đãi </w:t>
            </w:r>
            <w:r w:rsidR="00E74B2E" w:rsidRPr="00A03118">
              <w:rPr>
                <w:rFonts w:asciiTheme="majorHAnsi" w:hAnsiTheme="majorHAnsi" w:cstheme="majorHAnsi"/>
                <w:b w:val="0"/>
                <w:lang w:val="en-US"/>
              </w:rPr>
              <w:t>khi</w:t>
            </w:r>
            <w:r w:rsidR="00E74B2E" w:rsidRPr="00A03118">
              <w:rPr>
                <w:rFonts w:asciiTheme="majorHAnsi" w:hAnsiTheme="majorHAnsi" w:cstheme="majorHAnsi"/>
                <w:b w:val="0"/>
              </w:rPr>
              <w:t xml:space="preserve"> cung cấp hàng hóa mà hàng hóa đó có chi phí sản xuất trong nước chiếm tỷ lệ </w:t>
            </w:r>
            <w:r w:rsidR="007A651F" w:rsidRPr="00A03118">
              <w:rPr>
                <w:rFonts w:asciiTheme="majorHAnsi" w:hAnsiTheme="majorHAnsi" w:cstheme="majorHAnsi"/>
                <w:b w:val="0"/>
                <w:lang w:val="en-US"/>
              </w:rPr>
              <w:t>từ 30%</w:t>
            </w:r>
            <w:r w:rsidR="003A0BE6" w:rsidRPr="00A03118">
              <w:rPr>
                <w:rFonts w:asciiTheme="majorHAnsi" w:hAnsiTheme="majorHAnsi" w:cstheme="majorHAnsi"/>
                <w:b w:val="0"/>
                <w:lang w:val="en-US"/>
              </w:rPr>
              <w:t xml:space="preserve"> </w:t>
            </w:r>
            <w:r w:rsidR="00E74B2E" w:rsidRPr="00A03118">
              <w:rPr>
                <w:rFonts w:asciiTheme="majorHAnsi" w:hAnsiTheme="majorHAnsi" w:cstheme="majorHAnsi"/>
                <w:b w:val="0"/>
              </w:rPr>
              <w:t>trở lên</w:t>
            </w:r>
            <w:r w:rsidR="00E74B2E" w:rsidRPr="00A03118">
              <w:rPr>
                <w:rFonts w:asciiTheme="majorHAnsi" w:hAnsiTheme="majorHAnsi" w:cstheme="majorHAnsi"/>
                <w:b w:val="0"/>
                <w:lang w:val="en-US"/>
              </w:rPr>
              <w:t>.</w:t>
            </w:r>
          </w:p>
          <w:p w14:paraId="0650D546" w14:textId="7A5E45E9" w:rsidR="0055542A" w:rsidRPr="00A03118" w:rsidRDefault="0055542A" w:rsidP="001E261C">
            <w:pPr>
              <w:pStyle w:val="3"/>
              <w:spacing w:before="80" w:after="80"/>
              <w:ind w:left="58" w:firstLine="0"/>
              <w:rPr>
                <w:rFonts w:asciiTheme="majorHAnsi" w:hAnsiTheme="majorHAnsi" w:cstheme="majorHAnsi"/>
                <w:b w:val="0"/>
              </w:rPr>
            </w:pPr>
            <w:r w:rsidRPr="00A03118">
              <w:rPr>
                <w:rFonts w:asciiTheme="majorHAnsi" w:hAnsiTheme="majorHAnsi" w:cstheme="majorHAnsi"/>
                <w:b w:val="0"/>
                <w:lang w:val="en-US"/>
              </w:rPr>
              <w:t>28.</w:t>
            </w:r>
            <w:r w:rsidR="00267569" w:rsidRPr="00A03118">
              <w:rPr>
                <w:rFonts w:asciiTheme="majorHAnsi" w:hAnsiTheme="majorHAnsi" w:cstheme="majorHAnsi"/>
                <w:b w:val="0"/>
                <w:lang w:val="en-US"/>
              </w:rPr>
              <w:t>2</w:t>
            </w:r>
            <w:r w:rsidRPr="00A03118">
              <w:rPr>
                <w:rFonts w:asciiTheme="majorHAnsi" w:hAnsiTheme="majorHAnsi" w:cstheme="majorHAnsi"/>
                <w:b w:val="0"/>
                <w:lang w:val="en-US"/>
              </w:rPr>
              <w:t xml:space="preserve">. </w:t>
            </w:r>
            <w:r w:rsidRPr="00A03118">
              <w:rPr>
                <w:rFonts w:asciiTheme="majorHAnsi" w:hAnsiTheme="majorHAnsi" w:cstheme="majorHAnsi"/>
                <w:b w:val="0"/>
              </w:rPr>
              <w:t>Đối với</w:t>
            </w:r>
            <w:r w:rsidR="00306A6F" w:rsidRPr="00A03118">
              <w:rPr>
                <w:rFonts w:asciiTheme="majorHAnsi" w:hAnsiTheme="majorHAnsi" w:cstheme="majorHAnsi"/>
                <w:b w:val="0"/>
                <w:lang w:val="en-US"/>
              </w:rPr>
              <w:t xml:space="preserve"> hàng hóa </w:t>
            </w:r>
            <w:r w:rsidR="005B3769" w:rsidRPr="00A03118">
              <w:rPr>
                <w:rFonts w:asciiTheme="majorHAnsi" w:hAnsiTheme="majorHAnsi" w:cstheme="majorHAnsi"/>
                <w:b w:val="0"/>
                <w:lang w:val="en-US"/>
              </w:rPr>
              <w:t>quy định tại điểm i khoản 1 Điều 10 của Luật Đấu thầu,</w:t>
            </w:r>
            <w:r w:rsidRPr="00A03118">
              <w:rPr>
                <w:rFonts w:asciiTheme="majorHAnsi" w:hAnsiTheme="majorHAnsi" w:cstheme="majorHAnsi"/>
                <w:b w:val="0"/>
                <w:lang w:val="en-US"/>
              </w:rPr>
              <w:t xml:space="preserve"> </w:t>
            </w:r>
            <w:r w:rsidR="00C95E8C" w:rsidRPr="00A03118">
              <w:rPr>
                <w:rFonts w:asciiTheme="majorHAnsi" w:hAnsiTheme="majorHAnsi" w:cstheme="majorHAnsi"/>
                <w:b w:val="0"/>
              </w:rPr>
              <w:t>việc xác định hàng hóa được ưu đãi được thực hiện theo quy định của pháp luật quản lý ngành, lĩnh vực</w:t>
            </w:r>
            <w:r w:rsidR="00C95E8C" w:rsidRPr="00A03118">
              <w:rPr>
                <w:rFonts w:asciiTheme="majorHAnsi" w:hAnsiTheme="majorHAnsi" w:cstheme="majorHAnsi"/>
                <w:b w:val="0"/>
                <w:lang w:val="en-US"/>
              </w:rPr>
              <w:t xml:space="preserve">, </w:t>
            </w:r>
            <w:r w:rsidR="00C95E8C" w:rsidRPr="00A03118">
              <w:rPr>
                <w:rFonts w:asciiTheme="majorHAnsi" w:hAnsiTheme="majorHAnsi" w:cstheme="majorHAnsi"/>
                <w:b w:val="0"/>
              </w:rPr>
              <w:t xml:space="preserve">không </w:t>
            </w:r>
            <w:r w:rsidR="00C95E8C" w:rsidRPr="00A03118">
              <w:rPr>
                <w:rFonts w:asciiTheme="majorHAnsi" w:hAnsiTheme="majorHAnsi" w:cstheme="majorHAnsi"/>
                <w:b w:val="0"/>
                <w:lang w:val="en-US"/>
              </w:rPr>
              <w:t>xác định</w:t>
            </w:r>
            <w:r w:rsidR="00C95E8C" w:rsidRPr="00A03118">
              <w:rPr>
                <w:rFonts w:asciiTheme="majorHAnsi" w:hAnsiTheme="majorHAnsi" w:cstheme="majorHAnsi"/>
                <w:b w:val="0"/>
              </w:rPr>
              <w:t xml:space="preserve"> theo quy định tại </w:t>
            </w:r>
            <w:r w:rsidR="00560F84" w:rsidRPr="00A03118">
              <w:rPr>
                <w:rFonts w:asciiTheme="majorHAnsi" w:hAnsiTheme="majorHAnsi" w:cstheme="majorHAnsi"/>
                <w:b w:val="0"/>
                <w:lang w:val="en-US"/>
              </w:rPr>
              <w:t>Mục</w:t>
            </w:r>
            <w:r w:rsidR="00C95E8C" w:rsidRPr="00A03118">
              <w:rPr>
                <w:rFonts w:asciiTheme="majorHAnsi" w:hAnsiTheme="majorHAnsi" w:cstheme="majorHAnsi"/>
                <w:b w:val="0"/>
                <w:lang w:val="en-US"/>
              </w:rPr>
              <w:t xml:space="preserve"> 28.3 </w:t>
            </w:r>
            <w:r w:rsidR="00560F84" w:rsidRPr="00A03118">
              <w:rPr>
                <w:rFonts w:asciiTheme="majorHAnsi" w:hAnsiTheme="majorHAnsi" w:cstheme="majorHAnsi"/>
                <w:b w:val="0"/>
                <w:lang w:val="en-US"/>
              </w:rPr>
              <w:t>CDNT</w:t>
            </w:r>
            <w:r w:rsidR="00C95E8C" w:rsidRPr="00A03118">
              <w:rPr>
                <w:rFonts w:asciiTheme="majorHAnsi" w:hAnsiTheme="majorHAnsi" w:cstheme="majorHAnsi"/>
                <w:b w:val="0"/>
                <w:lang w:val="en-US"/>
              </w:rPr>
              <w:t>;</w:t>
            </w:r>
          </w:p>
          <w:p w14:paraId="4622258C" w14:textId="64FAD3FB" w:rsidR="00306A6F" w:rsidRPr="00A03118" w:rsidRDefault="00E74B2E">
            <w:pPr>
              <w:pStyle w:val="BodyTextIndent2"/>
              <w:widowControl w:val="0"/>
              <w:tabs>
                <w:tab w:val="left" w:pos="993"/>
              </w:tabs>
              <w:spacing w:before="80" w:after="80"/>
              <w:ind w:left="58" w:firstLine="0"/>
              <w:jc w:val="both"/>
              <w:rPr>
                <w:rFonts w:asciiTheme="majorHAnsi" w:hAnsiTheme="majorHAnsi" w:cstheme="majorHAnsi"/>
                <w:sz w:val="26"/>
                <w:szCs w:val="26"/>
              </w:rPr>
            </w:pPr>
            <w:r w:rsidRPr="00A03118">
              <w:rPr>
                <w:rFonts w:asciiTheme="majorHAnsi" w:hAnsiTheme="majorHAnsi" w:cstheme="majorHAnsi"/>
                <w:sz w:val="26"/>
                <w:szCs w:val="26"/>
              </w:rPr>
              <w:t>28.</w:t>
            </w:r>
            <w:r w:rsidR="00267569" w:rsidRPr="00A03118">
              <w:rPr>
                <w:rFonts w:asciiTheme="majorHAnsi" w:hAnsiTheme="majorHAnsi" w:cstheme="majorHAnsi"/>
                <w:sz w:val="26"/>
                <w:szCs w:val="26"/>
              </w:rPr>
              <w:t>3</w:t>
            </w:r>
            <w:r w:rsidRPr="00A03118">
              <w:rPr>
                <w:rFonts w:asciiTheme="majorHAnsi" w:hAnsiTheme="majorHAnsi" w:cstheme="majorHAnsi"/>
                <w:sz w:val="26"/>
                <w:szCs w:val="26"/>
              </w:rPr>
              <w:t>.</w:t>
            </w:r>
            <w:r w:rsidRPr="00A03118">
              <w:rPr>
                <w:rFonts w:asciiTheme="majorHAnsi" w:hAnsiTheme="majorHAnsi" w:cstheme="majorHAnsi"/>
                <w:sz w:val="26"/>
                <w:szCs w:val="26"/>
                <w:lang w:val="vi-VN"/>
              </w:rPr>
              <w:t xml:space="preserve"> </w:t>
            </w:r>
            <w:r w:rsidR="00C95E8C" w:rsidRPr="00A03118">
              <w:rPr>
                <w:rFonts w:asciiTheme="majorHAnsi" w:hAnsiTheme="majorHAnsi" w:cstheme="majorHAnsi"/>
                <w:sz w:val="26"/>
                <w:szCs w:val="26"/>
              </w:rPr>
              <w:t>V</w:t>
            </w:r>
            <w:r w:rsidR="00C95E8C" w:rsidRPr="00A03118">
              <w:rPr>
                <w:rFonts w:asciiTheme="majorHAnsi" w:hAnsiTheme="majorHAnsi" w:cstheme="majorHAnsi"/>
                <w:sz w:val="26"/>
                <w:szCs w:val="26"/>
                <w:lang w:val="vi-VN"/>
              </w:rPr>
              <w:t xml:space="preserve">iệc </w:t>
            </w:r>
            <w:r w:rsidRPr="00A03118">
              <w:rPr>
                <w:rFonts w:asciiTheme="majorHAnsi" w:hAnsiTheme="majorHAnsi" w:cstheme="majorHAnsi"/>
                <w:sz w:val="26"/>
                <w:szCs w:val="26"/>
                <w:lang w:val="vi-VN"/>
              </w:rPr>
              <w:t>tính ưu đãi được thực hiện trong quá trình đánh giá HSDT để so sánh, xếp hạng HSDT:</w:t>
            </w:r>
            <w:r w:rsidR="00A71C23" w:rsidRPr="00A03118">
              <w:rPr>
                <w:rFonts w:asciiTheme="majorHAnsi" w:hAnsiTheme="majorHAnsi" w:cstheme="majorHAnsi"/>
                <w:sz w:val="26"/>
                <w:szCs w:val="26"/>
              </w:rPr>
              <w:t xml:space="preserve"> </w:t>
            </w:r>
          </w:p>
          <w:p w14:paraId="65787AD9" w14:textId="2E246ACE" w:rsidR="00D64D95" w:rsidRPr="00A03118" w:rsidRDefault="00E74B2E" w:rsidP="00180F17">
            <w:pPr>
              <w:pStyle w:val="BodyTextIndent2"/>
              <w:widowControl w:val="0"/>
              <w:tabs>
                <w:tab w:val="left" w:pos="993"/>
              </w:tabs>
              <w:spacing w:before="80" w:after="80"/>
              <w:ind w:left="58" w:firstLine="0"/>
              <w:jc w:val="both"/>
              <w:rPr>
                <w:rFonts w:asciiTheme="majorHAnsi" w:hAnsiTheme="majorHAnsi" w:cstheme="majorHAnsi"/>
                <w:b/>
                <w:sz w:val="26"/>
                <w:szCs w:val="26"/>
                <w:lang w:val="vi-VN"/>
              </w:rPr>
            </w:pPr>
            <w:r w:rsidRPr="00A03118">
              <w:rPr>
                <w:rFonts w:asciiTheme="majorHAnsi" w:hAnsiTheme="majorHAnsi" w:cstheme="majorHAnsi"/>
                <w:sz w:val="26"/>
                <w:szCs w:val="26"/>
                <w:lang w:val="vi-VN"/>
              </w:rPr>
              <w:t xml:space="preserve">Hàng hóa chỉ được hưởng ưu đãi khi nhà thầu chứng minh được hàng hóa đó có chi phí sản xuất trong nước chiếm tỷ lệ từ </w:t>
            </w:r>
            <w:r w:rsidR="006A30D2" w:rsidRPr="00A03118">
              <w:rPr>
                <w:rFonts w:asciiTheme="majorHAnsi" w:hAnsiTheme="majorHAnsi" w:cstheme="majorHAnsi"/>
                <w:sz w:val="26"/>
                <w:szCs w:val="26"/>
                <w:lang w:val="vi-VN"/>
              </w:rPr>
              <w:t>30</w:t>
            </w:r>
            <w:r w:rsidRPr="00A03118">
              <w:rPr>
                <w:rFonts w:asciiTheme="majorHAnsi" w:hAnsiTheme="majorHAnsi" w:cstheme="majorHAnsi"/>
                <w:sz w:val="26"/>
                <w:szCs w:val="26"/>
                <w:lang w:val="vi-VN"/>
              </w:rPr>
              <w:t>%</w:t>
            </w:r>
            <w:r w:rsidR="00D64D95" w:rsidRPr="00A03118">
              <w:rPr>
                <w:rFonts w:asciiTheme="majorHAnsi" w:hAnsiTheme="majorHAnsi" w:cstheme="majorHAnsi"/>
                <w:sz w:val="26"/>
                <w:szCs w:val="26"/>
              </w:rPr>
              <w:t xml:space="preserve"> </w:t>
            </w:r>
            <w:r w:rsidRPr="00A03118">
              <w:rPr>
                <w:rFonts w:asciiTheme="majorHAnsi" w:hAnsiTheme="majorHAnsi" w:cstheme="majorHAnsi"/>
                <w:sz w:val="26"/>
                <w:szCs w:val="26"/>
                <w:lang w:val="vi-VN"/>
              </w:rPr>
              <w:t xml:space="preserve">trở lên trong giá hàng hóa. </w:t>
            </w:r>
            <w:r w:rsidR="00D64D95" w:rsidRPr="00A03118">
              <w:rPr>
                <w:rFonts w:asciiTheme="majorHAnsi" w:eastAsiaTheme="minorHAnsi" w:hAnsiTheme="majorHAnsi" w:cstheme="majorHAnsi"/>
                <w:kern w:val="2"/>
                <w:sz w:val="26"/>
                <w:szCs w:val="26"/>
                <w:lang w:val="vi-VN"/>
                <w14:ligatures w14:val="standardContextual"/>
              </w:rPr>
              <w:t xml:space="preserve"> </w:t>
            </w:r>
            <w:r w:rsidR="00D64D95" w:rsidRPr="00A03118">
              <w:rPr>
                <w:rFonts w:asciiTheme="majorHAnsi" w:hAnsiTheme="majorHAnsi" w:cstheme="majorHAnsi"/>
                <w:sz w:val="26"/>
                <w:szCs w:val="26"/>
                <w:lang w:val="vi-VN"/>
              </w:rPr>
              <w:t>Việc xác định hàng hóa sản xuất tại Việt Nam có thể áp dụng công thức trực tiếp hoặc công thức gián tiếp sau:</w:t>
            </w:r>
          </w:p>
          <w:p w14:paraId="5A0DC5CD" w14:textId="77777777" w:rsidR="00D64D95" w:rsidRPr="00A03118" w:rsidRDefault="00D64D95" w:rsidP="001E261C">
            <w:pPr>
              <w:pStyle w:val="BodyTextIndent2"/>
              <w:widowControl w:val="0"/>
              <w:tabs>
                <w:tab w:val="left" w:pos="993"/>
              </w:tabs>
              <w:spacing w:before="80" w:after="80"/>
              <w:ind w:left="58" w:firstLine="0"/>
              <w:jc w:val="both"/>
              <w:rPr>
                <w:rFonts w:asciiTheme="majorHAnsi" w:hAnsiTheme="majorHAnsi" w:cstheme="majorHAnsi"/>
                <w:sz w:val="26"/>
                <w:szCs w:val="26"/>
                <w:lang w:val="vi-VN"/>
              </w:rPr>
            </w:pPr>
            <w:r w:rsidRPr="00A03118">
              <w:rPr>
                <w:rFonts w:asciiTheme="majorHAnsi" w:hAnsiTheme="majorHAnsi" w:cstheme="majorHAnsi"/>
                <w:sz w:val="26"/>
                <w:szCs w:val="26"/>
                <w:lang w:val="vi-VN"/>
              </w:rPr>
              <w:lastRenderedPageBreak/>
              <w:t>Công thức trực tiếp: D (%)  =  G*/G x 100%</w:t>
            </w:r>
          </w:p>
          <w:p w14:paraId="5D6A2F26" w14:textId="77777777" w:rsidR="00D64D95" w:rsidRPr="00A03118" w:rsidRDefault="00D64D95" w:rsidP="001E261C">
            <w:pPr>
              <w:pStyle w:val="BodyTextIndent2"/>
              <w:widowControl w:val="0"/>
              <w:tabs>
                <w:tab w:val="left" w:pos="993"/>
              </w:tabs>
              <w:spacing w:before="80" w:after="80"/>
              <w:ind w:left="58" w:firstLine="0"/>
              <w:jc w:val="both"/>
              <w:rPr>
                <w:rFonts w:asciiTheme="majorHAnsi" w:hAnsiTheme="majorHAnsi" w:cstheme="majorHAnsi"/>
                <w:sz w:val="26"/>
                <w:szCs w:val="26"/>
                <w:lang w:val="vi-VN"/>
              </w:rPr>
            </w:pPr>
            <w:r w:rsidRPr="00A03118">
              <w:rPr>
                <w:rFonts w:asciiTheme="majorHAnsi" w:hAnsiTheme="majorHAnsi" w:cstheme="majorHAnsi"/>
                <w:sz w:val="26"/>
                <w:szCs w:val="26"/>
                <w:lang w:val="vi-VN"/>
              </w:rPr>
              <w:t>Công thức gián tiếp: D (%)  =  (G - C)/G x 100%</w:t>
            </w:r>
          </w:p>
          <w:p w14:paraId="5ACE8F5E" w14:textId="77777777" w:rsidR="00E30B5F" w:rsidRPr="00A03118" w:rsidRDefault="00E30B5F" w:rsidP="001E261C">
            <w:pPr>
              <w:pStyle w:val="BodyTextIndent2"/>
              <w:widowControl w:val="0"/>
              <w:tabs>
                <w:tab w:val="left" w:pos="993"/>
              </w:tabs>
              <w:spacing w:before="80" w:after="80"/>
              <w:ind w:left="58" w:firstLine="0"/>
              <w:jc w:val="both"/>
              <w:rPr>
                <w:rFonts w:asciiTheme="majorHAnsi" w:hAnsiTheme="majorHAnsi" w:cstheme="majorHAnsi"/>
                <w:sz w:val="26"/>
                <w:szCs w:val="26"/>
                <w:lang w:val="vi-VN"/>
              </w:rPr>
            </w:pPr>
            <w:r w:rsidRPr="00A03118">
              <w:rPr>
                <w:rFonts w:asciiTheme="majorHAnsi" w:hAnsiTheme="majorHAnsi" w:cstheme="majorHAnsi"/>
                <w:sz w:val="26"/>
                <w:szCs w:val="26"/>
                <w:lang w:val="vi-VN"/>
              </w:rPr>
              <w:t>Trong đó:</w:t>
            </w:r>
          </w:p>
          <w:p w14:paraId="415F0070" w14:textId="77777777" w:rsidR="00E30B5F" w:rsidRPr="00A03118" w:rsidRDefault="00E30B5F" w:rsidP="001E261C">
            <w:pPr>
              <w:pStyle w:val="BodyTextIndent2"/>
              <w:widowControl w:val="0"/>
              <w:tabs>
                <w:tab w:val="left" w:pos="993"/>
              </w:tabs>
              <w:spacing w:before="80" w:after="80"/>
              <w:ind w:left="58" w:firstLine="0"/>
              <w:jc w:val="both"/>
              <w:rPr>
                <w:rFonts w:asciiTheme="majorHAnsi" w:hAnsiTheme="majorHAnsi" w:cstheme="majorHAnsi"/>
                <w:sz w:val="26"/>
                <w:szCs w:val="26"/>
                <w:lang w:val="vi-VN"/>
              </w:rPr>
            </w:pPr>
            <w:r w:rsidRPr="00A03118">
              <w:rPr>
                <w:rFonts w:asciiTheme="majorHAnsi" w:hAnsiTheme="majorHAnsi" w:cstheme="majorHAnsi"/>
                <w:sz w:val="26"/>
                <w:szCs w:val="26"/>
                <w:lang w:val="vi-VN"/>
              </w:rPr>
              <w:t xml:space="preserve">G*: Là chi phí sản xuất trong nước </w:t>
            </w:r>
          </w:p>
          <w:p w14:paraId="74A099C2" w14:textId="41A535CD" w:rsidR="00E30B5F" w:rsidRPr="00A03118" w:rsidRDefault="00E30B5F" w:rsidP="001E261C">
            <w:pPr>
              <w:pStyle w:val="BodyTextIndent2"/>
              <w:widowControl w:val="0"/>
              <w:tabs>
                <w:tab w:val="left" w:pos="993"/>
              </w:tabs>
              <w:spacing w:before="80" w:after="80"/>
              <w:ind w:left="58" w:firstLine="0"/>
              <w:jc w:val="both"/>
              <w:rPr>
                <w:rFonts w:asciiTheme="majorHAnsi" w:hAnsiTheme="majorHAnsi" w:cstheme="majorHAnsi"/>
                <w:sz w:val="26"/>
                <w:szCs w:val="26"/>
                <w:lang w:val="vi-VN"/>
              </w:rPr>
            </w:pPr>
            <w:r w:rsidRPr="00A03118">
              <w:rPr>
                <w:rFonts w:asciiTheme="majorHAnsi" w:hAnsiTheme="majorHAnsi" w:cstheme="majorHAnsi"/>
                <w:sz w:val="26"/>
                <w:szCs w:val="26"/>
                <w:lang w:val="vi-VN"/>
              </w:rPr>
              <w:t xml:space="preserve">G: Là giá chào của hàng hóa trong </w:t>
            </w:r>
            <w:r w:rsidR="00534AC7" w:rsidRPr="00A03118">
              <w:rPr>
                <w:rFonts w:asciiTheme="majorHAnsi" w:hAnsiTheme="majorHAnsi" w:cstheme="majorHAnsi"/>
                <w:sz w:val="26"/>
                <w:szCs w:val="26"/>
              </w:rPr>
              <w:t>HSDT</w:t>
            </w:r>
            <w:r w:rsidRPr="00A03118">
              <w:rPr>
                <w:rFonts w:asciiTheme="majorHAnsi" w:hAnsiTheme="majorHAnsi" w:cstheme="majorHAnsi"/>
                <w:sz w:val="26"/>
                <w:szCs w:val="26"/>
                <w:lang w:val="vi-VN"/>
              </w:rPr>
              <w:t xml:space="preserve"> trừ đi giá trị thuế; đối với nhà thầu là nhà sản xuất thì G là giá xuất xưởng (giá EXW) của hàng hóa</w:t>
            </w:r>
          </w:p>
          <w:p w14:paraId="503795D8" w14:textId="77777777" w:rsidR="00E30B5F" w:rsidRPr="00A03118" w:rsidRDefault="00E30B5F" w:rsidP="001E261C">
            <w:pPr>
              <w:pStyle w:val="BodyTextIndent2"/>
              <w:widowControl w:val="0"/>
              <w:tabs>
                <w:tab w:val="left" w:pos="993"/>
              </w:tabs>
              <w:spacing w:before="80" w:after="80"/>
              <w:ind w:left="58" w:firstLine="0"/>
              <w:jc w:val="both"/>
              <w:rPr>
                <w:rFonts w:asciiTheme="majorHAnsi" w:hAnsiTheme="majorHAnsi" w:cstheme="majorHAnsi"/>
                <w:sz w:val="26"/>
                <w:szCs w:val="26"/>
                <w:lang w:val="vi-VN"/>
              </w:rPr>
            </w:pPr>
            <w:r w:rsidRPr="00A03118">
              <w:rPr>
                <w:rFonts w:asciiTheme="majorHAnsi" w:hAnsiTheme="majorHAnsi" w:cstheme="majorHAnsi"/>
                <w:sz w:val="26"/>
                <w:szCs w:val="26"/>
                <w:lang w:val="vi-VN"/>
              </w:rPr>
              <w:t>C: Là giá trị của các chi phí nhập ngoại, không bao gồm thuế, phí liên quan đến nhập khẩu</w:t>
            </w:r>
          </w:p>
          <w:p w14:paraId="7F7C6EBC" w14:textId="2365D29B" w:rsidR="00E30B5F" w:rsidRPr="00A03118" w:rsidRDefault="00E30B5F" w:rsidP="001E261C">
            <w:pPr>
              <w:pStyle w:val="BodyTextIndent2"/>
              <w:widowControl w:val="0"/>
              <w:tabs>
                <w:tab w:val="left" w:pos="993"/>
              </w:tabs>
              <w:spacing w:before="80" w:after="80"/>
              <w:ind w:left="58" w:firstLine="0"/>
              <w:jc w:val="both"/>
              <w:rPr>
                <w:rFonts w:asciiTheme="majorHAnsi" w:hAnsiTheme="majorHAnsi" w:cstheme="majorHAnsi"/>
                <w:sz w:val="26"/>
                <w:szCs w:val="26"/>
                <w:lang w:val="vi-VN"/>
              </w:rPr>
            </w:pPr>
            <w:r w:rsidRPr="00A03118">
              <w:rPr>
                <w:rFonts w:asciiTheme="majorHAnsi" w:hAnsiTheme="majorHAnsi" w:cstheme="majorHAnsi"/>
                <w:sz w:val="26"/>
                <w:szCs w:val="26"/>
                <w:lang w:val="vi-VN"/>
              </w:rPr>
              <w:t xml:space="preserve">D: Là tỷ lệ % chi phí sản xuất trong nước của hàng hóa. D ≥ 30% thì hàng hóa đó được hưởng ưu đãi theo quy định tại các </w:t>
            </w:r>
            <w:r w:rsidR="00D61E3D" w:rsidRPr="00A03118">
              <w:rPr>
                <w:rFonts w:asciiTheme="majorHAnsi" w:hAnsiTheme="majorHAnsi" w:cstheme="majorHAnsi"/>
                <w:sz w:val="26"/>
                <w:szCs w:val="26"/>
              </w:rPr>
              <w:t>đ</w:t>
            </w:r>
            <w:r w:rsidR="00D61E3D" w:rsidRPr="00A03118">
              <w:rPr>
                <w:rFonts w:asciiTheme="majorHAnsi" w:hAnsiTheme="majorHAnsi" w:cstheme="majorHAnsi"/>
                <w:sz w:val="26"/>
                <w:szCs w:val="26"/>
                <w:lang w:val="vi-VN"/>
              </w:rPr>
              <w:t xml:space="preserve">iều </w:t>
            </w:r>
            <w:r w:rsidRPr="00A03118">
              <w:rPr>
                <w:rFonts w:asciiTheme="majorHAnsi" w:hAnsiTheme="majorHAnsi" w:cstheme="majorHAnsi"/>
                <w:sz w:val="26"/>
                <w:szCs w:val="26"/>
                <w:lang w:val="vi-VN"/>
              </w:rPr>
              <w:t xml:space="preserve"> 6, 7, 8, 9</w:t>
            </w:r>
            <w:r w:rsidR="00D61E3D" w:rsidRPr="00A03118">
              <w:rPr>
                <w:rFonts w:asciiTheme="majorHAnsi" w:hAnsiTheme="majorHAnsi" w:cstheme="majorHAnsi"/>
                <w:sz w:val="26"/>
                <w:szCs w:val="26"/>
              </w:rPr>
              <w:t>, 10</w:t>
            </w:r>
            <w:r w:rsidRPr="00A03118">
              <w:rPr>
                <w:rFonts w:asciiTheme="majorHAnsi" w:hAnsiTheme="majorHAnsi" w:cstheme="majorHAnsi"/>
                <w:sz w:val="26"/>
                <w:szCs w:val="26"/>
                <w:lang w:val="vi-VN"/>
              </w:rPr>
              <w:t xml:space="preserve"> và </w:t>
            </w:r>
            <w:r w:rsidR="00D61E3D" w:rsidRPr="00A03118">
              <w:rPr>
                <w:rFonts w:asciiTheme="majorHAnsi" w:hAnsiTheme="majorHAnsi" w:cstheme="majorHAnsi"/>
                <w:sz w:val="26"/>
                <w:szCs w:val="26"/>
              </w:rPr>
              <w:t>11</w:t>
            </w:r>
            <w:r w:rsidR="00D61E3D" w:rsidRPr="00A03118">
              <w:rPr>
                <w:rFonts w:asciiTheme="majorHAnsi" w:hAnsiTheme="majorHAnsi" w:cstheme="majorHAnsi"/>
                <w:sz w:val="26"/>
                <w:szCs w:val="26"/>
                <w:lang w:val="vi-VN"/>
              </w:rPr>
              <w:t xml:space="preserve"> </w:t>
            </w:r>
            <w:r w:rsidRPr="00A03118">
              <w:rPr>
                <w:rFonts w:asciiTheme="majorHAnsi" w:hAnsiTheme="majorHAnsi" w:cstheme="majorHAnsi"/>
                <w:sz w:val="26"/>
                <w:szCs w:val="26"/>
                <w:lang w:val="vi-VN"/>
              </w:rPr>
              <w:t xml:space="preserve">của </w:t>
            </w:r>
            <w:r w:rsidR="000445B9" w:rsidRPr="00A03118">
              <w:rPr>
                <w:rFonts w:asciiTheme="majorHAnsi" w:hAnsiTheme="majorHAnsi" w:cstheme="majorHAnsi"/>
                <w:sz w:val="26"/>
                <w:szCs w:val="26"/>
                <w:lang w:val="vi-VN"/>
              </w:rPr>
              <w:t xml:space="preserve"> </w:t>
            </w:r>
            <w:r w:rsidR="006A3A68" w:rsidRPr="00A03118">
              <w:rPr>
                <w:rFonts w:asciiTheme="majorHAnsi" w:hAnsiTheme="majorHAnsi" w:cstheme="majorHAnsi"/>
                <w:sz w:val="26"/>
                <w:szCs w:val="26"/>
                <w:lang w:val="vi-VN"/>
              </w:rPr>
              <w:t>Nghị định số</w:t>
            </w:r>
            <w:r w:rsidR="00A627A4" w:rsidRPr="00A03118">
              <w:rPr>
                <w:rFonts w:asciiTheme="majorHAnsi" w:hAnsiTheme="majorHAnsi" w:cstheme="majorHAnsi"/>
                <w:sz w:val="26"/>
                <w:szCs w:val="26"/>
              </w:rPr>
              <w:t xml:space="preserve"> 214</w:t>
            </w:r>
            <w:r w:rsidR="006A3A68" w:rsidRPr="00A03118">
              <w:rPr>
                <w:rFonts w:asciiTheme="majorHAnsi" w:hAnsiTheme="majorHAnsi" w:cstheme="majorHAnsi"/>
                <w:sz w:val="26"/>
                <w:szCs w:val="26"/>
                <w:lang w:val="vi-VN"/>
              </w:rPr>
              <w:t>/2025/NĐ-CP</w:t>
            </w:r>
            <w:r w:rsidR="000445B9" w:rsidRPr="00A03118">
              <w:rPr>
                <w:rFonts w:asciiTheme="majorHAnsi" w:hAnsiTheme="majorHAnsi" w:cstheme="majorHAnsi"/>
                <w:sz w:val="26"/>
                <w:szCs w:val="26"/>
              </w:rPr>
              <w:t>.</w:t>
            </w:r>
          </w:p>
          <w:p w14:paraId="67FE16B7" w14:textId="5DEBDC0A" w:rsidR="00E74B2E" w:rsidRPr="00A03118" w:rsidRDefault="00E74B2E" w:rsidP="001E261C">
            <w:pPr>
              <w:pStyle w:val="BodyTextIndent2"/>
              <w:widowControl w:val="0"/>
              <w:tabs>
                <w:tab w:val="left" w:pos="993"/>
              </w:tabs>
              <w:spacing w:before="80" w:after="80"/>
              <w:ind w:left="58" w:firstLine="0"/>
              <w:jc w:val="both"/>
              <w:rPr>
                <w:rFonts w:asciiTheme="majorHAnsi" w:hAnsiTheme="majorHAnsi" w:cstheme="majorHAnsi"/>
                <w:b/>
                <w:sz w:val="26"/>
                <w:szCs w:val="26"/>
              </w:rPr>
            </w:pPr>
            <w:r w:rsidRPr="00A03118">
              <w:rPr>
                <w:rFonts w:asciiTheme="majorHAnsi" w:hAnsiTheme="majorHAnsi" w:cstheme="majorHAnsi"/>
                <w:sz w:val="26"/>
                <w:szCs w:val="26"/>
              </w:rPr>
              <w:t>28.</w:t>
            </w:r>
            <w:r w:rsidR="00267569" w:rsidRPr="00A03118">
              <w:rPr>
                <w:rFonts w:asciiTheme="majorHAnsi" w:hAnsiTheme="majorHAnsi" w:cstheme="majorHAnsi"/>
                <w:sz w:val="26"/>
                <w:szCs w:val="26"/>
              </w:rPr>
              <w:t>4</w:t>
            </w:r>
            <w:r w:rsidRPr="00A03118">
              <w:rPr>
                <w:rFonts w:asciiTheme="majorHAnsi" w:hAnsiTheme="majorHAnsi" w:cstheme="majorHAnsi"/>
                <w:sz w:val="26"/>
                <w:szCs w:val="26"/>
              </w:rPr>
              <w:t xml:space="preserve">. Cách tính ưu đãi được thực hiện theo quy định tại </w:t>
            </w:r>
            <w:r w:rsidRPr="00A03118">
              <w:rPr>
                <w:rFonts w:asciiTheme="majorHAnsi" w:hAnsiTheme="majorHAnsi" w:cstheme="majorHAnsi"/>
                <w:b/>
                <w:sz w:val="26"/>
                <w:szCs w:val="26"/>
              </w:rPr>
              <w:t>BDL</w:t>
            </w:r>
            <w:r w:rsidRPr="00A03118">
              <w:rPr>
                <w:rFonts w:asciiTheme="majorHAnsi" w:hAnsiTheme="majorHAnsi" w:cstheme="majorHAnsi"/>
                <w:sz w:val="26"/>
                <w:szCs w:val="26"/>
              </w:rPr>
              <w:t>.</w:t>
            </w:r>
          </w:p>
          <w:p w14:paraId="19BA47B2" w14:textId="70787AAB" w:rsidR="00E74B2E" w:rsidRPr="00A03118" w:rsidRDefault="00E74B2E" w:rsidP="001E261C">
            <w:pPr>
              <w:pStyle w:val="BodyTextIndent2"/>
              <w:widowControl w:val="0"/>
              <w:tabs>
                <w:tab w:val="left" w:pos="993"/>
              </w:tabs>
              <w:spacing w:before="80" w:after="80"/>
              <w:ind w:left="58" w:firstLine="0"/>
              <w:jc w:val="both"/>
              <w:rPr>
                <w:rFonts w:asciiTheme="majorHAnsi" w:hAnsiTheme="majorHAnsi" w:cstheme="majorHAnsi"/>
                <w:bCs/>
                <w:sz w:val="26"/>
                <w:szCs w:val="26"/>
              </w:rPr>
            </w:pPr>
            <w:r w:rsidRPr="00A03118">
              <w:rPr>
                <w:rFonts w:asciiTheme="majorHAnsi" w:eastAsia="Calibri" w:hAnsiTheme="majorHAnsi" w:cstheme="majorHAnsi"/>
                <w:sz w:val="26"/>
                <w:szCs w:val="26"/>
              </w:rPr>
              <w:t>28</w:t>
            </w:r>
            <w:r w:rsidRPr="00A03118">
              <w:rPr>
                <w:rFonts w:asciiTheme="majorHAnsi" w:eastAsia="Calibri" w:hAnsiTheme="majorHAnsi" w:cstheme="majorHAnsi"/>
                <w:sz w:val="26"/>
                <w:szCs w:val="26"/>
                <w:lang w:val="vi-VN"/>
              </w:rPr>
              <w:t>.</w:t>
            </w:r>
            <w:r w:rsidR="00267569" w:rsidRPr="00A03118">
              <w:rPr>
                <w:rFonts w:asciiTheme="majorHAnsi" w:eastAsia="Calibri" w:hAnsiTheme="majorHAnsi" w:cstheme="majorHAnsi"/>
                <w:sz w:val="26"/>
                <w:szCs w:val="26"/>
              </w:rPr>
              <w:t>5</w:t>
            </w:r>
            <w:r w:rsidRPr="00A03118">
              <w:rPr>
                <w:rFonts w:asciiTheme="majorHAnsi" w:eastAsia="Calibri" w:hAnsiTheme="majorHAnsi" w:cstheme="majorHAnsi"/>
                <w:sz w:val="26"/>
                <w:szCs w:val="26"/>
                <w:lang w:val="vi-VN"/>
              </w:rPr>
              <w:t>. Nhà thầu phải</w:t>
            </w:r>
            <w:r w:rsidR="00D4467C" w:rsidRPr="00A03118">
              <w:rPr>
                <w:rFonts w:asciiTheme="majorHAnsi" w:eastAsia="Calibri" w:hAnsiTheme="majorHAnsi" w:cstheme="majorHAnsi"/>
                <w:sz w:val="26"/>
                <w:szCs w:val="26"/>
                <w:lang w:val="vi-VN"/>
              </w:rPr>
              <w:t xml:space="preserve"> kê</w:t>
            </w:r>
            <w:r w:rsidRPr="00A03118">
              <w:rPr>
                <w:rFonts w:asciiTheme="majorHAnsi" w:eastAsia="Calibri" w:hAnsiTheme="majorHAnsi" w:cstheme="majorHAnsi"/>
                <w:sz w:val="26"/>
                <w:szCs w:val="26"/>
                <w:lang w:val="vi-VN"/>
              </w:rPr>
              <w:t xml:space="preserve"> khai thông tin về </w:t>
            </w:r>
            <w:r w:rsidR="006D202C" w:rsidRPr="00A03118">
              <w:rPr>
                <w:rFonts w:asciiTheme="majorHAnsi" w:eastAsia="Calibri" w:hAnsiTheme="majorHAnsi" w:cstheme="majorHAnsi"/>
                <w:sz w:val="26"/>
                <w:szCs w:val="26"/>
                <w:lang w:val="vi-VN"/>
              </w:rPr>
              <w:t xml:space="preserve">loại </w:t>
            </w:r>
            <w:r w:rsidRPr="00A03118">
              <w:rPr>
                <w:rFonts w:asciiTheme="majorHAnsi" w:eastAsia="Calibri" w:hAnsiTheme="majorHAnsi" w:cstheme="majorHAnsi"/>
                <w:sz w:val="26"/>
                <w:szCs w:val="26"/>
                <w:lang w:val="vi-VN"/>
              </w:rPr>
              <w:t xml:space="preserve">hàng hóa được hưởng ưu đãi theo Mẫu số </w:t>
            </w:r>
            <w:r w:rsidR="00575CA8" w:rsidRPr="00A03118">
              <w:rPr>
                <w:rFonts w:asciiTheme="majorHAnsi" w:eastAsia="Calibri" w:hAnsiTheme="majorHAnsi" w:cstheme="majorHAnsi"/>
                <w:sz w:val="26"/>
                <w:szCs w:val="26"/>
                <w:lang w:val="vi-VN"/>
              </w:rPr>
              <w:t>15A</w:t>
            </w:r>
            <w:r w:rsidR="003F20CA" w:rsidRPr="00A03118">
              <w:rPr>
                <w:rFonts w:asciiTheme="majorHAnsi" w:eastAsia="Calibri" w:hAnsiTheme="majorHAnsi" w:cstheme="majorHAnsi"/>
                <w:sz w:val="26"/>
                <w:szCs w:val="26"/>
              </w:rPr>
              <w:t xml:space="preserve"> và</w:t>
            </w:r>
            <w:r w:rsidR="003F20CA" w:rsidRPr="00A03118">
              <w:rPr>
                <w:rFonts w:asciiTheme="majorHAnsi" w:eastAsia="Calibri" w:hAnsiTheme="majorHAnsi" w:cstheme="majorHAnsi"/>
                <w:sz w:val="26"/>
                <w:szCs w:val="26"/>
                <w:lang w:val="vi-VN"/>
              </w:rPr>
              <w:t xml:space="preserve"> </w:t>
            </w:r>
            <w:r w:rsidR="00575CA8" w:rsidRPr="00A03118">
              <w:rPr>
                <w:rFonts w:asciiTheme="majorHAnsi" w:eastAsia="Calibri" w:hAnsiTheme="majorHAnsi" w:cstheme="majorHAnsi"/>
                <w:sz w:val="26"/>
                <w:szCs w:val="26"/>
                <w:lang w:val="vi-VN"/>
              </w:rPr>
              <w:t xml:space="preserve">15B </w:t>
            </w:r>
            <w:r w:rsidR="003F20CA" w:rsidRPr="00A03118">
              <w:rPr>
                <w:rFonts w:asciiTheme="majorHAnsi" w:eastAsia="Calibri" w:hAnsiTheme="majorHAnsi" w:cstheme="majorHAnsi"/>
                <w:sz w:val="26"/>
                <w:szCs w:val="26"/>
              </w:rPr>
              <w:t>hoặc</w:t>
            </w:r>
            <w:r w:rsidR="003F20CA" w:rsidRPr="00A03118">
              <w:rPr>
                <w:rFonts w:asciiTheme="majorHAnsi" w:eastAsia="Calibri" w:hAnsiTheme="majorHAnsi" w:cstheme="majorHAnsi"/>
                <w:sz w:val="26"/>
                <w:szCs w:val="26"/>
                <w:lang w:val="vi-VN"/>
              </w:rPr>
              <w:t xml:space="preserve"> </w:t>
            </w:r>
            <w:r w:rsidR="00575CA8" w:rsidRPr="00A03118">
              <w:rPr>
                <w:rFonts w:asciiTheme="majorHAnsi" w:eastAsia="Calibri" w:hAnsiTheme="majorHAnsi" w:cstheme="majorHAnsi"/>
                <w:sz w:val="26"/>
                <w:szCs w:val="26"/>
                <w:lang w:val="vi-VN"/>
              </w:rPr>
              <w:t>15C</w:t>
            </w:r>
            <w:r w:rsidR="00545090" w:rsidRPr="00A03118">
              <w:rPr>
                <w:rFonts w:asciiTheme="majorHAnsi" w:eastAsia="Calibri" w:hAnsiTheme="majorHAnsi" w:cstheme="majorHAnsi"/>
                <w:sz w:val="26"/>
                <w:szCs w:val="26"/>
                <w:lang w:val="vi-VN"/>
              </w:rPr>
              <w:t xml:space="preserve"> </w:t>
            </w:r>
            <w:r w:rsidRPr="00A03118">
              <w:rPr>
                <w:rFonts w:asciiTheme="majorHAnsi" w:eastAsia="Calibri" w:hAnsiTheme="majorHAnsi" w:cstheme="majorHAnsi"/>
                <w:sz w:val="26"/>
                <w:szCs w:val="26"/>
                <w:lang w:val="vi-VN"/>
              </w:rPr>
              <w:t>Chương IV để làm cơ sở xem xét, đánh giá ưu đãi. Trường hợp nhà thầu không kê khai thì hàng hóa của nhà thầu được coi là không thuộc đối tượng được hưởng ưu đãi.</w:t>
            </w:r>
            <w:r w:rsidR="003F20CA" w:rsidRPr="00A03118">
              <w:rPr>
                <w:rFonts w:asciiTheme="majorHAnsi" w:eastAsia="Calibri" w:hAnsiTheme="majorHAnsi" w:cstheme="majorHAnsi"/>
                <w:sz w:val="26"/>
                <w:szCs w:val="26"/>
              </w:rPr>
              <w:t xml:space="preserve"> </w:t>
            </w:r>
            <w:r w:rsidR="003F20CA" w:rsidRPr="00A03118">
              <w:rPr>
                <w:rFonts w:asciiTheme="majorHAnsi" w:hAnsiTheme="majorHAnsi" w:cstheme="majorHAnsi"/>
                <w:bCs/>
                <w:sz w:val="26"/>
                <w:szCs w:val="26"/>
              </w:rPr>
              <w:t xml:space="preserve">Trường hợp nhà thầu đã kê khai ưu đãi </w:t>
            </w:r>
            <w:r w:rsidR="003F20CA" w:rsidRPr="00A03118">
              <w:rPr>
                <w:rFonts w:asciiTheme="majorHAnsi" w:eastAsia="Calibri" w:hAnsiTheme="majorHAnsi" w:cstheme="majorHAnsi"/>
                <w:bCs/>
                <w:sz w:val="26"/>
                <w:szCs w:val="26"/>
                <w:lang w:val="vi-VN"/>
              </w:rPr>
              <w:t>theo Mẫu số 15A</w:t>
            </w:r>
            <w:r w:rsidR="003F20CA" w:rsidRPr="00A03118">
              <w:rPr>
                <w:rFonts w:asciiTheme="majorHAnsi" w:eastAsia="Calibri" w:hAnsiTheme="majorHAnsi" w:cstheme="majorHAnsi"/>
                <w:bCs/>
                <w:sz w:val="26"/>
                <w:szCs w:val="26"/>
              </w:rPr>
              <w:t xml:space="preserve"> và</w:t>
            </w:r>
            <w:r w:rsidR="003F20CA" w:rsidRPr="00A03118">
              <w:rPr>
                <w:rFonts w:asciiTheme="majorHAnsi" w:eastAsia="Calibri" w:hAnsiTheme="majorHAnsi" w:cstheme="majorHAnsi"/>
                <w:bCs/>
                <w:sz w:val="26"/>
                <w:szCs w:val="26"/>
                <w:lang w:val="vi-VN"/>
              </w:rPr>
              <w:t xml:space="preserve"> 15B </w:t>
            </w:r>
            <w:r w:rsidR="003F20CA" w:rsidRPr="00A03118">
              <w:rPr>
                <w:rFonts w:asciiTheme="majorHAnsi" w:eastAsia="Calibri" w:hAnsiTheme="majorHAnsi" w:cstheme="majorHAnsi"/>
                <w:bCs/>
                <w:sz w:val="26"/>
                <w:szCs w:val="26"/>
              </w:rPr>
              <w:t>hoặc</w:t>
            </w:r>
            <w:r w:rsidR="003F20CA" w:rsidRPr="00A03118">
              <w:rPr>
                <w:rFonts w:asciiTheme="majorHAnsi" w:eastAsia="Calibri" w:hAnsiTheme="majorHAnsi" w:cstheme="majorHAnsi"/>
                <w:bCs/>
                <w:sz w:val="26"/>
                <w:szCs w:val="26"/>
                <w:lang w:val="vi-VN"/>
              </w:rPr>
              <w:t xml:space="preserve"> 15C Chương IV</w:t>
            </w:r>
            <w:r w:rsidR="003F20CA" w:rsidRPr="00A03118">
              <w:rPr>
                <w:rFonts w:asciiTheme="majorHAnsi" w:hAnsiTheme="majorHAnsi" w:cstheme="majorHAnsi"/>
                <w:bCs/>
                <w:sz w:val="26"/>
                <w:szCs w:val="26"/>
              </w:rPr>
              <w:t xml:space="preserve"> nhưng không đính kèm các tài liệu chứng m</w:t>
            </w:r>
            <w:r w:rsidR="006E2097" w:rsidRPr="00A03118">
              <w:rPr>
                <w:rFonts w:asciiTheme="majorHAnsi" w:hAnsiTheme="majorHAnsi" w:cstheme="majorHAnsi"/>
                <w:bCs/>
                <w:sz w:val="26"/>
                <w:szCs w:val="26"/>
              </w:rPr>
              <w:t>i</w:t>
            </w:r>
            <w:r w:rsidR="003F20CA" w:rsidRPr="00A03118">
              <w:rPr>
                <w:rFonts w:asciiTheme="majorHAnsi" w:hAnsiTheme="majorHAnsi" w:cstheme="majorHAnsi"/>
                <w:bCs/>
                <w:sz w:val="26"/>
                <w:szCs w:val="26"/>
              </w:rPr>
              <w:t xml:space="preserve">nh thì </w:t>
            </w:r>
            <w:r w:rsidR="007F04DE" w:rsidRPr="00A03118">
              <w:rPr>
                <w:rFonts w:asciiTheme="majorHAnsi" w:hAnsiTheme="majorHAnsi" w:cstheme="majorHAnsi"/>
                <w:bCs/>
                <w:sz w:val="26"/>
                <w:szCs w:val="26"/>
              </w:rPr>
              <w:t>Bên mời thầu</w:t>
            </w:r>
            <w:r w:rsidR="003F20CA" w:rsidRPr="00A03118">
              <w:rPr>
                <w:rFonts w:asciiTheme="majorHAnsi" w:hAnsiTheme="majorHAnsi" w:cstheme="majorHAnsi"/>
                <w:bCs/>
                <w:sz w:val="26"/>
                <w:szCs w:val="26"/>
              </w:rPr>
              <w:t xml:space="preserve"> yêu cầu nhà thầu làm rõ HSDT, bổ sung tài liệu để xem xét, đánh giá ưu đãi.</w:t>
            </w:r>
            <w:r w:rsidR="00DE12E2" w:rsidRPr="00A03118">
              <w:rPr>
                <w:rFonts w:asciiTheme="majorHAnsi" w:hAnsiTheme="majorHAnsi" w:cstheme="majorHAnsi"/>
                <w:bCs/>
                <w:sz w:val="26"/>
                <w:szCs w:val="26"/>
              </w:rPr>
              <w:t xml:space="preserve"> </w:t>
            </w:r>
            <w:r w:rsidR="00DE12E2" w:rsidRPr="00A03118">
              <w:rPr>
                <w:rFonts w:asciiTheme="majorHAnsi" w:hAnsiTheme="majorHAnsi" w:cstheme="majorHAnsi"/>
                <w:sz w:val="26"/>
                <w:szCs w:val="26"/>
              </w:rPr>
              <w:t>Trường hợp các nhà thầu chào hàng hóa có cùng k</w:t>
            </w:r>
            <w:r w:rsidR="00183E26" w:rsidRPr="00A03118">
              <w:rPr>
                <w:rFonts w:asciiTheme="majorHAnsi" w:hAnsiTheme="majorHAnsi" w:cstheme="majorHAnsi"/>
                <w:sz w:val="26"/>
                <w:szCs w:val="26"/>
              </w:rPr>
              <w:t>ý</w:t>
            </w:r>
            <w:r w:rsidR="00DE12E2" w:rsidRPr="00A03118">
              <w:rPr>
                <w:rFonts w:asciiTheme="majorHAnsi" w:hAnsiTheme="majorHAnsi" w:cstheme="majorHAnsi"/>
                <w:sz w:val="26"/>
                <w:szCs w:val="26"/>
              </w:rPr>
              <w:t xml:space="preserve"> mã hiệu (nếu có), hãng sản xuất, năm sản xuất, xuất xứ Việt Nam nhưng có nhà thầu kê khai, có nhà thầu không kê khai hàng hóa này thuộc đối tượng ưu đãi thì </w:t>
            </w:r>
            <w:r w:rsidR="007F04DE" w:rsidRPr="00A03118">
              <w:rPr>
                <w:rFonts w:asciiTheme="majorHAnsi" w:hAnsiTheme="majorHAnsi" w:cstheme="majorHAnsi"/>
                <w:sz w:val="26"/>
                <w:szCs w:val="26"/>
              </w:rPr>
              <w:t>Bên mời thầu</w:t>
            </w:r>
            <w:r w:rsidR="00DE12E2" w:rsidRPr="00A03118">
              <w:rPr>
                <w:rFonts w:asciiTheme="majorHAnsi" w:hAnsiTheme="majorHAnsi" w:cstheme="majorHAnsi"/>
                <w:sz w:val="26"/>
                <w:szCs w:val="26"/>
              </w:rPr>
              <w:t xml:space="preserve"> quyết định cho các nhà thầu không kê khai ưu đãi được làm rõ để có cơ sở đánh giá ưu đãi đối với các hàng hóa này.</w:t>
            </w:r>
          </w:p>
          <w:p w14:paraId="53E46B41" w14:textId="35CA9735" w:rsidR="00813234" w:rsidRPr="00A03118" w:rsidRDefault="00E74B2E" w:rsidP="001E261C">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lang w:val="vi-VN"/>
              </w:rPr>
              <w:t>28.</w:t>
            </w:r>
            <w:r w:rsidR="00267569" w:rsidRPr="00A03118">
              <w:rPr>
                <w:rFonts w:asciiTheme="majorHAnsi" w:hAnsiTheme="majorHAnsi" w:cstheme="majorHAnsi"/>
                <w:spacing w:val="0"/>
                <w:sz w:val="26"/>
                <w:szCs w:val="26"/>
              </w:rPr>
              <w:t>6</w:t>
            </w:r>
            <w:r w:rsidRPr="00A03118">
              <w:rPr>
                <w:rFonts w:asciiTheme="majorHAnsi" w:hAnsiTheme="majorHAnsi" w:cstheme="majorHAnsi"/>
                <w:spacing w:val="0"/>
                <w:sz w:val="26"/>
                <w:szCs w:val="26"/>
                <w:lang w:val="vi-VN"/>
              </w:rPr>
              <w:t xml:space="preserve">. Trường hợp hàng </w:t>
            </w:r>
            <w:r w:rsidR="00737EB1" w:rsidRPr="00A03118">
              <w:rPr>
                <w:rFonts w:asciiTheme="majorHAnsi" w:hAnsiTheme="majorHAnsi" w:cstheme="majorHAnsi"/>
                <w:spacing w:val="0"/>
                <w:sz w:val="26"/>
                <w:szCs w:val="26"/>
                <w:lang w:val="vi-VN"/>
              </w:rPr>
              <w:t>hóa</w:t>
            </w:r>
            <w:r w:rsidRPr="00A03118">
              <w:rPr>
                <w:rFonts w:asciiTheme="majorHAnsi" w:hAnsiTheme="majorHAnsi" w:cstheme="majorHAnsi"/>
                <w:spacing w:val="0"/>
                <w:sz w:val="26"/>
                <w:szCs w:val="26"/>
                <w:lang w:val="vi-VN"/>
              </w:rPr>
              <w:t xml:space="preserve"> do các nhà thầu chào đều không thuộc đối tượng được hưởng ưu đãi thì không tiến hành đánh giá và xác định giá trị ưu đãi.</w:t>
            </w:r>
          </w:p>
          <w:p w14:paraId="0A0A63EF" w14:textId="77777777" w:rsidR="008A7BE7" w:rsidRPr="00A03118" w:rsidRDefault="00442B8E">
            <w:pPr>
              <w:pStyle w:val="Sub-ClauseText"/>
              <w:keepN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28.7. Nhà thầu phải đính kèm tài liệu để chứng minh hàng hóa do nhà thầu chào thuộc đối tượng được hưởng ưu đãi.</w:t>
            </w:r>
          </w:p>
          <w:p w14:paraId="1A5D29A5" w14:textId="4316D140" w:rsidR="00D23FF8" w:rsidRPr="00A03118" w:rsidRDefault="00CE17D9" w:rsidP="00180F17">
            <w:pPr>
              <w:pStyle w:val="Sub-ClauseText"/>
              <w:keepN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28.8. </w:t>
            </w:r>
            <w:r w:rsidRPr="00A03118">
              <w:rPr>
                <w:rFonts w:asciiTheme="majorHAnsi" w:hAnsiTheme="majorHAnsi" w:cstheme="majorHAnsi"/>
                <w:sz w:val="26"/>
                <w:szCs w:val="26"/>
                <w:lang w:val="es-ES"/>
              </w:rPr>
              <w:t xml:space="preserve">Các ưu đãi khác theo quy định tại </w:t>
            </w:r>
            <w:r w:rsidRPr="00A03118">
              <w:rPr>
                <w:rFonts w:asciiTheme="majorHAnsi" w:hAnsiTheme="majorHAnsi" w:cstheme="majorHAnsi"/>
                <w:b/>
                <w:bCs/>
                <w:sz w:val="26"/>
                <w:szCs w:val="26"/>
                <w:lang w:val="es-ES"/>
              </w:rPr>
              <w:t>BDL</w:t>
            </w:r>
            <w:r w:rsidR="004826C1" w:rsidRPr="00A03118">
              <w:rPr>
                <w:rFonts w:asciiTheme="majorHAnsi" w:hAnsiTheme="majorHAnsi" w:cstheme="majorHAnsi"/>
                <w:b/>
                <w:bCs/>
                <w:sz w:val="26"/>
                <w:szCs w:val="26"/>
                <w:lang w:val="es-ES"/>
              </w:rPr>
              <w:t>.</w:t>
            </w:r>
          </w:p>
        </w:tc>
      </w:tr>
      <w:tr w:rsidR="00A03118" w:rsidRPr="00A03118" w14:paraId="584796E1" w14:textId="77777777" w:rsidTr="00DF238E">
        <w:trPr>
          <w:trHeight w:val="96"/>
        </w:trPr>
        <w:tc>
          <w:tcPr>
            <w:tcW w:w="975" w:type="pct"/>
          </w:tcPr>
          <w:p w14:paraId="1830BA54" w14:textId="5ED4B7FB" w:rsidR="00E74B2E" w:rsidRPr="00A03118" w:rsidRDefault="00E74B2E" w:rsidP="004E2616">
            <w:pPr>
              <w:pStyle w:val="Sec1-Clauses"/>
              <w:widowControl w:val="0"/>
              <w:spacing w:before="60" w:after="60"/>
              <w:ind w:left="0" w:firstLine="0"/>
              <w:outlineLvl w:val="3"/>
              <w:rPr>
                <w:rFonts w:asciiTheme="majorHAnsi" w:hAnsiTheme="majorHAnsi" w:cstheme="majorHAnsi"/>
                <w:sz w:val="26"/>
                <w:szCs w:val="26"/>
              </w:rPr>
            </w:pPr>
            <w:r w:rsidRPr="00A03118">
              <w:rPr>
                <w:rFonts w:asciiTheme="majorHAnsi" w:hAnsiTheme="majorHAnsi" w:cstheme="majorHAnsi"/>
                <w:sz w:val="26"/>
                <w:szCs w:val="26"/>
              </w:rPr>
              <w:lastRenderedPageBreak/>
              <w:t>29. Đánh giá HSDT</w:t>
            </w:r>
          </w:p>
        </w:tc>
        <w:tc>
          <w:tcPr>
            <w:tcW w:w="4025" w:type="pct"/>
            <w:gridSpan w:val="2"/>
          </w:tcPr>
          <w:p w14:paraId="72D7DF68" w14:textId="77777777" w:rsidR="00D61F2A" w:rsidRPr="00A03118" w:rsidRDefault="00D61F2A" w:rsidP="007604CF">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29.1. Bên mời thầu áp dụng phương pháp đánh giá theo quy định tại BDL để đánh giá HSDT. Việc đánh giá hồ sơ dự thầu phải căn cứ vào tiêu chuẩn đánh giá hồ sơ dự thầu và các yêu cầu khác trong hồ sơ mời thầu, căn cứ vào hồ sơ dự thầu đã nộp, các tài liệu giải thích, làm rõ hồ sơ dự thầu của nhà thầu để bảo đảm lựa chọn được nhà thầu có đủ năng lực và kinh nghiệm, có giải pháp khả thi để thực hiện gói </w:t>
            </w:r>
            <w:proofErr w:type="gramStart"/>
            <w:r w:rsidRPr="00A03118">
              <w:rPr>
                <w:rFonts w:asciiTheme="majorHAnsi" w:hAnsiTheme="majorHAnsi" w:cstheme="majorHAnsi"/>
                <w:sz w:val="26"/>
                <w:szCs w:val="26"/>
              </w:rPr>
              <w:t>thầu;</w:t>
            </w:r>
            <w:proofErr w:type="gramEnd"/>
            <w:r w:rsidRPr="00A03118">
              <w:rPr>
                <w:rFonts w:asciiTheme="majorHAnsi" w:hAnsiTheme="majorHAnsi" w:cstheme="majorHAnsi"/>
                <w:sz w:val="26"/>
                <w:szCs w:val="26"/>
              </w:rPr>
              <w:t xml:space="preserve"> </w:t>
            </w:r>
          </w:p>
          <w:p w14:paraId="1A618082" w14:textId="77777777" w:rsidR="00D61F2A" w:rsidRPr="00A03118" w:rsidRDefault="00D61F2A" w:rsidP="007604CF">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29.2. Kiểm tra tính hợp lệ của hồ sơ dự thầu, bao gồm: </w:t>
            </w:r>
          </w:p>
          <w:p w14:paraId="72CD721D" w14:textId="77777777" w:rsidR="00D61F2A" w:rsidRPr="00A03118" w:rsidRDefault="00D61F2A" w:rsidP="007604CF">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a) Kiểm tra các thành phần của hồ sơ dự thầu bao gồm: Đơn dự thầu; thỏa thuận liên danh (nếu có); giấy ủy quyền ký đơn dự thầu (nếu có); bảo đảm dự thầu; số lượng bản gốc, bản chụp hồ sơ dự </w:t>
            </w:r>
            <w:proofErr w:type="gramStart"/>
            <w:r w:rsidRPr="00A03118">
              <w:rPr>
                <w:rFonts w:asciiTheme="majorHAnsi" w:hAnsiTheme="majorHAnsi" w:cstheme="majorHAnsi"/>
                <w:sz w:val="26"/>
                <w:szCs w:val="26"/>
              </w:rPr>
              <w:t>thầu;</w:t>
            </w:r>
            <w:proofErr w:type="gramEnd"/>
            <w:r w:rsidRPr="00A03118">
              <w:rPr>
                <w:rFonts w:asciiTheme="majorHAnsi" w:hAnsiTheme="majorHAnsi" w:cstheme="majorHAnsi"/>
                <w:sz w:val="26"/>
                <w:szCs w:val="26"/>
              </w:rPr>
              <w:t xml:space="preserve"> </w:t>
            </w:r>
          </w:p>
          <w:p w14:paraId="61F5FEB8" w14:textId="77777777" w:rsidR="00D61F2A" w:rsidRPr="00A03118" w:rsidRDefault="00D61F2A" w:rsidP="007604CF">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b) Kiểm tra sự thống nhất nội dung giữa bản gốc và bản chụp để phục vụ quá trình đánh giá chi tiết hồ sơ dự thầu. </w:t>
            </w:r>
          </w:p>
          <w:p w14:paraId="0351C0B0" w14:textId="77777777" w:rsidR="00D61F2A" w:rsidRPr="00A03118" w:rsidRDefault="00D61F2A" w:rsidP="007604CF">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lastRenderedPageBreak/>
              <w:t xml:space="preserve">29.3. Đánh giá tính hợp lệ của hồ sơ dự thầu: </w:t>
            </w:r>
          </w:p>
          <w:p w14:paraId="65D9B58B" w14:textId="77777777" w:rsidR="00D61F2A" w:rsidRPr="00A03118" w:rsidRDefault="00D61F2A" w:rsidP="00D61F2A">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a) Hồ sơ dự thầu của nhà thầu được đánh giá là hợp lệ khi đáp ứng đầy đủ các quy </w:t>
            </w:r>
            <w:proofErr w:type="gramStart"/>
            <w:r w:rsidRPr="00A03118">
              <w:rPr>
                <w:rFonts w:asciiTheme="majorHAnsi" w:hAnsiTheme="majorHAnsi" w:cstheme="majorHAnsi"/>
                <w:sz w:val="26"/>
                <w:szCs w:val="26"/>
              </w:rPr>
              <w:t>định;</w:t>
            </w:r>
            <w:proofErr w:type="gramEnd"/>
          </w:p>
          <w:p w14:paraId="157E34E2" w14:textId="77777777" w:rsidR="00B1250E" w:rsidRPr="00A03118" w:rsidRDefault="00D61F2A" w:rsidP="00D61F2A">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b) Nhà thầu có hồ sơ dự thầu hợp lệ được xem xét, đánh giá về năng lực và kinh nghiệm. </w:t>
            </w:r>
          </w:p>
          <w:p w14:paraId="3C3CA9E1" w14:textId="77777777" w:rsidR="00B1250E" w:rsidRPr="00A03118" w:rsidRDefault="00D61F2A" w:rsidP="00D61F2A">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29.4. Đánh giá về năng lực và kinh nghiệm: </w:t>
            </w:r>
          </w:p>
          <w:p w14:paraId="0EFF48B1" w14:textId="77777777" w:rsidR="00B1250E" w:rsidRPr="00A03118" w:rsidRDefault="00D61F2A" w:rsidP="00D61F2A">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a) Việc đánh giá về năng lực và kinh nghiệm thực hiện theo tiêu chuẩn đánh giá quy định trong hồ sơ mời </w:t>
            </w:r>
            <w:proofErr w:type="gramStart"/>
            <w:r w:rsidRPr="00A03118">
              <w:rPr>
                <w:rFonts w:asciiTheme="majorHAnsi" w:hAnsiTheme="majorHAnsi" w:cstheme="majorHAnsi"/>
                <w:sz w:val="26"/>
                <w:szCs w:val="26"/>
              </w:rPr>
              <w:t>thầu;</w:t>
            </w:r>
            <w:proofErr w:type="gramEnd"/>
            <w:r w:rsidRPr="00A03118">
              <w:rPr>
                <w:rFonts w:asciiTheme="majorHAnsi" w:hAnsiTheme="majorHAnsi" w:cstheme="majorHAnsi"/>
                <w:sz w:val="26"/>
                <w:szCs w:val="26"/>
              </w:rPr>
              <w:t xml:space="preserve"> </w:t>
            </w:r>
          </w:p>
          <w:p w14:paraId="73CCBA69" w14:textId="77777777" w:rsidR="00B1250E" w:rsidRPr="00A03118" w:rsidRDefault="00D61F2A" w:rsidP="00B1250E">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b) Nhà thầu có năng lực và kinh nghiệm đáp ứng yêu cầu được xem xét, đánh giá về kỹ thuật. </w:t>
            </w:r>
          </w:p>
          <w:p w14:paraId="0B580DFD" w14:textId="77777777" w:rsidR="00B1250E" w:rsidRPr="00A03118" w:rsidRDefault="00D61F2A" w:rsidP="00B1250E">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29.5. Đánh giá về kỹ thuật và tài chính: </w:t>
            </w:r>
          </w:p>
          <w:p w14:paraId="1B9F101D" w14:textId="77777777" w:rsidR="00B1250E" w:rsidRPr="00A03118" w:rsidRDefault="00D61F2A" w:rsidP="00B1250E">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a) Việc đánh giá về kỹ thuật thực hiện theo tiêu chuẩn và phương pháp đánh giá quy định trong hồ sơ mời </w:t>
            </w:r>
            <w:proofErr w:type="gramStart"/>
            <w:r w:rsidRPr="00A03118">
              <w:rPr>
                <w:rFonts w:asciiTheme="majorHAnsi" w:hAnsiTheme="majorHAnsi" w:cstheme="majorHAnsi"/>
                <w:sz w:val="26"/>
                <w:szCs w:val="26"/>
              </w:rPr>
              <w:t>thầu;</w:t>
            </w:r>
            <w:proofErr w:type="gramEnd"/>
            <w:r w:rsidRPr="00A03118">
              <w:rPr>
                <w:rFonts w:asciiTheme="majorHAnsi" w:hAnsiTheme="majorHAnsi" w:cstheme="majorHAnsi"/>
                <w:sz w:val="26"/>
                <w:szCs w:val="26"/>
              </w:rPr>
              <w:t xml:space="preserve"> </w:t>
            </w:r>
          </w:p>
          <w:p w14:paraId="0AB0E31D" w14:textId="77777777" w:rsidR="00B1250E" w:rsidRPr="00A03118" w:rsidRDefault="00D61F2A" w:rsidP="00B1250E">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b) Nhà thầu đáp ứng yêu cầu về kỹ thuật được xem xét xác định giá thấp nhất (đối với trường hợp áp dụng phương pháp giá thấp nhất), giá đánh giá (đối với trường hợp áp dụng phương pháp giá đánh giá). Nhà thầu có giá thấp nhất (đối với trường hợp áp dụng phương pháp giá thấp nhất), giá đánh giá (đối với trường hợp áp dụng phương pháp giá đánh giá) được xếp hạng thứ nhất. Thư giảm giá không được công khai trong biên bản mở thầu sẽ không được được xem xét, đánh giá. Trường hợp chỉ có một nhà thầu đạt yêu cầu về kỹ thuật thì không phải xác định danh sách xếp hạng nhà thầu. Đơn vị mua sắm không phải phê duyệt danh sách xếp hạng nhà thầu. </w:t>
            </w:r>
          </w:p>
          <w:p w14:paraId="51E4773C" w14:textId="77777777" w:rsidR="00B1250E" w:rsidRPr="00A03118" w:rsidRDefault="00D61F2A" w:rsidP="00B1250E">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29.6. Trường hợp không áp dụng thương thảo hợp đồng Tổ chuyên gia lập báo cáo kết quả đánh giá hồ sơ dự thầu gửi bên mời thầu xem xét, trình người có thẩm quyền phê duyệt kết quả lựa chọn nhà thầu. Báo cáo kết quả đánh giá hồ sơ dự thầu phải nêu rõ các nội dung sau đây: </w:t>
            </w:r>
          </w:p>
          <w:p w14:paraId="728B19C1" w14:textId="77777777" w:rsidR="00B1250E" w:rsidRPr="00A03118" w:rsidRDefault="00D61F2A" w:rsidP="00B1250E">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a) Kết quả đánh giá đối với từng hồ sơ dự </w:t>
            </w:r>
            <w:proofErr w:type="gramStart"/>
            <w:r w:rsidRPr="00A03118">
              <w:rPr>
                <w:rFonts w:asciiTheme="majorHAnsi" w:hAnsiTheme="majorHAnsi" w:cstheme="majorHAnsi"/>
                <w:sz w:val="26"/>
                <w:szCs w:val="26"/>
              </w:rPr>
              <w:t>thầu;</w:t>
            </w:r>
            <w:proofErr w:type="gramEnd"/>
            <w:r w:rsidRPr="00A03118">
              <w:rPr>
                <w:rFonts w:asciiTheme="majorHAnsi" w:hAnsiTheme="majorHAnsi" w:cstheme="majorHAnsi"/>
                <w:sz w:val="26"/>
                <w:szCs w:val="26"/>
              </w:rPr>
              <w:t xml:space="preserve"> </w:t>
            </w:r>
          </w:p>
          <w:p w14:paraId="76B198A7" w14:textId="77777777" w:rsidR="00B1250E" w:rsidRPr="00A03118" w:rsidRDefault="00D61F2A" w:rsidP="00B1250E">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b) Danh sách nhà thầu được xem xét, xếp hạng và thứ tự xếp hạng nhà </w:t>
            </w:r>
            <w:proofErr w:type="gramStart"/>
            <w:r w:rsidRPr="00A03118">
              <w:rPr>
                <w:rFonts w:asciiTheme="majorHAnsi" w:hAnsiTheme="majorHAnsi" w:cstheme="majorHAnsi"/>
                <w:sz w:val="26"/>
                <w:szCs w:val="26"/>
              </w:rPr>
              <w:t>thầu;</w:t>
            </w:r>
            <w:proofErr w:type="gramEnd"/>
            <w:r w:rsidRPr="00A03118">
              <w:rPr>
                <w:rFonts w:asciiTheme="majorHAnsi" w:hAnsiTheme="majorHAnsi" w:cstheme="majorHAnsi"/>
                <w:sz w:val="26"/>
                <w:szCs w:val="26"/>
              </w:rPr>
              <w:t xml:space="preserve"> </w:t>
            </w:r>
          </w:p>
          <w:p w14:paraId="550351E4" w14:textId="77777777" w:rsidR="00B1250E" w:rsidRPr="00A03118" w:rsidRDefault="00D61F2A" w:rsidP="00B1250E">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c) Danh sách nhà thầu không đáp ứng yêu cầu và bị loại; lý do loại bỏ nhà </w:t>
            </w:r>
            <w:proofErr w:type="gramStart"/>
            <w:r w:rsidRPr="00A03118">
              <w:rPr>
                <w:rFonts w:asciiTheme="majorHAnsi" w:hAnsiTheme="majorHAnsi" w:cstheme="majorHAnsi"/>
                <w:sz w:val="26"/>
                <w:szCs w:val="26"/>
              </w:rPr>
              <w:t>thầu;</w:t>
            </w:r>
            <w:proofErr w:type="gramEnd"/>
            <w:r w:rsidRPr="00A03118">
              <w:rPr>
                <w:rFonts w:asciiTheme="majorHAnsi" w:hAnsiTheme="majorHAnsi" w:cstheme="majorHAnsi"/>
                <w:sz w:val="26"/>
                <w:szCs w:val="26"/>
              </w:rPr>
              <w:t xml:space="preserve"> </w:t>
            </w:r>
          </w:p>
          <w:p w14:paraId="18D58C4D" w14:textId="77777777" w:rsidR="00B1250E" w:rsidRPr="00A03118" w:rsidRDefault="00D61F2A" w:rsidP="00B1250E">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d) Tên nhà thầu được đề nghị trúng thầu, giá đề nghị trúng thầu, loại hợp đồng, thời gian thực hiện gói thầu và thời gian thực hiện hợp </w:t>
            </w:r>
            <w:proofErr w:type="gramStart"/>
            <w:r w:rsidRPr="00A03118">
              <w:rPr>
                <w:rFonts w:asciiTheme="majorHAnsi" w:hAnsiTheme="majorHAnsi" w:cstheme="majorHAnsi"/>
                <w:sz w:val="26"/>
                <w:szCs w:val="26"/>
              </w:rPr>
              <w:t>đồng;</w:t>
            </w:r>
            <w:proofErr w:type="gramEnd"/>
            <w:r w:rsidRPr="00A03118">
              <w:rPr>
                <w:rFonts w:asciiTheme="majorHAnsi" w:hAnsiTheme="majorHAnsi" w:cstheme="majorHAnsi"/>
                <w:sz w:val="26"/>
                <w:szCs w:val="26"/>
              </w:rPr>
              <w:t xml:space="preserve"> </w:t>
            </w:r>
          </w:p>
          <w:p w14:paraId="2B9EB8CF" w14:textId="77777777" w:rsidR="00B1250E" w:rsidRPr="00A03118" w:rsidRDefault="00D61F2A" w:rsidP="00B1250E">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đ) Nhận xét về tính cạnh tranh, công bằng, minh bạch và hiệu quả kinh tế trong quá trình tổ chức lựa chọn nhà thầu. Trường hợp chưa bảo đảm cạnh tranh, công bằng, minh bạch và hiệu quả kinh tế, phải nêu rõ lý do và đề xuất biện pháp xử </w:t>
            </w:r>
            <w:proofErr w:type="gramStart"/>
            <w:r w:rsidRPr="00A03118">
              <w:rPr>
                <w:rFonts w:asciiTheme="majorHAnsi" w:hAnsiTheme="majorHAnsi" w:cstheme="majorHAnsi"/>
                <w:sz w:val="26"/>
                <w:szCs w:val="26"/>
              </w:rPr>
              <w:t>lý;</w:t>
            </w:r>
            <w:proofErr w:type="gramEnd"/>
            <w:r w:rsidRPr="00A03118">
              <w:rPr>
                <w:rFonts w:asciiTheme="majorHAnsi" w:hAnsiTheme="majorHAnsi" w:cstheme="majorHAnsi"/>
                <w:sz w:val="26"/>
                <w:szCs w:val="26"/>
              </w:rPr>
              <w:t xml:space="preserve"> </w:t>
            </w:r>
          </w:p>
          <w:p w14:paraId="72523758" w14:textId="77777777" w:rsidR="00B1250E" w:rsidRPr="00A03118" w:rsidRDefault="00D61F2A" w:rsidP="00B1250E">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e) Những nội dung của hồ sơ mời thầu chưa phù hợp với quy định hoặc nội dung dẫn đến có cách hiểu không rõ hoặc khác nhau trong quá trình thực hiện hoặc có thể dẫn đến làm sai lệch kết quả lựa chọn nhà thầu (nếu có) và đề xuất biện pháp xử </w:t>
            </w:r>
            <w:proofErr w:type="gramStart"/>
            <w:r w:rsidRPr="00A03118">
              <w:rPr>
                <w:rFonts w:asciiTheme="majorHAnsi" w:hAnsiTheme="majorHAnsi" w:cstheme="majorHAnsi"/>
                <w:sz w:val="26"/>
                <w:szCs w:val="26"/>
              </w:rPr>
              <w:t>lý;</w:t>
            </w:r>
            <w:proofErr w:type="gramEnd"/>
            <w:r w:rsidRPr="00A03118">
              <w:rPr>
                <w:rFonts w:asciiTheme="majorHAnsi" w:hAnsiTheme="majorHAnsi" w:cstheme="majorHAnsi"/>
                <w:sz w:val="26"/>
                <w:szCs w:val="26"/>
              </w:rPr>
              <w:t xml:space="preserve"> </w:t>
            </w:r>
          </w:p>
          <w:p w14:paraId="2F197423" w14:textId="7E893F66" w:rsidR="00B1250E" w:rsidRPr="00A03118" w:rsidRDefault="00D61F2A" w:rsidP="00B1250E">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g) Những nội dung cần lưu ý (nếu có). </w:t>
            </w:r>
          </w:p>
          <w:p w14:paraId="52FC1E75" w14:textId="77777777" w:rsidR="00B1250E" w:rsidRPr="00A03118" w:rsidRDefault="00D61F2A" w:rsidP="00B1250E">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29.7. Trên cơ sở báo cáo kết quả đánh giá hồ sơ dự thầu, bên mời thầu </w:t>
            </w:r>
            <w:r w:rsidRPr="00A03118">
              <w:rPr>
                <w:rFonts w:asciiTheme="majorHAnsi" w:hAnsiTheme="majorHAnsi" w:cstheme="majorHAnsi"/>
                <w:sz w:val="26"/>
                <w:szCs w:val="26"/>
              </w:rPr>
              <w:lastRenderedPageBreak/>
              <w:t xml:space="preserve">lập tờ trình đề nghị phê duyệt kết quả lựa chọn nhà thầu gửi người có thẩm quyền phê duyệt. </w:t>
            </w:r>
          </w:p>
          <w:p w14:paraId="7B0DB78D" w14:textId="698756A1" w:rsidR="00FD6E29" w:rsidRPr="00A03118" w:rsidRDefault="00D61F2A" w:rsidP="00B1250E">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29.8. Trường hợp áp dụng thương thảo hợp đồng, </w:t>
            </w:r>
            <w:r w:rsidR="00B1250E" w:rsidRPr="00A03118">
              <w:rPr>
                <w:rFonts w:asciiTheme="majorHAnsi" w:hAnsiTheme="majorHAnsi" w:cstheme="majorHAnsi"/>
                <w:sz w:val="26"/>
                <w:szCs w:val="26"/>
              </w:rPr>
              <w:t>Bên mời thầu</w:t>
            </w:r>
            <w:r w:rsidRPr="00A03118">
              <w:rPr>
                <w:rFonts w:asciiTheme="majorHAnsi" w:hAnsiTheme="majorHAnsi" w:cstheme="majorHAnsi"/>
                <w:sz w:val="26"/>
                <w:szCs w:val="26"/>
              </w:rPr>
              <w:t xml:space="preserve"> lập báo cáo kết quả đánh giá hồ sơ dự thầu gửi bên mời thầu xem xét, mời nhà thầu xếp hạng thứ nhất đến thương thảo hợp đồng.</w:t>
            </w:r>
          </w:p>
        </w:tc>
      </w:tr>
      <w:tr w:rsidR="00A03118" w:rsidRPr="00A03118" w14:paraId="7DFA17C8" w14:textId="77777777" w:rsidTr="007B2597">
        <w:trPr>
          <w:gridAfter w:val="1"/>
          <w:wAfter w:w="143" w:type="dxa"/>
          <w:trHeight w:val="20"/>
        </w:trPr>
        <w:tc>
          <w:tcPr>
            <w:tcW w:w="975" w:type="pct"/>
          </w:tcPr>
          <w:p w14:paraId="4D741CEA" w14:textId="7E47F54C" w:rsidR="00E74B2E" w:rsidRPr="00A03118" w:rsidRDefault="003E1B13" w:rsidP="00CB19E8">
            <w:pPr>
              <w:pStyle w:val="Sec1-Clauses"/>
              <w:widowControl w:val="0"/>
              <w:spacing w:before="60" w:after="60"/>
              <w:ind w:left="0" w:firstLine="0"/>
              <w:outlineLvl w:val="3"/>
              <w:rPr>
                <w:rFonts w:asciiTheme="majorHAnsi" w:hAnsiTheme="majorHAnsi" w:cstheme="majorHAnsi"/>
                <w:sz w:val="26"/>
                <w:szCs w:val="26"/>
                <w:lang w:val="vi-VN"/>
              </w:rPr>
            </w:pPr>
            <w:r w:rsidRPr="00A03118">
              <w:rPr>
                <w:rFonts w:asciiTheme="majorHAnsi" w:hAnsiTheme="majorHAnsi" w:cstheme="majorHAnsi"/>
                <w:sz w:val="26"/>
                <w:szCs w:val="26"/>
              </w:rPr>
              <w:lastRenderedPageBreak/>
              <w:t>30. Thương thảo hợp đồng (nếu có)</w:t>
            </w:r>
          </w:p>
        </w:tc>
        <w:tc>
          <w:tcPr>
            <w:tcW w:w="4025" w:type="pct"/>
          </w:tcPr>
          <w:p w14:paraId="565FDE2F"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30.1. Trường hợp gói thầu có áp dụng thương thảo hợp đồng, nhà thầu xếp hạng thứ nhất được mời đến thương thảo hợp đồng. </w:t>
            </w:r>
          </w:p>
          <w:p w14:paraId="1ED78B68"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30.2. Việc thương thảo hợp đồng phải dựa trên cơ sở sau đây: </w:t>
            </w:r>
          </w:p>
          <w:p w14:paraId="385B77A1"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a) Báo cáo kết quả đánh giá hồ sơ dự </w:t>
            </w:r>
            <w:proofErr w:type="gramStart"/>
            <w:r w:rsidRPr="00A03118">
              <w:rPr>
                <w:rFonts w:asciiTheme="majorHAnsi" w:hAnsiTheme="majorHAnsi" w:cstheme="majorHAnsi"/>
                <w:spacing w:val="0"/>
                <w:sz w:val="26"/>
                <w:szCs w:val="26"/>
              </w:rPr>
              <w:t>thầu;</w:t>
            </w:r>
            <w:proofErr w:type="gramEnd"/>
            <w:r w:rsidRPr="00A03118">
              <w:rPr>
                <w:rFonts w:asciiTheme="majorHAnsi" w:hAnsiTheme="majorHAnsi" w:cstheme="majorHAnsi"/>
                <w:spacing w:val="0"/>
                <w:sz w:val="26"/>
                <w:szCs w:val="26"/>
              </w:rPr>
              <w:t xml:space="preserve"> </w:t>
            </w:r>
          </w:p>
          <w:p w14:paraId="00E5D082"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b) Hồ sơ dự thầu và các tài liệu làm rõ hồ sơ dự thầu (nếu có) của nhà </w:t>
            </w:r>
            <w:proofErr w:type="gramStart"/>
            <w:r w:rsidRPr="00A03118">
              <w:rPr>
                <w:rFonts w:asciiTheme="majorHAnsi" w:hAnsiTheme="majorHAnsi" w:cstheme="majorHAnsi"/>
                <w:spacing w:val="0"/>
                <w:sz w:val="26"/>
                <w:szCs w:val="26"/>
              </w:rPr>
              <w:t>thầu;</w:t>
            </w:r>
            <w:proofErr w:type="gramEnd"/>
            <w:r w:rsidRPr="00A03118">
              <w:rPr>
                <w:rFonts w:asciiTheme="majorHAnsi" w:hAnsiTheme="majorHAnsi" w:cstheme="majorHAnsi"/>
                <w:spacing w:val="0"/>
                <w:sz w:val="26"/>
                <w:szCs w:val="26"/>
              </w:rPr>
              <w:t xml:space="preserve"> </w:t>
            </w:r>
          </w:p>
          <w:p w14:paraId="49A1A89A"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c) Hồ sơ mời thầu bao gồm điều kiện chung, điều kiện cụ thể của hợp đồng và các tài liệu làm rõ hồ sơ mời thầu (nếu có). </w:t>
            </w:r>
          </w:p>
          <w:p w14:paraId="4C6DCC66"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30.3. Nguyên tắc thương thảo hợp đồng: </w:t>
            </w:r>
          </w:p>
          <w:p w14:paraId="66EE6CBE"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a) Không tiến hành thương thảo đối với các nội dung mà nhà thầu đã chào thầu theo đúng yêu cầu của hồ sơ mời </w:t>
            </w:r>
            <w:proofErr w:type="gramStart"/>
            <w:r w:rsidRPr="00A03118">
              <w:rPr>
                <w:rFonts w:asciiTheme="majorHAnsi" w:hAnsiTheme="majorHAnsi" w:cstheme="majorHAnsi"/>
                <w:spacing w:val="0"/>
                <w:sz w:val="26"/>
                <w:szCs w:val="26"/>
              </w:rPr>
              <w:t>thầu;</w:t>
            </w:r>
            <w:proofErr w:type="gramEnd"/>
            <w:r w:rsidRPr="00A03118">
              <w:rPr>
                <w:rFonts w:asciiTheme="majorHAnsi" w:hAnsiTheme="majorHAnsi" w:cstheme="majorHAnsi"/>
                <w:spacing w:val="0"/>
                <w:sz w:val="26"/>
                <w:szCs w:val="26"/>
              </w:rPr>
              <w:t xml:space="preserve"> </w:t>
            </w:r>
          </w:p>
          <w:p w14:paraId="0781F7FE"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b) Việc thương thảo hợp đồng không được làm thay đổi đơn giá đã xác định tại bước đánh giá về tài chính trừ trường hợp nhà thầu tự nguyện giảm giá dự thầu. </w:t>
            </w:r>
          </w:p>
          <w:p w14:paraId="292B83D1"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30.4. Nội dung thương thảo hợp đồng: </w:t>
            </w:r>
          </w:p>
          <w:p w14:paraId="36DABD80"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a) Thương thảo về những nội dung chưa đủ chi tiết, chưa rõ hoặc chưa phù hợp, thống nhất giữa hồ sơ mời thầu và hồ sơ dự thầu, giữa các nội dung khác nhau trong hồ sơ dự thầu có thể dẫn đến các phát sinh, tranh chấp hoặc ảnh hưởng đến trách nhiệm của các bên trong quá trình thực hiện hợp </w:t>
            </w:r>
            <w:proofErr w:type="gramStart"/>
            <w:r w:rsidRPr="00A03118">
              <w:rPr>
                <w:rFonts w:asciiTheme="majorHAnsi" w:hAnsiTheme="majorHAnsi" w:cstheme="majorHAnsi"/>
                <w:spacing w:val="0"/>
                <w:sz w:val="26"/>
                <w:szCs w:val="26"/>
              </w:rPr>
              <w:t>đồng;</w:t>
            </w:r>
            <w:proofErr w:type="gramEnd"/>
            <w:r w:rsidRPr="00A03118">
              <w:rPr>
                <w:rFonts w:asciiTheme="majorHAnsi" w:hAnsiTheme="majorHAnsi" w:cstheme="majorHAnsi"/>
                <w:spacing w:val="0"/>
                <w:sz w:val="26"/>
                <w:szCs w:val="26"/>
              </w:rPr>
              <w:t xml:space="preserve"> </w:t>
            </w:r>
          </w:p>
          <w:p w14:paraId="30830795"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b) Thương thảo về các sai lệch do nhà thầu đã phát hiện và đề xuất trong hồ sơ dự thầu (nếu có), bao gồm cả các đề xuất thay đổi hoặc phương án kỹ thuật thay thế của nhà thầu nếu trong hồ sơ mời thầu có quy định cho phép nhà thầu chào phương án kỹ thuật thay </w:t>
            </w:r>
            <w:proofErr w:type="gramStart"/>
            <w:r w:rsidRPr="00A03118">
              <w:rPr>
                <w:rFonts w:asciiTheme="majorHAnsi" w:hAnsiTheme="majorHAnsi" w:cstheme="majorHAnsi"/>
                <w:spacing w:val="0"/>
                <w:sz w:val="26"/>
                <w:szCs w:val="26"/>
              </w:rPr>
              <w:t>thế;</w:t>
            </w:r>
            <w:proofErr w:type="gramEnd"/>
          </w:p>
          <w:p w14:paraId="3791035C"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c) Thương thảo về nhân sự chủ chốt: Nhà thầu không được thay đổi nhân sự chủ chốt đã đề xuất hoặc đã được thay thế một lần trừ trường hợp do thời gian đánh giá hồ sơ dự thầu kéo dài hơn so với quy định trong kế hoạch lựa chọn nhà thầu hoặc vì lý do bất khả kháng mà nhân sự chủ chốt do nhà thầu đã đề xuất không thể tham gia thực hiện hợp đồng. Trong trường hợp này, nhà thầu được quyền thay đổi nhân sự khác nhưng phải bảo đảm nhân sự dự kiến thay thế có trình độ, kinh nghiệm và năng lực tương đương hoặc cao hơn với nhân sự đã đề xuất và nhà thầu không được thay đổi giá dự </w:t>
            </w:r>
            <w:proofErr w:type="gramStart"/>
            <w:r w:rsidRPr="00A03118">
              <w:rPr>
                <w:rFonts w:asciiTheme="majorHAnsi" w:hAnsiTheme="majorHAnsi" w:cstheme="majorHAnsi"/>
                <w:spacing w:val="0"/>
                <w:sz w:val="26"/>
                <w:szCs w:val="26"/>
              </w:rPr>
              <w:t>thầu;</w:t>
            </w:r>
            <w:proofErr w:type="gramEnd"/>
            <w:r w:rsidRPr="00A03118">
              <w:rPr>
                <w:rFonts w:asciiTheme="majorHAnsi" w:hAnsiTheme="majorHAnsi" w:cstheme="majorHAnsi"/>
                <w:spacing w:val="0"/>
                <w:sz w:val="26"/>
                <w:szCs w:val="26"/>
              </w:rPr>
              <w:t xml:space="preserve"> </w:t>
            </w:r>
          </w:p>
          <w:p w14:paraId="52454DD3"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d) Thương thảo về các vấn đề phát sinh trong quá trình lựa chọn nhà thầu (nếu có) nhằm mục tiêu hoàn thiện các nội dung chi tiết của gói </w:t>
            </w:r>
            <w:proofErr w:type="gramStart"/>
            <w:r w:rsidRPr="00A03118">
              <w:rPr>
                <w:rFonts w:asciiTheme="majorHAnsi" w:hAnsiTheme="majorHAnsi" w:cstheme="majorHAnsi"/>
                <w:spacing w:val="0"/>
                <w:sz w:val="26"/>
                <w:szCs w:val="26"/>
              </w:rPr>
              <w:t>thầu;</w:t>
            </w:r>
            <w:proofErr w:type="gramEnd"/>
            <w:r w:rsidRPr="00A03118">
              <w:rPr>
                <w:rFonts w:asciiTheme="majorHAnsi" w:hAnsiTheme="majorHAnsi" w:cstheme="majorHAnsi"/>
                <w:spacing w:val="0"/>
                <w:sz w:val="26"/>
                <w:szCs w:val="26"/>
              </w:rPr>
              <w:t xml:space="preserve"> </w:t>
            </w:r>
          </w:p>
          <w:p w14:paraId="4BBB2507"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đ) Thương thảo về các nội dung cần thiết khác. </w:t>
            </w:r>
          </w:p>
          <w:p w14:paraId="3BC94E0C"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30.5. Trong quá trình thương thảo hợp đồng, các bên tham gia thương thảo tiến hành hoàn thiện dự thảo văn bản hợp đồng; điều kiện cụ thể </w:t>
            </w:r>
            <w:r w:rsidRPr="00A03118">
              <w:rPr>
                <w:rFonts w:asciiTheme="majorHAnsi" w:hAnsiTheme="majorHAnsi" w:cstheme="majorHAnsi"/>
                <w:spacing w:val="0"/>
                <w:sz w:val="26"/>
                <w:szCs w:val="26"/>
              </w:rPr>
              <w:lastRenderedPageBreak/>
              <w:t xml:space="preserve">của hợp đồng, phụ lục hợp đồng gồm danh mục chi tiết về phạm vi công việc, biểu giá, tiến độ thực hiện (nếu có). </w:t>
            </w:r>
          </w:p>
          <w:p w14:paraId="5EABF6D1"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30.6. Sau khi hoàn thành thương thảo hợp đồng, bên mời thầu lập tờ trình đề nghị phê duyệt kết quả lựa chọn nhà thầu gửi người có thẩm quyền phê duyệt theo quy định. Tờ trình đề nghị phê duyệt kết quả lựa chọn nhà thầu phải bao gồm các nội dung sau đây: </w:t>
            </w:r>
          </w:p>
          <w:p w14:paraId="5F4D9270"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a) Kết quả đánh giá đối với từng hồ sơ dự </w:t>
            </w:r>
            <w:proofErr w:type="gramStart"/>
            <w:r w:rsidRPr="00A03118">
              <w:rPr>
                <w:rFonts w:asciiTheme="majorHAnsi" w:hAnsiTheme="majorHAnsi" w:cstheme="majorHAnsi"/>
                <w:spacing w:val="0"/>
                <w:sz w:val="26"/>
                <w:szCs w:val="26"/>
              </w:rPr>
              <w:t>thầu;</w:t>
            </w:r>
            <w:proofErr w:type="gramEnd"/>
            <w:r w:rsidRPr="00A03118">
              <w:rPr>
                <w:rFonts w:asciiTheme="majorHAnsi" w:hAnsiTheme="majorHAnsi" w:cstheme="majorHAnsi"/>
                <w:spacing w:val="0"/>
                <w:sz w:val="26"/>
                <w:szCs w:val="26"/>
              </w:rPr>
              <w:t xml:space="preserve"> </w:t>
            </w:r>
          </w:p>
          <w:p w14:paraId="3ABB0BD3"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b) Danh sách nhà thầu được xem xét, xếp hạng và thứ tự xếp hạng nhà </w:t>
            </w:r>
            <w:proofErr w:type="gramStart"/>
            <w:r w:rsidRPr="00A03118">
              <w:rPr>
                <w:rFonts w:asciiTheme="majorHAnsi" w:hAnsiTheme="majorHAnsi" w:cstheme="majorHAnsi"/>
                <w:spacing w:val="0"/>
                <w:sz w:val="26"/>
                <w:szCs w:val="26"/>
              </w:rPr>
              <w:t>thầu;</w:t>
            </w:r>
            <w:proofErr w:type="gramEnd"/>
            <w:r w:rsidRPr="00A03118">
              <w:rPr>
                <w:rFonts w:asciiTheme="majorHAnsi" w:hAnsiTheme="majorHAnsi" w:cstheme="majorHAnsi"/>
                <w:spacing w:val="0"/>
                <w:sz w:val="26"/>
                <w:szCs w:val="26"/>
              </w:rPr>
              <w:t xml:space="preserve"> </w:t>
            </w:r>
          </w:p>
          <w:p w14:paraId="64D2E3FC" w14:textId="098126D2"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c) Kết quả thương thảo hợp đồng (nếu có</w:t>
            </w:r>
            <w:proofErr w:type="gramStart"/>
            <w:r w:rsidRPr="00A03118">
              <w:rPr>
                <w:rFonts w:asciiTheme="majorHAnsi" w:hAnsiTheme="majorHAnsi" w:cstheme="majorHAnsi"/>
                <w:spacing w:val="0"/>
                <w:sz w:val="26"/>
                <w:szCs w:val="26"/>
              </w:rPr>
              <w:t>);</w:t>
            </w:r>
            <w:proofErr w:type="gramEnd"/>
            <w:r w:rsidRPr="00A03118">
              <w:rPr>
                <w:rFonts w:asciiTheme="majorHAnsi" w:hAnsiTheme="majorHAnsi" w:cstheme="majorHAnsi"/>
                <w:spacing w:val="0"/>
                <w:sz w:val="26"/>
                <w:szCs w:val="26"/>
              </w:rPr>
              <w:t xml:space="preserve"> </w:t>
            </w:r>
          </w:p>
          <w:p w14:paraId="7A8E0B69"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d) Danh sách nhà thầu không đáp ứng yêu cầu và bị loại; lý do loại bỏ nhà </w:t>
            </w:r>
            <w:proofErr w:type="gramStart"/>
            <w:r w:rsidRPr="00A03118">
              <w:rPr>
                <w:rFonts w:asciiTheme="majorHAnsi" w:hAnsiTheme="majorHAnsi" w:cstheme="majorHAnsi"/>
                <w:spacing w:val="0"/>
                <w:sz w:val="26"/>
                <w:szCs w:val="26"/>
              </w:rPr>
              <w:t>thầu;</w:t>
            </w:r>
            <w:proofErr w:type="gramEnd"/>
            <w:r w:rsidRPr="00A03118">
              <w:rPr>
                <w:rFonts w:asciiTheme="majorHAnsi" w:hAnsiTheme="majorHAnsi" w:cstheme="majorHAnsi"/>
                <w:spacing w:val="0"/>
                <w:sz w:val="26"/>
                <w:szCs w:val="26"/>
              </w:rPr>
              <w:t xml:space="preserve"> </w:t>
            </w:r>
          </w:p>
          <w:p w14:paraId="0562D3B8"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đ) Tên nhà thầu được đề nghị trúng thầu, giá đề nghị trúng thầu, loại hợp đồng, thời gian thực hiện gói thầu và thời gian thực hiện hợp </w:t>
            </w:r>
            <w:proofErr w:type="gramStart"/>
            <w:r w:rsidRPr="00A03118">
              <w:rPr>
                <w:rFonts w:asciiTheme="majorHAnsi" w:hAnsiTheme="majorHAnsi" w:cstheme="majorHAnsi"/>
                <w:spacing w:val="0"/>
                <w:sz w:val="26"/>
                <w:szCs w:val="26"/>
              </w:rPr>
              <w:t>đồng;</w:t>
            </w:r>
            <w:proofErr w:type="gramEnd"/>
            <w:r w:rsidRPr="00A03118">
              <w:rPr>
                <w:rFonts w:asciiTheme="majorHAnsi" w:hAnsiTheme="majorHAnsi" w:cstheme="majorHAnsi"/>
                <w:spacing w:val="0"/>
                <w:sz w:val="26"/>
                <w:szCs w:val="26"/>
              </w:rPr>
              <w:t xml:space="preserve"> </w:t>
            </w:r>
          </w:p>
          <w:p w14:paraId="12A7FB81"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e) Nhận xét về tính cạnh tranh, công bằng, minh bạch và hiệu quả kinh tế trong quá trình tổ chức lựa chọn nhà thầu. Trường hợp chưa bảo đảm cạnh tranh, công bằng, minh bạch và hiệu quả kinh tế, phải nêu rõ lý do và đề xuất biện pháp xử </w:t>
            </w:r>
            <w:proofErr w:type="gramStart"/>
            <w:r w:rsidRPr="00A03118">
              <w:rPr>
                <w:rFonts w:asciiTheme="majorHAnsi" w:hAnsiTheme="majorHAnsi" w:cstheme="majorHAnsi"/>
                <w:spacing w:val="0"/>
                <w:sz w:val="26"/>
                <w:szCs w:val="26"/>
              </w:rPr>
              <w:t>lý;</w:t>
            </w:r>
            <w:proofErr w:type="gramEnd"/>
            <w:r w:rsidRPr="00A03118">
              <w:rPr>
                <w:rFonts w:asciiTheme="majorHAnsi" w:hAnsiTheme="majorHAnsi" w:cstheme="majorHAnsi"/>
                <w:spacing w:val="0"/>
                <w:sz w:val="26"/>
                <w:szCs w:val="26"/>
              </w:rPr>
              <w:t xml:space="preserve"> </w:t>
            </w:r>
          </w:p>
          <w:p w14:paraId="27986556"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g) Những nội dung của hồ sơ mời thầu chưa phù hợp với quy định dẫn đến có cách hiểu không rõ hoặc khác nhau trong quá trình thực hiện hoặc có thể dẫn đến làm sai lệch kết quả lựa chọn nhà thầu (nếu có) và đề xuất biện pháp xử </w:t>
            </w:r>
            <w:proofErr w:type="gramStart"/>
            <w:r w:rsidRPr="00A03118">
              <w:rPr>
                <w:rFonts w:asciiTheme="majorHAnsi" w:hAnsiTheme="majorHAnsi" w:cstheme="majorHAnsi"/>
                <w:spacing w:val="0"/>
                <w:sz w:val="26"/>
                <w:szCs w:val="26"/>
              </w:rPr>
              <w:t>lý;</w:t>
            </w:r>
            <w:proofErr w:type="gramEnd"/>
            <w:r w:rsidRPr="00A03118">
              <w:rPr>
                <w:rFonts w:asciiTheme="majorHAnsi" w:hAnsiTheme="majorHAnsi" w:cstheme="majorHAnsi"/>
                <w:spacing w:val="0"/>
                <w:sz w:val="26"/>
                <w:szCs w:val="26"/>
              </w:rPr>
              <w:t xml:space="preserve"> </w:t>
            </w:r>
          </w:p>
          <w:p w14:paraId="393452DD"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h) Những nội dung cần lưu ý (nếu có). </w:t>
            </w:r>
          </w:p>
          <w:p w14:paraId="03F1514C"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30.7. Trường hợp nhà thầu có tham gia thương thảo nhưng không tiến hành thương thảo theo đúng nguyên tắc và nội dung quy định hoặc đã tiến hành thương thảo nhưng không ký biên bản thương thảo hợp đồng để nhằm mục đích rút khỏi việc trúng thầu hoặc gây bất lợi cho đơn vị tổ chức mua sắm thì nhà thầu bị loại và không được hoàn trả giá trị bảo đảm dự thầu. </w:t>
            </w:r>
          </w:p>
          <w:p w14:paraId="34160D78" w14:textId="77777777" w:rsidR="003E1B13"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30.8. Nhà thầu được quyền từ chối thương thảo và được hoàn trả giá trị bảo đảm dự thầu trong trường hợp bên mời thầu, đơn vị tổ chức mua sắm không tiến hành thương thảo theo đúng nguyên tắc và nội dung quy định. </w:t>
            </w:r>
          </w:p>
          <w:p w14:paraId="227F0546" w14:textId="5BC873F9" w:rsidR="000F6279" w:rsidRPr="00A03118" w:rsidRDefault="003E1B13" w:rsidP="00CB19E8">
            <w:pPr>
              <w:pStyle w:val="Sub-ClauseText"/>
              <w:widowControl w:val="0"/>
              <w:spacing w:before="80" w:after="80"/>
              <w:ind w:left="58"/>
              <w:outlineLvl w:val="3"/>
              <w:rPr>
                <w:rFonts w:asciiTheme="majorHAnsi" w:hAnsiTheme="majorHAnsi" w:cstheme="majorHAnsi"/>
                <w:spacing w:val="0"/>
                <w:sz w:val="26"/>
                <w:szCs w:val="26"/>
                <w:lang w:val="pl-PL"/>
              </w:rPr>
            </w:pPr>
            <w:r w:rsidRPr="00A03118">
              <w:rPr>
                <w:rFonts w:asciiTheme="majorHAnsi" w:hAnsiTheme="majorHAnsi" w:cstheme="majorHAnsi"/>
                <w:spacing w:val="0"/>
                <w:sz w:val="26"/>
                <w:szCs w:val="26"/>
              </w:rPr>
              <w:t>30.9. Trường hợp thương thảo không thành công, mời nhà thầu xếp hạng tiếp theo vào thương thảo;</w:t>
            </w:r>
          </w:p>
        </w:tc>
      </w:tr>
      <w:tr w:rsidR="00A03118" w:rsidRPr="00A03118" w14:paraId="52560167" w14:textId="77777777" w:rsidTr="00180F17">
        <w:trPr>
          <w:trHeight w:val="20"/>
        </w:trPr>
        <w:tc>
          <w:tcPr>
            <w:tcW w:w="960" w:type="pct"/>
          </w:tcPr>
          <w:p w14:paraId="7E6F4D30" w14:textId="77777777" w:rsidR="00E74B2E" w:rsidRPr="00A03118" w:rsidRDefault="00E74B2E" w:rsidP="004E2616">
            <w:pPr>
              <w:pStyle w:val="Sec1-Clauses"/>
              <w:widowControl w:val="0"/>
              <w:spacing w:before="60" w:after="60"/>
              <w:ind w:left="0" w:firstLine="0"/>
              <w:outlineLvl w:val="3"/>
              <w:rPr>
                <w:rFonts w:asciiTheme="majorHAnsi" w:hAnsiTheme="majorHAnsi" w:cstheme="majorHAnsi"/>
                <w:sz w:val="26"/>
                <w:szCs w:val="26"/>
                <w:lang w:val="pl-PL"/>
              </w:rPr>
            </w:pPr>
            <w:r w:rsidRPr="00A03118">
              <w:rPr>
                <w:rFonts w:asciiTheme="majorHAnsi" w:hAnsiTheme="majorHAnsi" w:cstheme="majorHAnsi"/>
                <w:sz w:val="26"/>
                <w:szCs w:val="26"/>
                <w:lang w:val="pl-PL"/>
              </w:rPr>
              <w:lastRenderedPageBreak/>
              <w:t>31.</w:t>
            </w:r>
            <w:r w:rsidRPr="00A03118">
              <w:rPr>
                <w:rFonts w:asciiTheme="majorHAnsi" w:hAnsiTheme="majorHAnsi" w:cstheme="majorHAnsi"/>
                <w:sz w:val="26"/>
                <w:szCs w:val="26"/>
                <w:lang w:val="pl-PL"/>
              </w:rPr>
              <w:tab/>
              <w:t xml:space="preserve"> Điều kiện xét duyệt trúng thầu </w:t>
            </w:r>
          </w:p>
        </w:tc>
        <w:tc>
          <w:tcPr>
            <w:tcW w:w="4040" w:type="pct"/>
            <w:gridSpan w:val="2"/>
          </w:tcPr>
          <w:p w14:paraId="0EF11C42" w14:textId="7777777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lang w:val="pl-PL"/>
              </w:rPr>
            </w:pPr>
            <w:r w:rsidRPr="00A03118">
              <w:rPr>
                <w:rFonts w:asciiTheme="majorHAnsi" w:hAnsiTheme="majorHAnsi" w:cstheme="majorHAnsi"/>
                <w:spacing w:val="0"/>
                <w:sz w:val="26"/>
                <w:szCs w:val="26"/>
                <w:lang w:val="pl-PL"/>
              </w:rPr>
              <w:t>Nhà thầu được xem xét, đề nghị trúng thầu khi đáp ứng đủ các điều kiện sau đây:</w:t>
            </w:r>
          </w:p>
          <w:p w14:paraId="52D5C028" w14:textId="272BA77E"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lang w:val="pl-PL"/>
              </w:rPr>
            </w:pPr>
            <w:r w:rsidRPr="00A03118">
              <w:rPr>
                <w:rFonts w:asciiTheme="majorHAnsi" w:hAnsiTheme="majorHAnsi" w:cstheme="majorHAnsi"/>
                <w:spacing w:val="0"/>
                <w:sz w:val="26"/>
                <w:szCs w:val="26"/>
                <w:lang w:val="pl-PL"/>
              </w:rPr>
              <w:t>31.1. Có HSDT hợp lệ theo quy định tại Mục 1 Chương III</w:t>
            </w:r>
            <w:r w:rsidR="001D0F60" w:rsidRPr="00A03118">
              <w:rPr>
                <w:rFonts w:asciiTheme="majorHAnsi" w:hAnsiTheme="majorHAnsi" w:cstheme="majorHAnsi"/>
                <w:spacing w:val="0"/>
                <w:sz w:val="26"/>
                <w:szCs w:val="26"/>
                <w:lang w:val="pl-PL"/>
              </w:rPr>
              <w:t>.</w:t>
            </w:r>
          </w:p>
          <w:p w14:paraId="6D399080" w14:textId="7777777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lang w:val="pl-PL"/>
              </w:rPr>
            </w:pPr>
            <w:r w:rsidRPr="00A03118">
              <w:rPr>
                <w:rFonts w:asciiTheme="majorHAnsi" w:hAnsiTheme="majorHAnsi" w:cstheme="majorHAnsi"/>
                <w:spacing w:val="0"/>
                <w:sz w:val="26"/>
                <w:szCs w:val="26"/>
                <w:lang w:val="pl-PL"/>
              </w:rPr>
              <w:t>31.2. Có năng lực và kinh nghiệm đáp ứng yêu cầu theo quy định tại Mục 2 Chương III;</w:t>
            </w:r>
          </w:p>
          <w:p w14:paraId="546973C3" w14:textId="7777777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lang w:val="pl-PL"/>
              </w:rPr>
            </w:pPr>
            <w:r w:rsidRPr="00A03118">
              <w:rPr>
                <w:rFonts w:asciiTheme="majorHAnsi" w:hAnsiTheme="majorHAnsi" w:cstheme="majorHAnsi"/>
                <w:spacing w:val="0"/>
                <w:sz w:val="26"/>
                <w:szCs w:val="26"/>
                <w:lang w:val="pl-PL"/>
              </w:rPr>
              <w:t xml:space="preserve">31.3. Có đề xuất về kỹ thuật đáp ứng yêu cầu theo quy định tại Mục 3 Chương III; </w:t>
            </w:r>
          </w:p>
          <w:p w14:paraId="6C8AE404" w14:textId="76DABA09" w:rsidR="00E74B2E" w:rsidRPr="00A03118" w:rsidRDefault="00E74B2E" w:rsidP="00D85829">
            <w:pPr>
              <w:pStyle w:val="Sub-ClauseText"/>
              <w:widowControl w:val="0"/>
              <w:spacing w:before="80" w:after="80"/>
              <w:ind w:left="58"/>
              <w:outlineLvl w:val="3"/>
              <w:rPr>
                <w:rFonts w:asciiTheme="majorHAnsi" w:hAnsiTheme="majorHAnsi" w:cstheme="majorHAnsi"/>
                <w:b/>
                <w:spacing w:val="0"/>
                <w:sz w:val="26"/>
                <w:szCs w:val="26"/>
                <w:lang w:val="es-ES"/>
              </w:rPr>
            </w:pPr>
            <w:r w:rsidRPr="00A03118">
              <w:rPr>
                <w:rFonts w:asciiTheme="majorHAnsi" w:hAnsiTheme="majorHAnsi" w:cstheme="majorHAnsi"/>
                <w:spacing w:val="0"/>
                <w:sz w:val="26"/>
                <w:szCs w:val="26"/>
                <w:lang w:val="pl-PL"/>
              </w:rPr>
              <w:t xml:space="preserve">31.4. </w:t>
            </w:r>
            <w:r w:rsidRPr="00A03118">
              <w:rPr>
                <w:rFonts w:asciiTheme="majorHAnsi" w:hAnsiTheme="majorHAnsi" w:cstheme="majorHAnsi"/>
                <w:spacing w:val="0"/>
                <w:sz w:val="26"/>
                <w:szCs w:val="26"/>
                <w:lang w:val="es-ES"/>
              </w:rPr>
              <w:t xml:space="preserve">Đáp ứng điều kiện theo quy định tại </w:t>
            </w:r>
            <w:r w:rsidRPr="00A03118">
              <w:rPr>
                <w:rFonts w:asciiTheme="majorHAnsi" w:hAnsiTheme="majorHAnsi" w:cstheme="majorHAnsi"/>
                <w:b/>
                <w:spacing w:val="0"/>
                <w:sz w:val="26"/>
                <w:szCs w:val="26"/>
                <w:lang w:val="es-ES"/>
              </w:rPr>
              <w:t>BDL</w:t>
            </w:r>
            <w:r w:rsidRPr="00A03118">
              <w:rPr>
                <w:rFonts w:asciiTheme="majorHAnsi" w:hAnsiTheme="majorHAnsi" w:cstheme="majorHAnsi"/>
                <w:spacing w:val="0"/>
                <w:sz w:val="26"/>
                <w:szCs w:val="26"/>
                <w:lang w:val="es-ES"/>
              </w:rPr>
              <w:t>;</w:t>
            </w:r>
          </w:p>
          <w:p w14:paraId="275A680A" w14:textId="791803F3"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lang w:val="es-ES"/>
              </w:rPr>
              <w:lastRenderedPageBreak/>
              <w:t xml:space="preserve">31.5. </w:t>
            </w:r>
            <w:r w:rsidRPr="00A03118">
              <w:rPr>
                <w:rFonts w:asciiTheme="majorHAnsi" w:hAnsiTheme="majorHAnsi" w:cstheme="majorHAnsi"/>
                <w:spacing w:val="0"/>
                <w:sz w:val="26"/>
                <w:szCs w:val="26"/>
                <w:lang w:val="vi-VN"/>
              </w:rPr>
              <w:t xml:space="preserve">Có giá đề nghị trúng thầu </w:t>
            </w:r>
            <w:r w:rsidRPr="00A03118">
              <w:rPr>
                <w:rFonts w:asciiTheme="majorHAnsi" w:hAnsiTheme="majorHAnsi" w:cstheme="majorHAnsi"/>
                <w:spacing w:val="0"/>
                <w:sz w:val="26"/>
                <w:szCs w:val="26"/>
                <w:lang w:val="es-ES"/>
              </w:rPr>
              <w:t>(đã bao gồm thuế, phí, lệ phí</w:t>
            </w:r>
            <w:r w:rsidR="00323855" w:rsidRPr="00A03118">
              <w:rPr>
                <w:rFonts w:asciiTheme="majorHAnsi" w:hAnsiTheme="majorHAnsi" w:cstheme="majorHAnsi"/>
                <w:spacing w:val="0"/>
                <w:sz w:val="26"/>
                <w:szCs w:val="26"/>
                <w:lang w:val="es-ES"/>
              </w:rPr>
              <w:t xml:space="preserve"> (nếu có)</w:t>
            </w:r>
            <w:r w:rsidRPr="00A03118">
              <w:rPr>
                <w:rFonts w:asciiTheme="majorHAnsi" w:hAnsiTheme="majorHAnsi" w:cstheme="majorHAnsi"/>
                <w:spacing w:val="0"/>
                <w:sz w:val="26"/>
                <w:szCs w:val="26"/>
                <w:lang w:val="es-ES"/>
              </w:rPr>
              <w:t xml:space="preserve">) </w:t>
            </w:r>
            <w:r w:rsidRPr="00A03118">
              <w:rPr>
                <w:rFonts w:asciiTheme="majorHAnsi" w:hAnsiTheme="majorHAnsi" w:cstheme="majorHAnsi"/>
                <w:spacing w:val="0"/>
                <w:sz w:val="26"/>
                <w:szCs w:val="26"/>
                <w:lang w:val="vi-VN"/>
              </w:rPr>
              <w:t>không vượt giá gói thầu được phê duyệt.</w:t>
            </w:r>
            <w:r w:rsidR="00CA75BF" w:rsidRPr="00A03118">
              <w:rPr>
                <w:rFonts w:asciiTheme="majorHAnsi" w:hAnsiTheme="majorHAnsi" w:cstheme="majorHAnsi"/>
                <w:spacing w:val="0"/>
                <w:sz w:val="26"/>
                <w:szCs w:val="26"/>
                <w:lang w:val="vi-VN"/>
              </w:rPr>
              <w:t xml:space="preserve"> Trường hợp dự toán của gói thầu được phê duyệt thấp hơn hoặc cao hơn giá gói thầu được phê duyệt thì dự toán này sẽ thay thế giá gói thầu để làm cơ sở xét duyệt trúng thầu.</w:t>
            </w:r>
          </w:p>
        </w:tc>
      </w:tr>
      <w:tr w:rsidR="00A03118" w:rsidRPr="00A03118" w14:paraId="152680A7" w14:textId="77777777" w:rsidTr="00180F17">
        <w:trPr>
          <w:trHeight w:val="20"/>
        </w:trPr>
        <w:tc>
          <w:tcPr>
            <w:tcW w:w="960" w:type="pct"/>
          </w:tcPr>
          <w:p w14:paraId="4880A7FB" w14:textId="77777777" w:rsidR="00E74B2E" w:rsidRPr="00A03118" w:rsidRDefault="00E74B2E" w:rsidP="004E2616">
            <w:pPr>
              <w:pStyle w:val="Sec1-Clauses"/>
              <w:widowControl w:val="0"/>
              <w:spacing w:before="60" w:after="60"/>
              <w:ind w:left="0" w:firstLine="0"/>
              <w:outlineLvl w:val="3"/>
              <w:rPr>
                <w:rFonts w:asciiTheme="majorHAnsi" w:hAnsiTheme="majorHAnsi" w:cstheme="majorHAnsi"/>
                <w:sz w:val="26"/>
                <w:szCs w:val="26"/>
              </w:rPr>
            </w:pPr>
            <w:r w:rsidRPr="00A03118">
              <w:rPr>
                <w:rFonts w:asciiTheme="majorHAnsi" w:hAnsiTheme="majorHAnsi" w:cstheme="majorHAnsi"/>
                <w:sz w:val="26"/>
                <w:szCs w:val="26"/>
              </w:rPr>
              <w:lastRenderedPageBreak/>
              <w:t>32. Hủy thầu</w:t>
            </w:r>
          </w:p>
        </w:tc>
        <w:tc>
          <w:tcPr>
            <w:tcW w:w="4040" w:type="pct"/>
            <w:gridSpan w:val="2"/>
          </w:tcPr>
          <w:p w14:paraId="0AB920AD" w14:textId="2BF83688"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32.1</w:t>
            </w:r>
            <w:r w:rsidR="00CB78EE" w:rsidRPr="00A03118">
              <w:rPr>
                <w:rFonts w:asciiTheme="majorHAnsi" w:hAnsiTheme="majorHAnsi" w:cstheme="majorHAnsi"/>
                <w:spacing w:val="0"/>
                <w:sz w:val="26"/>
                <w:szCs w:val="26"/>
              </w:rPr>
              <w:t>. Các</w:t>
            </w:r>
            <w:r w:rsidRPr="00A03118">
              <w:rPr>
                <w:rFonts w:asciiTheme="majorHAnsi" w:hAnsiTheme="majorHAnsi" w:cstheme="majorHAnsi"/>
                <w:spacing w:val="0"/>
                <w:sz w:val="26"/>
                <w:szCs w:val="26"/>
              </w:rPr>
              <w:t xml:space="preserve"> trường hợp</w:t>
            </w:r>
            <w:r w:rsidR="00CB78EE" w:rsidRPr="00A03118">
              <w:rPr>
                <w:rFonts w:asciiTheme="majorHAnsi" w:hAnsiTheme="majorHAnsi" w:cstheme="majorHAnsi"/>
                <w:spacing w:val="0"/>
                <w:sz w:val="26"/>
                <w:szCs w:val="26"/>
              </w:rPr>
              <w:t xml:space="preserve"> hủy thầu bao gồm</w:t>
            </w:r>
            <w:r w:rsidRPr="00A03118">
              <w:rPr>
                <w:rFonts w:asciiTheme="majorHAnsi" w:hAnsiTheme="majorHAnsi" w:cstheme="majorHAnsi"/>
                <w:spacing w:val="0"/>
                <w:sz w:val="26"/>
                <w:szCs w:val="26"/>
              </w:rPr>
              <w:t>:</w:t>
            </w:r>
          </w:p>
          <w:p w14:paraId="7B27542D" w14:textId="387D0CAC" w:rsidR="00E74B2E" w:rsidRPr="00A03118" w:rsidRDefault="00E74B2E" w:rsidP="00D85829">
            <w:pPr>
              <w:widowControl w:val="0"/>
              <w:tabs>
                <w:tab w:val="left" w:pos="485"/>
              </w:tabs>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a) </w:t>
            </w:r>
            <w:r w:rsidR="00884D38" w:rsidRPr="00A03118">
              <w:rPr>
                <w:rFonts w:asciiTheme="majorHAnsi" w:hAnsiTheme="majorHAnsi" w:cstheme="majorHAnsi"/>
                <w:sz w:val="26"/>
                <w:szCs w:val="26"/>
              </w:rPr>
              <w:t>T</w:t>
            </w:r>
            <w:r w:rsidRPr="00A03118">
              <w:rPr>
                <w:rFonts w:asciiTheme="majorHAnsi" w:hAnsiTheme="majorHAnsi" w:cstheme="majorHAnsi"/>
                <w:sz w:val="26"/>
                <w:szCs w:val="26"/>
              </w:rPr>
              <w:t xml:space="preserve">ất cả HSDT không đáp ứng được các yêu cầu </w:t>
            </w:r>
            <w:r w:rsidR="00DD59B3" w:rsidRPr="00A03118">
              <w:rPr>
                <w:rFonts w:asciiTheme="majorHAnsi" w:hAnsiTheme="majorHAnsi" w:cstheme="majorHAnsi"/>
                <w:sz w:val="26"/>
                <w:szCs w:val="26"/>
              </w:rPr>
              <w:t>của</w:t>
            </w:r>
            <w:r w:rsidRPr="00A03118">
              <w:rPr>
                <w:rFonts w:asciiTheme="majorHAnsi" w:hAnsiTheme="majorHAnsi" w:cstheme="majorHAnsi"/>
                <w:sz w:val="26"/>
                <w:szCs w:val="26"/>
              </w:rPr>
              <w:t xml:space="preserve"> </w:t>
            </w:r>
            <w:proofErr w:type="gramStart"/>
            <w:r w:rsidRPr="00A03118">
              <w:rPr>
                <w:rFonts w:asciiTheme="majorHAnsi" w:hAnsiTheme="majorHAnsi" w:cstheme="majorHAnsi"/>
                <w:sz w:val="26"/>
                <w:szCs w:val="26"/>
              </w:rPr>
              <w:t>HSMT;</w:t>
            </w:r>
            <w:proofErr w:type="gramEnd"/>
          </w:p>
          <w:p w14:paraId="2ED53F8E" w14:textId="55617D03" w:rsidR="00E74B2E" w:rsidRPr="00A03118" w:rsidRDefault="00E74B2E" w:rsidP="00D85829">
            <w:pPr>
              <w:widowControl w:val="0"/>
              <w:tabs>
                <w:tab w:val="left" w:pos="485"/>
              </w:tabs>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b) Thay đổi </w:t>
            </w:r>
            <w:r w:rsidR="00A41D78" w:rsidRPr="00A03118">
              <w:rPr>
                <w:rFonts w:asciiTheme="majorHAnsi" w:hAnsiTheme="majorHAnsi" w:cstheme="majorHAnsi"/>
                <w:sz w:val="26"/>
                <w:szCs w:val="26"/>
              </w:rPr>
              <w:t xml:space="preserve">về </w:t>
            </w:r>
            <w:r w:rsidRPr="00A03118">
              <w:rPr>
                <w:rFonts w:asciiTheme="majorHAnsi" w:hAnsiTheme="majorHAnsi" w:cstheme="majorHAnsi"/>
                <w:sz w:val="26"/>
                <w:szCs w:val="26"/>
              </w:rPr>
              <w:t>mục tiêu, phạm vi đầu</w:t>
            </w:r>
            <w:r w:rsidR="00DD59B3" w:rsidRPr="00A03118">
              <w:rPr>
                <w:rFonts w:asciiTheme="majorHAnsi" w:hAnsiTheme="majorHAnsi" w:cstheme="majorHAnsi"/>
                <w:sz w:val="26"/>
                <w:szCs w:val="26"/>
              </w:rPr>
              <w:t xml:space="preserve"> tư trong quyết định đầu tư đã được phê duyệt</w:t>
            </w:r>
            <w:r w:rsidR="00116B12" w:rsidRPr="00A03118">
              <w:rPr>
                <w:rFonts w:asciiTheme="majorHAnsi" w:hAnsiTheme="majorHAnsi" w:cstheme="majorHAnsi"/>
                <w:sz w:val="26"/>
                <w:szCs w:val="26"/>
                <w:lang w:val="vi-VN"/>
              </w:rPr>
              <w:t xml:space="preserve"> </w:t>
            </w:r>
            <w:r w:rsidR="00C620E6" w:rsidRPr="00A03118">
              <w:rPr>
                <w:rFonts w:asciiTheme="majorHAnsi" w:hAnsiTheme="majorHAnsi" w:cstheme="majorHAnsi"/>
                <w:sz w:val="26"/>
                <w:szCs w:val="26"/>
              </w:rPr>
              <w:t xml:space="preserve">đối với dự án </w:t>
            </w:r>
            <w:r w:rsidR="00116B12" w:rsidRPr="00A03118">
              <w:rPr>
                <w:rFonts w:asciiTheme="majorHAnsi" w:hAnsiTheme="majorHAnsi" w:cstheme="majorHAnsi"/>
                <w:sz w:val="26"/>
                <w:szCs w:val="26"/>
                <w:lang w:val="vi-VN"/>
              </w:rPr>
              <w:t xml:space="preserve">hoặc thay đổi về mục tiêu, phạm vi mua sắm </w:t>
            </w:r>
            <w:r w:rsidR="00C620E6" w:rsidRPr="00A03118">
              <w:rPr>
                <w:rFonts w:asciiTheme="majorHAnsi" w:hAnsiTheme="majorHAnsi" w:cstheme="majorHAnsi"/>
                <w:sz w:val="26"/>
                <w:szCs w:val="26"/>
              </w:rPr>
              <w:t xml:space="preserve">đối với dự toán mua sắm </w:t>
            </w:r>
            <w:r w:rsidR="00116B12" w:rsidRPr="00A03118">
              <w:rPr>
                <w:rFonts w:asciiTheme="majorHAnsi" w:hAnsiTheme="majorHAnsi" w:cstheme="majorHAnsi"/>
                <w:sz w:val="26"/>
                <w:szCs w:val="26"/>
                <w:lang w:val="vi-VN"/>
              </w:rPr>
              <w:t>do sắp xếp đơn vị hành chính, tổ chức bộ máy nhà nước và các trường hợp bất khả kháng khác</w:t>
            </w:r>
            <w:r w:rsidR="00116B12" w:rsidRPr="00A03118">
              <w:rPr>
                <w:rFonts w:asciiTheme="majorHAnsi" w:hAnsiTheme="majorHAnsi" w:cstheme="majorHAnsi"/>
                <w:sz w:val="26"/>
                <w:szCs w:val="26"/>
              </w:rPr>
              <w:t xml:space="preserve"> </w:t>
            </w:r>
            <w:r w:rsidR="00DD59B3" w:rsidRPr="00A03118">
              <w:rPr>
                <w:rFonts w:asciiTheme="majorHAnsi" w:hAnsiTheme="majorHAnsi" w:cstheme="majorHAnsi"/>
                <w:sz w:val="26"/>
                <w:szCs w:val="26"/>
              </w:rPr>
              <w:t xml:space="preserve">làm thay đổi khối lượng công việc, tiêu chuẩn đánh giá đã ghi trong </w:t>
            </w:r>
            <w:proofErr w:type="gramStart"/>
            <w:r w:rsidR="00DD59B3" w:rsidRPr="00A03118">
              <w:rPr>
                <w:rFonts w:asciiTheme="majorHAnsi" w:hAnsiTheme="majorHAnsi" w:cstheme="majorHAnsi"/>
                <w:sz w:val="26"/>
                <w:szCs w:val="26"/>
              </w:rPr>
              <w:t>HSMT</w:t>
            </w:r>
            <w:r w:rsidRPr="00A03118">
              <w:rPr>
                <w:rFonts w:asciiTheme="majorHAnsi" w:hAnsiTheme="majorHAnsi" w:cstheme="majorHAnsi"/>
                <w:sz w:val="26"/>
                <w:szCs w:val="26"/>
              </w:rPr>
              <w:t>;</w:t>
            </w:r>
            <w:proofErr w:type="gramEnd"/>
          </w:p>
          <w:p w14:paraId="2DE09FA6" w14:textId="2E43BB95" w:rsidR="00DD59B3" w:rsidRPr="00A03118" w:rsidRDefault="00E74B2E" w:rsidP="00D85829">
            <w:pPr>
              <w:widowControl w:val="0"/>
              <w:tabs>
                <w:tab w:val="left" w:pos="485"/>
              </w:tabs>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c) </w:t>
            </w:r>
            <w:r w:rsidR="00DD59B3" w:rsidRPr="00A03118">
              <w:rPr>
                <w:rFonts w:asciiTheme="majorHAnsi" w:hAnsiTheme="majorHAnsi" w:cstheme="majorHAnsi"/>
                <w:sz w:val="26"/>
                <w:szCs w:val="26"/>
              </w:rPr>
              <w:t xml:space="preserve">HSMT không tuân thủ quy định của Luật Đấu thầu, quy định khác của pháp luật có liên quan dẫn đến nhà thầu được lựa chọn không đáp ứng yêu cầu để thực hiện gói </w:t>
            </w:r>
            <w:proofErr w:type="gramStart"/>
            <w:r w:rsidR="00DD59B3" w:rsidRPr="00A03118">
              <w:rPr>
                <w:rFonts w:asciiTheme="majorHAnsi" w:hAnsiTheme="majorHAnsi" w:cstheme="majorHAnsi"/>
                <w:sz w:val="26"/>
                <w:szCs w:val="26"/>
              </w:rPr>
              <w:t>thầu;</w:t>
            </w:r>
            <w:proofErr w:type="gramEnd"/>
          </w:p>
          <w:p w14:paraId="2F62EE36" w14:textId="63BADEDC" w:rsidR="00A23F83" w:rsidRPr="00A03118" w:rsidRDefault="00764C61" w:rsidP="00C801ED">
            <w:pPr>
              <w:pStyle w:val="Sub-ClauseText"/>
              <w:widowControl w:val="0"/>
              <w:spacing w:before="80" w:after="80"/>
              <w:ind w:left="91"/>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d</w:t>
            </w:r>
            <w:r w:rsidR="00DD59B3" w:rsidRPr="00A03118">
              <w:rPr>
                <w:rFonts w:asciiTheme="majorHAnsi" w:hAnsiTheme="majorHAnsi" w:cstheme="majorHAnsi"/>
                <w:spacing w:val="0"/>
                <w:sz w:val="26"/>
                <w:szCs w:val="26"/>
              </w:rPr>
              <w:t xml:space="preserve">) Tổ chức, cá nhân khác ngoài nhà thầu trúng thầu thực hiện hành vi bị cấm quy định tại Điều 16 của Luật Đấu thầu dẫn đến sai lệch kết quả lựa chọn nhà </w:t>
            </w:r>
            <w:proofErr w:type="gramStart"/>
            <w:r w:rsidR="00DD59B3" w:rsidRPr="00A03118">
              <w:rPr>
                <w:rFonts w:asciiTheme="majorHAnsi" w:hAnsiTheme="majorHAnsi" w:cstheme="majorHAnsi"/>
                <w:spacing w:val="0"/>
                <w:sz w:val="26"/>
                <w:szCs w:val="26"/>
              </w:rPr>
              <w:t>thầu</w:t>
            </w:r>
            <w:r w:rsidR="00A23F83" w:rsidRPr="00A03118">
              <w:rPr>
                <w:rFonts w:asciiTheme="majorHAnsi" w:hAnsiTheme="majorHAnsi" w:cstheme="majorHAnsi"/>
                <w:spacing w:val="0"/>
                <w:sz w:val="26"/>
                <w:szCs w:val="26"/>
              </w:rPr>
              <w:t>;</w:t>
            </w:r>
            <w:proofErr w:type="gramEnd"/>
          </w:p>
          <w:p w14:paraId="3A9D3AD3" w14:textId="13048CD2" w:rsidR="00E74B2E" w:rsidRPr="00A03118" w:rsidRDefault="00A23F83" w:rsidP="00C801ED">
            <w:pPr>
              <w:pStyle w:val="Sub-ClauseText"/>
              <w:widowControl w:val="0"/>
              <w:spacing w:before="80" w:after="80"/>
              <w:ind w:left="91"/>
              <w:outlineLvl w:val="3"/>
              <w:rPr>
                <w:rFonts w:asciiTheme="majorHAnsi" w:hAnsiTheme="majorHAnsi" w:cstheme="majorHAnsi"/>
                <w:sz w:val="26"/>
                <w:szCs w:val="26"/>
              </w:rPr>
            </w:pPr>
            <w:r w:rsidRPr="00A03118">
              <w:rPr>
                <w:rFonts w:asciiTheme="majorHAnsi" w:hAnsiTheme="majorHAnsi" w:cstheme="majorHAnsi"/>
                <w:spacing w:val="0"/>
                <w:sz w:val="26"/>
                <w:szCs w:val="26"/>
              </w:rPr>
              <w:t>đ) Hủy thầu theo quy định tại khoản 5 Điều 42 của Luật Đấu thầu.</w:t>
            </w:r>
          </w:p>
          <w:p w14:paraId="3CE69222" w14:textId="07297BB0" w:rsidR="00E74B2E" w:rsidRPr="00A03118" w:rsidRDefault="00E74B2E" w:rsidP="00D85829">
            <w:pPr>
              <w:widowControl w:val="0"/>
              <w:tabs>
                <w:tab w:val="left" w:pos="851"/>
                <w:tab w:val="left" w:pos="900"/>
              </w:tabs>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32.2. Tổ chức, cá nhân vi phạm quy định pháp luật về đấu thầu dẫn đến hủy thầu theo quy định </w:t>
            </w:r>
            <w:r w:rsidR="00881CA0" w:rsidRPr="00A03118">
              <w:rPr>
                <w:rFonts w:asciiTheme="majorHAnsi" w:hAnsiTheme="majorHAnsi" w:cstheme="majorHAnsi"/>
                <w:sz w:val="26"/>
                <w:szCs w:val="26"/>
              </w:rPr>
              <w:t xml:space="preserve">tại </w:t>
            </w:r>
            <w:r w:rsidR="00E40C0D" w:rsidRPr="00A03118">
              <w:rPr>
                <w:rFonts w:asciiTheme="majorHAnsi" w:hAnsiTheme="majorHAnsi" w:cstheme="majorHAnsi"/>
                <w:sz w:val="26"/>
                <w:szCs w:val="26"/>
              </w:rPr>
              <w:t xml:space="preserve">các </w:t>
            </w:r>
            <w:r w:rsidRPr="00A03118">
              <w:rPr>
                <w:rFonts w:asciiTheme="majorHAnsi" w:hAnsiTheme="majorHAnsi" w:cstheme="majorHAnsi"/>
                <w:sz w:val="26"/>
                <w:szCs w:val="26"/>
              </w:rPr>
              <w:t>điểm c</w:t>
            </w:r>
            <w:r w:rsidR="00E40C0D" w:rsidRPr="00A03118">
              <w:rPr>
                <w:rFonts w:asciiTheme="majorHAnsi" w:hAnsiTheme="majorHAnsi" w:cstheme="majorHAnsi"/>
                <w:sz w:val="26"/>
                <w:szCs w:val="26"/>
              </w:rPr>
              <w:t xml:space="preserve">, </w:t>
            </w:r>
            <w:r w:rsidRPr="00A03118">
              <w:rPr>
                <w:rFonts w:asciiTheme="majorHAnsi" w:hAnsiTheme="majorHAnsi" w:cstheme="majorHAnsi"/>
                <w:sz w:val="26"/>
                <w:szCs w:val="26"/>
              </w:rPr>
              <w:t>d Mục 3</w:t>
            </w:r>
            <w:r w:rsidR="00E436AA" w:rsidRPr="00A03118">
              <w:rPr>
                <w:rFonts w:asciiTheme="majorHAnsi" w:hAnsiTheme="majorHAnsi" w:cstheme="majorHAnsi"/>
                <w:sz w:val="26"/>
                <w:szCs w:val="26"/>
              </w:rPr>
              <w:t>2.1 CDNT</w:t>
            </w:r>
            <w:r w:rsidRPr="00A03118">
              <w:rPr>
                <w:rFonts w:asciiTheme="majorHAnsi" w:hAnsiTheme="majorHAnsi" w:cstheme="majorHAnsi"/>
                <w:sz w:val="26"/>
                <w:szCs w:val="26"/>
              </w:rPr>
              <w:t xml:space="preserve"> phải đền bù chi phí cho các bên liên quan và bị xử lý theo quy định của pháp luật.</w:t>
            </w:r>
          </w:p>
          <w:p w14:paraId="74810840" w14:textId="0DA6AA97" w:rsidR="00E74B2E" w:rsidRPr="00A03118" w:rsidRDefault="00E74B2E" w:rsidP="00E40C0D">
            <w:pPr>
              <w:pStyle w:val="Sub-ClauseText"/>
              <w:widowControl w:val="0"/>
              <w:tabs>
                <w:tab w:val="num" w:pos="1080"/>
                <w:tab w:val="num" w:pos="1728"/>
              </w:tabs>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32.3. Trường hợp hủy thầu theo quy định tại Mục </w:t>
            </w:r>
            <w:r w:rsidR="00E40C0D" w:rsidRPr="00A03118">
              <w:rPr>
                <w:rFonts w:asciiTheme="majorHAnsi" w:hAnsiTheme="majorHAnsi" w:cstheme="majorHAnsi"/>
                <w:spacing w:val="0"/>
                <w:sz w:val="26"/>
                <w:szCs w:val="26"/>
              </w:rPr>
              <w:t>này</w:t>
            </w:r>
            <w:r w:rsidRPr="00A03118">
              <w:rPr>
                <w:rFonts w:asciiTheme="majorHAnsi" w:hAnsiTheme="majorHAnsi" w:cstheme="majorHAnsi"/>
                <w:spacing w:val="0"/>
                <w:sz w:val="26"/>
                <w:szCs w:val="26"/>
              </w:rPr>
              <w:t xml:space="preserve">, trong thời hạn 05 ngày làm việc </w:t>
            </w:r>
            <w:r w:rsidR="007F04DE" w:rsidRPr="00A03118">
              <w:rPr>
                <w:rFonts w:asciiTheme="majorHAnsi" w:hAnsiTheme="majorHAnsi" w:cstheme="majorHAnsi"/>
                <w:spacing w:val="0"/>
                <w:sz w:val="26"/>
                <w:szCs w:val="26"/>
              </w:rPr>
              <w:t>Bên mời thầu</w:t>
            </w:r>
            <w:r w:rsidRPr="00A03118">
              <w:rPr>
                <w:rFonts w:asciiTheme="majorHAnsi" w:hAnsiTheme="majorHAnsi" w:cstheme="majorHAnsi"/>
                <w:spacing w:val="0"/>
                <w:sz w:val="26"/>
                <w:szCs w:val="26"/>
              </w:rPr>
              <w:t xml:space="preserve"> phải hoàn trả hoặc giải </w:t>
            </w:r>
            <w:r w:rsidR="00C773FD" w:rsidRPr="00A03118">
              <w:rPr>
                <w:rFonts w:asciiTheme="majorHAnsi" w:hAnsiTheme="majorHAnsi" w:cstheme="majorHAnsi"/>
                <w:spacing w:val="0"/>
                <w:sz w:val="26"/>
                <w:szCs w:val="26"/>
              </w:rPr>
              <w:t>tỏa</w:t>
            </w:r>
            <w:r w:rsidRPr="00A03118">
              <w:rPr>
                <w:rFonts w:asciiTheme="majorHAnsi" w:hAnsiTheme="majorHAnsi" w:cstheme="majorHAnsi"/>
                <w:spacing w:val="0"/>
                <w:sz w:val="26"/>
                <w:szCs w:val="26"/>
              </w:rPr>
              <w:t xml:space="preserve"> bảo đảm dự thầu cho nhà thầu đã nộp bản gốc bảo đảm dự thầu, trừ trường hợp nhà thầu vi phạm</w:t>
            </w:r>
            <w:r w:rsidR="009C7E01" w:rsidRPr="00A03118">
              <w:rPr>
                <w:rFonts w:asciiTheme="majorHAnsi" w:hAnsiTheme="majorHAnsi" w:cstheme="majorHAnsi"/>
                <w:spacing w:val="0"/>
                <w:sz w:val="26"/>
                <w:szCs w:val="26"/>
              </w:rPr>
              <w:t xml:space="preserve"> dẫn đến không được hoàn trả giá trị bảo đảm dự thầu theo quy định tại khoản 9 Điều 14 của Luật Đấu thầu</w:t>
            </w:r>
            <w:r w:rsidRPr="00A03118">
              <w:rPr>
                <w:rFonts w:asciiTheme="majorHAnsi" w:hAnsiTheme="majorHAnsi" w:cstheme="majorHAnsi"/>
                <w:spacing w:val="0"/>
                <w:sz w:val="26"/>
                <w:szCs w:val="26"/>
              </w:rPr>
              <w:t>.</w:t>
            </w:r>
          </w:p>
        </w:tc>
      </w:tr>
      <w:tr w:rsidR="00A03118" w:rsidRPr="00A03118" w14:paraId="667CAEC2" w14:textId="77777777" w:rsidTr="00180F17">
        <w:trPr>
          <w:trHeight w:val="20"/>
        </w:trPr>
        <w:tc>
          <w:tcPr>
            <w:tcW w:w="960" w:type="pct"/>
          </w:tcPr>
          <w:p w14:paraId="012254D3" w14:textId="77777777" w:rsidR="00E74B2E" w:rsidRPr="00A03118" w:rsidRDefault="00E74B2E" w:rsidP="004E2616">
            <w:pPr>
              <w:pStyle w:val="Sec1-Clauses"/>
              <w:widowControl w:val="0"/>
              <w:spacing w:before="60" w:after="60"/>
              <w:ind w:left="0" w:firstLine="0"/>
              <w:outlineLvl w:val="3"/>
              <w:rPr>
                <w:rFonts w:asciiTheme="majorHAnsi" w:hAnsiTheme="majorHAnsi" w:cstheme="majorHAnsi"/>
                <w:sz w:val="26"/>
                <w:szCs w:val="26"/>
              </w:rPr>
            </w:pPr>
            <w:r w:rsidRPr="00A03118">
              <w:rPr>
                <w:rFonts w:asciiTheme="majorHAnsi" w:hAnsiTheme="majorHAnsi" w:cstheme="majorHAnsi"/>
                <w:sz w:val="26"/>
                <w:szCs w:val="26"/>
              </w:rPr>
              <w:t>33.</w:t>
            </w:r>
            <w:r w:rsidRPr="00A03118">
              <w:rPr>
                <w:rFonts w:asciiTheme="majorHAnsi" w:hAnsiTheme="majorHAnsi" w:cstheme="majorHAnsi"/>
                <w:sz w:val="26"/>
                <w:szCs w:val="26"/>
              </w:rPr>
              <w:tab/>
              <w:t xml:space="preserve"> Thông báo kết quả lựa chọn nhà thầu</w:t>
            </w:r>
          </w:p>
        </w:tc>
        <w:tc>
          <w:tcPr>
            <w:tcW w:w="4040" w:type="pct"/>
            <w:gridSpan w:val="2"/>
          </w:tcPr>
          <w:p w14:paraId="1D1CC113" w14:textId="5259834C" w:rsidR="00E74B2E" w:rsidRPr="00A03118" w:rsidRDefault="00E74B2E" w:rsidP="00E40C0D">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33.1.</w:t>
            </w:r>
            <w:r w:rsidR="00E40C0D" w:rsidRPr="00A03118">
              <w:rPr>
                <w:rFonts w:asciiTheme="majorHAnsi" w:hAnsiTheme="majorHAnsi" w:cstheme="majorHAnsi"/>
                <w:spacing w:val="0"/>
                <w:sz w:val="26"/>
                <w:szCs w:val="26"/>
              </w:rPr>
              <w:t xml:space="preserve"> </w:t>
            </w:r>
            <w:r w:rsidR="007F04DE" w:rsidRPr="00A03118">
              <w:rPr>
                <w:rFonts w:asciiTheme="majorHAnsi" w:hAnsiTheme="majorHAnsi" w:cstheme="majorHAnsi"/>
                <w:spacing w:val="0"/>
                <w:sz w:val="26"/>
                <w:szCs w:val="26"/>
              </w:rPr>
              <w:t>Bên mời thầu</w:t>
            </w:r>
            <w:r w:rsidR="00E40C0D" w:rsidRPr="00A03118">
              <w:rPr>
                <w:rFonts w:asciiTheme="majorHAnsi" w:hAnsiTheme="majorHAnsi" w:cstheme="majorHAnsi"/>
                <w:spacing w:val="0"/>
                <w:sz w:val="26"/>
                <w:szCs w:val="26"/>
              </w:rPr>
              <w:t xml:space="preserve"> đăng tải thông báo kết quả lựa chọn nhà thầu trên Hệ thống</w:t>
            </w:r>
            <w:r w:rsidR="008F489D" w:rsidRPr="00A03118">
              <w:rPr>
                <w:rFonts w:asciiTheme="majorHAnsi" w:hAnsiTheme="majorHAnsi" w:cstheme="majorHAnsi"/>
                <w:spacing w:val="0"/>
                <w:sz w:val="26"/>
                <w:szCs w:val="26"/>
              </w:rPr>
              <w:t xml:space="preserve"> và Cổng thông tin điện tử Tổng công ty</w:t>
            </w:r>
            <w:r w:rsidR="00E40C0D" w:rsidRPr="00A03118">
              <w:rPr>
                <w:rFonts w:asciiTheme="majorHAnsi" w:hAnsiTheme="majorHAnsi" w:cstheme="majorHAnsi"/>
                <w:spacing w:val="0"/>
                <w:sz w:val="26"/>
                <w:szCs w:val="26"/>
              </w:rPr>
              <w:t xml:space="preserve"> kèm theo báo cáo đánh giá HSDT trong 05 ngày làm việc, kể từ ngày phê duyệt kết quả lựa chọn nhà thầu. Nội dung thông báo kết quả lựa chọn nhà thầu như sau:</w:t>
            </w:r>
          </w:p>
          <w:p w14:paraId="7327C600" w14:textId="7777777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a) Thông tin về gói thầu:</w:t>
            </w:r>
          </w:p>
          <w:p w14:paraId="57E3DA02" w14:textId="20EBFC96"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Số </w:t>
            </w:r>
            <w:proofErr w:type="gramStart"/>
            <w:r w:rsidRPr="00A03118">
              <w:rPr>
                <w:rFonts w:asciiTheme="majorHAnsi" w:hAnsiTheme="majorHAnsi" w:cstheme="majorHAnsi"/>
                <w:spacing w:val="0"/>
                <w:sz w:val="26"/>
                <w:szCs w:val="26"/>
                <w:lang w:val="pl-PL"/>
              </w:rPr>
              <w:t>TBMT</w:t>
            </w:r>
            <w:r w:rsidRPr="00A03118">
              <w:rPr>
                <w:rFonts w:asciiTheme="majorHAnsi" w:hAnsiTheme="majorHAnsi" w:cstheme="majorHAnsi"/>
                <w:spacing w:val="0"/>
                <w:sz w:val="26"/>
                <w:szCs w:val="26"/>
              </w:rPr>
              <w:t>;</w:t>
            </w:r>
            <w:proofErr w:type="gramEnd"/>
          </w:p>
          <w:p w14:paraId="5B2F6574" w14:textId="7777777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Tên gói </w:t>
            </w:r>
            <w:proofErr w:type="gramStart"/>
            <w:r w:rsidRPr="00A03118">
              <w:rPr>
                <w:rFonts w:asciiTheme="majorHAnsi" w:hAnsiTheme="majorHAnsi" w:cstheme="majorHAnsi"/>
                <w:spacing w:val="0"/>
                <w:sz w:val="26"/>
                <w:szCs w:val="26"/>
              </w:rPr>
              <w:t>thầu;</w:t>
            </w:r>
            <w:proofErr w:type="gramEnd"/>
          </w:p>
          <w:p w14:paraId="4453EE1B" w14:textId="77777777" w:rsidR="00E74B2E" w:rsidRPr="00A03118" w:rsidRDefault="00E74B2E" w:rsidP="00D85829">
            <w:pPr>
              <w:spacing w:before="80" w:after="80"/>
              <w:ind w:left="58"/>
              <w:rPr>
                <w:rFonts w:asciiTheme="majorHAnsi" w:hAnsiTheme="majorHAnsi" w:cstheme="majorHAnsi"/>
                <w:sz w:val="26"/>
                <w:szCs w:val="26"/>
              </w:rPr>
            </w:pPr>
            <w:r w:rsidRPr="00A03118">
              <w:rPr>
                <w:rFonts w:asciiTheme="majorHAnsi" w:hAnsiTheme="majorHAnsi" w:cstheme="majorHAnsi"/>
                <w:sz w:val="26"/>
                <w:szCs w:val="26"/>
              </w:rPr>
              <w:t>- Giá gói thầu hoặc dự toán được duyệt (nếu có</w:t>
            </w:r>
            <w:proofErr w:type="gramStart"/>
            <w:r w:rsidRPr="00A03118">
              <w:rPr>
                <w:rFonts w:asciiTheme="majorHAnsi" w:hAnsiTheme="majorHAnsi" w:cstheme="majorHAnsi"/>
                <w:sz w:val="26"/>
                <w:szCs w:val="26"/>
              </w:rPr>
              <w:t>);</w:t>
            </w:r>
            <w:proofErr w:type="gramEnd"/>
          </w:p>
          <w:p w14:paraId="62E248EA" w14:textId="055E03F2"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Tên </w:t>
            </w:r>
            <w:r w:rsidR="007F04DE" w:rsidRPr="00A03118">
              <w:rPr>
                <w:rFonts w:asciiTheme="majorHAnsi" w:hAnsiTheme="majorHAnsi" w:cstheme="majorHAnsi"/>
                <w:spacing w:val="0"/>
                <w:sz w:val="26"/>
                <w:szCs w:val="26"/>
              </w:rPr>
              <w:t xml:space="preserve">Bên mời </w:t>
            </w:r>
            <w:proofErr w:type="gramStart"/>
            <w:r w:rsidR="007F04DE" w:rsidRPr="00A03118">
              <w:rPr>
                <w:rFonts w:asciiTheme="majorHAnsi" w:hAnsiTheme="majorHAnsi" w:cstheme="majorHAnsi"/>
                <w:spacing w:val="0"/>
                <w:sz w:val="26"/>
                <w:szCs w:val="26"/>
              </w:rPr>
              <w:t>thầu</w:t>
            </w:r>
            <w:r w:rsidRPr="00A03118">
              <w:rPr>
                <w:rFonts w:asciiTheme="majorHAnsi" w:hAnsiTheme="majorHAnsi" w:cstheme="majorHAnsi"/>
                <w:spacing w:val="0"/>
                <w:sz w:val="26"/>
                <w:szCs w:val="26"/>
              </w:rPr>
              <w:t>;</w:t>
            </w:r>
            <w:proofErr w:type="gramEnd"/>
          </w:p>
          <w:p w14:paraId="1E14214F" w14:textId="48E2EE2C"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Hình thức lựa chọn nhà </w:t>
            </w:r>
            <w:proofErr w:type="gramStart"/>
            <w:r w:rsidRPr="00A03118">
              <w:rPr>
                <w:rFonts w:asciiTheme="majorHAnsi" w:hAnsiTheme="majorHAnsi" w:cstheme="majorHAnsi"/>
                <w:spacing w:val="0"/>
                <w:sz w:val="26"/>
                <w:szCs w:val="26"/>
              </w:rPr>
              <w:t>thầu;</w:t>
            </w:r>
            <w:proofErr w:type="gramEnd"/>
          </w:p>
          <w:p w14:paraId="44D7ECD8" w14:textId="71429FD9" w:rsidR="005D0577" w:rsidRPr="00A03118" w:rsidRDefault="005D0577"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Loại hợp </w:t>
            </w:r>
            <w:proofErr w:type="gramStart"/>
            <w:r w:rsidRPr="00A03118">
              <w:rPr>
                <w:rFonts w:asciiTheme="majorHAnsi" w:hAnsiTheme="majorHAnsi" w:cstheme="majorHAnsi"/>
                <w:spacing w:val="0"/>
                <w:sz w:val="26"/>
                <w:szCs w:val="26"/>
              </w:rPr>
              <w:t>đồng;</w:t>
            </w:r>
            <w:proofErr w:type="gramEnd"/>
          </w:p>
          <w:p w14:paraId="2454B7E0" w14:textId="77777777" w:rsidR="00B57486" w:rsidRPr="00A03118" w:rsidRDefault="00E74B2E" w:rsidP="001525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Thời gian </w:t>
            </w:r>
            <w:r w:rsidR="00D3063B" w:rsidRPr="00A03118">
              <w:rPr>
                <w:rFonts w:asciiTheme="majorHAnsi" w:hAnsiTheme="majorHAnsi" w:cstheme="majorHAnsi"/>
                <w:spacing w:val="0"/>
                <w:sz w:val="26"/>
                <w:szCs w:val="26"/>
              </w:rPr>
              <w:t xml:space="preserve">thực hiện gói </w:t>
            </w:r>
            <w:proofErr w:type="gramStart"/>
            <w:r w:rsidR="00D3063B" w:rsidRPr="00A03118">
              <w:rPr>
                <w:rFonts w:asciiTheme="majorHAnsi" w:hAnsiTheme="majorHAnsi" w:cstheme="majorHAnsi"/>
                <w:spacing w:val="0"/>
                <w:sz w:val="26"/>
                <w:szCs w:val="26"/>
              </w:rPr>
              <w:t>thầu</w:t>
            </w:r>
            <w:r w:rsidRPr="00A03118">
              <w:rPr>
                <w:rFonts w:asciiTheme="majorHAnsi" w:hAnsiTheme="majorHAnsi" w:cstheme="majorHAnsi"/>
                <w:spacing w:val="0"/>
                <w:sz w:val="26"/>
                <w:szCs w:val="26"/>
              </w:rPr>
              <w:t>;</w:t>
            </w:r>
            <w:proofErr w:type="gramEnd"/>
          </w:p>
          <w:p w14:paraId="4CAE98F9" w14:textId="27DB54E6" w:rsidR="00E74B2E" w:rsidRPr="00A03118" w:rsidRDefault="00E74B2E" w:rsidP="001525E8">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b) Thông tin về nhà thầu trúng thầu:</w:t>
            </w:r>
          </w:p>
          <w:p w14:paraId="612F5F13" w14:textId="5E201B1A" w:rsidR="00E74B2E" w:rsidRPr="00A03118" w:rsidRDefault="00E40C0D" w:rsidP="00C801ED">
            <w:pPr>
              <w:pStyle w:val="Sub-ClauseText"/>
              <w:widowControl w:val="0"/>
              <w:spacing w:before="80" w:after="80"/>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Mã số </w:t>
            </w:r>
            <w:proofErr w:type="gramStart"/>
            <w:r w:rsidRPr="00A03118">
              <w:rPr>
                <w:rFonts w:asciiTheme="majorHAnsi" w:hAnsiTheme="majorHAnsi" w:cstheme="majorHAnsi"/>
                <w:spacing w:val="0"/>
                <w:sz w:val="26"/>
                <w:szCs w:val="26"/>
              </w:rPr>
              <w:t>thuế;</w:t>
            </w:r>
            <w:proofErr w:type="gramEnd"/>
          </w:p>
          <w:p w14:paraId="715F34D7" w14:textId="7777777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lastRenderedPageBreak/>
              <w:t xml:space="preserve">- Tên nhà </w:t>
            </w:r>
            <w:proofErr w:type="gramStart"/>
            <w:r w:rsidRPr="00A03118">
              <w:rPr>
                <w:rFonts w:asciiTheme="majorHAnsi" w:hAnsiTheme="majorHAnsi" w:cstheme="majorHAnsi"/>
                <w:spacing w:val="0"/>
                <w:sz w:val="26"/>
                <w:szCs w:val="26"/>
              </w:rPr>
              <w:t>thầu;</w:t>
            </w:r>
            <w:proofErr w:type="gramEnd"/>
          </w:p>
          <w:p w14:paraId="6C7B0D3F" w14:textId="7777777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Giá dự </w:t>
            </w:r>
            <w:proofErr w:type="gramStart"/>
            <w:r w:rsidRPr="00A03118">
              <w:rPr>
                <w:rFonts w:asciiTheme="majorHAnsi" w:hAnsiTheme="majorHAnsi" w:cstheme="majorHAnsi"/>
                <w:spacing w:val="0"/>
                <w:sz w:val="26"/>
                <w:szCs w:val="26"/>
              </w:rPr>
              <w:t>thầu;</w:t>
            </w:r>
            <w:proofErr w:type="gramEnd"/>
          </w:p>
          <w:p w14:paraId="47B80E84" w14:textId="7777777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Giá dự thầu sau giảm giá (nếu có</w:t>
            </w:r>
            <w:proofErr w:type="gramStart"/>
            <w:r w:rsidRPr="00A03118">
              <w:rPr>
                <w:rFonts w:asciiTheme="majorHAnsi" w:hAnsiTheme="majorHAnsi" w:cstheme="majorHAnsi"/>
                <w:spacing w:val="0"/>
                <w:sz w:val="26"/>
                <w:szCs w:val="26"/>
              </w:rPr>
              <w:t>);</w:t>
            </w:r>
            <w:proofErr w:type="gramEnd"/>
          </w:p>
          <w:p w14:paraId="7B11B5B1" w14:textId="7777777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Điểm kỹ thuật (nếu có</w:t>
            </w:r>
            <w:proofErr w:type="gramStart"/>
            <w:r w:rsidRPr="00A03118">
              <w:rPr>
                <w:rFonts w:asciiTheme="majorHAnsi" w:hAnsiTheme="majorHAnsi" w:cstheme="majorHAnsi"/>
                <w:spacing w:val="0"/>
                <w:sz w:val="26"/>
                <w:szCs w:val="26"/>
              </w:rPr>
              <w:t>);</w:t>
            </w:r>
            <w:proofErr w:type="gramEnd"/>
          </w:p>
          <w:p w14:paraId="71743C09" w14:textId="7777777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Giá đánh giá (nếu có</w:t>
            </w:r>
            <w:proofErr w:type="gramStart"/>
            <w:r w:rsidRPr="00A03118">
              <w:rPr>
                <w:rFonts w:asciiTheme="majorHAnsi" w:hAnsiTheme="majorHAnsi" w:cstheme="majorHAnsi"/>
                <w:spacing w:val="0"/>
                <w:sz w:val="26"/>
                <w:szCs w:val="26"/>
              </w:rPr>
              <w:t>);</w:t>
            </w:r>
            <w:proofErr w:type="gramEnd"/>
          </w:p>
          <w:p w14:paraId="1330257A" w14:textId="53F1D22F"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Giá trúng </w:t>
            </w:r>
            <w:proofErr w:type="gramStart"/>
            <w:r w:rsidRPr="00A03118">
              <w:rPr>
                <w:rFonts w:asciiTheme="majorHAnsi" w:hAnsiTheme="majorHAnsi" w:cstheme="majorHAnsi"/>
                <w:spacing w:val="0"/>
                <w:sz w:val="26"/>
                <w:szCs w:val="26"/>
              </w:rPr>
              <w:t>thầu</w:t>
            </w:r>
            <w:r w:rsidR="00466233" w:rsidRPr="00A03118">
              <w:rPr>
                <w:rFonts w:asciiTheme="majorHAnsi" w:hAnsiTheme="majorHAnsi" w:cstheme="majorHAnsi"/>
                <w:spacing w:val="0"/>
                <w:sz w:val="26"/>
                <w:szCs w:val="26"/>
              </w:rPr>
              <w:t>;</w:t>
            </w:r>
            <w:proofErr w:type="gramEnd"/>
          </w:p>
          <w:p w14:paraId="6150C439" w14:textId="10BC9BED" w:rsidR="00466233" w:rsidRPr="00A03118" w:rsidRDefault="00466233"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Thời gian </w:t>
            </w:r>
            <w:r w:rsidR="00674CD3" w:rsidRPr="00A03118">
              <w:rPr>
                <w:rFonts w:asciiTheme="majorHAnsi" w:hAnsiTheme="majorHAnsi" w:cstheme="majorHAnsi"/>
                <w:spacing w:val="0"/>
                <w:sz w:val="26"/>
                <w:szCs w:val="26"/>
              </w:rPr>
              <w:t>thực hiện gói thầu</w:t>
            </w:r>
            <w:r w:rsidRPr="00A03118">
              <w:rPr>
                <w:rFonts w:asciiTheme="majorHAnsi" w:hAnsiTheme="majorHAnsi" w:cstheme="majorHAnsi"/>
                <w:spacing w:val="0"/>
                <w:sz w:val="26"/>
                <w:szCs w:val="26"/>
              </w:rPr>
              <w:t>.</w:t>
            </w:r>
          </w:p>
          <w:p w14:paraId="67FA2F56" w14:textId="336D8FB1" w:rsidR="0039392C" w:rsidRPr="00A03118" w:rsidRDefault="0039392C" w:rsidP="001525E8">
            <w:pPr>
              <w:pStyle w:val="Sub-ClauseText"/>
              <w:widowControl w:val="0"/>
              <w:spacing w:before="60" w:after="60" w:line="264" w:lineRule="auto"/>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Thời gian thực hiện hợp đồng.</w:t>
            </w:r>
          </w:p>
          <w:p w14:paraId="391A64B4" w14:textId="01258B9F"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c) Đối với mỗi chủng loại hàng hóa, thiết bị trong gói thầu, </w:t>
            </w:r>
            <w:r w:rsidR="00211B52" w:rsidRPr="00A03118">
              <w:rPr>
                <w:rFonts w:asciiTheme="majorHAnsi" w:hAnsiTheme="majorHAnsi" w:cstheme="majorHAnsi"/>
                <w:spacing w:val="0"/>
                <w:sz w:val="26"/>
                <w:szCs w:val="26"/>
              </w:rPr>
              <w:t>Bên mời thầu</w:t>
            </w:r>
            <w:r w:rsidRPr="00A03118">
              <w:rPr>
                <w:rFonts w:asciiTheme="majorHAnsi" w:hAnsiTheme="majorHAnsi" w:cstheme="majorHAnsi"/>
                <w:spacing w:val="0"/>
                <w:sz w:val="26"/>
                <w:szCs w:val="26"/>
              </w:rPr>
              <w:t xml:space="preserve"> phải đăng tải các thông tin sau:</w:t>
            </w:r>
          </w:p>
          <w:p w14:paraId="44962DC0" w14:textId="7777777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Tên hàng </w:t>
            </w:r>
            <w:proofErr w:type="gramStart"/>
            <w:r w:rsidRPr="00A03118">
              <w:rPr>
                <w:rFonts w:asciiTheme="majorHAnsi" w:hAnsiTheme="majorHAnsi" w:cstheme="majorHAnsi"/>
                <w:spacing w:val="0"/>
                <w:sz w:val="26"/>
                <w:szCs w:val="26"/>
              </w:rPr>
              <w:t>hóa;</w:t>
            </w:r>
            <w:proofErr w:type="gramEnd"/>
          </w:p>
          <w:p w14:paraId="5065E8DA" w14:textId="7777777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Công </w:t>
            </w:r>
            <w:proofErr w:type="gramStart"/>
            <w:r w:rsidRPr="00A03118">
              <w:rPr>
                <w:rFonts w:asciiTheme="majorHAnsi" w:hAnsiTheme="majorHAnsi" w:cstheme="majorHAnsi"/>
                <w:spacing w:val="0"/>
                <w:sz w:val="26"/>
                <w:szCs w:val="26"/>
              </w:rPr>
              <w:t>suất;</w:t>
            </w:r>
            <w:proofErr w:type="gramEnd"/>
          </w:p>
          <w:p w14:paraId="70A2E5AF" w14:textId="58EF75F3"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Tính năng, thông số kỹ thuật; ký</w:t>
            </w:r>
            <w:r w:rsidR="009E3B8B" w:rsidRPr="00A03118">
              <w:rPr>
                <w:rFonts w:asciiTheme="majorHAnsi" w:hAnsiTheme="majorHAnsi" w:cstheme="majorHAnsi"/>
                <w:spacing w:val="0"/>
                <w:sz w:val="26"/>
                <w:szCs w:val="26"/>
              </w:rPr>
              <w:t xml:space="preserve"> </w:t>
            </w:r>
            <w:r w:rsidRPr="00A03118">
              <w:rPr>
                <w:rFonts w:asciiTheme="majorHAnsi" w:hAnsiTheme="majorHAnsi" w:cstheme="majorHAnsi"/>
                <w:spacing w:val="0"/>
                <w:sz w:val="26"/>
                <w:szCs w:val="26"/>
              </w:rPr>
              <w:t>mã hiệu</w:t>
            </w:r>
            <w:r w:rsidR="009E3B8B" w:rsidRPr="00A03118">
              <w:rPr>
                <w:rFonts w:asciiTheme="majorHAnsi" w:hAnsiTheme="majorHAnsi" w:cstheme="majorHAnsi"/>
                <w:spacing w:val="0"/>
                <w:sz w:val="26"/>
                <w:szCs w:val="26"/>
              </w:rPr>
              <w:t xml:space="preserve">, nhãn </w:t>
            </w:r>
            <w:proofErr w:type="gramStart"/>
            <w:r w:rsidR="009E3B8B" w:rsidRPr="00A03118">
              <w:rPr>
                <w:rFonts w:asciiTheme="majorHAnsi" w:hAnsiTheme="majorHAnsi" w:cstheme="majorHAnsi"/>
                <w:spacing w:val="0"/>
                <w:sz w:val="26"/>
                <w:szCs w:val="26"/>
              </w:rPr>
              <w:t>hiệu</w:t>
            </w:r>
            <w:r w:rsidRPr="00A03118">
              <w:rPr>
                <w:rFonts w:asciiTheme="majorHAnsi" w:hAnsiTheme="majorHAnsi" w:cstheme="majorHAnsi"/>
                <w:spacing w:val="0"/>
                <w:sz w:val="26"/>
                <w:szCs w:val="26"/>
              </w:rPr>
              <w:t>;</w:t>
            </w:r>
            <w:proofErr w:type="gramEnd"/>
          </w:p>
          <w:p w14:paraId="34525965" w14:textId="7777777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 Xuất </w:t>
            </w:r>
            <w:proofErr w:type="gramStart"/>
            <w:r w:rsidRPr="00A03118">
              <w:rPr>
                <w:rFonts w:asciiTheme="majorHAnsi" w:hAnsiTheme="majorHAnsi" w:cstheme="majorHAnsi"/>
                <w:spacing w:val="0"/>
                <w:sz w:val="26"/>
                <w:szCs w:val="26"/>
              </w:rPr>
              <w:t>xứ;</w:t>
            </w:r>
            <w:proofErr w:type="gramEnd"/>
          </w:p>
          <w:p w14:paraId="563C440B" w14:textId="77777777"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Đơn giá trúng thầu.</w:t>
            </w:r>
          </w:p>
          <w:p w14:paraId="49B6E28B" w14:textId="3C64AF93" w:rsidR="00654A27" w:rsidRPr="00A03118" w:rsidRDefault="00654A27"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d) Danh sách nhà thầu không được lựa chọn và tóm tắt về lý do không được lựa chọn của từng nhà thầu</w:t>
            </w:r>
            <w:r w:rsidR="003D0E8B" w:rsidRPr="00A03118">
              <w:rPr>
                <w:rFonts w:asciiTheme="majorHAnsi" w:hAnsiTheme="majorHAnsi" w:cstheme="majorHAnsi"/>
                <w:spacing w:val="0"/>
                <w:sz w:val="26"/>
                <w:szCs w:val="26"/>
              </w:rPr>
              <w:t>.</w:t>
            </w:r>
          </w:p>
          <w:p w14:paraId="51A05F5B" w14:textId="0263CCCB" w:rsidR="00DD765D" w:rsidRPr="00A03118" w:rsidRDefault="00DD765D"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z w:val="26"/>
                <w:szCs w:val="26"/>
              </w:rPr>
              <w:t xml:space="preserve">33.2. </w:t>
            </w:r>
            <w:r w:rsidRPr="00A03118">
              <w:rPr>
                <w:rFonts w:asciiTheme="majorHAnsi" w:hAnsiTheme="majorHAnsi" w:cstheme="majorHAnsi"/>
                <w:sz w:val="26"/>
                <w:szCs w:val="26"/>
                <w:lang w:val="vi-VN"/>
              </w:rPr>
              <w:t xml:space="preserve">Trường hợp có yêu cầu giải thích lý do cụ thể nhà thầu không trúng thầu, nhà thầu gửi đề nghị trực tiếp </w:t>
            </w:r>
            <w:r w:rsidR="00211B52" w:rsidRPr="00A03118">
              <w:rPr>
                <w:rFonts w:asciiTheme="majorHAnsi" w:hAnsiTheme="majorHAnsi" w:cstheme="majorHAnsi"/>
                <w:spacing w:val="0"/>
                <w:sz w:val="26"/>
                <w:szCs w:val="26"/>
              </w:rPr>
              <w:t xml:space="preserve"> Bên mời thầu</w:t>
            </w:r>
            <w:r w:rsidRPr="00A03118">
              <w:rPr>
                <w:rFonts w:asciiTheme="majorHAnsi" w:hAnsiTheme="majorHAnsi" w:cstheme="majorHAnsi"/>
                <w:sz w:val="26"/>
                <w:szCs w:val="26"/>
                <w:lang w:val="vi-VN"/>
              </w:rPr>
              <w:t xml:space="preserve">. </w:t>
            </w:r>
            <w:r w:rsidR="00211B52" w:rsidRPr="00A03118">
              <w:rPr>
                <w:rFonts w:asciiTheme="majorHAnsi" w:hAnsiTheme="majorHAnsi" w:cstheme="majorHAnsi"/>
                <w:spacing w:val="0"/>
                <w:sz w:val="26"/>
                <w:szCs w:val="26"/>
              </w:rPr>
              <w:t xml:space="preserve"> Bên mời thầu </w:t>
            </w:r>
            <w:r w:rsidRPr="00A03118">
              <w:rPr>
                <w:rFonts w:asciiTheme="majorHAnsi" w:hAnsiTheme="majorHAnsi" w:cstheme="majorHAnsi"/>
                <w:sz w:val="26"/>
                <w:szCs w:val="26"/>
                <w:lang w:val="vi-VN"/>
              </w:rPr>
              <w:t>có trách nhiệm trả lời yêu cầu của nhà thầu trong thời hạn 02 ngày làm việc kể từ ngày nhận được yêu cầu của nhà thầu.</w:t>
            </w:r>
          </w:p>
          <w:p w14:paraId="06578457" w14:textId="5AAB50AC" w:rsidR="00E74B2E" w:rsidRPr="00A03118" w:rsidRDefault="00E74B2E" w:rsidP="00D85829">
            <w:pPr>
              <w:pStyle w:val="Sub-ClauseText"/>
              <w:widowControl w:val="0"/>
              <w:spacing w:before="80" w:after="80"/>
              <w:ind w:left="58"/>
              <w:outlineLvl w:val="3"/>
              <w:rPr>
                <w:rFonts w:asciiTheme="majorHAnsi" w:hAnsiTheme="majorHAnsi" w:cstheme="majorHAnsi"/>
                <w:strike/>
                <w:spacing w:val="0"/>
                <w:sz w:val="26"/>
                <w:szCs w:val="26"/>
              </w:rPr>
            </w:pPr>
            <w:r w:rsidRPr="00A03118">
              <w:rPr>
                <w:rFonts w:asciiTheme="majorHAnsi" w:hAnsiTheme="majorHAnsi" w:cstheme="majorHAnsi"/>
                <w:spacing w:val="0"/>
                <w:sz w:val="26"/>
                <w:szCs w:val="26"/>
              </w:rPr>
              <w:t>33.</w:t>
            </w:r>
            <w:r w:rsidR="00DD765D" w:rsidRPr="00A03118">
              <w:rPr>
                <w:rFonts w:asciiTheme="majorHAnsi" w:hAnsiTheme="majorHAnsi" w:cstheme="majorHAnsi"/>
                <w:spacing w:val="0"/>
                <w:sz w:val="26"/>
                <w:szCs w:val="26"/>
              </w:rPr>
              <w:t>3</w:t>
            </w:r>
            <w:r w:rsidRPr="00A03118">
              <w:rPr>
                <w:rFonts w:asciiTheme="majorHAnsi" w:hAnsiTheme="majorHAnsi" w:cstheme="majorHAnsi"/>
                <w:spacing w:val="0"/>
                <w:sz w:val="26"/>
                <w:szCs w:val="26"/>
              </w:rPr>
              <w:t>. Trường hợp hủy thầu theo quy định tại điểm a Mục 3</w:t>
            </w:r>
            <w:r w:rsidR="00E436AA" w:rsidRPr="00A03118">
              <w:rPr>
                <w:rFonts w:asciiTheme="majorHAnsi" w:hAnsiTheme="majorHAnsi" w:cstheme="majorHAnsi"/>
                <w:spacing w:val="0"/>
                <w:sz w:val="26"/>
                <w:szCs w:val="26"/>
              </w:rPr>
              <w:t>2</w:t>
            </w:r>
            <w:r w:rsidRPr="00A03118">
              <w:rPr>
                <w:rFonts w:asciiTheme="majorHAnsi" w:hAnsiTheme="majorHAnsi" w:cstheme="majorHAnsi"/>
                <w:spacing w:val="0"/>
                <w:sz w:val="26"/>
                <w:szCs w:val="26"/>
              </w:rPr>
              <w:t>.1</w:t>
            </w:r>
            <w:r w:rsidR="008F489D" w:rsidRPr="00A03118">
              <w:rPr>
                <w:rFonts w:asciiTheme="majorHAnsi" w:hAnsiTheme="majorHAnsi" w:cstheme="majorHAnsi"/>
                <w:spacing w:val="0"/>
                <w:sz w:val="26"/>
                <w:szCs w:val="26"/>
              </w:rPr>
              <w:t xml:space="preserve"> </w:t>
            </w:r>
            <w:r w:rsidRPr="00A03118">
              <w:rPr>
                <w:rFonts w:asciiTheme="majorHAnsi" w:hAnsiTheme="majorHAnsi" w:cstheme="majorHAnsi"/>
                <w:spacing w:val="0"/>
                <w:sz w:val="26"/>
                <w:szCs w:val="26"/>
              </w:rPr>
              <w:t>CDNT, trong thông báo kết quả lựa chọn nhà thầu phải nêu rõ lý do hủy thầu.</w:t>
            </w:r>
          </w:p>
        </w:tc>
      </w:tr>
      <w:tr w:rsidR="00A03118" w:rsidRPr="00A03118" w14:paraId="0559118F" w14:textId="77777777" w:rsidTr="00180F17">
        <w:trPr>
          <w:trHeight w:val="20"/>
        </w:trPr>
        <w:tc>
          <w:tcPr>
            <w:tcW w:w="960" w:type="pct"/>
          </w:tcPr>
          <w:p w14:paraId="032E8132" w14:textId="6546D8DD" w:rsidR="00E74B2E" w:rsidRPr="00A03118" w:rsidRDefault="00E74B2E" w:rsidP="004E2616">
            <w:pPr>
              <w:pStyle w:val="Sec1-Clauses"/>
              <w:widowControl w:val="0"/>
              <w:spacing w:before="60" w:after="60"/>
              <w:ind w:left="0" w:firstLine="0"/>
              <w:outlineLvl w:val="3"/>
              <w:rPr>
                <w:rFonts w:asciiTheme="majorHAnsi" w:hAnsiTheme="majorHAnsi" w:cstheme="majorHAnsi"/>
                <w:sz w:val="26"/>
                <w:szCs w:val="26"/>
              </w:rPr>
            </w:pPr>
            <w:r w:rsidRPr="00A03118">
              <w:rPr>
                <w:rFonts w:asciiTheme="majorHAnsi" w:hAnsiTheme="majorHAnsi" w:cstheme="majorHAnsi"/>
                <w:sz w:val="26"/>
                <w:szCs w:val="26"/>
              </w:rPr>
              <w:lastRenderedPageBreak/>
              <w:t>3</w:t>
            </w:r>
            <w:r w:rsidR="00654A27" w:rsidRPr="00A03118">
              <w:rPr>
                <w:rFonts w:asciiTheme="majorHAnsi" w:hAnsiTheme="majorHAnsi" w:cstheme="majorHAnsi"/>
                <w:sz w:val="26"/>
                <w:szCs w:val="26"/>
              </w:rPr>
              <w:t>4</w:t>
            </w:r>
            <w:r w:rsidRPr="00A03118">
              <w:rPr>
                <w:rFonts w:asciiTheme="majorHAnsi" w:hAnsiTheme="majorHAnsi" w:cstheme="majorHAnsi"/>
                <w:sz w:val="26"/>
                <w:szCs w:val="26"/>
              </w:rPr>
              <w:t>. Thay đổi khối lượng hàng hóa và dịch vụ</w:t>
            </w:r>
          </w:p>
        </w:tc>
        <w:tc>
          <w:tcPr>
            <w:tcW w:w="4040" w:type="pct"/>
            <w:gridSpan w:val="2"/>
          </w:tcPr>
          <w:p w14:paraId="27232FA5" w14:textId="2D79A12D" w:rsidR="006D2AC0" w:rsidRPr="00A03118" w:rsidRDefault="006D2AC0" w:rsidP="006D2AC0">
            <w:pPr>
              <w:pStyle w:val="Sub-ClauseText"/>
              <w:widowControl w:val="0"/>
              <w:ind w:left="35"/>
              <w:outlineLvl w:val="3"/>
              <w:rPr>
                <w:rFonts w:asciiTheme="majorHAnsi" w:hAnsiTheme="majorHAnsi" w:cstheme="majorHAnsi"/>
                <w:spacing w:val="0"/>
                <w:sz w:val="26"/>
                <w:szCs w:val="26"/>
                <w:lang w:val="pl-PL"/>
              </w:rPr>
            </w:pPr>
            <w:r w:rsidRPr="00A03118">
              <w:rPr>
                <w:rFonts w:asciiTheme="majorHAnsi" w:hAnsiTheme="majorHAnsi" w:cstheme="majorHAnsi"/>
                <w:spacing w:val="0"/>
                <w:sz w:val="26"/>
                <w:szCs w:val="26"/>
                <w:lang w:val="pl-PL"/>
              </w:rPr>
              <w:t>3</w:t>
            </w:r>
            <w:r w:rsidR="00674CD3" w:rsidRPr="00A03118">
              <w:rPr>
                <w:rFonts w:asciiTheme="majorHAnsi" w:hAnsiTheme="majorHAnsi" w:cstheme="majorHAnsi"/>
                <w:spacing w:val="0"/>
                <w:sz w:val="26"/>
                <w:szCs w:val="26"/>
                <w:lang w:val="pl-PL"/>
              </w:rPr>
              <w:t>4</w:t>
            </w:r>
            <w:r w:rsidRPr="00A03118">
              <w:rPr>
                <w:rFonts w:asciiTheme="majorHAnsi" w:hAnsiTheme="majorHAnsi" w:cstheme="majorHAnsi"/>
                <w:spacing w:val="0"/>
                <w:sz w:val="26"/>
                <w:szCs w:val="26"/>
                <w:lang w:val="pl-PL"/>
              </w:rPr>
              <w:t xml:space="preserve">.1. Vào thời điểm trao hợp đồng, </w:t>
            </w:r>
            <w:r w:rsidR="00211B52" w:rsidRPr="00A03118">
              <w:rPr>
                <w:rFonts w:asciiTheme="majorHAnsi" w:hAnsiTheme="majorHAnsi" w:cstheme="majorHAnsi"/>
                <w:spacing w:val="0"/>
                <w:sz w:val="26"/>
                <w:szCs w:val="26"/>
              </w:rPr>
              <w:t xml:space="preserve">Bên mời thầu </w:t>
            </w:r>
            <w:r w:rsidRPr="00A03118">
              <w:rPr>
                <w:rFonts w:asciiTheme="majorHAnsi" w:hAnsiTheme="majorHAnsi" w:cstheme="majorHAnsi"/>
                <w:spacing w:val="0"/>
                <w:sz w:val="26"/>
                <w:szCs w:val="26"/>
                <w:lang w:val="pl-PL"/>
              </w:rPr>
              <w:t xml:space="preserve">có quyền tăng hoặc giảm khối lượng </w:t>
            </w:r>
            <w:r w:rsidR="00535013" w:rsidRPr="00A03118">
              <w:rPr>
                <w:rFonts w:asciiTheme="majorHAnsi" w:hAnsiTheme="majorHAnsi" w:cstheme="majorHAnsi"/>
                <w:spacing w:val="0"/>
                <w:sz w:val="26"/>
                <w:szCs w:val="26"/>
                <w:lang w:val="pl-PL"/>
              </w:rPr>
              <w:t>hàng hóa</w:t>
            </w:r>
            <w:r w:rsidR="00976876" w:rsidRPr="00A03118">
              <w:rPr>
                <w:rFonts w:asciiTheme="majorHAnsi" w:hAnsiTheme="majorHAnsi" w:cstheme="majorHAnsi"/>
                <w:spacing w:val="0"/>
                <w:sz w:val="26"/>
                <w:szCs w:val="26"/>
                <w:lang w:val="pl-PL"/>
              </w:rPr>
              <w:t xml:space="preserve"> và</w:t>
            </w:r>
            <w:r w:rsidR="00535013" w:rsidRPr="00A03118">
              <w:rPr>
                <w:rFonts w:asciiTheme="majorHAnsi" w:hAnsiTheme="majorHAnsi" w:cstheme="majorHAnsi"/>
                <w:spacing w:val="0"/>
                <w:sz w:val="26"/>
                <w:szCs w:val="26"/>
                <w:lang w:val="pl-PL"/>
              </w:rPr>
              <w:t xml:space="preserve"> </w:t>
            </w:r>
            <w:r w:rsidRPr="00A03118">
              <w:rPr>
                <w:rFonts w:asciiTheme="majorHAnsi" w:hAnsiTheme="majorHAnsi" w:cstheme="majorHAnsi"/>
                <w:spacing w:val="0"/>
                <w:sz w:val="26"/>
                <w:szCs w:val="26"/>
                <w:lang w:val="pl-PL"/>
              </w:rPr>
              <w:t xml:space="preserve">dịch vụ nêu trong Chương IV với điều kiện sự thay đổi đó không vượt quá tỷ lệ quy định tại </w:t>
            </w:r>
            <w:r w:rsidRPr="00A03118">
              <w:rPr>
                <w:rFonts w:asciiTheme="majorHAnsi" w:hAnsiTheme="majorHAnsi" w:cstheme="majorHAnsi"/>
                <w:b/>
                <w:bCs/>
                <w:spacing w:val="0"/>
                <w:sz w:val="26"/>
                <w:szCs w:val="26"/>
                <w:lang w:val="pl-PL"/>
              </w:rPr>
              <w:t>BDL</w:t>
            </w:r>
            <w:r w:rsidRPr="00A03118">
              <w:rPr>
                <w:rFonts w:asciiTheme="majorHAnsi" w:hAnsiTheme="majorHAnsi" w:cstheme="majorHAnsi"/>
                <w:spacing w:val="0"/>
                <w:sz w:val="26"/>
                <w:szCs w:val="26"/>
                <w:lang w:val="pl-PL"/>
              </w:rPr>
              <w:t xml:space="preserve"> và không có bất kỳ thay đổi nào về đơn giá hay các điều kiện, điều khoản khác của HSDT và HSMT. Tỷ lệ tăng, giảm khối lượng không vượt quá 10%.</w:t>
            </w:r>
          </w:p>
          <w:p w14:paraId="0BE7A6C9" w14:textId="3C812353" w:rsidR="006D2AC0" w:rsidRPr="00A03118" w:rsidRDefault="006D2AC0" w:rsidP="006D2AC0">
            <w:pPr>
              <w:pStyle w:val="Sub-ClauseText"/>
              <w:widowControl w:val="0"/>
              <w:ind w:left="35"/>
              <w:outlineLvl w:val="3"/>
              <w:rPr>
                <w:rFonts w:asciiTheme="majorHAnsi" w:hAnsiTheme="majorHAnsi" w:cstheme="majorHAnsi"/>
                <w:spacing w:val="0"/>
                <w:sz w:val="26"/>
                <w:szCs w:val="26"/>
                <w:lang w:val="pl-PL"/>
              </w:rPr>
            </w:pPr>
            <w:r w:rsidRPr="00A03118">
              <w:rPr>
                <w:rFonts w:asciiTheme="majorHAnsi" w:hAnsiTheme="majorHAnsi" w:cstheme="majorHAnsi"/>
                <w:spacing w:val="0"/>
                <w:sz w:val="26"/>
                <w:szCs w:val="26"/>
                <w:lang w:val="pl-PL"/>
              </w:rPr>
              <w:t>3</w:t>
            </w:r>
            <w:r w:rsidR="00674CD3" w:rsidRPr="00A03118">
              <w:rPr>
                <w:rFonts w:asciiTheme="majorHAnsi" w:hAnsiTheme="majorHAnsi" w:cstheme="majorHAnsi"/>
                <w:spacing w:val="0"/>
                <w:sz w:val="26"/>
                <w:szCs w:val="26"/>
                <w:lang w:val="pl-PL"/>
              </w:rPr>
              <w:t>4</w:t>
            </w:r>
            <w:r w:rsidRPr="00A03118">
              <w:rPr>
                <w:rFonts w:asciiTheme="majorHAnsi" w:hAnsiTheme="majorHAnsi" w:cstheme="majorHAnsi"/>
                <w:spacing w:val="0"/>
                <w:sz w:val="26"/>
                <w:szCs w:val="26"/>
                <w:lang w:val="pl-PL"/>
              </w:rPr>
              <w:t xml:space="preserve">.2. Tùy chọn mua thêm: </w:t>
            </w:r>
          </w:p>
          <w:p w14:paraId="2A1F1443" w14:textId="44B5E364" w:rsidR="00E74B2E" w:rsidRPr="00A03118" w:rsidRDefault="006D2AC0" w:rsidP="006D2AC0">
            <w:pPr>
              <w:pStyle w:val="Sub-ClauseText"/>
              <w:widowControl w:val="0"/>
              <w:tabs>
                <w:tab w:val="num" w:pos="1080"/>
                <w:tab w:val="num" w:pos="1728"/>
              </w:tabs>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lang w:val="pl-PL"/>
              </w:rPr>
              <w:t xml:space="preserve">Trước khi hợp đồng hết hiệu lực, </w:t>
            </w:r>
            <w:r w:rsidR="00406DD6" w:rsidRPr="00A03118">
              <w:rPr>
                <w:rFonts w:asciiTheme="majorHAnsi" w:hAnsiTheme="majorHAnsi" w:cstheme="majorHAnsi"/>
                <w:spacing w:val="0"/>
                <w:sz w:val="26"/>
                <w:szCs w:val="26"/>
                <w:lang w:val="pl-PL"/>
              </w:rPr>
              <w:t>Bên mời thầu</w:t>
            </w:r>
            <w:r w:rsidRPr="00A03118">
              <w:rPr>
                <w:rFonts w:asciiTheme="majorHAnsi" w:hAnsiTheme="majorHAnsi" w:cstheme="majorHAnsi"/>
                <w:spacing w:val="0"/>
                <w:sz w:val="26"/>
                <w:szCs w:val="26"/>
                <w:lang w:val="pl-PL"/>
              </w:rPr>
              <w:t xml:space="preserve"> </w:t>
            </w:r>
            <w:r w:rsidR="00F77CBD" w:rsidRPr="00A03118">
              <w:rPr>
                <w:rFonts w:asciiTheme="majorHAnsi" w:hAnsiTheme="majorHAnsi" w:cstheme="majorHAnsi"/>
                <w:spacing w:val="0"/>
                <w:sz w:val="26"/>
                <w:szCs w:val="26"/>
                <w:lang w:val="pl-PL"/>
              </w:rPr>
              <w:t>với</w:t>
            </w:r>
            <w:r w:rsidR="006139AD" w:rsidRPr="00A03118">
              <w:rPr>
                <w:rFonts w:asciiTheme="majorHAnsi" w:hAnsiTheme="majorHAnsi" w:cstheme="majorHAnsi"/>
                <w:spacing w:val="0"/>
                <w:sz w:val="26"/>
                <w:szCs w:val="26"/>
                <w:lang w:val="pl-PL"/>
              </w:rPr>
              <w:t xml:space="preserve"> nhà thầu thỏa thuận</w:t>
            </w:r>
            <w:r w:rsidRPr="00A03118">
              <w:rPr>
                <w:rFonts w:asciiTheme="majorHAnsi" w:hAnsiTheme="majorHAnsi" w:cstheme="majorHAnsi"/>
                <w:spacing w:val="0"/>
                <w:sz w:val="26"/>
                <w:szCs w:val="26"/>
                <w:lang w:val="pl-PL"/>
              </w:rPr>
              <w:t xml:space="preserve"> </w:t>
            </w:r>
            <w:r w:rsidR="00F77CBD" w:rsidRPr="00A03118">
              <w:rPr>
                <w:rFonts w:asciiTheme="majorHAnsi" w:hAnsiTheme="majorHAnsi" w:cstheme="majorHAnsi"/>
                <w:spacing w:val="0"/>
                <w:sz w:val="26"/>
                <w:szCs w:val="26"/>
                <w:lang w:val="pl-PL"/>
              </w:rPr>
              <w:t>mua</w:t>
            </w:r>
            <w:r w:rsidR="006139AD" w:rsidRPr="00A03118">
              <w:rPr>
                <w:rFonts w:asciiTheme="majorHAnsi" w:hAnsiTheme="majorHAnsi" w:cstheme="majorHAnsi"/>
                <w:spacing w:val="0"/>
                <w:sz w:val="26"/>
                <w:szCs w:val="26"/>
                <w:lang w:val="pl-PL"/>
              </w:rPr>
              <w:t xml:space="preserve"> </w:t>
            </w:r>
            <w:r w:rsidRPr="00A03118">
              <w:rPr>
                <w:rFonts w:asciiTheme="majorHAnsi" w:hAnsiTheme="majorHAnsi" w:cstheme="majorHAnsi"/>
                <w:spacing w:val="0"/>
                <w:sz w:val="26"/>
                <w:szCs w:val="26"/>
                <w:lang w:val="pl-PL"/>
              </w:rPr>
              <w:t xml:space="preserve">bổ sung khối lượng </w:t>
            </w:r>
            <w:r w:rsidR="00535013" w:rsidRPr="00A03118">
              <w:rPr>
                <w:rFonts w:asciiTheme="majorHAnsi" w:hAnsiTheme="majorHAnsi" w:cstheme="majorHAnsi"/>
                <w:spacing w:val="0"/>
                <w:sz w:val="26"/>
                <w:szCs w:val="26"/>
                <w:lang w:val="pl-PL"/>
              </w:rPr>
              <w:t xml:space="preserve">hàng hóa, </w:t>
            </w:r>
            <w:r w:rsidRPr="00A03118">
              <w:rPr>
                <w:rFonts w:asciiTheme="majorHAnsi" w:hAnsiTheme="majorHAnsi" w:cstheme="majorHAnsi"/>
                <w:spacing w:val="0"/>
                <w:sz w:val="26"/>
                <w:szCs w:val="26"/>
                <w:lang w:val="pl-PL"/>
              </w:rPr>
              <w:t xml:space="preserve">dịch vụ của gói thầu ngoài khối lượng nêu trong Chương IV với điều kiện không vượt quá tỷ lệ quy định tại </w:t>
            </w:r>
            <w:r w:rsidRPr="00A03118">
              <w:rPr>
                <w:rFonts w:asciiTheme="majorHAnsi" w:hAnsiTheme="majorHAnsi" w:cstheme="majorHAnsi"/>
                <w:b/>
                <w:bCs/>
                <w:spacing w:val="0"/>
                <w:sz w:val="26"/>
                <w:szCs w:val="26"/>
                <w:lang w:val="pl-PL"/>
              </w:rPr>
              <w:t>BDL</w:t>
            </w:r>
            <w:r w:rsidRPr="00A03118">
              <w:rPr>
                <w:rFonts w:asciiTheme="majorHAnsi" w:hAnsiTheme="majorHAnsi" w:cstheme="majorHAnsi"/>
                <w:spacing w:val="0"/>
                <w:sz w:val="26"/>
                <w:szCs w:val="26"/>
                <w:lang w:val="pl-PL"/>
              </w:rPr>
              <w:t xml:space="preserve"> và đáp ứng quy định tại khoản 8 Điều 39 </w:t>
            </w:r>
            <w:r w:rsidR="006C383B" w:rsidRPr="00A03118">
              <w:rPr>
                <w:rFonts w:asciiTheme="majorHAnsi" w:hAnsiTheme="majorHAnsi" w:cstheme="majorHAnsi"/>
                <w:spacing w:val="0"/>
                <w:sz w:val="26"/>
                <w:szCs w:val="26"/>
                <w:lang w:val="pl-PL"/>
              </w:rPr>
              <w:t xml:space="preserve">của </w:t>
            </w:r>
            <w:r w:rsidRPr="00A03118">
              <w:rPr>
                <w:rFonts w:asciiTheme="majorHAnsi" w:hAnsiTheme="majorHAnsi" w:cstheme="majorHAnsi"/>
                <w:spacing w:val="0"/>
                <w:sz w:val="26"/>
                <w:szCs w:val="26"/>
                <w:lang w:val="pl-PL"/>
              </w:rPr>
              <w:t>Luật Đấu thầu.</w:t>
            </w:r>
            <w:r w:rsidR="00F77CBD" w:rsidRPr="00A03118">
              <w:rPr>
                <w:rFonts w:asciiTheme="majorHAnsi" w:hAnsiTheme="majorHAnsi" w:cstheme="majorHAnsi"/>
                <w:spacing w:val="0"/>
                <w:sz w:val="26"/>
                <w:szCs w:val="26"/>
                <w:lang w:val="pl-PL"/>
              </w:rPr>
              <w:t xml:space="preserve"> Phần công việc mua bổ sung phải tương tự với phần công việc nêu trong hợp đồng đã ký kết và đã có đơn giá.</w:t>
            </w:r>
            <w:r w:rsidR="0023560D" w:rsidRPr="00A03118">
              <w:rPr>
                <w:rFonts w:asciiTheme="majorHAnsi" w:hAnsiTheme="majorHAnsi" w:cstheme="majorHAnsi"/>
                <w:spacing w:val="0"/>
                <w:sz w:val="26"/>
                <w:szCs w:val="26"/>
                <w:lang w:val="pl-PL"/>
              </w:rPr>
              <w:t xml:space="preserve"> Khối lượng hàng hóa, dịch vụ bổ sung này không được sử dụng để đánh giá về năng lực, kinh nghiệm của nhà thầu. Đối với nhà thầu liên danh, việc phân chia trách nhiệm thực hiện khối lượng bổ sung theo tùy chọn mua thêm thực hiện theo tỷ lệ phân chia công việc theo hợp đồng đã ký, trừ trường hợp các bên có thỏa thuận khác.</w:t>
            </w:r>
          </w:p>
        </w:tc>
      </w:tr>
      <w:tr w:rsidR="00A03118" w:rsidRPr="00A03118" w14:paraId="38A353B3" w14:textId="77777777" w:rsidTr="00180F17">
        <w:trPr>
          <w:trHeight w:val="20"/>
        </w:trPr>
        <w:tc>
          <w:tcPr>
            <w:tcW w:w="960" w:type="pct"/>
          </w:tcPr>
          <w:p w14:paraId="45033C71" w14:textId="73BBDA38" w:rsidR="00E74B2E" w:rsidRPr="00A03118" w:rsidRDefault="00E74B2E" w:rsidP="004E2616">
            <w:pPr>
              <w:pStyle w:val="Sec1-Clauses"/>
              <w:widowControl w:val="0"/>
              <w:spacing w:before="60" w:after="60"/>
              <w:ind w:left="0" w:firstLine="0"/>
              <w:outlineLvl w:val="3"/>
              <w:rPr>
                <w:rFonts w:asciiTheme="majorHAnsi" w:hAnsiTheme="majorHAnsi" w:cstheme="majorHAnsi"/>
                <w:sz w:val="26"/>
                <w:szCs w:val="26"/>
              </w:rPr>
            </w:pPr>
            <w:r w:rsidRPr="00A03118">
              <w:rPr>
                <w:rFonts w:asciiTheme="majorHAnsi" w:hAnsiTheme="majorHAnsi" w:cstheme="majorHAnsi"/>
                <w:sz w:val="26"/>
                <w:szCs w:val="26"/>
              </w:rPr>
              <w:t>3</w:t>
            </w:r>
            <w:r w:rsidR="00654A27" w:rsidRPr="00A03118">
              <w:rPr>
                <w:rFonts w:asciiTheme="majorHAnsi" w:hAnsiTheme="majorHAnsi" w:cstheme="majorHAnsi"/>
                <w:sz w:val="26"/>
                <w:szCs w:val="26"/>
              </w:rPr>
              <w:t>5</w:t>
            </w:r>
            <w:r w:rsidRPr="00A03118">
              <w:rPr>
                <w:rFonts w:asciiTheme="majorHAnsi" w:hAnsiTheme="majorHAnsi" w:cstheme="majorHAnsi"/>
                <w:sz w:val="26"/>
                <w:szCs w:val="26"/>
              </w:rPr>
              <w:t xml:space="preserve">. Thông báo chấp thuận </w:t>
            </w:r>
            <w:r w:rsidRPr="00A03118">
              <w:rPr>
                <w:rFonts w:asciiTheme="majorHAnsi" w:hAnsiTheme="majorHAnsi" w:cstheme="majorHAnsi"/>
                <w:sz w:val="26"/>
                <w:szCs w:val="26"/>
              </w:rPr>
              <w:lastRenderedPageBreak/>
              <w:t>HSDT và trao hợp đồng</w:t>
            </w:r>
          </w:p>
        </w:tc>
        <w:tc>
          <w:tcPr>
            <w:tcW w:w="4040" w:type="pct"/>
            <w:gridSpan w:val="2"/>
          </w:tcPr>
          <w:p w14:paraId="28329C4F" w14:textId="5BFDF4EA" w:rsidR="00E74B2E" w:rsidRPr="00A03118" w:rsidRDefault="00B905F8" w:rsidP="00B905F8">
            <w:pPr>
              <w:pStyle w:val="Sub-ClauseText"/>
              <w:widowControl w:val="0"/>
              <w:tabs>
                <w:tab w:val="num" w:pos="1080"/>
                <w:tab w:val="num" w:pos="1728"/>
              </w:tabs>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lastRenderedPageBreak/>
              <w:t xml:space="preserve">Sau khi </w:t>
            </w:r>
            <w:r w:rsidR="006132AA" w:rsidRPr="00A03118">
              <w:rPr>
                <w:rFonts w:asciiTheme="majorHAnsi" w:hAnsiTheme="majorHAnsi" w:cstheme="majorHAnsi"/>
                <w:spacing w:val="0"/>
                <w:sz w:val="26"/>
                <w:szCs w:val="26"/>
              </w:rPr>
              <w:t>Bên mời thầu</w:t>
            </w:r>
            <w:r w:rsidRPr="00A03118">
              <w:rPr>
                <w:rFonts w:asciiTheme="majorHAnsi" w:hAnsiTheme="majorHAnsi" w:cstheme="majorHAnsi"/>
                <w:spacing w:val="0"/>
                <w:sz w:val="26"/>
                <w:szCs w:val="26"/>
              </w:rPr>
              <w:t xml:space="preserve"> đăng tải thông báo kết quả lựa chọn nhà thầu</w:t>
            </w:r>
            <w:r w:rsidR="00E74B2E" w:rsidRPr="00A03118">
              <w:rPr>
                <w:rFonts w:asciiTheme="majorHAnsi" w:hAnsiTheme="majorHAnsi" w:cstheme="majorHAnsi"/>
                <w:spacing w:val="0"/>
                <w:sz w:val="26"/>
                <w:szCs w:val="26"/>
              </w:rPr>
              <w:t xml:space="preserve">, </w:t>
            </w:r>
            <w:r w:rsidR="00AB0B40" w:rsidRPr="00A03118">
              <w:rPr>
                <w:rFonts w:asciiTheme="majorHAnsi" w:hAnsiTheme="majorHAnsi" w:cstheme="majorHAnsi"/>
                <w:spacing w:val="0"/>
                <w:sz w:val="26"/>
                <w:szCs w:val="26"/>
              </w:rPr>
              <w:t>Bên mời thầu</w:t>
            </w:r>
            <w:r w:rsidR="00E74B2E" w:rsidRPr="00A03118">
              <w:rPr>
                <w:rFonts w:asciiTheme="majorHAnsi" w:hAnsiTheme="majorHAnsi" w:cstheme="majorHAnsi"/>
                <w:spacing w:val="0"/>
                <w:sz w:val="26"/>
                <w:szCs w:val="26"/>
              </w:rPr>
              <w:t xml:space="preserve"> gửi thông báo chấp thuận HSDT và trao hợp đồng</w:t>
            </w:r>
            <w:r w:rsidR="00BF2E8F" w:rsidRPr="00A03118">
              <w:rPr>
                <w:rFonts w:asciiTheme="majorHAnsi" w:hAnsiTheme="majorHAnsi" w:cstheme="majorHAnsi"/>
                <w:spacing w:val="0"/>
                <w:sz w:val="26"/>
                <w:szCs w:val="26"/>
              </w:rPr>
              <w:t xml:space="preserve"> </w:t>
            </w:r>
            <w:r w:rsidR="00AB0B40" w:rsidRPr="00A03118">
              <w:rPr>
                <w:rFonts w:asciiTheme="majorHAnsi" w:hAnsiTheme="majorHAnsi" w:cstheme="majorHAnsi"/>
                <w:spacing w:val="0"/>
                <w:sz w:val="26"/>
                <w:szCs w:val="26"/>
              </w:rPr>
              <w:t xml:space="preserve">cho </w:t>
            </w:r>
            <w:r w:rsidR="00AB0B40" w:rsidRPr="00A03118">
              <w:rPr>
                <w:rFonts w:asciiTheme="majorHAnsi" w:hAnsiTheme="majorHAnsi" w:cstheme="majorHAnsi"/>
                <w:spacing w:val="0"/>
                <w:sz w:val="26"/>
                <w:szCs w:val="26"/>
              </w:rPr>
              <w:lastRenderedPageBreak/>
              <w:t>nhà thầu</w:t>
            </w:r>
            <w:r w:rsidR="00E74B2E" w:rsidRPr="00A03118">
              <w:rPr>
                <w:rFonts w:asciiTheme="majorHAnsi" w:hAnsiTheme="majorHAnsi" w:cstheme="majorHAnsi"/>
                <w:spacing w:val="0"/>
                <w:sz w:val="26"/>
                <w:szCs w:val="26"/>
              </w:rPr>
              <w:t xml:space="preserve">, bao gồm cả yêu cầu về biện pháp bảo đảm thực hiện hợp đồng, thời gian hoàn thiện, ký hợp đồng theo quy định tại Mẫu số </w:t>
            </w:r>
            <w:r w:rsidR="006479C5" w:rsidRPr="00A03118">
              <w:rPr>
                <w:rFonts w:asciiTheme="majorHAnsi" w:hAnsiTheme="majorHAnsi" w:cstheme="majorHAnsi"/>
                <w:spacing w:val="0"/>
                <w:sz w:val="26"/>
                <w:szCs w:val="26"/>
              </w:rPr>
              <w:t xml:space="preserve">16 </w:t>
            </w:r>
            <w:r w:rsidR="00103676" w:rsidRPr="00A03118">
              <w:rPr>
                <w:rFonts w:asciiTheme="majorHAnsi" w:hAnsiTheme="majorHAnsi" w:cstheme="majorHAnsi"/>
                <w:spacing w:val="0"/>
                <w:sz w:val="26"/>
                <w:szCs w:val="26"/>
              </w:rPr>
              <w:t>Phần 4</w:t>
            </w:r>
            <w:r w:rsidR="00E74B2E" w:rsidRPr="00A03118">
              <w:rPr>
                <w:rFonts w:asciiTheme="majorHAnsi" w:hAnsiTheme="majorHAnsi" w:cstheme="majorHAnsi"/>
                <w:spacing w:val="0"/>
                <w:sz w:val="26"/>
                <w:szCs w:val="26"/>
              </w:rPr>
              <w:t xml:space="preserve"> cho nhà thầu trúng thầu. Thông báo chấp thuận HSDT và trao hợp đồng là một phần của hồ sơ hợp đồng. Trường hợp nhà thầu trúng thầu không hoàn thiện, ký hợp đồng hoặc không nộp bảo đảm thực hiện hợp đồng theo thời hạn nêu trong thông báo chấp thuận HSDT và trao hợp đồng thì nhà thầu sẽ bị loại và không được hoàn trả giá trị bảo đảm dự thầu theo quy định tại điểm b Mục 1</w:t>
            </w:r>
            <w:r w:rsidR="00E436AA" w:rsidRPr="00A03118">
              <w:rPr>
                <w:rFonts w:asciiTheme="majorHAnsi" w:hAnsiTheme="majorHAnsi" w:cstheme="majorHAnsi"/>
                <w:spacing w:val="0"/>
                <w:sz w:val="26"/>
                <w:szCs w:val="26"/>
              </w:rPr>
              <w:t>8</w:t>
            </w:r>
            <w:r w:rsidR="00E74B2E" w:rsidRPr="00A03118">
              <w:rPr>
                <w:rFonts w:asciiTheme="majorHAnsi" w:hAnsiTheme="majorHAnsi" w:cstheme="majorHAnsi"/>
                <w:spacing w:val="0"/>
                <w:sz w:val="26"/>
                <w:szCs w:val="26"/>
              </w:rPr>
              <w:t>.</w:t>
            </w:r>
            <w:r w:rsidR="00E436AA" w:rsidRPr="00A03118">
              <w:rPr>
                <w:rFonts w:asciiTheme="majorHAnsi" w:hAnsiTheme="majorHAnsi" w:cstheme="majorHAnsi"/>
                <w:spacing w:val="0"/>
                <w:sz w:val="26"/>
                <w:szCs w:val="26"/>
              </w:rPr>
              <w:t>5</w:t>
            </w:r>
            <w:r w:rsidR="00E74B2E" w:rsidRPr="00A03118">
              <w:rPr>
                <w:rFonts w:asciiTheme="majorHAnsi" w:hAnsiTheme="majorHAnsi" w:cstheme="majorHAnsi"/>
                <w:spacing w:val="0"/>
                <w:sz w:val="26"/>
                <w:szCs w:val="26"/>
              </w:rPr>
              <w:t xml:space="preserve"> CDNT</w:t>
            </w:r>
            <w:r w:rsidR="003D0E8B" w:rsidRPr="00A03118">
              <w:rPr>
                <w:rFonts w:asciiTheme="majorHAnsi" w:hAnsiTheme="majorHAnsi" w:cstheme="majorHAnsi"/>
                <w:spacing w:val="0"/>
                <w:sz w:val="26"/>
                <w:szCs w:val="26"/>
              </w:rPr>
              <w:t>.</w:t>
            </w:r>
            <w:r w:rsidR="00566FD9" w:rsidRPr="00A03118">
              <w:rPr>
                <w:rFonts w:asciiTheme="majorHAnsi" w:hAnsiTheme="majorHAnsi" w:cstheme="majorHAnsi"/>
                <w:spacing w:val="0"/>
                <w:sz w:val="26"/>
                <w:szCs w:val="26"/>
              </w:rPr>
              <w:t xml:space="preserve"> </w:t>
            </w:r>
            <w:r w:rsidR="003D0E8B" w:rsidRPr="00A03118">
              <w:rPr>
                <w:rFonts w:asciiTheme="majorHAnsi" w:hAnsiTheme="majorHAnsi" w:cstheme="majorHAnsi"/>
                <w:spacing w:val="0"/>
                <w:sz w:val="26"/>
                <w:szCs w:val="26"/>
              </w:rPr>
              <w:t>T</w:t>
            </w:r>
            <w:r w:rsidR="00566FD9" w:rsidRPr="00A03118">
              <w:rPr>
                <w:rFonts w:asciiTheme="majorHAnsi" w:hAnsiTheme="majorHAnsi" w:cstheme="majorHAnsi"/>
                <w:spacing w:val="0"/>
                <w:sz w:val="26"/>
                <w:szCs w:val="26"/>
              </w:rPr>
              <w:t>hời hạn nêu trong thông báo chấp thuận HSDT</w:t>
            </w:r>
            <w:r w:rsidR="00B83922" w:rsidRPr="00A03118">
              <w:rPr>
                <w:rFonts w:asciiTheme="majorHAnsi" w:hAnsiTheme="majorHAnsi" w:cstheme="majorHAnsi"/>
                <w:spacing w:val="0"/>
                <w:sz w:val="26"/>
                <w:szCs w:val="26"/>
              </w:rPr>
              <w:t xml:space="preserve"> và trao hợp đồng</w:t>
            </w:r>
            <w:r w:rsidR="00566FD9" w:rsidRPr="00A03118">
              <w:rPr>
                <w:rFonts w:asciiTheme="majorHAnsi" w:hAnsiTheme="majorHAnsi" w:cstheme="majorHAnsi"/>
                <w:spacing w:val="0"/>
                <w:sz w:val="26"/>
                <w:szCs w:val="26"/>
              </w:rPr>
              <w:t xml:space="preserve"> được tính kể từ ngày </w:t>
            </w:r>
            <w:r w:rsidR="00AB0B40" w:rsidRPr="00A03118">
              <w:rPr>
                <w:rFonts w:asciiTheme="majorHAnsi" w:hAnsiTheme="majorHAnsi" w:cstheme="majorHAnsi"/>
                <w:spacing w:val="0"/>
                <w:sz w:val="26"/>
                <w:szCs w:val="26"/>
              </w:rPr>
              <w:t>Bên mời thầu</w:t>
            </w:r>
            <w:r w:rsidR="00566FD9" w:rsidRPr="00A03118">
              <w:rPr>
                <w:rFonts w:asciiTheme="majorHAnsi" w:hAnsiTheme="majorHAnsi" w:cstheme="majorHAnsi"/>
                <w:spacing w:val="0"/>
                <w:sz w:val="26"/>
                <w:szCs w:val="26"/>
              </w:rPr>
              <w:t xml:space="preserve"> gửi thông báo chấp thuận này cho nhà thầu trúng thầu.</w:t>
            </w:r>
          </w:p>
        </w:tc>
      </w:tr>
      <w:tr w:rsidR="00A03118" w:rsidRPr="00A03118" w14:paraId="437D8BB1" w14:textId="77777777" w:rsidTr="00180F17">
        <w:trPr>
          <w:trHeight w:val="20"/>
        </w:trPr>
        <w:tc>
          <w:tcPr>
            <w:tcW w:w="960" w:type="pct"/>
            <w:tcBorders>
              <w:bottom w:val="single" w:sz="4" w:space="0" w:color="auto"/>
            </w:tcBorders>
          </w:tcPr>
          <w:p w14:paraId="6CCEBB10" w14:textId="4036FEF9" w:rsidR="00E74B2E" w:rsidRPr="00A03118" w:rsidRDefault="00E74B2E" w:rsidP="004E2616">
            <w:pPr>
              <w:pStyle w:val="Sec1-Clauses"/>
              <w:widowControl w:val="0"/>
              <w:spacing w:before="60" w:after="60"/>
              <w:ind w:left="0" w:firstLine="0"/>
              <w:outlineLvl w:val="3"/>
              <w:rPr>
                <w:rFonts w:asciiTheme="majorHAnsi" w:hAnsiTheme="majorHAnsi" w:cstheme="majorHAnsi"/>
                <w:sz w:val="26"/>
                <w:szCs w:val="26"/>
              </w:rPr>
            </w:pPr>
            <w:r w:rsidRPr="00A03118">
              <w:rPr>
                <w:rFonts w:asciiTheme="majorHAnsi" w:hAnsiTheme="majorHAnsi" w:cstheme="majorHAnsi"/>
                <w:sz w:val="26"/>
                <w:szCs w:val="26"/>
              </w:rPr>
              <w:lastRenderedPageBreak/>
              <w:t>3</w:t>
            </w:r>
            <w:r w:rsidR="00654A27" w:rsidRPr="00A03118">
              <w:rPr>
                <w:rFonts w:asciiTheme="majorHAnsi" w:hAnsiTheme="majorHAnsi" w:cstheme="majorHAnsi"/>
                <w:sz w:val="26"/>
                <w:szCs w:val="26"/>
              </w:rPr>
              <w:t>6</w:t>
            </w:r>
            <w:r w:rsidRPr="00A03118">
              <w:rPr>
                <w:rFonts w:asciiTheme="majorHAnsi" w:hAnsiTheme="majorHAnsi" w:cstheme="majorHAnsi"/>
                <w:sz w:val="26"/>
                <w:szCs w:val="26"/>
              </w:rPr>
              <w:t>.</w:t>
            </w:r>
            <w:r w:rsidRPr="00A03118">
              <w:rPr>
                <w:rFonts w:asciiTheme="majorHAnsi" w:hAnsiTheme="majorHAnsi" w:cstheme="majorHAnsi"/>
                <w:sz w:val="26"/>
                <w:szCs w:val="26"/>
              </w:rPr>
              <w:tab/>
              <w:t xml:space="preserve"> Điều kiện ký kết hợp đồng  </w:t>
            </w:r>
          </w:p>
        </w:tc>
        <w:tc>
          <w:tcPr>
            <w:tcW w:w="4040" w:type="pct"/>
            <w:gridSpan w:val="2"/>
            <w:tcBorders>
              <w:bottom w:val="single" w:sz="4" w:space="0" w:color="auto"/>
            </w:tcBorders>
          </w:tcPr>
          <w:p w14:paraId="51EB4820" w14:textId="70F77DAC"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36.1. Tại thời điểm ký kết hợp đồng, HSDT của nhà thầu được lựa chọn còn hiệu lực.</w:t>
            </w:r>
          </w:p>
          <w:p w14:paraId="4A3AE272" w14:textId="336B8016" w:rsidR="00E74B2E" w:rsidRPr="00A03118"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36.2. Tại thời điểm ký kết hợp đồng, nhà thầu được lựa chọn phải bảo đảm đáp ứng yêu cầu về năng lực kỹ thuật, tài chính để thực hiện gói thầu</w:t>
            </w:r>
            <w:r w:rsidR="00B905F8" w:rsidRPr="00A03118">
              <w:rPr>
                <w:rFonts w:asciiTheme="majorHAnsi" w:hAnsiTheme="majorHAnsi" w:cstheme="majorHAnsi"/>
                <w:spacing w:val="0"/>
                <w:sz w:val="26"/>
                <w:szCs w:val="26"/>
              </w:rPr>
              <w:t xml:space="preserve"> theo yêu cầu của HSMT</w:t>
            </w:r>
            <w:r w:rsidRPr="00A03118">
              <w:rPr>
                <w:rFonts w:asciiTheme="majorHAnsi" w:hAnsiTheme="majorHAnsi" w:cstheme="majorHAnsi"/>
                <w:spacing w:val="0"/>
                <w:sz w:val="26"/>
                <w:szCs w:val="26"/>
              </w:rPr>
              <w:t>. Trường hợp thực tế nhà thầu không còn đáp ứng cơ bản yêu cầu về</w:t>
            </w:r>
            <w:r w:rsidR="00064DBB" w:rsidRPr="00A03118">
              <w:rPr>
                <w:rFonts w:asciiTheme="majorHAnsi" w:hAnsiTheme="majorHAnsi" w:cstheme="majorHAnsi"/>
                <w:spacing w:val="0"/>
                <w:sz w:val="26"/>
                <w:szCs w:val="26"/>
              </w:rPr>
              <w:t xml:space="preserve"> năng lực kỹ thuật, tài chính </w:t>
            </w:r>
            <w:r w:rsidRPr="00A03118">
              <w:rPr>
                <w:rFonts w:asciiTheme="majorHAnsi" w:hAnsiTheme="majorHAnsi" w:cstheme="majorHAnsi"/>
                <w:spacing w:val="0"/>
                <w:sz w:val="26"/>
                <w:szCs w:val="26"/>
              </w:rPr>
              <w:t xml:space="preserve">theo quy định trong HSMT thì </w:t>
            </w:r>
            <w:r w:rsidR="006B22FE" w:rsidRPr="00A03118">
              <w:rPr>
                <w:rFonts w:asciiTheme="majorHAnsi" w:hAnsiTheme="majorHAnsi" w:cstheme="majorHAnsi"/>
                <w:spacing w:val="0"/>
                <w:sz w:val="26"/>
                <w:szCs w:val="26"/>
              </w:rPr>
              <w:t>Bên mời thầu</w:t>
            </w:r>
            <w:r w:rsidRPr="00A03118">
              <w:rPr>
                <w:rFonts w:asciiTheme="majorHAnsi" w:hAnsiTheme="majorHAnsi" w:cstheme="majorHAnsi"/>
                <w:spacing w:val="0"/>
                <w:sz w:val="26"/>
                <w:szCs w:val="26"/>
              </w:rPr>
              <w:t xml:space="preserve"> sẽ từ chối ký kết hợp đồng với nhà thầu.</w:t>
            </w:r>
            <w:r w:rsidR="006B22FE" w:rsidRPr="00A03118">
              <w:rPr>
                <w:rFonts w:asciiTheme="majorHAnsi" w:hAnsiTheme="majorHAnsi" w:cstheme="majorHAnsi"/>
                <w:spacing w:val="0"/>
                <w:sz w:val="26"/>
                <w:szCs w:val="26"/>
              </w:rPr>
              <w:t xml:space="preserve"> Bên mời thầu</w:t>
            </w:r>
            <w:r w:rsidRPr="00A03118">
              <w:rPr>
                <w:rFonts w:asciiTheme="majorHAnsi" w:hAnsiTheme="majorHAnsi" w:cstheme="majorHAnsi"/>
                <w:spacing w:val="0"/>
                <w:sz w:val="26"/>
                <w:szCs w:val="26"/>
              </w:rPr>
              <w:t xml:space="preserve"> sẽ hủy quyết định phê duyệt kết quả lựa chọn nhà thầu, thông báo chấp thuận HSDT và trao hợp đồng trước đó và mời nhà thầu xếp hạng tiếp theo vào</w:t>
            </w:r>
            <w:r w:rsidR="00B905F8" w:rsidRPr="00A03118">
              <w:rPr>
                <w:rFonts w:asciiTheme="majorHAnsi" w:hAnsiTheme="majorHAnsi" w:cstheme="majorHAnsi"/>
                <w:spacing w:val="0"/>
                <w:sz w:val="26"/>
                <w:szCs w:val="26"/>
              </w:rPr>
              <w:t xml:space="preserve"> đối chiếu tài liệu.</w:t>
            </w:r>
          </w:p>
          <w:p w14:paraId="500DFBB1" w14:textId="69B45A78" w:rsidR="00E74B2E" w:rsidRPr="00A03118" w:rsidRDefault="00E74B2E" w:rsidP="00D85829">
            <w:pPr>
              <w:widowControl w:val="0"/>
              <w:tabs>
                <w:tab w:val="left" w:pos="851"/>
              </w:tabs>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36.3. </w:t>
            </w:r>
            <w:r w:rsidR="00B5509F" w:rsidRPr="00A03118">
              <w:rPr>
                <w:rFonts w:asciiTheme="majorHAnsi" w:hAnsiTheme="majorHAnsi" w:cstheme="majorHAnsi"/>
                <w:sz w:val="26"/>
                <w:szCs w:val="26"/>
              </w:rPr>
              <w:t xml:space="preserve">Bên mời thầu </w:t>
            </w:r>
            <w:r w:rsidRPr="00A03118">
              <w:rPr>
                <w:rFonts w:asciiTheme="majorHAnsi" w:hAnsiTheme="majorHAnsi" w:cstheme="majorHAnsi"/>
                <w:sz w:val="26"/>
                <w:szCs w:val="26"/>
              </w:rPr>
              <w:t>phải bảo đảm các điều kiện về vốn tạm ứng, vốn thanh toán và các điều kiện cần thiết khác để triển khai thực hiện gói thầu theo đúng tiến độ.</w:t>
            </w:r>
          </w:p>
        </w:tc>
      </w:tr>
      <w:tr w:rsidR="00A03118" w:rsidRPr="00A03118" w14:paraId="7B97F4F8" w14:textId="77777777" w:rsidTr="00180F17">
        <w:trPr>
          <w:trHeight w:val="20"/>
        </w:trPr>
        <w:tc>
          <w:tcPr>
            <w:tcW w:w="960" w:type="pct"/>
            <w:tcBorders>
              <w:top w:val="single" w:sz="4" w:space="0" w:color="auto"/>
              <w:left w:val="single" w:sz="4" w:space="0" w:color="auto"/>
              <w:bottom w:val="single" w:sz="4" w:space="0" w:color="auto"/>
              <w:right w:val="single" w:sz="4" w:space="0" w:color="auto"/>
            </w:tcBorders>
          </w:tcPr>
          <w:p w14:paraId="4264EFB3" w14:textId="74D697B3" w:rsidR="00E74B2E" w:rsidRPr="00A03118" w:rsidRDefault="00E74B2E" w:rsidP="004E2616">
            <w:pPr>
              <w:pStyle w:val="Sec1-Clauses"/>
              <w:widowControl w:val="0"/>
              <w:spacing w:before="60" w:after="60"/>
              <w:ind w:left="0" w:firstLine="0"/>
              <w:outlineLvl w:val="3"/>
              <w:rPr>
                <w:rFonts w:asciiTheme="majorHAnsi" w:hAnsiTheme="majorHAnsi" w:cstheme="majorHAnsi"/>
                <w:sz w:val="26"/>
                <w:szCs w:val="26"/>
              </w:rPr>
            </w:pPr>
            <w:r w:rsidRPr="00A03118">
              <w:rPr>
                <w:rFonts w:asciiTheme="majorHAnsi" w:hAnsiTheme="majorHAnsi" w:cstheme="majorHAnsi"/>
                <w:sz w:val="26"/>
                <w:szCs w:val="26"/>
              </w:rPr>
              <w:t>3</w:t>
            </w:r>
            <w:r w:rsidR="00654A27" w:rsidRPr="00A03118">
              <w:rPr>
                <w:rFonts w:asciiTheme="majorHAnsi" w:hAnsiTheme="majorHAnsi" w:cstheme="majorHAnsi"/>
                <w:sz w:val="26"/>
                <w:szCs w:val="26"/>
              </w:rPr>
              <w:t>7</w:t>
            </w:r>
            <w:r w:rsidRPr="00A03118">
              <w:rPr>
                <w:rFonts w:asciiTheme="majorHAnsi" w:hAnsiTheme="majorHAnsi" w:cstheme="majorHAnsi"/>
                <w:sz w:val="26"/>
                <w:szCs w:val="26"/>
              </w:rPr>
              <w:t xml:space="preserve">. Bảo đảm thực hiện hợp đồng </w:t>
            </w:r>
          </w:p>
        </w:tc>
        <w:tc>
          <w:tcPr>
            <w:tcW w:w="4040" w:type="pct"/>
            <w:gridSpan w:val="2"/>
            <w:tcBorders>
              <w:top w:val="single" w:sz="4" w:space="0" w:color="auto"/>
              <w:left w:val="single" w:sz="4" w:space="0" w:color="auto"/>
              <w:bottom w:val="single" w:sz="4" w:space="0" w:color="auto"/>
              <w:right w:val="single" w:sz="4" w:space="0" w:color="auto"/>
            </w:tcBorders>
          </w:tcPr>
          <w:p w14:paraId="354C7D2C" w14:textId="4029974E" w:rsidR="00E74B2E" w:rsidRPr="00A03118" w:rsidRDefault="00E74B2E" w:rsidP="00B905F8">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37.1.</w:t>
            </w:r>
            <w:r w:rsidR="00B905F8" w:rsidRPr="00A03118">
              <w:rPr>
                <w:rFonts w:asciiTheme="majorHAnsi" w:hAnsiTheme="majorHAnsi" w:cstheme="majorHAnsi"/>
                <w:sz w:val="26"/>
                <w:szCs w:val="26"/>
              </w:rPr>
              <w:t xml:space="preserve"> </w:t>
            </w:r>
            <w:r w:rsidR="00013081" w:rsidRPr="00A03118">
              <w:rPr>
                <w:rFonts w:asciiTheme="majorHAnsi" w:hAnsiTheme="majorHAnsi" w:cstheme="majorHAnsi"/>
                <w:sz w:val="26"/>
                <w:szCs w:val="26"/>
              </w:rPr>
              <w:t>Nhà thầu được lựa chọn phải thực hiện biện pháp bảo đảm thực hiện hợp đồng trước hoặc cùng thời điểm hợp đồng có hiệu lực</w:t>
            </w:r>
            <w:r w:rsidR="00B905F8" w:rsidRPr="00A03118">
              <w:rPr>
                <w:rFonts w:asciiTheme="majorHAnsi" w:hAnsiTheme="majorHAnsi" w:cstheme="majorHAnsi"/>
                <w:sz w:val="26"/>
                <w:szCs w:val="26"/>
              </w:rPr>
              <w:t xml:space="preserve"> theo quy định tại Mục 5 </w:t>
            </w:r>
            <w:r w:rsidR="00B905F8" w:rsidRPr="00A03118">
              <w:rPr>
                <w:rFonts w:asciiTheme="majorHAnsi" w:hAnsiTheme="majorHAnsi" w:cstheme="majorHAnsi"/>
                <w:bCs/>
                <w:sz w:val="26"/>
                <w:szCs w:val="26"/>
              </w:rPr>
              <w:t>ĐKC</w:t>
            </w:r>
            <w:r w:rsidR="00B905F8" w:rsidRPr="00A03118">
              <w:rPr>
                <w:rFonts w:asciiTheme="majorHAnsi" w:hAnsiTheme="majorHAnsi" w:cstheme="majorHAnsi"/>
                <w:sz w:val="26"/>
                <w:szCs w:val="26"/>
              </w:rPr>
              <w:t xml:space="preserve"> Chương VI. Trường hợp áp dụng </w:t>
            </w:r>
            <w:r w:rsidR="00997F00" w:rsidRPr="00A03118">
              <w:rPr>
                <w:rFonts w:asciiTheme="majorHAnsi" w:hAnsiTheme="majorHAnsi" w:cstheme="majorHAnsi"/>
                <w:sz w:val="26"/>
                <w:szCs w:val="26"/>
              </w:rPr>
              <w:t xml:space="preserve">thư </w:t>
            </w:r>
            <w:r w:rsidR="00B44BCE" w:rsidRPr="00A03118">
              <w:rPr>
                <w:rFonts w:asciiTheme="majorHAnsi" w:hAnsiTheme="majorHAnsi" w:cstheme="majorHAnsi"/>
                <w:sz w:val="26"/>
                <w:szCs w:val="26"/>
              </w:rPr>
              <w:t>b</w:t>
            </w:r>
            <w:r w:rsidR="00B905F8" w:rsidRPr="00A03118">
              <w:rPr>
                <w:rFonts w:asciiTheme="majorHAnsi" w:hAnsiTheme="majorHAnsi" w:cstheme="majorHAnsi"/>
                <w:sz w:val="26"/>
                <w:szCs w:val="26"/>
              </w:rPr>
              <w:t xml:space="preserve">ảo lãnh thực hiện hợp đồng phải sử dụng mẫu </w:t>
            </w:r>
            <w:r w:rsidR="0096258F" w:rsidRPr="00A03118">
              <w:rPr>
                <w:rFonts w:asciiTheme="majorHAnsi" w:hAnsiTheme="majorHAnsi" w:cstheme="majorHAnsi"/>
                <w:sz w:val="26"/>
                <w:szCs w:val="26"/>
              </w:rPr>
              <w:t>quy định tại Phần 4</w:t>
            </w:r>
            <w:r w:rsidR="00B905F8" w:rsidRPr="00A03118">
              <w:rPr>
                <w:rFonts w:asciiTheme="majorHAnsi" w:hAnsiTheme="majorHAnsi" w:cstheme="majorHAnsi"/>
                <w:sz w:val="26"/>
                <w:szCs w:val="26"/>
              </w:rPr>
              <w:t xml:space="preserve"> hoặc một mẫu khác được </w:t>
            </w:r>
            <w:r w:rsidR="00B5509F" w:rsidRPr="00A03118">
              <w:rPr>
                <w:rFonts w:asciiTheme="majorHAnsi" w:hAnsiTheme="majorHAnsi" w:cstheme="majorHAnsi"/>
                <w:sz w:val="26"/>
                <w:szCs w:val="26"/>
              </w:rPr>
              <w:t>Bên mời thầu</w:t>
            </w:r>
            <w:r w:rsidR="00B905F8" w:rsidRPr="00A03118">
              <w:rPr>
                <w:rFonts w:asciiTheme="majorHAnsi" w:hAnsiTheme="majorHAnsi" w:cstheme="majorHAnsi"/>
                <w:sz w:val="26"/>
                <w:szCs w:val="26"/>
              </w:rPr>
              <w:t xml:space="preserve"> chấp thuận.</w:t>
            </w:r>
          </w:p>
          <w:p w14:paraId="526ABDFA" w14:textId="77777777" w:rsidR="00E74B2E" w:rsidRPr="00A03118" w:rsidRDefault="00E74B2E" w:rsidP="00D85829">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37.2. Nhà thầu không được hoàn trả bảo đảm thực hiện hợp đồng trong trường hợp sau đây:</w:t>
            </w:r>
          </w:p>
          <w:p w14:paraId="6406F41D" w14:textId="77777777" w:rsidR="00E74B2E" w:rsidRPr="00A03118" w:rsidRDefault="00E74B2E" w:rsidP="00D85829">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a) Từ chối thực hiện hợp đồng khi hợp đồng có hiệu </w:t>
            </w:r>
            <w:proofErr w:type="gramStart"/>
            <w:r w:rsidRPr="00A03118">
              <w:rPr>
                <w:rFonts w:asciiTheme="majorHAnsi" w:hAnsiTheme="majorHAnsi" w:cstheme="majorHAnsi"/>
                <w:sz w:val="26"/>
                <w:szCs w:val="26"/>
              </w:rPr>
              <w:t>lực;</w:t>
            </w:r>
            <w:proofErr w:type="gramEnd"/>
          </w:p>
          <w:p w14:paraId="79CFE3A2" w14:textId="77777777" w:rsidR="00E74B2E" w:rsidRPr="00A03118" w:rsidRDefault="00E74B2E" w:rsidP="00D85829">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 xml:space="preserve">b) Vi phạm thỏa thuận trong hợp </w:t>
            </w:r>
            <w:proofErr w:type="gramStart"/>
            <w:r w:rsidRPr="00A03118">
              <w:rPr>
                <w:rFonts w:asciiTheme="majorHAnsi" w:hAnsiTheme="majorHAnsi" w:cstheme="majorHAnsi"/>
                <w:sz w:val="26"/>
                <w:szCs w:val="26"/>
              </w:rPr>
              <w:t>đồng;</w:t>
            </w:r>
            <w:proofErr w:type="gramEnd"/>
          </w:p>
          <w:p w14:paraId="375CBBA8" w14:textId="77777777" w:rsidR="00E74B2E" w:rsidRPr="00A03118" w:rsidRDefault="00E74B2E" w:rsidP="00D85829">
            <w:pPr>
              <w:widowControl w:val="0"/>
              <w:spacing w:before="80" w:after="80"/>
              <w:ind w:left="58"/>
              <w:outlineLvl w:val="3"/>
              <w:rPr>
                <w:rFonts w:asciiTheme="majorHAnsi" w:hAnsiTheme="majorHAnsi" w:cstheme="majorHAnsi"/>
                <w:sz w:val="26"/>
                <w:szCs w:val="26"/>
              </w:rPr>
            </w:pPr>
            <w:r w:rsidRPr="00A03118">
              <w:rPr>
                <w:rFonts w:asciiTheme="majorHAnsi" w:hAnsiTheme="majorHAnsi" w:cstheme="majorHAnsi"/>
                <w:sz w:val="26"/>
                <w:szCs w:val="26"/>
              </w:rPr>
              <w:t>c) Thực hiện hợp đồng chậm tiến độ do lỗi của mình nhưng từ chối gia hạn hiệu lực của bảo đảm thực hiện hợp đồng.</w:t>
            </w:r>
          </w:p>
        </w:tc>
      </w:tr>
      <w:tr w:rsidR="00A03118" w:rsidRPr="00A03118" w14:paraId="3C539BFA" w14:textId="77777777" w:rsidTr="00180F17">
        <w:trPr>
          <w:trHeight w:val="20"/>
        </w:trPr>
        <w:tc>
          <w:tcPr>
            <w:tcW w:w="960" w:type="pct"/>
            <w:tcBorders>
              <w:top w:val="single" w:sz="4" w:space="0" w:color="auto"/>
              <w:left w:val="single" w:sz="4" w:space="0" w:color="auto"/>
              <w:bottom w:val="single" w:sz="4" w:space="0" w:color="auto"/>
              <w:right w:val="single" w:sz="4" w:space="0" w:color="auto"/>
            </w:tcBorders>
          </w:tcPr>
          <w:p w14:paraId="2DA2B5CC" w14:textId="34F67DD5" w:rsidR="00654A27" w:rsidRPr="00A03118" w:rsidRDefault="00654A27" w:rsidP="004E2616">
            <w:pPr>
              <w:pStyle w:val="Sec1-Clauses"/>
              <w:widowControl w:val="0"/>
              <w:spacing w:before="60" w:after="60"/>
              <w:ind w:left="0" w:firstLine="0"/>
              <w:outlineLvl w:val="3"/>
              <w:rPr>
                <w:rFonts w:asciiTheme="majorHAnsi" w:hAnsiTheme="majorHAnsi" w:cstheme="majorHAnsi"/>
                <w:spacing w:val="-6"/>
                <w:sz w:val="26"/>
                <w:szCs w:val="26"/>
              </w:rPr>
            </w:pPr>
            <w:r w:rsidRPr="00A03118">
              <w:rPr>
                <w:rFonts w:asciiTheme="majorHAnsi" w:hAnsiTheme="majorHAnsi" w:cstheme="majorHAnsi"/>
                <w:spacing w:val="-6"/>
                <w:sz w:val="26"/>
                <w:szCs w:val="26"/>
              </w:rPr>
              <w:t>38. Giải quyết kiến nghị trong đấu thầu</w:t>
            </w:r>
          </w:p>
          <w:p w14:paraId="3C8F039D" w14:textId="77777777" w:rsidR="00654A27" w:rsidRPr="00A03118" w:rsidRDefault="00654A27" w:rsidP="004E2616">
            <w:pPr>
              <w:pStyle w:val="Sec1-Clauses"/>
              <w:widowControl w:val="0"/>
              <w:spacing w:before="60" w:after="60"/>
              <w:ind w:left="0" w:firstLine="0"/>
              <w:outlineLvl w:val="3"/>
              <w:rPr>
                <w:rFonts w:asciiTheme="majorHAnsi" w:hAnsiTheme="majorHAnsi" w:cstheme="majorHAnsi"/>
                <w:sz w:val="26"/>
                <w:szCs w:val="26"/>
              </w:rPr>
            </w:pPr>
          </w:p>
        </w:tc>
        <w:tc>
          <w:tcPr>
            <w:tcW w:w="4040" w:type="pct"/>
            <w:gridSpan w:val="2"/>
            <w:tcBorders>
              <w:top w:val="single" w:sz="4" w:space="0" w:color="auto"/>
              <w:left w:val="single" w:sz="4" w:space="0" w:color="auto"/>
              <w:bottom w:val="single" w:sz="4" w:space="0" w:color="auto"/>
              <w:right w:val="single" w:sz="4" w:space="0" w:color="auto"/>
            </w:tcBorders>
          </w:tcPr>
          <w:p w14:paraId="592B35A8" w14:textId="505269E9" w:rsidR="00132FA7" w:rsidRPr="00A03118" w:rsidRDefault="00B905F8" w:rsidP="00E10F0A">
            <w:pPr>
              <w:pStyle w:val="Sub-ClauseText"/>
              <w:widowControl w:val="0"/>
              <w:tabs>
                <w:tab w:val="num" w:pos="1080"/>
                <w:tab w:val="num" w:pos="1728"/>
              </w:tabs>
              <w:spacing w:before="80" w:after="80"/>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38.1. </w:t>
            </w:r>
            <w:r w:rsidR="008D6A96" w:rsidRPr="00A03118">
              <w:rPr>
                <w:rFonts w:asciiTheme="majorHAnsi" w:hAnsiTheme="majorHAnsi" w:cstheme="majorHAnsi"/>
                <w:spacing w:val="0"/>
                <w:sz w:val="26"/>
                <w:szCs w:val="26"/>
              </w:rPr>
              <w:t xml:space="preserve"> Đối với gói thầu thuộc phạm vi điều chỉnh của Luật Đấu thầu</w:t>
            </w:r>
          </w:p>
          <w:p w14:paraId="7A4DCFCE" w14:textId="52C6626D" w:rsidR="00B905F8" w:rsidRPr="00A03118" w:rsidRDefault="00132FA7" w:rsidP="00B905F8">
            <w:pPr>
              <w:pStyle w:val="Sub-ClauseText"/>
              <w:widowControl w:val="0"/>
              <w:tabs>
                <w:tab w:val="num" w:pos="1080"/>
                <w:tab w:val="num" w:pos="1728"/>
              </w:tabs>
              <w:spacing w:before="80" w:after="80"/>
              <w:outlineLvl w:val="3"/>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a) </w:t>
            </w:r>
            <w:r w:rsidR="00B905F8" w:rsidRPr="00A03118">
              <w:rPr>
                <w:rFonts w:asciiTheme="majorHAnsi" w:hAnsiTheme="majorHAnsi" w:cstheme="majorHAnsi"/>
                <w:spacing w:val="0"/>
                <w:sz w:val="26"/>
                <w:szCs w:val="26"/>
              </w:rPr>
              <w:t xml:space="preserve">Khi thấy quyền và lợi ích hợp pháp bị ảnh hưởng, nhà thầu, cơ quan, tổ chức được kiến nghị </w:t>
            </w:r>
            <w:r w:rsidR="00E10F0A" w:rsidRPr="00A03118">
              <w:rPr>
                <w:rFonts w:asciiTheme="majorHAnsi" w:hAnsiTheme="majorHAnsi" w:cstheme="majorHAnsi"/>
                <w:spacing w:val="0"/>
                <w:sz w:val="26"/>
                <w:szCs w:val="26"/>
              </w:rPr>
              <w:t xml:space="preserve">Hội đồng giải quyết kiến nghị, </w:t>
            </w:r>
            <w:r w:rsidR="00B905F8" w:rsidRPr="00A03118">
              <w:rPr>
                <w:rFonts w:asciiTheme="majorHAnsi" w:hAnsiTheme="majorHAnsi" w:cstheme="majorHAnsi"/>
                <w:spacing w:val="0"/>
                <w:sz w:val="26"/>
                <w:szCs w:val="26"/>
              </w:rPr>
              <w:t xml:space="preserve">người có thẩm quyền, </w:t>
            </w:r>
            <w:r w:rsidR="00211B52" w:rsidRPr="00A03118">
              <w:rPr>
                <w:rFonts w:asciiTheme="majorHAnsi" w:hAnsiTheme="majorHAnsi" w:cstheme="majorHAnsi"/>
                <w:spacing w:val="0"/>
                <w:sz w:val="26"/>
                <w:szCs w:val="26"/>
              </w:rPr>
              <w:t xml:space="preserve">Bên mời thầu </w:t>
            </w:r>
            <w:r w:rsidR="00B905F8" w:rsidRPr="00A03118">
              <w:rPr>
                <w:rFonts w:asciiTheme="majorHAnsi" w:hAnsiTheme="majorHAnsi" w:cstheme="majorHAnsi"/>
                <w:spacing w:val="0"/>
                <w:sz w:val="26"/>
                <w:szCs w:val="26"/>
              </w:rPr>
              <w:t xml:space="preserve">xem xét lại các vấn đề trong quá trình lựa chọn nhà thầu, kết quả lựa chọn nhà thầu theo quy định tại </w:t>
            </w:r>
            <w:bookmarkStart w:id="16" w:name="tc_89"/>
            <w:r w:rsidR="00B905F8" w:rsidRPr="00A03118">
              <w:rPr>
                <w:rFonts w:asciiTheme="majorHAnsi" w:hAnsiTheme="majorHAnsi" w:cstheme="majorHAnsi"/>
                <w:spacing w:val="0"/>
                <w:sz w:val="26"/>
                <w:szCs w:val="26"/>
              </w:rPr>
              <w:t>Điều 89</w:t>
            </w:r>
            <w:r w:rsidR="00B3121B" w:rsidRPr="00A03118">
              <w:rPr>
                <w:rFonts w:asciiTheme="majorHAnsi" w:hAnsiTheme="majorHAnsi" w:cstheme="majorHAnsi"/>
                <w:spacing w:val="0"/>
                <w:sz w:val="26"/>
                <w:szCs w:val="26"/>
              </w:rPr>
              <w:t xml:space="preserve"> </w:t>
            </w:r>
            <w:r w:rsidR="00B905F8" w:rsidRPr="00A03118">
              <w:rPr>
                <w:rFonts w:asciiTheme="majorHAnsi" w:hAnsiTheme="majorHAnsi" w:cstheme="majorHAnsi"/>
                <w:spacing w:val="0"/>
                <w:sz w:val="26"/>
                <w:szCs w:val="26"/>
              </w:rPr>
              <w:t xml:space="preserve">của </w:t>
            </w:r>
            <w:bookmarkEnd w:id="16"/>
            <w:r w:rsidR="00B905F8" w:rsidRPr="00A03118">
              <w:rPr>
                <w:rFonts w:asciiTheme="majorHAnsi" w:hAnsiTheme="majorHAnsi" w:cstheme="majorHAnsi"/>
                <w:spacing w:val="0"/>
                <w:sz w:val="26"/>
                <w:szCs w:val="26"/>
              </w:rPr>
              <w:t>Luật Đấu thầu</w:t>
            </w:r>
            <w:r w:rsidR="00C86F9A" w:rsidRPr="00A03118">
              <w:rPr>
                <w:rFonts w:asciiTheme="majorHAnsi" w:hAnsiTheme="majorHAnsi" w:cstheme="majorHAnsi"/>
                <w:spacing w:val="0"/>
                <w:sz w:val="26"/>
                <w:szCs w:val="26"/>
              </w:rPr>
              <w:t xml:space="preserve"> và các Điều 137, 138 và 139 của Nghị định</w:t>
            </w:r>
            <w:r w:rsidR="007314AE" w:rsidRPr="00A03118">
              <w:rPr>
                <w:rFonts w:asciiTheme="majorHAnsi" w:hAnsiTheme="majorHAnsi" w:cstheme="majorHAnsi"/>
                <w:spacing w:val="0"/>
                <w:sz w:val="26"/>
                <w:szCs w:val="26"/>
              </w:rPr>
              <w:t xml:space="preserve"> số 214</w:t>
            </w:r>
            <w:r w:rsidR="00A42509" w:rsidRPr="00A03118">
              <w:rPr>
                <w:rFonts w:asciiTheme="majorHAnsi" w:hAnsiTheme="majorHAnsi" w:cstheme="majorHAnsi"/>
                <w:spacing w:val="0"/>
                <w:sz w:val="26"/>
                <w:szCs w:val="26"/>
              </w:rPr>
              <w:t>/2025/NĐ-CP</w:t>
            </w:r>
            <w:r w:rsidR="00B905F8" w:rsidRPr="00A03118">
              <w:rPr>
                <w:rFonts w:asciiTheme="majorHAnsi" w:hAnsiTheme="majorHAnsi" w:cstheme="majorHAnsi"/>
                <w:spacing w:val="0"/>
                <w:sz w:val="26"/>
                <w:szCs w:val="26"/>
              </w:rPr>
              <w:t>.</w:t>
            </w:r>
          </w:p>
          <w:p w14:paraId="76E57DD9" w14:textId="44A1AB55" w:rsidR="00654A27" w:rsidRPr="00A03118" w:rsidRDefault="008D6A96" w:rsidP="0067047B">
            <w:pPr>
              <w:pStyle w:val="Sub-ClauseText"/>
              <w:rPr>
                <w:rFonts w:asciiTheme="majorHAnsi" w:hAnsiTheme="majorHAnsi" w:cstheme="majorHAnsi"/>
                <w:spacing w:val="0"/>
                <w:sz w:val="26"/>
                <w:szCs w:val="26"/>
              </w:rPr>
            </w:pPr>
            <w:r w:rsidRPr="00A03118">
              <w:rPr>
                <w:rFonts w:asciiTheme="majorHAnsi" w:hAnsiTheme="majorHAnsi" w:cstheme="majorHAnsi"/>
                <w:spacing w:val="0"/>
                <w:sz w:val="26"/>
                <w:szCs w:val="26"/>
              </w:rPr>
              <w:t>b)</w:t>
            </w:r>
            <w:r w:rsidR="00B905F8" w:rsidRPr="00A03118">
              <w:rPr>
                <w:rFonts w:asciiTheme="majorHAnsi" w:hAnsiTheme="majorHAnsi" w:cstheme="majorHAnsi"/>
                <w:spacing w:val="0"/>
                <w:sz w:val="26"/>
                <w:szCs w:val="26"/>
              </w:rPr>
              <w:t xml:space="preserve"> Trường hợp kiến nghị lên </w:t>
            </w:r>
            <w:r w:rsidR="00B5509F" w:rsidRPr="00A03118">
              <w:rPr>
                <w:rFonts w:asciiTheme="majorHAnsi" w:hAnsiTheme="majorHAnsi" w:cstheme="majorHAnsi"/>
                <w:spacing w:val="0"/>
                <w:sz w:val="26"/>
                <w:szCs w:val="26"/>
              </w:rPr>
              <w:t>Bên mời thầu</w:t>
            </w:r>
            <w:r w:rsidR="00B905F8" w:rsidRPr="00A03118">
              <w:rPr>
                <w:rFonts w:asciiTheme="majorHAnsi" w:hAnsiTheme="majorHAnsi" w:cstheme="majorHAnsi"/>
                <w:spacing w:val="0"/>
                <w:sz w:val="26"/>
                <w:szCs w:val="26"/>
              </w:rPr>
              <w:t xml:space="preserve">, nhà thầu, cơ quan, tổ chức gửi kiến nghị trực tiếp kiến nghị lên </w:t>
            </w:r>
            <w:r w:rsidR="005956EF" w:rsidRPr="00A03118">
              <w:rPr>
                <w:rFonts w:asciiTheme="majorHAnsi" w:hAnsiTheme="majorHAnsi" w:cstheme="majorHAnsi"/>
                <w:spacing w:val="0"/>
                <w:sz w:val="26"/>
                <w:szCs w:val="26"/>
              </w:rPr>
              <w:t xml:space="preserve">Hội đồng giải quyết kiến nghị, </w:t>
            </w:r>
            <w:r w:rsidR="00B905F8" w:rsidRPr="00A03118">
              <w:rPr>
                <w:rFonts w:asciiTheme="majorHAnsi" w:hAnsiTheme="majorHAnsi" w:cstheme="majorHAnsi"/>
                <w:spacing w:val="0"/>
                <w:sz w:val="26"/>
                <w:szCs w:val="26"/>
              </w:rPr>
              <w:t xml:space="preserve">Người có thẩm quyền, nhà thầu gửi kiến nghị theo địa chỉ quy định tại </w:t>
            </w:r>
            <w:r w:rsidR="00B905F8" w:rsidRPr="00A03118">
              <w:rPr>
                <w:rFonts w:asciiTheme="majorHAnsi" w:hAnsiTheme="majorHAnsi" w:cstheme="majorHAnsi"/>
                <w:b/>
                <w:spacing w:val="0"/>
                <w:sz w:val="26"/>
                <w:szCs w:val="26"/>
              </w:rPr>
              <w:t>BDL</w:t>
            </w:r>
            <w:r w:rsidR="00B905F8" w:rsidRPr="00A03118">
              <w:rPr>
                <w:rFonts w:asciiTheme="majorHAnsi" w:hAnsiTheme="majorHAnsi" w:cstheme="majorHAnsi"/>
                <w:spacing w:val="0"/>
                <w:sz w:val="26"/>
                <w:szCs w:val="26"/>
              </w:rPr>
              <w:t>.</w:t>
            </w:r>
          </w:p>
          <w:p w14:paraId="558A7912" w14:textId="3208C557" w:rsidR="008D6A96" w:rsidRPr="00A03118" w:rsidRDefault="008D6A96" w:rsidP="0067047B">
            <w:pPr>
              <w:pStyle w:val="Sub-ClauseText"/>
              <w:rPr>
                <w:rFonts w:asciiTheme="majorHAnsi" w:hAnsiTheme="majorHAnsi" w:cstheme="majorHAnsi"/>
                <w:sz w:val="26"/>
                <w:szCs w:val="26"/>
              </w:rPr>
            </w:pPr>
            <w:r w:rsidRPr="00A03118">
              <w:rPr>
                <w:rFonts w:asciiTheme="majorHAnsi" w:hAnsiTheme="majorHAnsi" w:cstheme="majorHAnsi"/>
                <w:spacing w:val="0"/>
                <w:sz w:val="26"/>
                <w:szCs w:val="26"/>
              </w:rPr>
              <w:lastRenderedPageBreak/>
              <w:t xml:space="preserve">38.2. </w:t>
            </w:r>
            <w:r w:rsidR="00B226BD" w:rsidRPr="00A03118">
              <w:rPr>
                <w:rFonts w:asciiTheme="majorHAnsi" w:hAnsiTheme="majorHAnsi" w:cstheme="majorHAnsi"/>
                <w:sz w:val="26"/>
                <w:szCs w:val="26"/>
              </w:rPr>
              <w:t xml:space="preserve"> Đối với hoạt động lựa chọn nhà thầu quy định tại điểm d khoản 7 Điều 3 Luật Đấu thầu hoặc hoạt động lựa chọn nhà thầu không thuộc phạm vi điều chỉnh của Luật Đấu thầu, việc giải quyết kiến nghị thực hiện theo quy định tại </w:t>
            </w:r>
            <w:r w:rsidR="00B226BD" w:rsidRPr="00A03118">
              <w:rPr>
                <w:rFonts w:asciiTheme="majorHAnsi" w:hAnsiTheme="majorHAnsi" w:cstheme="majorHAnsi"/>
                <w:b/>
                <w:bCs/>
                <w:sz w:val="26"/>
                <w:szCs w:val="26"/>
              </w:rPr>
              <w:t>BDL.</w:t>
            </w:r>
          </w:p>
        </w:tc>
      </w:tr>
    </w:tbl>
    <w:p w14:paraId="2DB76B07" w14:textId="77777777" w:rsidR="000C1F31" w:rsidRPr="00A03118" w:rsidRDefault="000C1F31" w:rsidP="004E2616">
      <w:pPr>
        <w:rPr>
          <w:rFonts w:asciiTheme="majorHAnsi" w:hAnsiTheme="majorHAnsi" w:cstheme="majorHAnsi"/>
        </w:rPr>
      </w:pPr>
      <w:bookmarkStart w:id="17" w:name="_Toc438532558"/>
      <w:bookmarkStart w:id="18" w:name="_Toc438532572"/>
      <w:bookmarkEnd w:id="17"/>
      <w:bookmarkEnd w:id="18"/>
      <w:r w:rsidRPr="00A03118">
        <w:rPr>
          <w:rFonts w:asciiTheme="majorHAnsi" w:hAnsiTheme="majorHAnsi" w:cstheme="majorHAnsi"/>
          <w:b/>
        </w:rPr>
        <w:lastRenderedPageBreak/>
        <w:br w:type="page"/>
      </w:r>
    </w:p>
    <w:tbl>
      <w:tblPr>
        <w:tblW w:w="5076" w:type="pct"/>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6"/>
        <w:gridCol w:w="7652"/>
      </w:tblGrid>
      <w:tr w:rsidR="00A03118" w:rsidRPr="00A03118" w14:paraId="783E2487" w14:textId="77777777" w:rsidTr="00180F17">
        <w:tc>
          <w:tcPr>
            <w:tcW w:w="5000" w:type="pct"/>
            <w:gridSpan w:val="2"/>
            <w:tcBorders>
              <w:top w:val="nil"/>
              <w:left w:val="nil"/>
              <w:bottom w:val="single" w:sz="4" w:space="0" w:color="auto"/>
              <w:right w:val="nil"/>
            </w:tcBorders>
            <w:vAlign w:val="center"/>
          </w:tcPr>
          <w:p w14:paraId="0AD32C9C" w14:textId="4B01755F" w:rsidR="00524982" w:rsidRPr="00A03118" w:rsidRDefault="0005772F" w:rsidP="004E2616">
            <w:pPr>
              <w:pStyle w:val="Subtitle"/>
              <w:widowControl w:val="0"/>
              <w:spacing w:before="120" w:after="120" w:line="252" w:lineRule="auto"/>
              <w:outlineLvl w:val="1"/>
              <w:rPr>
                <w:rFonts w:asciiTheme="majorHAnsi" w:hAnsiTheme="majorHAnsi" w:cstheme="majorHAnsi"/>
                <w:sz w:val="28"/>
                <w:szCs w:val="28"/>
                <w:lang w:val="es-ES_tradnl"/>
              </w:rPr>
            </w:pPr>
            <w:r w:rsidRPr="00A03118">
              <w:rPr>
                <w:rFonts w:asciiTheme="majorHAnsi" w:hAnsiTheme="majorHAnsi" w:cstheme="majorHAnsi"/>
                <w:sz w:val="28"/>
                <w:szCs w:val="28"/>
                <w:lang w:val="es-ES_tradnl"/>
              </w:rPr>
              <w:lastRenderedPageBreak/>
              <w:t>Chương II. BẢNG DỮ LIỆU ĐẤU THẦU</w:t>
            </w:r>
          </w:p>
          <w:p w14:paraId="3D8A2870" w14:textId="37171729" w:rsidR="000C1F31" w:rsidRPr="00A03118" w:rsidRDefault="000C1F31" w:rsidP="004E2616">
            <w:pPr>
              <w:pStyle w:val="Subtitle"/>
              <w:widowControl w:val="0"/>
              <w:spacing w:before="120" w:after="120" w:line="252" w:lineRule="auto"/>
              <w:outlineLvl w:val="1"/>
              <w:rPr>
                <w:rFonts w:asciiTheme="majorHAnsi" w:hAnsiTheme="majorHAnsi" w:cstheme="majorHAnsi"/>
                <w:sz w:val="4"/>
                <w:szCs w:val="4"/>
                <w:lang w:val="es-ES_tradnl"/>
              </w:rPr>
            </w:pPr>
          </w:p>
        </w:tc>
      </w:tr>
      <w:tr w:rsidR="00A03118" w:rsidRPr="00A03118" w14:paraId="1A0F37C3" w14:textId="77777777" w:rsidTr="00180F17">
        <w:tc>
          <w:tcPr>
            <w:tcW w:w="946" w:type="pct"/>
          </w:tcPr>
          <w:p w14:paraId="030C5911" w14:textId="0196B215" w:rsidR="0005772F" w:rsidRPr="00A03118" w:rsidRDefault="0005772F" w:rsidP="004E2616">
            <w:pPr>
              <w:widowControl w:val="0"/>
              <w:spacing w:before="120" w:after="120" w:line="252" w:lineRule="auto"/>
              <w:jc w:val="left"/>
              <w:rPr>
                <w:rFonts w:asciiTheme="majorHAnsi" w:hAnsiTheme="majorHAnsi" w:cstheme="majorHAnsi"/>
                <w:b/>
                <w:sz w:val="26"/>
                <w:szCs w:val="26"/>
              </w:rPr>
            </w:pPr>
            <w:r w:rsidRPr="00A03118">
              <w:rPr>
                <w:rFonts w:asciiTheme="majorHAnsi" w:hAnsiTheme="majorHAnsi" w:cstheme="majorHAnsi"/>
                <w:b/>
                <w:sz w:val="26"/>
                <w:szCs w:val="26"/>
              </w:rPr>
              <w:t>CDNT 1.1</w:t>
            </w:r>
          </w:p>
        </w:tc>
        <w:tc>
          <w:tcPr>
            <w:tcW w:w="4054" w:type="pct"/>
          </w:tcPr>
          <w:p w14:paraId="0BC184C5" w14:textId="2CBDCC13" w:rsidR="0005772F" w:rsidRPr="00A03118" w:rsidRDefault="0005772F" w:rsidP="00D85829">
            <w:pPr>
              <w:widowControl w:val="0"/>
              <w:tabs>
                <w:tab w:val="right" w:pos="7272"/>
              </w:tabs>
              <w:spacing w:before="80" w:after="80"/>
              <w:rPr>
                <w:rFonts w:asciiTheme="majorHAnsi" w:hAnsiTheme="majorHAnsi" w:cstheme="majorHAnsi"/>
                <w:sz w:val="26"/>
                <w:szCs w:val="26"/>
              </w:rPr>
            </w:pPr>
            <w:r w:rsidRPr="00A03118">
              <w:rPr>
                <w:rFonts w:asciiTheme="majorHAnsi" w:hAnsiTheme="majorHAnsi" w:cstheme="majorHAnsi"/>
                <w:sz w:val="26"/>
                <w:szCs w:val="26"/>
              </w:rPr>
              <w:t xml:space="preserve">Tên </w:t>
            </w:r>
            <w:r w:rsidR="00C42A90" w:rsidRPr="00A03118">
              <w:rPr>
                <w:rFonts w:asciiTheme="majorHAnsi" w:hAnsiTheme="majorHAnsi" w:cstheme="majorHAnsi"/>
                <w:sz w:val="26"/>
                <w:szCs w:val="26"/>
              </w:rPr>
              <w:t>Đơn vị mua sắm</w:t>
            </w:r>
            <w:r w:rsidRPr="00A03118">
              <w:rPr>
                <w:rFonts w:asciiTheme="majorHAnsi" w:hAnsiTheme="majorHAnsi" w:cstheme="majorHAnsi"/>
                <w:sz w:val="26"/>
                <w:szCs w:val="26"/>
              </w:rPr>
              <w:t>:</w:t>
            </w:r>
            <w:r w:rsidR="005D0577" w:rsidRPr="00A03118">
              <w:rPr>
                <w:rFonts w:asciiTheme="majorHAnsi" w:hAnsiTheme="majorHAnsi" w:cstheme="majorHAnsi"/>
                <w:sz w:val="26"/>
                <w:szCs w:val="26"/>
              </w:rPr>
              <w:t xml:space="preserve"> </w:t>
            </w:r>
            <w:r w:rsidR="00C42A90" w:rsidRPr="00A03118">
              <w:rPr>
                <w:rFonts w:asciiTheme="majorHAnsi" w:hAnsiTheme="majorHAnsi" w:cstheme="majorHAnsi"/>
                <w:sz w:val="26"/>
                <w:szCs w:val="26"/>
              </w:rPr>
              <w:t>Tổng công ty Cà phê Việt Nam</w:t>
            </w:r>
          </w:p>
        </w:tc>
      </w:tr>
      <w:tr w:rsidR="00A03118" w:rsidRPr="00A03118" w14:paraId="3FF91B24" w14:textId="77777777" w:rsidTr="00180F17">
        <w:tc>
          <w:tcPr>
            <w:tcW w:w="946" w:type="pct"/>
          </w:tcPr>
          <w:p w14:paraId="54DAF52B" w14:textId="36AB3A90" w:rsidR="0005772F" w:rsidRPr="00A03118" w:rsidRDefault="0005772F" w:rsidP="004E2616">
            <w:pPr>
              <w:widowControl w:val="0"/>
              <w:spacing w:before="120" w:after="120" w:line="252" w:lineRule="auto"/>
              <w:jc w:val="left"/>
              <w:rPr>
                <w:rFonts w:asciiTheme="majorHAnsi" w:hAnsiTheme="majorHAnsi" w:cstheme="majorHAnsi"/>
                <w:b/>
                <w:sz w:val="26"/>
                <w:szCs w:val="26"/>
              </w:rPr>
            </w:pPr>
            <w:r w:rsidRPr="00A03118">
              <w:rPr>
                <w:rFonts w:asciiTheme="majorHAnsi" w:hAnsiTheme="majorHAnsi" w:cstheme="majorHAnsi"/>
                <w:b/>
                <w:sz w:val="26"/>
                <w:szCs w:val="26"/>
              </w:rPr>
              <w:t>CDNT 1.2</w:t>
            </w:r>
          </w:p>
        </w:tc>
        <w:tc>
          <w:tcPr>
            <w:tcW w:w="4054" w:type="pct"/>
          </w:tcPr>
          <w:p w14:paraId="6EFC4C32" w14:textId="5B2E3866" w:rsidR="0005772F" w:rsidRPr="00A03118" w:rsidRDefault="0005772F" w:rsidP="00D85829">
            <w:pPr>
              <w:widowControl w:val="0"/>
              <w:tabs>
                <w:tab w:val="right" w:pos="7272"/>
              </w:tabs>
              <w:spacing w:before="80" w:after="80"/>
              <w:rPr>
                <w:rFonts w:asciiTheme="majorHAnsi" w:hAnsiTheme="majorHAnsi" w:cstheme="majorHAnsi"/>
                <w:sz w:val="26"/>
                <w:szCs w:val="26"/>
                <w:lang w:val="vi-VN"/>
              </w:rPr>
            </w:pPr>
            <w:r w:rsidRPr="00A03118">
              <w:rPr>
                <w:rFonts w:asciiTheme="majorHAnsi" w:hAnsiTheme="majorHAnsi" w:cstheme="majorHAnsi"/>
                <w:sz w:val="26"/>
                <w:szCs w:val="26"/>
              </w:rPr>
              <w:t>Tên gói thầu:</w:t>
            </w:r>
            <w:r w:rsidR="005D0577" w:rsidRPr="00A03118">
              <w:rPr>
                <w:rFonts w:asciiTheme="majorHAnsi" w:hAnsiTheme="majorHAnsi" w:cstheme="majorHAnsi"/>
                <w:sz w:val="26"/>
                <w:szCs w:val="26"/>
              </w:rPr>
              <w:t xml:space="preserve"> </w:t>
            </w:r>
            <w:r w:rsidR="00807911" w:rsidRPr="00A03118">
              <w:rPr>
                <w:sz w:val="26"/>
                <w:szCs w:val="26"/>
                <w:lang w:val="vi-VN"/>
              </w:rPr>
              <w:t>Mua sắm vật tư bao bì Hộp giấy đựng cà phê</w:t>
            </w:r>
          </w:p>
          <w:p w14:paraId="2DFB4E7B" w14:textId="11986119" w:rsidR="00F35409" w:rsidRPr="00A03118" w:rsidRDefault="0005772F" w:rsidP="00D85829">
            <w:pPr>
              <w:widowControl w:val="0"/>
              <w:tabs>
                <w:tab w:val="right" w:pos="7272"/>
              </w:tabs>
              <w:spacing w:before="80" w:after="80"/>
              <w:rPr>
                <w:rFonts w:asciiTheme="majorHAnsi" w:hAnsiTheme="majorHAnsi" w:cstheme="majorHAnsi"/>
                <w:i/>
                <w:sz w:val="26"/>
                <w:szCs w:val="26"/>
              </w:rPr>
            </w:pPr>
            <w:r w:rsidRPr="00A03118">
              <w:rPr>
                <w:rFonts w:asciiTheme="majorHAnsi" w:hAnsiTheme="majorHAnsi" w:cstheme="majorHAnsi"/>
                <w:sz w:val="26"/>
                <w:szCs w:val="26"/>
              </w:rPr>
              <w:t>Tên dự án</w:t>
            </w:r>
            <w:r w:rsidR="00383BEA" w:rsidRPr="00A03118">
              <w:rPr>
                <w:rFonts w:asciiTheme="majorHAnsi" w:hAnsiTheme="majorHAnsi" w:cstheme="majorHAnsi"/>
                <w:sz w:val="26"/>
                <w:szCs w:val="26"/>
              </w:rPr>
              <w:t>/dự toán mua sắm</w:t>
            </w:r>
            <w:r w:rsidR="003E139F" w:rsidRPr="00A03118">
              <w:rPr>
                <w:rFonts w:asciiTheme="majorHAnsi" w:hAnsiTheme="majorHAnsi" w:cstheme="majorHAnsi"/>
                <w:sz w:val="26"/>
                <w:szCs w:val="26"/>
              </w:rPr>
              <w:t xml:space="preserve">: </w:t>
            </w:r>
            <w:r w:rsidR="0086286C" w:rsidRPr="00A03118">
              <w:rPr>
                <w:sz w:val="26"/>
                <w:szCs w:val="26"/>
                <w:lang w:val="vi-VN"/>
              </w:rPr>
              <w:t>Mua sắm vật tư bao bì sản phẩm cà phê chế biến sâu năm 2026</w:t>
            </w:r>
            <w:r w:rsidR="00807911" w:rsidRPr="00A03118">
              <w:rPr>
                <w:sz w:val="26"/>
                <w:szCs w:val="26"/>
              </w:rPr>
              <w:t>.</w:t>
            </w:r>
          </w:p>
          <w:p w14:paraId="276A9C40" w14:textId="7150165B" w:rsidR="0005772F" w:rsidRPr="00A03118" w:rsidRDefault="008A77B6">
            <w:pPr>
              <w:widowControl w:val="0"/>
              <w:tabs>
                <w:tab w:val="right" w:pos="7272"/>
              </w:tabs>
              <w:spacing w:before="80" w:after="80"/>
              <w:rPr>
                <w:rFonts w:asciiTheme="majorHAnsi" w:hAnsiTheme="majorHAnsi" w:cstheme="majorHAnsi"/>
                <w:i/>
                <w:sz w:val="26"/>
                <w:szCs w:val="26"/>
              </w:rPr>
            </w:pPr>
            <w:r w:rsidRPr="00A03118">
              <w:rPr>
                <w:rFonts w:asciiTheme="majorHAnsi" w:hAnsiTheme="majorHAnsi" w:cstheme="majorHAnsi"/>
                <w:sz w:val="26"/>
                <w:szCs w:val="26"/>
              </w:rPr>
              <w:t>Số lượng</w:t>
            </w:r>
            <w:r w:rsidR="002F28E0" w:rsidRPr="00A03118">
              <w:rPr>
                <w:rFonts w:asciiTheme="majorHAnsi" w:hAnsiTheme="majorHAnsi" w:cstheme="majorHAnsi"/>
                <w:sz w:val="26"/>
                <w:szCs w:val="26"/>
              </w:rPr>
              <w:t>,</w:t>
            </w:r>
            <w:r w:rsidRPr="00A03118">
              <w:rPr>
                <w:rFonts w:asciiTheme="majorHAnsi" w:hAnsiTheme="majorHAnsi" w:cstheme="majorHAnsi"/>
                <w:sz w:val="26"/>
                <w:szCs w:val="26"/>
              </w:rPr>
              <w:t xml:space="preserve"> số hiệu các phần thuộc gói thầu</w:t>
            </w:r>
            <w:r w:rsidR="007B1E4E" w:rsidRPr="00A03118">
              <w:rPr>
                <w:rFonts w:asciiTheme="majorHAnsi" w:hAnsiTheme="majorHAnsi" w:cstheme="majorHAnsi"/>
                <w:sz w:val="26"/>
                <w:szCs w:val="26"/>
              </w:rPr>
              <w:t>:</w:t>
            </w:r>
            <w:r w:rsidR="009535AD" w:rsidRPr="00A03118">
              <w:rPr>
                <w:rFonts w:asciiTheme="majorHAnsi" w:hAnsiTheme="majorHAnsi" w:cstheme="majorHAnsi"/>
                <w:sz w:val="26"/>
                <w:szCs w:val="26"/>
              </w:rPr>
              <w:t xml:space="preserve"> </w:t>
            </w:r>
            <w:r w:rsidR="000D48B9" w:rsidRPr="00A03118">
              <w:rPr>
                <w:rFonts w:asciiTheme="majorHAnsi" w:hAnsiTheme="majorHAnsi" w:cstheme="majorHAnsi"/>
                <w:sz w:val="26"/>
                <w:szCs w:val="26"/>
                <w:shd w:val="clear" w:color="auto" w:fill="FFFFFF"/>
              </w:rPr>
              <w:t>Theo quy định tại mục CDNT 18.2 Chương này</w:t>
            </w:r>
            <w:r w:rsidRPr="00A03118">
              <w:rPr>
                <w:rFonts w:asciiTheme="majorHAnsi" w:hAnsiTheme="majorHAnsi" w:cstheme="majorHAnsi"/>
                <w:i/>
                <w:sz w:val="26"/>
                <w:szCs w:val="26"/>
              </w:rPr>
              <w:t>.</w:t>
            </w:r>
          </w:p>
        </w:tc>
      </w:tr>
      <w:tr w:rsidR="00A03118" w:rsidRPr="00A03118" w14:paraId="6CF99FC6" w14:textId="77777777" w:rsidTr="00180F17">
        <w:tc>
          <w:tcPr>
            <w:tcW w:w="946" w:type="pct"/>
          </w:tcPr>
          <w:p w14:paraId="52931064" w14:textId="2C230CC2" w:rsidR="0005772F" w:rsidRPr="00A03118" w:rsidRDefault="00267229" w:rsidP="004E2616">
            <w:pPr>
              <w:widowControl w:val="0"/>
              <w:spacing w:before="120" w:after="120" w:line="252" w:lineRule="auto"/>
              <w:jc w:val="left"/>
              <w:rPr>
                <w:rFonts w:asciiTheme="majorHAnsi" w:hAnsiTheme="majorHAnsi" w:cstheme="majorHAnsi"/>
                <w:b/>
                <w:sz w:val="26"/>
                <w:szCs w:val="26"/>
              </w:rPr>
            </w:pPr>
            <w:r w:rsidRPr="00A03118">
              <w:rPr>
                <w:rFonts w:asciiTheme="majorHAnsi" w:hAnsiTheme="majorHAnsi" w:cstheme="majorHAnsi"/>
                <w:b/>
                <w:sz w:val="26"/>
                <w:szCs w:val="26"/>
              </w:rPr>
              <w:t xml:space="preserve">CDNT </w:t>
            </w:r>
            <w:r w:rsidR="007B1E4E" w:rsidRPr="00A03118">
              <w:rPr>
                <w:rFonts w:asciiTheme="majorHAnsi" w:hAnsiTheme="majorHAnsi" w:cstheme="majorHAnsi"/>
                <w:b/>
                <w:sz w:val="26"/>
                <w:szCs w:val="26"/>
              </w:rPr>
              <w:t>3</w:t>
            </w:r>
          </w:p>
        </w:tc>
        <w:tc>
          <w:tcPr>
            <w:tcW w:w="4054" w:type="pct"/>
          </w:tcPr>
          <w:p w14:paraId="6EE89DC6" w14:textId="4B053B7B" w:rsidR="0005772F" w:rsidRPr="00A03118" w:rsidRDefault="0005772F" w:rsidP="00D85829">
            <w:pPr>
              <w:widowControl w:val="0"/>
              <w:tabs>
                <w:tab w:val="right" w:pos="7254"/>
              </w:tabs>
              <w:spacing w:before="80" w:after="80"/>
              <w:rPr>
                <w:rFonts w:asciiTheme="majorHAnsi" w:hAnsiTheme="majorHAnsi" w:cstheme="majorHAnsi"/>
                <w:sz w:val="26"/>
                <w:szCs w:val="26"/>
                <w:lang w:val="vi-VN"/>
              </w:rPr>
            </w:pPr>
            <w:r w:rsidRPr="00A03118">
              <w:rPr>
                <w:rFonts w:asciiTheme="majorHAnsi" w:hAnsiTheme="majorHAnsi" w:cstheme="majorHAnsi"/>
                <w:sz w:val="26"/>
                <w:szCs w:val="26"/>
              </w:rPr>
              <w:t>Nguồn vốn:</w:t>
            </w:r>
            <w:r w:rsidRPr="00A03118">
              <w:rPr>
                <w:rFonts w:asciiTheme="majorHAnsi" w:hAnsiTheme="majorHAnsi" w:cstheme="majorHAnsi"/>
                <w:i/>
                <w:sz w:val="26"/>
                <w:szCs w:val="26"/>
              </w:rPr>
              <w:t xml:space="preserve"> </w:t>
            </w:r>
            <w:r w:rsidR="000E153B" w:rsidRPr="00A03118">
              <w:rPr>
                <w:rFonts w:asciiTheme="majorHAnsi" w:hAnsiTheme="majorHAnsi" w:cstheme="majorHAnsi"/>
                <w:iCs/>
                <w:sz w:val="26"/>
                <w:szCs w:val="26"/>
              </w:rPr>
              <w:t>Chi</w:t>
            </w:r>
            <w:r w:rsidR="000E153B" w:rsidRPr="00A03118">
              <w:rPr>
                <w:rFonts w:asciiTheme="majorHAnsi" w:hAnsiTheme="majorHAnsi" w:cstheme="majorHAnsi"/>
                <w:iCs/>
                <w:sz w:val="26"/>
                <w:szCs w:val="26"/>
                <w:lang w:val="vi-VN"/>
              </w:rPr>
              <w:t xml:space="preserve"> phí sản xuất kinh doanh năm 2026</w:t>
            </w:r>
          </w:p>
        </w:tc>
      </w:tr>
      <w:tr w:rsidR="00A03118" w:rsidRPr="00A03118" w14:paraId="6F281F9D" w14:textId="77777777" w:rsidTr="00180F17">
        <w:tc>
          <w:tcPr>
            <w:tcW w:w="946" w:type="pct"/>
          </w:tcPr>
          <w:p w14:paraId="3F737008" w14:textId="662024BD" w:rsidR="0005772F" w:rsidRPr="00A03118" w:rsidRDefault="0005772F" w:rsidP="004E2616">
            <w:pPr>
              <w:widowControl w:val="0"/>
              <w:tabs>
                <w:tab w:val="right" w:pos="7254"/>
              </w:tabs>
              <w:spacing w:before="120" w:after="120" w:line="252" w:lineRule="auto"/>
              <w:jc w:val="left"/>
              <w:rPr>
                <w:rFonts w:asciiTheme="majorHAnsi" w:hAnsiTheme="majorHAnsi" w:cstheme="majorHAnsi"/>
                <w:b/>
                <w:sz w:val="26"/>
                <w:szCs w:val="26"/>
              </w:rPr>
            </w:pPr>
            <w:bookmarkStart w:id="19" w:name="_Hlk154655067"/>
            <w:r w:rsidRPr="00A03118">
              <w:rPr>
                <w:rFonts w:asciiTheme="majorHAnsi" w:hAnsiTheme="majorHAnsi" w:cstheme="majorHAnsi"/>
                <w:b/>
                <w:sz w:val="26"/>
                <w:szCs w:val="26"/>
              </w:rPr>
              <w:t xml:space="preserve">CDNT </w:t>
            </w:r>
            <w:r w:rsidR="007B1E4E" w:rsidRPr="00A03118">
              <w:rPr>
                <w:rFonts w:asciiTheme="majorHAnsi" w:hAnsiTheme="majorHAnsi" w:cstheme="majorHAnsi"/>
                <w:b/>
                <w:sz w:val="26"/>
                <w:szCs w:val="26"/>
              </w:rPr>
              <w:t>5</w:t>
            </w:r>
          </w:p>
        </w:tc>
        <w:tc>
          <w:tcPr>
            <w:tcW w:w="4054" w:type="pct"/>
          </w:tcPr>
          <w:p w14:paraId="394B8249" w14:textId="77777777" w:rsidR="008B74BE" w:rsidRPr="00A03118" w:rsidRDefault="008B74BE" w:rsidP="008B74BE">
            <w:pPr>
              <w:widowControl w:val="0"/>
              <w:spacing w:before="80" w:after="80"/>
              <w:rPr>
                <w:rFonts w:asciiTheme="majorHAnsi" w:hAnsiTheme="majorHAnsi" w:cstheme="majorHAnsi"/>
                <w:sz w:val="26"/>
                <w:szCs w:val="26"/>
                <w:lang w:val="pl-PL"/>
              </w:rPr>
            </w:pPr>
            <w:r w:rsidRPr="00A03118">
              <w:rPr>
                <w:rFonts w:asciiTheme="majorHAnsi" w:hAnsiTheme="majorHAnsi" w:cstheme="majorHAnsi"/>
                <w:sz w:val="26"/>
                <w:szCs w:val="26"/>
                <w:lang w:val="pl-PL"/>
              </w:rPr>
              <w:t>Bảo đảm cạnh tranh trong đấu thầu theo quy định như sau:</w:t>
            </w:r>
          </w:p>
          <w:p w14:paraId="6F08AAF7" w14:textId="269D2E64" w:rsidR="001300D7" w:rsidRPr="00A03118" w:rsidRDefault="008B74BE" w:rsidP="008B74BE">
            <w:pPr>
              <w:widowControl w:val="0"/>
              <w:spacing w:before="80" w:after="80"/>
              <w:rPr>
                <w:rFonts w:asciiTheme="majorHAnsi" w:hAnsiTheme="majorHAnsi" w:cstheme="majorHAnsi"/>
                <w:sz w:val="26"/>
                <w:szCs w:val="26"/>
                <w:lang w:val="vi-VN"/>
              </w:rPr>
            </w:pPr>
            <w:r w:rsidRPr="00A03118">
              <w:rPr>
                <w:rFonts w:asciiTheme="majorHAnsi" w:hAnsiTheme="majorHAnsi" w:cstheme="majorHAnsi"/>
                <w:sz w:val="26"/>
                <w:szCs w:val="26"/>
                <w:lang w:val="pl-PL"/>
              </w:rPr>
              <w:t>- Nhà thầu tham dự thầu không có cổ phần hoặc vốn góp trên 30% với:</w:t>
            </w:r>
            <w:r w:rsidR="000E153B" w:rsidRPr="00A03118">
              <w:rPr>
                <w:rFonts w:asciiTheme="majorHAnsi" w:hAnsiTheme="majorHAnsi" w:cstheme="majorHAnsi"/>
                <w:sz w:val="26"/>
                <w:szCs w:val="26"/>
                <w:lang w:val="vi-VN"/>
              </w:rPr>
              <w:t xml:space="preserve"> </w:t>
            </w:r>
            <w:r w:rsidR="000E153B" w:rsidRPr="00A03118">
              <w:rPr>
                <w:rFonts w:asciiTheme="majorHAnsi" w:hAnsiTheme="majorHAnsi" w:cstheme="majorHAnsi"/>
                <w:iCs/>
                <w:sz w:val="26"/>
                <w:szCs w:val="26"/>
                <w:lang w:val="pl-PL"/>
              </w:rPr>
              <w:t>T</w:t>
            </w:r>
            <w:r w:rsidR="000E153B" w:rsidRPr="00A03118">
              <w:rPr>
                <w:rFonts w:asciiTheme="majorHAnsi" w:hAnsiTheme="majorHAnsi" w:cstheme="majorHAnsi"/>
                <w:iCs/>
                <w:sz w:val="26"/>
                <w:szCs w:val="26"/>
                <w:lang w:val="vi-VN"/>
              </w:rPr>
              <w:t>ổng công ty Cà phê Việt Nam</w:t>
            </w:r>
          </w:p>
          <w:p w14:paraId="72558542" w14:textId="3C8B51BE" w:rsidR="009A3190" w:rsidRPr="00A03118" w:rsidRDefault="009A3190" w:rsidP="009A3190">
            <w:pPr>
              <w:widowControl w:val="0"/>
              <w:spacing w:before="80" w:after="80"/>
              <w:rPr>
                <w:rFonts w:asciiTheme="majorHAnsi" w:hAnsiTheme="majorHAnsi" w:cstheme="majorHAnsi"/>
                <w:sz w:val="26"/>
                <w:szCs w:val="26"/>
              </w:rPr>
            </w:pPr>
            <w:r w:rsidRPr="00A03118">
              <w:rPr>
                <w:rFonts w:asciiTheme="majorHAnsi" w:hAnsiTheme="majorHAnsi" w:cstheme="majorHAnsi"/>
                <w:sz w:val="26"/>
                <w:szCs w:val="26"/>
                <w:lang w:val="pl-PL"/>
              </w:rPr>
              <w:t xml:space="preserve">+ Trường hợp nhà thầu, </w:t>
            </w:r>
            <w:r w:rsidR="00211B52" w:rsidRPr="00A03118">
              <w:rPr>
                <w:rFonts w:asciiTheme="majorHAnsi" w:hAnsiTheme="majorHAnsi" w:cstheme="majorHAnsi"/>
                <w:sz w:val="26"/>
                <w:szCs w:val="26"/>
              </w:rPr>
              <w:t>Bên mời thầu</w:t>
            </w:r>
            <w:r w:rsidR="00211B52" w:rsidRPr="00A03118">
              <w:rPr>
                <w:rFonts w:asciiTheme="majorHAnsi" w:hAnsiTheme="majorHAnsi" w:cstheme="majorHAnsi"/>
                <w:sz w:val="26"/>
                <w:szCs w:val="26"/>
                <w:lang w:val="pl-PL"/>
              </w:rPr>
              <w:t xml:space="preserve"> </w:t>
            </w:r>
            <w:r w:rsidRPr="00A03118">
              <w:rPr>
                <w:rFonts w:asciiTheme="majorHAnsi" w:hAnsiTheme="majorHAnsi" w:cstheme="majorHAnsi"/>
                <w:sz w:val="26"/>
                <w:szCs w:val="26"/>
                <w:lang w:val="pl-PL"/>
              </w:rPr>
              <w:t>là c</w:t>
            </w:r>
            <w:r w:rsidRPr="00A03118">
              <w:rPr>
                <w:rFonts w:asciiTheme="majorHAnsi" w:hAnsiTheme="majorHAnsi" w:cstheme="majorHAnsi"/>
                <w:sz w:val="26"/>
                <w:szCs w:val="26"/>
                <w:lang w:val="vi-VN"/>
              </w:rPr>
              <w:t>ông ty mẹ, công ty con, công ty thành viên trong tập đoàn kinh tế nhà nước, tổng công ty nhà nước</w:t>
            </w:r>
            <w:r w:rsidRPr="00A03118">
              <w:rPr>
                <w:rFonts w:asciiTheme="majorHAnsi" w:hAnsiTheme="majorHAnsi" w:cstheme="majorHAnsi"/>
                <w:sz w:val="26"/>
                <w:szCs w:val="26"/>
              </w:rPr>
              <w:t>, nhà thầu</w:t>
            </w:r>
            <w:r w:rsidRPr="00A03118">
              <w:rPr>
                <w:rFonts w:asciiTheme="majorHAnsi" w:hAnsiTheme="majorHAnsi" w:cstheme="majorHAnsi"/>
                <w:sz w:val="26"/>
                <w:szCs w:val="26"/>
                <w:lang w:val="vi-VN"/>
              </w:rPr>
              <w:t xml:space="preserve"> được tham dự gói thầu của </w:t>
            </w:r>
            <w:r w:rsidR="00211B52" w:rsidRPr="00A03118">
              <w:rPr>
                <w:rFonts w:asciiTheme="majorHAnsi" w:hAnsiTheme="majorHAnsi" w:cstheme="majorHAnsi"/>
                <w:sz w:val="26"/>
                <w:szCs w:val="26"/>
              </w:rPr>
              <w:t>Bên mời thầu</w:t>
            </w:r>
            <w:r w:rsidR="00211B52" w:rsidRPr="00A03118">
              <w:rPr>
                <w:rFonts w:asciiTheme="majorHAnsi" w:hAnsiTheme="majorHAnsi" w:cstheme="majorHAnsi"/>
                <w:sz w:val="26"/>
                <w:szCs w:val="26"/>
                <w:lang w:val="vi-VN"/>
              </w:rPr>
              <w:t xml:space="preserve"> </w:t>
            </w:r>
            <w:r w:rsidRPr="00A03118">
              <w:rPr>
                <w:rFonts w:asciiTheme="majorHAnsi" w:hAnsiTheme="majorHAnsi" w:cstheme="majorHAnsi"/>
                <w:sz w:val="26"/>
                <w:szCs w:val="26"/>
                <w:lang w:val="vi-VN"/>
              </w:rPr>
              <w:t>nếu sản phẩm, dịch vụ thuộc gói thầu đó thuộc ngành, nghề sản xuất, kinh doanh chính của tập đoàn kinh tế nhà nước, tổng công ty nhà nước</w:t>
            </w:r>
            <w:r w:rsidRPr="00A03118">
              <w:rPr>
                <w:rFonts w:asciiTheme="majorHAnsi" w:hAnsiTheme="majorHAnsi" w:cstheme="majorHAnsi"/>
                <w:sz w:val="26"/>
                <w:szCs w:val="26"/>
              </w:rPr>
              <w:t>.</w:t>
            </w:r>
          </w:p>
          <w:p w14:paraId="593814DB" w14:textId="703E5F6D" w:rsidR="009A3190" w:rsidRPr="00A03118" w:rsidRDefault="009A3190" w:rsidP="009A3190">
            <w:pPr>
              <w:widowControl w:val="0"/>
              <w:spacing w:before="80" w:after="80"/>
              <w:rPr>
                <w:rFonts w:asciiTheme="majorHAnsi" w:hAnsiTheme="majorHAnsi" w:cstheme="majorHAnsi"/>
                <w:sz w:val="26"/>
                <w:szCs w:val="26"/>
              </w:rPr>
            </w:pPr>
            <w:r w:rsidRPr="00A03118">
              <w:rPr>
                <w:rFonts w:asciiTheme="majorHAnsi" w:hAnsiTheme="majorHAnsi" w:cstheme="majorHAnsi"/>
                <w:sz w:val="26"/>
                <w:szCs w:val="26"/>
                <w:lang w:val="pl-PL"/>
              </w:rPr>
              <w:t xml:space="preserve">+ Trường hợp nhà thầu là đơn vị sự nghiệp công lập, nhà thầu tham dự thầu không cùng thuộc một cơ quan hoặc tổ chức trực tiếp quản lý với </w:t>
            </w:r>
            <w:r w:rsidR="00211B52" w:rsidRPr="00A03118">
              <w:rPr>
                <w:rFonts w:asciiTheme="majorHAnsi" w:hAnsiTheme="majorHAnsi" w:cstheme="majorHAnsi"/>
                <w:sz w:val="26"/>
                <w:szCs w:val="26"/>
              </w:rPr>
              <w:t>Bên mời thầu</w:t>
            </w:r>
            <w:r w:rsidRPr="00A03118">
              <w:rPr>
                <w:rFonts w:asciiTheme="majorHAnsi" w:hAnsiTheme="majorHAnsi" w:cstheme="majorHAnsi"/>
                <w:sz w:val="26"/>
                <w:szCs w:val="26"/>
                <w:lang w:val="pl-PL"/>
              </w:rPr>
              <w:t xml:space="preserve">, trừ </w:t>
            </w:r>
            <w:r w:rsidRPr="00A03118">
              <w:rPr>
                <w:rFonts w:asciiTheme="majorHAnsi" w:hAnsiTheme="majorHAnsi" w:cstheme="majorHAnsi"/>
                <w:sz w:val="26"/>
                <w:szCs w:val="26"/>
              </w:rPr>
              <w:t>trường hợp n</w:t>
            </w:r>
            <w:r w:rsidRPr="00A03118">
              <w:rPr>
                <w:rFonts w:asciiTheme="majorHAnsi" w:hAnsiTheme="majorHAnsi" w:cstheme="majorHAnsi"/>
                <w:sz w:val="26"/>
                <w:szCs w:val="26"/>
                <w:lang w:val="vi-VN"/>
              </w:rPr>
              <w:t>hà thầu</w:t>
            </w:r>
            <w:r w:rsidRPr="00A03118">
              <w:rPr>
                <w:rFonts w:asciiTheme="majorHAnsi" w:hAnsiTheme="majorHAnsi" w:cstheme="majorHAnsi"/>
                <w:b/>
                <w:sz w:val="26"/>
                <w:szCs w:val="26"/>
              </w:rPr>
              <w:t xml:space="preserve"> </w:t>
            </w:r>
            <w:r w:rsidRPr="00A03118">
              <w:rPr>
                <w:rFonts w:asciiTheme="majorHAnsi" w:hAnsiTheme="majorHAnsi" w:cstheme="majorHAnsi"/>
                <w:sz w:val="26"/>
                <w:szCs w:val="26"/>
              </w:rPr>
              <w:t>là</w:t>
            </w:r>
            <w:r w:rsidRPr="00A03118">
              <w:rPr>
                <w:rFonts w:asciiTheme="majorHAnsi" w:hAnsiTheme="majorHAnsi" w:cstheme="majorHAnsi"/>
                <w:i/>
                <w:sz w:val="26"/>
                <w:szCs w:val="26"/>
              </w:rPr>
              <w:t xml:space="preserve"> </w:t>
            </w:r>
            <w:r w:rsidRPr="00A03118">
              <w:rPr>
                <w:rFonts w:asciiTheme="majorHAnsi" w:hAnsiTheme="majorHAnsi" w:cstheme="majorHAnsi"/>
                <w:sz w:val="26"/>
                <w:szCs w:val="26"/>
              </w:rPr>
              <w:t xml:space="preserve">đơn vị sự nghiệp công lập thuộc cơ quan quản lý nhà nước có chức năng, nhiệm vụ được giao phù hợp với tính chất gói thầu của cơ quan quản lý nhà nước đó; </w:t>
            </w:r>
            <w:r w:rsidRPr="00A03118">
              <w:rPr>
                <w:rFonts w:asciiTheme="majorHAnsi" w:hAnsiTheme="majorHAnsi" w:cstheme="majorHAnsi"/>
                <w:sz w:val="26"/>
                <w:szCs w:val="26"/>
                <w:lang w:val="vi-VN"/>
              </w:rPr>
              <w:t>các đơn vị sự nghiệp công lập có cùng một cơ quan trực tiếp quản lý</w:t>
            </w:r>
            <w:r w:rsidRPr="00A03118">
              <w:rPr>
                <w:rFonts w:asciiTheme="majorHAnsi" w:hAnsiTheme="majorHAnsi" w:cstheme="majorHAnsi"/>
                <w:sz w:val="26"/>
                <w:szCs w:val="26"/>
                <w:lang w:val="pl-PL"/>
              </w:rPr>
              <w:t xml:space="preserve">. </w:t>
            </w:r>
          </w:p>
          <w:p w14:paraId="00E65A0D" w14:textId="5C36F188" w:rsidR="001041B8" w:rsidRPr="00A03118" w:rsidRDefault="00F37A28" w:rsidP="008B74BE">
            <w:pPr>
              <w:widowControl w:val="0"/>
              <w:spacing w:before="80" w:after="80"/>
              <w:rPr>
                <w:rFonts w:asciiTheme="majorHAnsi" w:hAnsiTheme="majorHAnsi" w:cstheme="majorHAnsi"/>
                <w:sz w:val="26"/>
                <w:szCs w:val="26"/>
              </w:rPr>
            </w:pPr>
            <w:r w:rsidRPr="00A03118">
              <w:rPr>
                <w:rFonts w:asciiTheme="majorHAnsi" w:hAnsiTheme="majorHAnsi" w:cstheme="majorHAnsi"/>
                <w:sz w:val="26"/>
                <w:szCs w:val="26"/>
              </w:rPr>
              <w:t xml:space="preserve">+ </w:t>
            </w:r>
            <w:r w:rsidRPr="00A03118">
              <w:rPr>
                <w:rFonts w:asciiTheme="majorHAnsi" w:hAnsiTheme="majorHAnsi" w:cstheme="majorHAnsi"/>
                <w:sz w:val="26"/>
                <w:szCs w:val="26"/>
                <w:shd w:val="clear" w:color="auto" w:fill="FFFFFF"/>
              </w:rPr>
              <w:t xml:space="preserve">Đơn vị sự nghiệp công lập và doanh nghiệp có cùng một cơ quan trực tiếp quản lý, góp vốn khi tham dự thầu các gói thầu của nhau không phải đáp ứng quy định độc lập về pháp lý và độc lập về tài chính giữa nhà thầu với </w:t>
            </w:r>
            <w:r w:rsidR="00211B52" w:rsidRPr="00A03118">
              <w:rPr>
                <w:rFonts w:asciiTheme="majorHAnsi" w:hAnsiTheme="majorHAnsi" w:cstheme="majorHAnsi"/>
                <w:sz w:val="26"/>
                <w:szCs w:val="26"/>
              </w:rPr>
              <w:t>Bên mời thầu</w:t>
            </w:r>
            <w:r w:rsidRPr="00A03118">
              <w:rPr>
                <w:rFonts w:asciiTheme="majorHAnsi" w:hAnsiTheme="majorHAnsi" w:cstheme="majorHAnsi"/>
                <w:sz w:val="26"/>
                <w:szCs w:val="26"/>
                <w:shd w:val="clear" w:color="auto" w:fill="FFFFFF"/>
              </w:rPr>
              <w:t>.</w:t>
            </w:r>
          </w:p>
          <w:p w14:paraId="34430BFE" w14:textId="77777777" w:rsidR="008B74BE" w:rsidRPr="00A03118" w:rsidRDefault="008B74BE" w:rsidP="008B74BE">
            <w:pPr>
              <w:widowControl w:val="0"/>
              <w:spacing w:before="80" w:after="80"/>
              <w:rPr>
                <w:rFonts w:asciiTheme="majorHAnsi" w:hAnsiTheme="majorHAnsi" w:cstheme="majorHAnsi"/>
                <w:spacing w:val="-2"/>
                <w:sz w:val="26"/>
                <w:szCs w:val="26"/>
                <w:lang w:val="pl-PL"/>
              </w:rPr>
            </w:pPr>
            <w:r w:rsidRPr="00A03118">
              <w:rPr>
                <w:rFonts w:asciiTheme="majorHAnsi" w:hAnsiTheme="majorHAnsi" w:cstheme="majorHAnsi"/>
                <w:spacing w:val="-2"/>
                <w:sz w:val="26"/>
                <w:szCs w:val="26"/>
                <w:lang w:val="pl-PL"/>
              </w:rPr>
              <w:t>- Nhà thầu tham dự thầu không có cổ phần hoặc vốn góp với các nhà thầu tư vấn; không cùng có cổ phần hoặc vốn góp trên 20% của một tổ chức, cá nhân khác với từng bên, cụ thể như sau:</w:t>
            </w:r>
          </w:p>
          <w:p w14:paraId="289EE41B" w14:textId="0D5C8BAC" w:rsidR="00B57486" w:rsidRPr="00A03118" w:rsidRDefault="008B74BE" w:rsidP="008B74BE">
            <w:pPr>
              <w:widowControl w:val="0"/>
              <w:spacing w:before="80" w:after="80"/>
              <w:rPr>
                <w:rFonts w:asciiTheme="majorHAnsi" w:hAnsiTheme="majorHAnsi" w:cstheme="majorHAnsi"/>
                <w:i/>
                <w:sz w:val="26"/>
                <w:szCs w:val="26"/>
                <w:lang w:val="vi-VN"/>
              </w:rPr>
            </w:pPr>
            <w:r w:rsidRPr="00A03118">
              <w:rPr>
                <w:rFonts w:asciiTheme="majorHAnsi" w:hAnsiTheme="majorHAnsi" w:cstheme="majorHAnsi"/>
                <w:spacing w:val="-2"/>
                <w:sz w:val="26"/>
                <w:szCs w:val="26"/>
                <w:lang w:val="pl-PL"/>
              </w:rPr>
              <w:t>+</w:t>
            </w:r>
            <w:r w:rsidRPr="00A03118">
              <w:rPr>
                <w:rFonts w:asciiTheme="majorHAnsi" w:hAnsiTheme="majorHAnsi" w:cstheme="majorHAnsi"/>
                <w:sz w:val="26"/>
                <w:szCs w:val="26"/>
                <w:lang w:val="vi-VN"/>
              </w:rPr>
              <w:t xml:space="preserve"> </w:t>
            </w:r>
            <w:r w:rsidRPr="00A03118">
              <w:rPr>
                <w:rFonts w:asciiTheme="majorHAnsi" w:hAnsiTheme="majorHAnsi" w:cstheme="majorHAnsi"/>
                <w:sz w:val="26"/>
                <w:szCs w:val="26"/>
              </w:rPr>
              <w:t>Tư vấn l</w:t>
            </w:r>
            <w:r w:rsidRPr="00A03118">
              <w:rPr>
                <w:rFonts w:asciiTheme="majorHAnsi" w:hAnsiTheme="majorHAnsi" w:cstheme="majorHAnsi"/>
                <w:spacing w:val="-2"/>
                <w:sz w:val="26"/>
                <w:szCs w:val="26"/>
                <w:lang w:val="vi-VN"/>
              </w:rPr>
              <w:t xml:space="preserve">ập </w:t>
            </w:r>
            <w:r w:rsidRPr="00A03118">
              <w:rPr>
                <w:rFonts w:asciiTheme="majorHAnsi" w:hAnsiTheme="majorHAnsi" w:cstheme="majorHAnsi"/>
                <w:bCs/>
                <w:iCs/>
                <w:spacing w:val="-2"/>
                <w:sz w:val="26"/>
                <w:szCs w:val="26"/>
                <w:lang w:val="vi-VN"/>
              </w:rPr>
              <w:t xml:space="preserve">thiết </w:t>
            </w:r>
            <w:r w:rsidR="005540D8" w:rsidRPr="00A03118">
              <w:rPr>
                <w:rFonts w:asciiTheme="majorHAnsi" w:hAnsiTheme="majorHAnsi" w:cstheme="majorHAnsi"/>
                <w:bCs/>
                <w:iCs/>
                <w:spacing w:val="-2"/>
                <w:sz w:val="26"/>
                <w:szCs w:val="26"/>
                <w:lang w:val="vi-VN"/>
              </w:rPr>
              <w:t>kế:</w:t>
            </w:r>
          </w:p>
          <w:p w14:paraId="1F53F25C" w14:textId="5F322056" w:rsidR="008B74BE" w:rsidRPr="00A03118" w:rsidRDefault="008B74BE" w:rsidP="008B74BE">
            <w:pPr>
              <w:widowControl w:val="0"/>
              <w:spacing w:before="80" w:after="80"/>
              <w:rPr>
                <w:rFonts w:asciiTheme="majorHAnsi" w:hAnsiTheme="majorHAnsi" w:cstheme="majorHAnsi"/>
                <w:i/>
                <w:sz w:val="26"/>
                <w:szCs w:val="26"/>
                <w:lang w:val="pl-PL"/>
              </w:rPr>
            </w:pPr>
            <w:r w:rsidRPr="00A03118">
              <w:rPr>
                <w:rFonts w:asciiTheme="majorHAnsi" w:hAnsiTheme="majorHAnsi" w:cstheme="majorHAnsi"/>
                <w:spacing w:val="-2"/>
                <w:sz w:val="26"/>
                <w:szCs w:val="26"/>
                <w:lang w:val="pl-PL"/>
              </w:rPr>
              <w:t>+</w:t>
            </w:r>
            <w:r w:rsidRPr="00A03118">
              <w:rPr>
                <w:rFonts w:asciiTheme="majorHAnsi" w:hAnsiTheme="majorHAnsi" w:cstheme="majorHAnsi"/>
                <w:bCs/>
                <w:iCs/>
                <w:sz w:val="26"/>
                <w:szCs w:val="26"/>
                <w:lang w:val="vi-VN"/>
              </w:rPr>
              <w:t xml:space="preserve"> </w:t>
            </w:r>
            <w:r w:rsidRPr="00A03118">
              <w:rPr>
                <w:rFonts w:asciiTheme="majorHAnsi" w:hAnsiTheme="majorHAnsi" w:cstheme="majorHAnsi"/>
                <w:bCs/>
                <w:iCs/>
                <w:sz w:val="26"/>
                <w:szCs w:val="26"/>
              </w:rPr>
              <w:t xml:space="preserve">Tư vấn </w:t>
            </w:r>
            <w:r w:rsidRPr="00A03118">
              <w:rPr>
                <w:rFonts w:asciiTheme="majorHAnsi" w:hAnsiTheme="majorHAnsi" w:cstheme="majorHAnsi"/>
                <w:bCs/>
                <w:iCs/>
                <w:sz w:val="26"/>
                <w:szCs w:val="26"/>
                <w:lang w:val="vi-VN"/>
              </w:rPr>
              <w:t xml:space="preserve">thẩm định </w:t>
            </w:r>
            <w:r w:rsidR="005540D8" w:rsidRPr="00A03118">
              <w:rPr>
                <w:rFonts w:asciiTheme="majorHAnsi" w:hAnsiTheme="majorHAnsi" w:cstheme="majorHAnsi"/>
                <w:bCs/>
                <w:iCs/>
                <w:sz w:val="26"/>
                <w:szCs w:val="26"/>
                <w:lang w:val="vi-VN"/>
              </w:rPr>
              <w:t>giá:</w:t>
            </w:r>
          </w:p>
          <w:p w14:paraId="1E384971" w14:textId="6583734F" w:rsidR="008B74BE" w:rsidRPr="00A03118" w:rsidRDefault="008B74BE" w:rsidP="008B74BE">
            <w:pPr>
              <w:widowControl w:val="0"/>
              <w:spacing w:before="80" w:after="80"/>
              <w:rPr>
                <w:rFonts w:asciiTheme="majorHAnsi" w:hAnsiTheme="majorHAnsi" w:cstheme="majorHAnsi"/>
                <w:i/>
                <w:sz w:val="26"/>
                <w:szCs w:val="26"/>
                <w:lang w:val="pl-PL"/>
              </w:rPr>
            </w:pPr>
            <w:r w:rsidRPr="00A03118">
              <w:rPr>
                <w:rFonts w:asciiTheme="majorHAnsi" w:hAnsiTheme="majorHAnsi" w:cstheme="majorHAnsi"/>
                <w:sz w:val="26"/>
                <w:szCs w:val="26"/>
              </w:rPr>
              <w:t xml:space="preserve">+ Tư vấn </w:t>
            </w:r>
            <w:r w:rsidRPr="00A03118">
              <w:rPr>
                <w:rFonts w:asciiTheme="majorHAnsi" w:hAnsiTheme="majorHAnsi" w:cstheme="majorHAnsi"/>
                <w:sz w:val="26"/>
                <w:szCs w:val="26"/>
                <w:lang w:val="vi-VN"/>
              </w:rPr>
              <w:t xml:space="preserve">giám sát thực hiện hợp đồng, kiểm </w:t>
            </w:r>
            <w:r w:rsidR="005540D8" w:rsidRPr="00A03118">
              <w:rPr>
                <w:rFonts w:asciiTheme="majorHAnsi" w:hAnsiTheme="majorHAnsi" w:cstheme="majorHAnsi"/>
                <w:sz w:val="26"/>
                <w:szCs w:val="26"/>
                <w:lang w:val="vi-VN"/>
              </w:rPr>
              <w:t>định:</w:t>
            </w:r>
          </w:p>
          <w:p w14:paraId="6C3655EC" w14:textId="76E5E044" w:rsidR="008B74BE" w:rsidRPr="00A03118" w:rsidRDefault="008B74BE" w:rsidP="008B74BE">
            <w:pPr>
              <w:widowControl w:val="0"/>
              <w:spacing w:before="80" w:after="80"/>
              <w:rPr>
                <w:rFonts w:asciiTheme="majorHAnsi" w:hAnsiTheme="majorHAnsi" w:cstheme="majorHAnsi"/>
                <w:i/>
                <w:sz w:val="26"/>
                <w:szCs w:val="26"/>
                <w:lang w:val="vi-VN"/>
              </w:rPr>
            </w:pPr>
            <w:r w:rsidRPr="00A03118">
              <w:rPr>
                <w:rFonts w:asciiTheme="majorHAnsi" w:hAnsiTheme="majorHAnsi" w:cstheme="majorHAnsi"/>
                <w:sz w:val="26"/>
                <w:szCs w:val="26"/>
              </w:rPr>
              <w:t xml:space="preserve">+ Tư vấn </w:t>
            </w:r>
            <w:r w:rsidRPr="00A03118">
              <w:rPr>
                <w:rFonts w:asciiTheme="majorHAnsi" w:hAnsiTheme="majorHAnsi" w:cstheme="majorHAnsi"/>
                <w:sz w:val="26"/>
                <w:szCs w:val="26"/>
                <w:lang w:val="vi-VN"/>
              </w:rPr>
              <w:t xml:space="preserve">lập </w:t>
            </w:r>
            <w:r w:rsidR="005540D8" w:rsidRPr="00A03118">
              <w:rPr>
                <w:rFonts w:asciiTheme="majorHAnsi" w:hAnsiTheme="majorHAnsi" w:cstheme="majorHAnsi"/>
                <w:sz w:val="26"/>
                <w:szCs w:val="26"/>
              </w:rPr>
              <w:t>HSMT</w:t>
            </w:r>
            <w:r w:rsidR="005540D8" w:rsidRPr="00A03118">
              <w:rPr>
                <w:rFonts w:asciiTheme="majorHAnsi" w:hAnsiTheme="majorHAnsi" w:cstheme="majorHAnsi"/>
                <w:sz w:val="26"/>
                <w:szCs w:val="26"/>
                <w:lang w:val="vi-VN"/>
              </w:rPr>
              <w:t>:</w:t>
            </w:r>
          </w:p>
          <w:p w14:paraId="7A1D2C3E" w14:textId="0E08618E" w:rsidR="00317502" w:rsidRPr="00A03118" w:rsidRDefault="00317502" w:rsidP="008B74BE">
            <w:pPr>
              <w:widowControl w:val="0"/>
              <w:spacing w:before="80" w:after="80"/>
              <w:rPr>
                <w:rFonts w:asciiTheme="majorHAnsi" w:hAnsiTheme="majorHAnsi" w:cstheme="majorHAnsi"/>
                <w:i/>
                <w:sz w:val="26"/>
                <w:szCs w:val="26"/>
                <w:lang w:val="vi-VN"/>
              </w:rPr>
            </w:pPr>
            <w:r w:rsidRPr="00A03118">
              <w:rPr>
                <w:rFonts w:asciiTheme="majorHAnsi" w:hAnsiTheme="majorHAnsi" w:cstheme="majorHAnsi"/>
                <w:sz w:val="26"/>
                <w:szCs w:val="26"/>
              </w:rPr>
              <w:t xml:space="preserve">+ Tư vấn </w:t>
            </w:r>
            <w:r w:rsidRPr="00A03118">
              <w:rPr>
                <w:rFonts w:asciiTheme="majorHAnsi" w:hAnsiTheme="majorHAnsi" w:cstheme="majorHAnsi"/>
                <w:sz w:val="26"/>
                <w:szCs w:val="26"/>
                <w:lang w:val="vi-VN"/>
              </w:rPr>
              <w:t xml:space="preserve">thẩm định </w:t>
            </w:r>
            <w:r w:rsidR="005540D8" w:rsidRPr="00A03118">
              <w:rPr>
                <w:rFonts w:asciiTheme="majorHAnsi" w:hAnsiTheme="majorHAnsi" w:cstheme="majorHAnsi"/>
                <w:sz w:val="26"/>
                <w:szCs w:val="26"/>
              </w:rPr>
              <w:t>HSMT</w:t>
            </w:r>
            <w:r w:rsidR="005540D8" w:rsidRPr="00A03118">
              <w:rPr>
                <w:rFonts w:asciiTheme="majorHAnsi" w:hAnsiTheme="majorHAnsi" w:cstheme="majorHAnsi"/>
                <w:sz w:val="26"/>
                <w:szCs w:val="26"/>
                <w:lang w:val="vi-VN"/>
              </w:rPr>
              <w:t>:</w:t>
            </w:r>
          </w:p>
          <w:p w14:paraId="1B100356" w14:textId="3F8CCA73" w:rsidR="008B74BE" w:rsidRPr="00A03118" w:rsidRDefault="008B74BE" w:rsidP="008B74BE">
            <w:pPr>
              <w:widowControl w:val="0"/>
              <w:spacing w:before="80" w:after="80"/>
              <w:rPr>
                <w:rFonts w:asciiTheme="majorHAnsi" w:hAnsiTheme="majorHAnsi" w:cstheme="majorHAnsi"/>
                <w:i/>
                <w:sz w:val="26"/>
                <w:szCs w:val="26"/>
                <w:lang w:val="vi-VN"/>
              </w:rPr>
            </w:pPr>
            <w:r w:rsidRPr="00A03118">
              <w:rPr>
                <w:rFonts w:asciiTheme="majorHAnsi" w:hAnsiTheme="majorHAnsi" w:cstheme="majorHAnsi"/>
                <w:spacing w:val="-2"/>
                <w:sz w:val="26"/>
                <w:szCs w:val="26"/>
              </w:rPr>
              <w:t xml:space="preserve">+ Tư vấn </w:t>
            </w:r>
            <w:r w:rsidRPr="00A03118">
              <w:rPr>
                <w:rFonts w:asciiTheme="majorHAnsi" w:hAnsiTheme="majorHAnsi" w:cstheme="majorHAnsi"/>
                <w:sz w:val="26"/>
                <w:szCs w:val="26"/>
                <w:lang w:val="vi-VN"/>
              </w:rPr>
              <w:t xml:space="preserve">đánh giá </w:t>
            </w:r>
            <w:r w:rsidR="005540D8" w:rsidRPr="00A03118">
              <w:rPr>
                <w:rFonts w:asciiTheme="majorHAnsi" w:hAnsiTheme="majorHAnsi" w:cstheme="majorHAnsi"/>
                <w:sz w:val="26"/>
                <w:szCs w:val="26"/>
              </w:rPr>
              <w:t>HSDT</w:t>
            </w:r>
            <w:r w:rsidR="005540D8" w:rsidRPr="00A03118">
              <w:rPr>
                <w:rFonts w:asciiTheme="majorHAnsi" w:hAnsiTheme="majorHAnsi" w:cstheme="majorHAnsi"/>
                <w:sz w:val="26"/>
                <w:szCs w:val="26"/>
                <w:lang w:val="vi-VN"/>
              </w:rPr>
              <w:t>:</w:t>
            </w:r>
          </w:p>
          <w:p w14:paraId="78BF6DA0" w14:textId="5642FE58" w:rsidR="008B74BE" w:rsidRPr="00A03118" w:rsidRDefault="008B74BE" w:rsidP="008B74BE">
            <w:pPr>
              <w:widowControl w:val="0"/>
              <w:spacing w:before="80" w:after="80"/>
              <w:rPr>
                <w:rFonts w:asciiTheme="majorHAnsi" w:hAnsiTheme="majorHAnsi" w:cstheme="majorHAnsi"/>
                <w:i/>
                <w:sz w:val="26"/>
                <w:szCs w:val="26"/>
                <w:lang w:val="pl-PL"/>
              </w:rPr>
            </w:pPr>
            <w:r w:rsidRPr="00A03118">
              <w:rPr>
                <w:rFonts w:asciiTheme="majorHAnsi" w:hAnsiTheme="majorHAnsi" w:cstheme="majorHAnsi"/>
                <w:spacing w:val="-2"/>
                <w:sz w:val="26"/>
                <w:szCs w:val="26"/>
              </w:rPr>
              <w:t xml:space="preserve">+ Tư vấn </w:t>
            </w:r>
            <w:r w:rsidRPr="00A03118">
              <w:rPr>
                <w:rFonts w:asciiTheme="majorHAnsi" w:hAnsiTheme="majorHAnsi" w:cstheme="majorHAnsi"/>
                <w:sz w:val="26"/>
                <w:szCs w:val="26"/>
                <w:lang w:val="vi-VN"/>
              </w:rPr>
              <w:t xml:space="preserve">thẩm định kết quả lựa chọn nhà </w:t>
            </w:r>
            <w:r w:rsidR="005540D8" w:rsidRPr="00A03118">
              <w:rPr>
                <w:rFonts w:asciiTheme="majorHAnsi" w:hAnsiTheme="majorHAnsi" w:cstheme="majorHAnsi"/>
                <w:sz w:val="26"/>
                <w:szCs w:val="26"/>
                <w:lang w:val="vi-VN"/>
              </w:rPr>
              <w:t>thầu:</w:t>
            </w:r>
          </w:p>
          <w:p w14:paraId="654ECA48" w14:textId="56F0DA70" w:rsidR="00F51AAB" w:rsidRPr="00A03118" w:rsidRDefault="008B74BE" w:rsidP="00F51AAB">
            <w:pPr>
              <w:widowControl w:val="0"/>
              <w:spacing w:before="80" w:after="80"/>
              <w:rPr>
                <w:rFonts w:asciiTheme="majorHAnsi" w:hAnsiTheme="majorHAnsi" w:cstheme="majorHAnsi"/>
                <w:i/>
                <w:sz w:val="26"/>
                <w:szCs w:val="26"/>
                <w:lang w:val="pl-PL"/>
              </w:rPr>
            </w:pPr>
            <w:r w:rsidRPr="00A03118">
              <w:rPr>
                <w:rFonts w:asciiTheme="majorHAnsi" w:hAnsiTheme="majorHAnsi" w:cstheme="majorHAnsi"/>
                <w:sz w:val="26"/>
                <w:szCs w:val="26"/>
              </w:rPr>
              <w:t xml:space="preserve">+ </w:t>
            </w:r>
            <w:r w:rsidR="00F51AAB" w:rsidRPr="00A03118">
              <w:rPr>
                <w:rFonts w:asciiTheme="majorHAnsi" w:hAnsiTheme="majorHAnsi" w:cstheme="majorHAnsi"/>
                <w:sz w:val="26"/>
                <w:szCs w:val="26"/>
              </w:rPr>
              <w:t>T</w:t>
            </w:r>
            <w:r w:rsidRPr="00A03118">
              <w:rPr>
                <w:rFonts w:asciiTheme="majorHAnsi" w:hAnsiTheme="majorHAnsi" w:cstheme="majorHAnsi"/>
                <w:sz w:val="26"/>
                <w:szCs w:val="26"/>
                <w:lang w:val="vi-VN"/>
              </w:rPr>
              <w:t xml:space="preserve">ư vấn quản lý dự án, quản lý hợp đồng, tư vấn khác mà các dịch vụ tư vấn này có phần công việc liên quan trực tiếp tới gói </w:t>
            </w:r>
            <w:r w:rsidR="005540D8" w:rsidRPr="00A03118">
              <w:rPr>
                <w:rFonts w:asciiTheme="majorHAnsi" w:hAnsiTheme="majorHAnsi" w:cstheme="majorHAnsi"/>
                <w:sz w:val="26"/>
                <w:szCs w:val="26"/>
                <w:lang w:val="vi-VN"/>
              </w:rPr>
              <w:t>thầu:</w:t>
            </w:r>
          </w:p>
          <w:p w14:paraId="20E009D1" w14:textId="5FD853AD" w:rsidR="00F51AAB" w:rsidRPr="00A03118" w:rsidRDefault="008B74BE" w:rsidP="008B74BE">
            <w:pPr>
              <w:widowControl w:val="0"/>
              <w:spacing w:before="80" w:after="80"/>
              <w:rPr>
                <w:rFonts w:asciiTheme="majorHAnsi" w:hAnsiTheme="majorHAnsi" w:cstheme="majorHAnsi"/>
                <w:sz w:val="26"/>
                <w:szCs w:val="26"/>
                <w:lang w:val="pl-PL"/>
              </w:rPr>
            </w:pPr>
            <w:r w:rsidRPr="00A03118">
              <w:rPr>
                <w:rFonts w:asciiTheme="majorHAnsi" w:hAnsiTheme="majorHAnsi" w:cstheme="majorHAnsi"/>
                <w:sz w:val="26"/>
                <w:szCs w:val="26"/>
                <w:lang w:val="pl-PL"/>
              </w:rPr>
              <w:t xml:space="preserve">Nhà thầu tham dự thầu không cùng thuộc một cơ quan hoặc tổ chức trực </w:t>
            </w:r>
            <w:r w:rsidRPr="00A03118">
              <w:rPr>
                <w:rFonts w:asciiTheme="majorHAnsi" w:hAnsiTheme="majorHAnsi" w:cstheme="majorHAnsi"/>
                <w:sz w:val="26"/>
                <w:szCs w:val="26"/>
                <w:lang w:val="pl-PL"/>
              </w:rPr>
              <w:lastRenderedPageBreak/>
              <w:t xml:space="preserve">tiếp quản lý với </w:t>
            </w:r>
            <w:r w:rsidR="00F51AAB" w:rsidRPr="00A03118">
              <w:rPr>
                <w:rFonts w:asciiTheme="majorHAnsi" w:hAnsiTheme="majorHAnsi" w:cstheme="majorHAnsi"/>
                <w:sz w:val="26"/>
                <w:szCs w:val="26"/>
                <w:lang w:val="pl-PL"/>
              </w:rPr>
              <w:t>nhà thầu tư vấn (đã nêu trên)</w:t>
            </w:r>
            <w:r w:rsidR="00F51AAB" w:rsidRPr="00A03118">
              <w:rPr>
                <w:rStyle w:val="FootnoteReference"/>
                <w:rFonts w:asciiTheme="majorHAnsi" w:eastAsia="MS Gothic" w:hAnsiTheme="majorHAnsi" w:cstheme="majorHAnsi"/>
                <w:sz w:val="26"/>
                <w:szCs w:val="26"/>
                <w:lang w:val="pl-PL"/>
              </w:rPr>
              <w:footnoteReference w:id="4"/>
            </w:r>
            <w:r w:rsidR="00F51AAB" w:rsidRPr="00A03118">
              <w:rPr>
                <w:rFonts w:asciiTheme="majorHAnsi" w:hAnsiTheme="majorHAnsi" w:cstheme="majorHAnsi"/>
                <w:sz w:val="26"/>
                <w:szCs w:val="26"/>
                <w:lang w:val="pl-PL"/>
              </w:rPr>
              <w:t xml:space="preserve">. </w:t>
            </w:r>
          </w:p>
          <w:p w14:paraId="2E7C6BEB" w14:textId="146A0EDE" w:rsidR="00317502" w:rsidRPr="00A03118" w:rsidRDefault="00F37A28" w:rsidP="00180F17">
            <w:pPr>
              <w:spacing w:before="120" w:after="120"/>
              <w:rPr>
                <w:rFonts w:asciiTheme="majorHAnsi" w:hAnsiTheme="majorHAnsi" w:cstheme="majorHAnsi"/>
                <w:sz w:val="26"/>
                <w:szCs w:val="26"/>
              </w:rPr>
            </w:pPr>
            <w:r w:rsidRPr="00A03118">
              <w:rPr>
                <w:rFonts w:asciiTheme="majorHAnsi" w:hAnsiTheme="majorHAnsi" w:cstheme="majorHAnsi"/>
                <w:sz w:val="26"/>
                <w:szCs w:val="26"/>
                <w:shd w:val="clear" w:color="auto" w:fill="FFFFFF"/>
              </w:rPr>
              <w:t xml:space="preserve">   </w:t>
            </w:r>
            <w:r w:rsidR="00317502" w:rsidRPr="00A03118">
              <w:rPr>
                <w:rFonts w:asciiTheme="majorHAnsi" w:hAnsiTheme="majorHAnsi" w:cstheme="majorHAnsi"/>
                <w:sz w:val="26"/>
                <w:szCs w:val="26"/>
              </w:rPr>
              <w:t>Tỷ lệ cổ phần, vốn góp giữa các bên được xác định tại thời điểm đóng thầu và theo tỷ lệ ghi trong giấy chứng nhận đăng ký doanh nghiệp, quyết định thành lập, các giấy tờ khác có giá trị tương đương.</w:t>
            </w:r>
          </w:p>
          <w:p w14:paraId="219E38F0" w14:textId="77777777" w:rsidR="008B74BE" w:rsidRPr="00A03118" w:rsidRDefault="008B74BE" w:rsidP="008B74BE">
            <w:pPr>
              <w:widowControl w:val="0"/>
              <w:spacing w:before="80" w:after="80"/>
              <w:rPr>
                <w:rFonts w:asciiTheme="majorHAnsi" w:hAnsiTheme="majorHAnsi" w:cstheme="majorHAnsi"/>
                <w:sz w:val="26"/>
                <w:szCs w:val="26"/>
                <w:lang w:val="pl-PL"/>
              </w:rPr>
            </w:pPr>
            <w:r w:rsidRPr="00A03118">
              <w:rPr>
                <w:rFonts w:asciiTheme="majorHAnsi" w:hAnsiTheme="majorHAnsi" w:cstheme="majorHAnsi"/>
                <w:sz w:val="26"/>
                <w:szCs w:val="26"/>
                <w:lang w:val="pl-PL"/>
              </w:rPr>
              <w:t>Trường hợp nhà thầu tham dự thầu với tư cách liên danh hoặc nhà thầu tư vấn được lựa chọn với tư cách liên danh, tỷ lệ sở hữu vốn của tổ chức, cá nhân khác trong liên danh được xác định theo công thức sau:</w:t>
            </w:r>
          </w:p>
          <w:p w14:paraId="4DFB231B" w14:textId="435F0A67" w:rsidR="008B74BE" w:rsidRPr="00A03118" w:rsidRDefault="0062777C" w:rsidP="008B74BE">
            <w:pPr>
              <w:spacing w:before="80" w:after="80"/>
              <w:jc w:val="center"/>
              <w:rPr>
                <w:rFonts w:asciiTheme="majorHAnsi" w:hAnsiTheme="majorHAnsi" w:cstheme="majorHAnsi"/>
                <w:sz w:val="26"/>
                <w:szCs w:val="26"/>
                <w:lang w:val="pl-PL"/>
              </w:rPr>
            </w:pPr>
            <m:oMathPara>
              <m:oMath>
                <m:r>
                  <m:rPr>
                    <m:nor/>
                  </m:rPr>
                  <w:rPr>
                    <w:rFonts w:asciiTheme="majorHAnsi" w:hAnsiTheme="majorHAnsi" w:cstheme="majorHAnsi"/>
                    <w:sz w:val="26"/>
                    <w:szCs w:val="26"/>
                  </w:rPr>
                  <m:t xml:space="preserve">Tỷ lệ sở hữu vốn = </m:t>
                </m:r>
                <m:nary>
                  <m:naryPr>
                    <m:chr m:val="∑"/>
                    <m:limLoc m:val="undOvr"/>
                    <m:ctrlPr>
                      <w:rPr>
                        <w:rFonts w:ascii="Cambria Math" w:hAnsi="Cambria Math" w:cstheme="majorHAnsi"/>
                        <w:sz w:val="26"/>
                        <w:szCs w:val="26"/>
                      </w:rPr>
                    </m:ctrlPr>
                  </m:naryPr>
                  <m:sub>
                    <m:r>
                      <m:rPr>
                        <m:nor/>
                      </m:rPr>
                      <w:rPr>
                        <w:rFonts w:asciiTheme="majorHAnsi" w:hAnsiTheme="majorHAnsi" w:cstheme="majorHAnsi"/>
                        <w:sz w:val="26"/>
                        <w:szCs w:val="26"/>
                      </w:rPr>
                      <m:t>i=1</m:t>
                    </m:r>
                  </m:sub>
                  <m:sup>
                    <m:r>
                      <m:rPr>
                        <m:nor/>
                      </m:rPr>
                      <w:rPr>
                        <w:rFonts w:asciiTheme="majorHAnsi" w:hAnsiTheme="majorHAnsi" w:cstheme="majorHAnsi"/>
                        <w:sz w:val="26"/>
                        <w:szCs w:val="26"/>
                      </w:rPr>
                      <m:t>n</m:t>
                    </m:r>
                  </m:sup>
                  <m:e>
                    <m:r>
                      <m:rPr>
                        <m:nor/>
                      </m:rPr>
                      <w:rPr>
                        <w:rFonts w:asciiTheme="majorHAnsi" w:hAnsiTheme="majorHAnsi" w:cstheme="majorHAnsi"/>
                        <w:sz w:val="26"/>
                        <w:szCs w:val="26"/>
                      </w:rPr>
                      <m:t>X</m:t>
                    </m:r>
                    <m:r>
                      <m:rPr>
                        <m:nor/>
                      </m:rPr>
                      <w:rPr>
                        <w:rFonts w:asciiTheme="majorHAnsi" w:hAnsiTheme="majorHAnsi" w:cstheme="majorHAnsi"/>
                        <w:sz w:val="26"/>
                        <w:szCs w:val="26"/>
                        <w:vertAlign w:val="subscript"/>
                      </w:rPr>
                      <m:t>i</m:t>
                    </m:r>
                    <m:r>
                      <m:rPr>
                        <m:nor/>
                      </m:rPr>
                      <w:rPr>
                        <w:rFonts w:asciiTheme="majorHAnsi" w:hAnsiTheme="majorHAnsi" w:cstheme="majorHAnsi"/>
                        <w:sz w:val="26"/>
                        <w:szCs w:val="26"/>
                      </w:rPr>
                      <m:t xml:space="preserve"> x Y</m:t>
                    </m:r>
                    <m:r>
                      <m:rPr>
                        <m:nor/>
                      </m:rPr>
                      <w:rPr>
                        <w:rFonts w:asciiTheme="majorHAnsi" w:hAnsiTheme="majorHAnsi" w:cstheme="majorHAnsi"/>
                        <w:sz w:val="26"/>
                        <w:szCs w:val="26"/>
                        <w:vertAlign w:val="subscript"/>
                      </w:rPr>
                      <m:t>i</m:t>
                    </m:r>
                  </m:e>
                </m:nary>
              </m:oMath>
            </m:oMathPara>
          </w:p>
          <w:p w14:paraId="367EAD6F" w14:textId="77777777" w:rsidR="008B74BE" w:rsidRPr="00A03118" w:rsidRDefault="008B74BE" w:rsidP="008B74BE">
            <w:pPr>
              <w:widowControl w:val="0"/>
              <w:spacing w:before="80" w:after="80"/>
              <w:rPr>
                <w:rFonts w:asciiTheme="majorHAnsi" w:hAnsiTheme="majorHAnsi" w:cstheme="majorHAnsi"/>
                <w:sz w:val="26"/>
                <w:szCs w:val="26"/>
                <w:lang w:val="pl-PL"/>
              </w:rPr>
            </w:pPr>
            <w:r w:rsidRPr="00A03118">
              <w:rPr>
                <w:rFonts w:asciiTheme="majorHAnsi" w:hAnsiTheme="majorHAnsi" w:cstheme="majorHAnsi"/>
                <w:sz w:val="26"/>
                <w:szCs w:val="26"/>
                <w:lang w:val="pl-PL"/>
              </w:rPr>
              <w:t>Trong đó:</w:t>
            </w:r>
          </w:p>
          <w:p w14:paraId="34D04102" w14:textId="77777777" w:rsidR="008B74BE" w:rsidRPr="00A03118" w:rsidRDefault="008B74BE" w:rsidP="008B74BE">
            <w:pPr>
              <w:widowControl w:val="0"/>
              <w:spacing w:before="80" w:after="80"/>
              <w:rPr>
                <w:rFonts w:asciiTheme="majorHAnsi" w:hAnsiTheme="majorHAnsi" w:cstheme="majorHAnsi"/>
                <w:sz w:val="26"/>
                <w:szCs w:val="26"/>
                <w:lang w:val="pl-PL"/>
              </w:rPr>
            </w:pPr>
            <w:r w:rsidRPr="00A03118">
              <w:rPr>
                <w:rFonts w:asciiTheme="majorHAnsi" w:hAnsiTheme="majorHAnsi" w:cstheme="majorHAnsi"/>
                <w:sz w:val="26"/>
                <w:szCs w:val="26"/>
                <w:lang w:val="pl-PL"/>
              </w:rPr>
              <w:t>X</w:t>
            </w:r>
            <w:r w:rsidRPr="00A03118">
              <w:rPr>
                <w:rFonts w:asciiTheme="majorHAnsi" w:hAnsiTheme="majorHAnsi" w:cstheme="majorHAnsi"/>
                <w:sz w:val="26"/>
                <w:szCs w:val="26"/>
                <w:vertAlign w:val="subscript"/>
                <w:lang w:val="pl-PL"/>
              </w:rPr>
              <w:t>i</w:t>
            </w:r>
            <w:r w:rsidRPr="00A03118">
              <w:rPr>
                <w:rFonts w:asciiTheme="majorHAnsi" w:hAnsiTheme="majorHAnsi" w:cstheme="majorHAnsi"/>
                <w:sz w:val="26"/>
                <w:szCs w:val="26"/>
                <w:lang w:val="pl-PL"/>
              </w:rPr>
              <w:t>: Tỷ lệ sở hữu vốn của tổ chức, cá nhân khác trong thành viên liên danh thứ i;</w:t>
            </w:r>
          </w:p>
          <w:p w14:paraId="42DC2342" w14:textId="789185BE" w:rsidR="00317968" w:rsidRPr="00A03118" w:rsidRDefault="008B74BE" w:rsidP="008B74BE">
            <w:pPr>
              <w:widowControl w:val="0"/>
              <w:spacing w:before="80" w:after="80"/>
              <w:rPr>
                <w:rFonts w:asciiTheme="majorHAnsi" w:hAnsiTheme="majorHAnsi" w:cstheme="majorHAnsi"/>
                <w:sz w:val="26"/>
                <w:szCs w:val="26"/>
                <w:lang w:val="pl-PL"/>
              </w:rPr>
            </w:pPr>
            <w:r w:rsidRPr="00A03118">
              <w:rPr>
                <w:rFonts w:asciiTheme="majorHAnsi" w:hAnsiTheme="majorHAnsi" w:cstheme="majorHAnsi"/>
                <w:sz w:val="26"/>
                <w:szCs w:val="26"/>
                <w:lang w:val="pl-PL"/>
              </w:rPr>
              <w:t>Y</w:t>
            </w:r>
            <w:r w:rsidRPr="00A03118">
              <w:rPr>
                <w:rFonts w:asciiTheme="majorHAnsi" w:hAnsiTheme="majorHAnsi" w:cstheme="majorHAnsi"/>
                <w:sz w:val="26"/>
                <w:szCs w:val="26"/>
                <w:vertAlign w:val="subscript"/>
                <w:lang w:val="pl-PL"/>
              </w:rPr>
              <w:t>i</w:t>
            </w:r>
            <w:r w:rsidRPr="00A03118">
              <w:rPr>
                <w:rFonts w:asciiTheme="majorHAnsi" w:hAnsiTheme="majorHAnsi" w:cstheme="majorHAnsi"/>
                <w:sz w:val="26"/>
                <w:szCs w:val="26"/>
                <w:lang w:val="pl-PL"/>
              </w:rPr>
              <w:t>: Tỷ lệ phần trăm (%) khối lượng công việc của thành viên liên danh thứ i trong thỏa thuận liên danh;</w:t>
            </w:r>
          </w:p>
          <w:p w14:paraId="6C685B18" w14:textId="77777777" w:rsidR="00A42E72" w:rsidRPr="00A03118" w:rsidRDefault="008B74BE">
            <w:pPr>
              <w:widowControl w:val="0"/>
              <w:spacing w:before="80" w:after="80"/>
              <w:rPr>
                <w:rFonts w:asciiTheme="majorHAnsi" w:hAnsiTheme="majorHAnsi" w:cstheme="majorHAnsi"/>
                <w:sz w:val="26"/>
                <w:szCs w:val="26"/>
                <w:lang w:val="pl-PL"/>
              </w:rPr>
            </w:pPr>
            <w:r w:rsidRPr="00A03118">
              <w:rPr>
                <w:rFonts w:asciiTheme="majorHAnsi" w:hAnsiTheme="majorHAnsi" w:cstheme="majorHAnsi"/>
                <w:sz w:val="26"/>
                <w:szCs w:val="26"/>
                <w:lang w:val="pl-PL"/>
              </w:rPr>
              <w:t>n: Số thành viên tham gia trong liên danh.</w:t>
            </w:r>
          </w:p>
          <w:p w14:paraId="75F26561" w14:textId="4AEDEAE5" w:rsidR="00A27489" w:rsidRPr="00A03118" w:rsidRDefault="008B4AFF">
            <w:pPr>
              <w:widowControl w:val="0"/>
              <w:spacing w:before="80" w:after="80"/>
              <w:rPr>
                <w:rFonts w:asciiTheme="majorHAnsi" w:hAnsiTheme="majorHAnsi" w:cstheme="majorHAnsi"/>
                <w:sz w:val="26"/>
                <w:szCs w:val="26"/>
                <w:lang w:val="pl-PL"/>
              </w:rPr>
            </w:pPr>
            <w:r w:rsidRPr="00A03118">
              <w:rPr>
                <w:rFonts w:asciiTheme="majorHAnsi" w:hAnsiTheme="majorHAnsi" w:cstheme="majorHAnsi"/>
                <w:sz w:val="26"/>
                <w:szCs w:val="26"/>
                <w:lang w:val="pl-PL"/>
              </w:rPr>
              <w:t xml:space="preserve">- </w:t>
            </w:r>
            <w:r w:rsidRPr="00A03118">
              <w:rPr>
                <w:rFonts w:asciiTheme="majorHAnsi" w:hAnsiTheme="majorHAnsi" w:cstheme="majorHAnsi"/>
                <w:spacing w:val="-8"/>
                <w:sz w:val="26"/>
                <w:szCs w:val="26"/>
              </w:rPr>
              <w:t>Nhà thầu trong nước thuộc trường hợp quy định tại điểm g khoản 1 Điều 10 của Luật Đấu thầu khi chào thầu sản phẩm do nhà thầu đó sản xuất không phải đáp ứng quy định về bảo đảm cạnh tranh quy định tại Mục này.</w:t>
            </w:r>
          </w:p>
        </w:tc>
      </w:tr>
      <w:bookmarkEnd w:id="19"/>
      <w:tr w:rsidR="00A03118" w:rsidRPr="00A03118" w14:paraId="0DB76AE0" w14:textId="77777777" w:rsidTr="00180F17">
        <w:tc>
          <w:tcPr>
            <w:tcW w:w="946" w:type="pct"/>
          </w:tcPr>
          <w:p w14:paraId="0C1CC970" w14:textId="088D1D6D" w:rsidR="00785AD4" w:rsidRPr="00A03118" w:rsidRDefault="00785AD4" w:rsidP="004E2616">
            <w:pPr>
              <w:widowControl w:val="0"/>
              <w:tabs>
                <w:tab w:val="right" w:pos="7254"/>
              </w:tabs>
              <w:spacing w:before="120" w:after="120" w:line="252" w:lineRule="auto"/>
              <w:jc w:val="left"/>
              <w:rPr>
                <w:rFonts w:asciiTheme="majorHAnsi" w:hAnsiTheme="majorHAnsi" w:cstheme="majorHAnsi"/>
                <w:b/>
                <w:sz w:val="26"/>
                <w:szCs w:val="26"/>
              </w:rPr>
            </w:pPr>
            <w:r w:rsidRPr="00A03118">
              <w:rPr>
                <w:rFonts w:asciiTheme="majorHAnsi" w:hAnsiTheme="majorHAnsi" w:cstheme="majorHAnsi"/>
                <w:b/>
                <w:sz w:val="26"/>
                <w:szCs w:val="26"/>
              </w:rPr>
              <w:lastRenderedPageBreak/>
              <w:t>CDNT 7.5</w:t>
            </w:r>
          </w:p>
        </w:tc>
        <w:tc>
          <w:tcPr>
            <w:tcW w:w="4054" w:type="pct"/>
          </w:tcPr>
          <w:p w14:paraId="47687759" w14:textId="60BF4371" w:rsidR="00785AD4" w:rsidRPr="00A03118" w:rsidRDefault="00785AD4" w:rsidP="00D85829">
            <w:pPr>
              <w:widowControl w:val="0"/>
              <w:spacing w:before="80" w:after="80"/>
              <w:rPr>
                <w:rFonts w:asciiTheme="majorHAnsi" w:hAnsiTheme="majorHAnsi" w:cstheme="majorHAnsi"/>
                <w:sz w:val="26"/>
                <w:szCs w:val="26"/>
                <w:lang w:val="vi-VN"/>
              </w:rPr>
            </w:pPr>
            <w:r w:rsidRPr="00A03118">
              <w:rPr>
                <w:rFonts w:asciiTheme="majorHAnsi" w:hAnsiTheme="majorHAnsi" w:cstheme="majorHAnsi"/>
                <w:sz w:val="26"/>
                <w:szCs w:val="26"/>
                <w:lang w:val="nl-NL"/>
              </w:rPr>
              <w:t>Hội nghị tiền đấu thầu:</w:t>
            </w:r>
            <w:r w:rsidR="005540D8" w:rsidRPr="00A03118">
              <w:rPr>
                <w:rFonts w:asciiTheme="majorHAnsi" w:hAnsiTheme="majorHAnsi" w:cstheme="majorHAnsi"/>
                <w:sz w:val="26"/>
                <w:szCs w:val="26"/>
                <w:lang w:val="vi-VN"/>
              </w:rPr>
              <w:t xml:space="preserve"> Không</w:t>
            </w:r>
          </w:p>
        </w:tc>
      </w:tr>
      <w:tr w:rsidR="00A03118" w:rsidRPr="00A03118" w14:paraId="614487B4" w14:textId="77777777" w:rsidTr="00180F17">
        <w:tc>
          <w:tcPr>
            <w:tcW w:w="946" w:type="pct"/>
          </w:tcPr>
          <w:p w14:paraId="1D7699E8" w14:textId="0A1C4AF1" w:rsidR="00785AD4" w:rsidRPr="00A03118" w:rsidRDefault="00785AD4" w:rsidP="004E2616">
            <w:pPr>
              <w:widowControl w:val="0"/>
              <w:tabs>
                <w:tab w:val="right" w:pos="7434"/>
              </w:tabs>
              <w:spacing w:before="120" w:after="120" w:line="252" w:lineRule="auto"/>
              <w:jc w:val="left"/>
              <w:rPr>
                <w:rFonts w:asciiTheme="majorHAnsi" w:hAnsiTheme="majorHAnsi" w:cstheme="majorHAnsi"/>
                <w:b/>
                <w:sz w:val="26"/>
                <w:szCs w:val="26"/>
              </w:rPr>
            </w:pPr>
            <w:r w:rsidRPr="00A03118">
              <w:rPr>
                <w:rFonts w:asciiTheme="majorHAnsi" w:hAnsiTheme="majorHAnsi" w:cstheme="majorHAnsi"/>
                <w:b/>
                <w:sz w:val="26"/>
                <w:szCs w:val="26"/>
              </w:rPr>
              <w:t>CDNT 8</w:t>
            </w:r>
          </w:p>
        </w:tc>
        <w:tc>
          <w:tcPr>
            <w:tcW w:w="4054" w:type="pct"/>
          </w:tcPr>
          <w:p w14:paraId="69FB1AEB" w14:textId="4B67DDBE" w:rsidR="00785AD4" w:rsidRPr="00A03118" w:rsidRDefault="00785AD4" w:rsidP="00D85829">
            <w:pPr>
              <w:widowControl w:val="0"/>
              <w:tabs>
                <w:tab w:val="right" w:pos="7254"/>
              </w:tabs>
              <w:spacing w:before="80" w:after="80"/>
              <w:rPr>
                <w:rFonts w:asciiTheme="majorHAnsi" w:hAnsiTheme="majorHAnsi" w:cstheme="majorHAnsi"/>
                <w:i/>
                <w:sz w:val="26"/>
                <w:szCs w:val="26"/>
                <w:lang w:val="vi-VN"/>
              </w:rPr>
            </w:pPr>
            <w:r w:rsidRPr="00A03118">
              <w:rPr>
                <w:rFonts w:asciiTheme="majorHAnsi" w:hAnsiTheme="majorHAnsi" w:cstheme="majorHAnsi"/>
                <w:sz w:val="26"/>
                <w:szCs w:val="26"/>
                <w:lang w:val="nl-NL"/>
              </w:rPr>
              <w:t>Chi phí nộp HSDT:</w:t>
            </w:r>
            <w:r w:rsidR="005540D8" w:rsidRPr="00A03118">
              <w:rPr>
                <w:rFonts w:asciiTheme="majorHAnsi" w:hAnsiTheme="majorHAnsi" w:cstheme="majorHAnsi"/>
                <w:sz w:val="26"/>
                <w:szCs w:val="26"/>
                <w:lang w:val="vi-VN"/>
              </w:rPr>
              <w:t xml:space="preserve"> Không</w:t>
            </w:r>
          </w:p>
        </w:tc>
      </w:tr>
      <w:tr w:rsidR="00A03118" w:rsidRPr="00A03118" w14:paraId="3852C90E" w14:textId="77777777" w:rsidTr="00180F17">
        <w:tc>
          <w:tcPr>
            <w:tcW w:w="946" w:type="pct"/>
          </w:tcPr>
          <w:p w14:paraId="7151C118" w14:textId="3D836ECC" w:rsidR="00785AD4" w:rsidRPr="00A03118" w:rsidRDefault="00785AD4" w:rsidP="004E2616">
            <w:pPr>
              <w:widowControl w:val="0"/>
              <w:tabs>
                <w:tab w:val="right" w:pos="7434"/>
              </w:tabs>
              <w:spacing w:before="120" w:after="120" w:line="252" w:lineRule="auto"/>
              <w:jc w:val="left"/>
              <w:rPr>
                <w:rFonts w:asciiTheme="majorHAnsi" w:hAnsiTheme="majorHAnsi" w:cstheme="majorHAnsi"/>
                <w:b/>
                <w:sz w:val="26"/>
                <w:szCs w:val="26"/>
              </w:rPr>
            </w:pPr>
            <w:r w:rsidRPr="00A03118">
              <w:rPr>
                <w:rFonts w:asciiTheme="majorHAnsi" w:hAnsiTheme="majorHAnsi" w:cstheme="majorHAnsi"/>
                <w:b/>
                <w:sz w:val="26"/>
                <w:szCs w:val="26"/>
              </w:rPr>
              <w:t>CDNT 10.8</w:t>
            </w:r>
          </w:p>
        </w:tc>
        <w:tc>
          <w:tcPr>
            <w:tcW w:w="4054" w:type="pct"/>
          </w:tcPr>
          <w:p w14:paraId="4ACECA30" w14:textId="77777777" w:rsidR="005540D8" w:rsidRPr="00A03118" w:rsidRDefault="005540D8" w:rsidP="00D85829">
            <w:pPr>
              <w:widowControl w:val="0"/>
              <w:tabs>
                <w:tab w:val="right" w:pos="7254"/>
              </w:tabs>
              <w:spacing w:before="80" w:after="80"/>
              <w:rPr>
                <w:rFonts w:asciiTheme="majorHAnsi" w:hAnsiTheme="majorHAnsi" w:cstheme="majorHAnsi"/>
                <w:sz w:val="26"/>
                <w:szCs w:val="26"/>
              </w:rPr>
            </w:pPr>
            <w:r w:rsidRPr="00A03118">
              <w:rPr>
                <w:rFonts w:asciiTheme="majorHAnsi" w:hAnsiTheme="majorHAnsi" w:cstheme="majorHAnsi"/>
                <w:sz w:val="26"/>
                <w:szCs w:val="26"/>
              </w:rPr>
              <w:t>Nhà thầu phải nộp cùng với HSDT các tài liệu sau đây:</w:t>
            </w:r>
          </w:p>
          <w:p w14:paraId="0A013D24" w14:textId="77777777" w:rsidR="005540D8" w:rsidRPr="00A03118" w:rsidRDefault="005540D8" w:rsidP="00D85829">
            <w:pPr>
              <w:widowControl w:val="0"/>
              <w:tabs>
                <w:tab w:val="right" w:pos="7254"/>
              </w:tabs>
              <w:spacing w:before="80" w:after="80"/>
              <w:rPr>
                <w:rFonts w:asciiTheme="majorHAnsi" w:hAnsiTheme="majorHAnsi" w:cstheme="majorHAnsi"/>
                <w:sz w:val="26"/>
                <w:szCs w:val="26"/>
              </w:rPr>
            </w:pPr>
            <w:r w:rsidRPr="00A03118">
              <w:rPr>
                <w:rFonts w:asciiTheme="majorHAnsi" w:hAnsiTheme="majorHAnsi" w:cstheme="majorHAnsi"/>
                <w:sz w:val="26"/>
                <w:szCs w:val="26"/>
              </w:rPr>
              <w:t xml:space="preserve">- Tài liệu chứng minh đáp ứng yêu cầu kỹ thuật của hàng hóa dự </w:t>
            </w:r>
            <w:proofErr w:type="gramStart"/>
            <w:r w:rsidRPr="00A03118">
              <w:rPr>
                <w:rFonts w:asciiTheme="majorHAnsi" w:hAnsiTheme="majorHAnsi" w:cstheme="majorHAnsi"/>
                <w:sz w:val="26"/>
                <w:szCs w:val="26"/>
              </w:rPr>
              <w:t>thầu;</w:t>
            </w:r>
            <w:proofErr w:type="gramEnd"/>
            <w:r w:rsidRPr="00A03118">
              <w:rPr>
                <w:rFonts w:asciiTheme="majorHAnsi" w:hAnsiTheme="majorHAnsi" w:cstheme="majorHAnsi"/>
                <w:sz w:val="26"/>
                <w:szCs w:val="26"/>
              </w:rPr>
              <w:t xml:space="preserve"> </w:t>
            </w:r>
          </w:p>
          <w:p w14:paraId="65F0D128" w14:textId="77777777" w:rsidR="005540D8" w:rsidRPr="00A03118" w:rsidRDefault="005540D8" w:rsidP="00D85829">
            <w:pPr>
              <w:widowControl w:val="0"/>
              <w:tabs>
                <w:tab w:val="right" w:pos="7254"/>
              </w:tabs>
              <w:spacing w:before="80" w:after="80"/>
              <w:rPr>
                <w:rFonts w:asciiTheme="majorHAnsi" w:hAnsiTheme="majorHAnsi" w:cstheme="majorHAnsi"/>
                <w:sz w:val="26"/>
                <w:szCs w:val="26"/>
              </w:rPr>
            </w:pPr>
            <w:r w:rsidRPr="00A03118">
              <w:rPr>
                <w:rFonts w:asciiTheme="majorHAnsi" w:hAnsiTheme="majorHAnsi" w:cstheme="majorHAnsi"/>
                <w:sz w:val="26"/>
                <w:szCs w:val="26"/>
              </w:rPr>
              <w:t xml:space="preserve">- Bảo lãnh dự </w:t>
            </w:r>
            <w:proofErr w:type="gramStart"/>
            <w:r w:rsidRPr="00A03118">
              <w:rPr>
                <w:rFonts w:asciiTheme="majorHAnsi" w:hAnsiTheme="majorHAnsi" w:cstheme="majorHAnsi"/>
                <w:sz w:val="26"/>
                <w:szCs w:val="26"/>
              </w:rPr>
              <w:t>thầu;</w:t>
            </w:r>
            <w:proofErr w:type="gramEnd"/>
          </w:p>
          <w:p w14:paraId="468ACCA8" w14:textId="77777777" w:rsidR="005540D8" w:rsidRPr="00A03118" w:rsidRDefault="005540D8" w:rsidP="00D85829">
            <w:pPr>
              <w:widowControl w:val="0"/>
              <w:tabs>
                <w:tab w:val="right" w:pos="7254"/>
              </w:tabs>
              <w:spacing w:before="80" w:after="80"/>
              <w:rPr>
                <w:rFonts w:asciiTheme="majorHAnsi" w:hAnsiTheme="majorHAnsi" w:cstheme="majorHAnsi"/>
                <w:sz w:val="26"/>
                <w:szCs w:val="26"/>
              </w:rPr>
            </w:pPr>
            <w:r w:rsidRPr="00A03118">
              <w:rPr>
                <w:rFonts w:asciiTheme="majorHAnsi" w:hAnsiTheme="majorHAnsi" w:cstheme="majorHAnsi"/>
                <w:sz w:val="26"/>
                <w:szCs w:val="26"/>
              </w:rPr>
              <w:t>- Giấy ủy quyền (nếu có</w:t>
            </w:r>
            <w:proofErr w:type="gramStart"/>
            <w:r w:rsidRPr="00A03118">
              <w:rPr>
                <w:rFonts w:asciiTheme="majorHAnsi" w:hAnsiTheme="majorHAnsi" w:cstheme="majorHAnsi"/>
                <w:sz w:val="26"/>
                <w:szCs w:val="26"/>
              </w:rPr>
              <w:t>);</w:t>
            </w:r>
            <w:proofErr w:type="gramEnd"/>
            <w:r w:rsidRPr="00A03118">
              <w:rPr>
                <w:rFonts w:asciiTheme="majorHAnsi" w:hAnsiTheme="majorHAnsi" w:cstheme="majorHAnsi"/>
                <w:sz w:val="26"/>
                <w:szCs w:val="26"/>
              </w:rPr>
              <w:t xml:space="preserve"> </w:t>
            </w:r>
          </w:p>
          <w:p w14:paraId="2EA374BA" w14:textId="77777777" w:rsidR="005540D8" w:rsidRPr="00A03118" w:rsidRDefault="005540D8" w:rsidP="00D85829">
            <w:pPr>
              <w:widowControl w:val="0"/>
              <w:tabs>
                <w:tab w:val="right" w:pos="7254"/>
              </w:tabs>
              <w:spacing w:before="80" w:after="80"/>
              <w:rPr>
                <w:rFonts w:asciiTheme="majorHAnsi" w:hAnsiTheme="majorHAnsi" w:cstheme="majorHAnsi"/>
                <w:sz w:val="26"/>
                <w:szCs w:val="26"/>
              </w:rPr>
            </w:pPr>
            <w:r w:rsidRPr="00A03118">
              <w:rPr>
                <w:rFonts w:asciiTheme="majorHAnsi" w:hAnsiTheme="majorHAnsi" w:cstheme="majorHAnsi"/>
                <w:sz w:val="26"/>
                <w:szCs w:val="26"/>
              </w:rPr>
              <w:t xml:space="preserve">- Tài liệu chứng minh năng lực, kinh nghiệm của nhà </w:t>
            </w:r>
            <w:proofErr w:type="gramStart"/>
            <w:r w:rsidRPr="00A03118">
              <w:rPr>
                <w:rFonts w:asciiTheme="majorHAnsi" w:hAnsiTheme="majorHAnsi" w:cstheme="majorHAnsi"/>
                <w:sz w:val="26"/>
                <w:szCs w:val="26"/>
              </w:rPr>
              <w:t>thầu;</w:t>
            </w:r>
            <w:proofErr w:type="gramEnd"/>
            <w:r w:rsidRPr="00A03118">
              <w:rPr>
                <w:rFonts w:asciiTheme="majorHAnsi" w:hAnsiTheme="majorHAnsi" w:cstheme="majorHAnsi"/>
                <w:sz w:val="26"/>
                <w:szCs w:val="26"/>
              </w:rPr>
              <w:t xml:space="preserve"> </w:t>
            </w:r>
          </w:p>
          <w:p w14:paraId="6869A7AF" w14:textId="55DA3155" w:rsidR="00785AD4" w:rsidRPr="00A03118" w:rsidRDefault="005540D8" w:rsidP="00D85829">
            <w:pPr>
              <w:widowControl w:val="0"/>
              <w:tabs>
                <w:tab w:val="right" w:pos="7254"/>
              </w:tabs>
              <w:spacing w:before="80" w:after="80"/>
              <w:rPr>
                <w:rFonts w:asciiTheme="majorHAnsi" w:hAnsiTheme="majorHAnsi" w:cstheme="majorHAnsi"/>
                <w:sz w:val="26"/>
                <w:szCs w:val="26"/>
              </w:rPr>
            </w:pPr>
            <w:r w:rsidRPr="00A03118">
              <w:rPr>
                <w:rFonts w:asciiTheme="majorHAnsi" w:hAnsiTheme="majorHAnsi" w:cstheme="majorHAnsi"/>
                <w:sz w:val="26"/>
                <w:szCs w:val="26"/>
              </w:rPr>
              <w:t>- Tài liệu khác theo quy định của HSMT</w:t>
            </w:r>
          </w:p>
        </w:tc>
      </w:tr>
      <w:tr w:rsidR="00A03118" w:rsidRPr="00A03118" w14:paraId="52404076" w14:textId="77777777" w:rsidTr="00180F17">
        <w:tc>
          <w:tcPr>
            <w:tcW w:w="946" w:type="pct"/>
          </w:tcPr>
          <w:p w14:paraId="5AF7E7D0" w14:textId="51A81FCD" w:rsidR="00785AD4" w:rsidRPr="00A03118" w:rsidRDefault="00785AD4" w:rsidP="004E2616">
            <w:pPr>
              <w:widowControl w:val="0"/>
              <w:tabs>
                <w:tab w:val="right" w:pos="7434"/>
              </w:tabs>
              <w:spacing w:before="120" w:after="120" w:line="252" w:lineRule="auto"/>
              <w:jc w:val="left"/>
              <w:rPr>
                <w:rFonts w:asciiTheme="majorHAnsi" w:hAnsiTheme="majorHAnsi" w:cstheme="majorHAnsi"/>
                <w:b/>
                <w:sz w:val="26"/>
                <w:szCs w:val="26"/>
              </w:rPr>
            </w:pPr>
            <w:r w:rsidRPr="00A03118">
              <w:rPr>
                <w:rFonts w:asciiTheme="majorHAnsi" w:hAnsiTheme="majorHAnsi" w:cstheme="majorHAnsi"/>
                <w:b/>
                <w:sz w:val="26"/>
                <w:szCs w:val="26"/>
              </w:rPr>
              <w:t>CDNT 12.1</w:t>
            </w:r>
          </w:p>
        </w:tc>
        <w:tc>
          <w:tcPr>
            <w:tcW w:w="4054" w:type="pct"/>
          </w:tcPr>
          <w:p w14:paraId="73850C92" w14:textId="58427310" w:rsidR="00323855" w:rsidRPr="00A03118" w:rsidRDefault="00785AD4" w:rsidP="00D85829">
            <w:pPr>
              <w:widowControl w:val="0"/>
              <w:tabs>
                <w:tab w:val="right" w:pos="7254"/>
              </w:tabs>
              <w:spacing w:before="80" w:after="80"/>
              <w:rPr>
                <w:rFonts w:asciiTheme="majorHAnsi" w:hAnsiTheme="majorHAnsi" w:cstheme="majorHAnsi"/>
                <w:sz w:val="26"/>
                <w:szCs w:val="26"/>
              </w:rPr>
            </w:pPr>
            <w:r w:rsidRPr="00A03118">
              <w:rPr>
                <w:rFonts w:asciiTheme="majorHAnsi" w:hAnsiTheme="majorHAnsi" w:cstheme="majorHAnsi"/>
                <w:sz w:val="26"/>
                <w:szCs w:val="26"/>
              </w:rPr>
              <w:t>Nhà thầu</w:t>
            </w:r>
            <w:r w:rsidR="007E5790" w:rsidRPr="00A03118">
              <w:rPr>
                <w:rFonts w:asciiTheme="majorHAnsi" w:hAnsiTheme="majorHAnsi" w:cstheme="majorHAnsi"/>
                <w:sz w:val="26"/>
                <w:szCs w:val="26"/>
              </w:rPr>
              <w:t xml:space="preserve">: </w:t>
            </w:r>
            <w:r w:rsidRPr="00A03118">
              <w:rPr>
                <w:rFonts w:asciiTheme="majorHAnsi" w:hAnsiTheme="majorHAnsi" w:cstheme="majorHAnsi"/>
                <w:sz w:val="26"/>
                <w:szCs w:val="26"/>
              </w:rPr>
              <w:t>không được phép</w:t>
            </w:r>
            <w:r w:rsidR="007E5790" w:rsidRPr="00A03118">
              <w:rPr>
                <w:rFonts w:asciiTheme="majorHAnsi" w:hAnsiTheme="majorHAnsi" w:cstheme="majorHAnsi"/>
                <w:i/>
                <w:sz w:val="26"/>
                <w:szCs w:val="26"/>
              </w:rPr>
              <w:t xml:space="preserve"> </w:t>
            </w:r>
            <w:r w:rsidRPr="00A03118">
              <w:rPr>
                <w:rFonts w:asciiTheme="majorHAnsi" w:hAnsiTheme="majorHAnsi" w:cstheme="majorHAnsi"/>
                <w:sz w:val="26"/>
                <w:szCs w:val="26"/>
              </w:rPr>
              <w:t xml:space="preserve">nộp </w:t>
            </w:r>
            <w:r w:rsidRPr="00A03118">
              <w:rPr>
                <w:rFonts w:asciiTheme="majorHAnsi" w:hAnsiTheme="majorHAnsi" w:cstheme="majorHAnsi"/>
                <w:sz w:val="26"/>
                <w:szCs w:val="26"/>
                <w:lang w:val="es-ES_tradnl"/>
              </w:rPr>
              <w:t>đề xuất phương án kỹ thuật thay thế</w:t>
            </w:r>
            <w:r w:rsidRPr="00A03118">
              <w:rPr>
                <w:rFonts w:asciiTheme="majorHAnsi" w:hAnsiTheme="majorHAnsi" w:cstheme="majorHAnsi"/>
                <w:sz w:val="26"/>
                <w:szCs w:val="26"/>
              </w:rPr>
              <w:t>.</w:t>
            </w:r>
          </w:p>
        </w:tc>
      </w:tr>
      <w:tr w:rsidR="00A03118" w:rsidRPr="00A03118" w14:paraId="1E6F204A" w14:textId="77777777" w:rsidTr="00180F17">
        <w:tc>
          <w:tcPr>
            <w:tcW w:w="946" w:type="pct"/>
          </w:tcPr>
          <w:p w14:paraId="09B9EDF8" w14:textId="5CCC32F1" w:rsidR="006A10BC" w:rsidRPr="00A03118" w:rsidRDefault="006A10BC" w:rsidP="004E2616">
            <w:pPr>
              <w:widowControl w:val="0"/>
              <w:tabs>
                <w:tab w:val="right" w:pos="7434"/>
              </w:tabs>
              <w:spacing w:before="120" w:after="120" w:line="252" w:lineRule="auto"/>
              <w:jc w:val="left"/>
              <w:rPr>
                <w:rFonts w:asciiTheme="majorHAnsi" w:hAnsiTheme="majorHAnsi" w:cstheme="majorHAnsi"/>
                <w:b/>
                <w:sz w:val="26"/>
                <w:szCs w:val="26"/>
              </w:rPr>
            </w:pPr>
            <w:r w:rsidRPr="00A03118">
              <w:rPr>
                <w:rFonts w:asciiTheme="majorHAnsi" w:hAnsiTheme="majorHAnsi" w:cstheme="majorHAnsi"/>
                <w:b/>
                <w:sz w:val="26"/>
                <w:szCs w:val="26"/>
              </w:rPr>
              <w:t>CDNT</w:t>
            </w:r>
            <w:r w:rsidRPr="00A03118">
              <w:rPr>
                <w:rFonts w:asciiTheme="majorHAnsi" w:hAnsiTheme="majorHAnsi" w:cstheme="majorHAnsi"/>
                <w:b/>
                <w:bCs/>
                <w:sz w:val="26"/>
                <w:szCs w:val="26"/>
              </w:rPr>
              <w:t xml:space="preserve"> 13.5</w:t>
            </w:r>
          </w:p>
        </w:tc>
        <w:tc>
          <w:tcPr>
            <w:tcW w:w="4054" w:type="pct"/>
          </w:tcPr>
          <w:p w14:paraId="768EFBC3" w14:textId="2B14D347" w:rsidR="006A10BC" w:rsidRPr="00A03118" w:rsidRDefault="006A10BC" w:rsidP="00D85829">
            <w:pPr>
              <w:widowControl w:val="0"/>
              <w:spacing w:before="80" w:after="80"/>
              <w:rPr>
                <w:rFonts w:asciiTheme="majorHAnsi" w:hAnsiTheme="majorHAnsi" w:cstheme="majorHAnsi"/>
                <w:i/>
                <w:sz w:val="26"/>
                <w:szCs w:val="26"/>
              </w:rPr>
            </w:pPr>
            <w:r w:rsidRPr="00A03118">
              <w:rPr>
                <w:rFonts w:asciiTheme="majorHAnsi" w:hAnsiTheme="majorHAnsi" w:cstheme="majorHAnsi"/>
                <w:sz w:val="26"/>
                <w:szCs w:val="26"/>
              </w:rPr>
              <w:t>Chào giá:</w:t>
            </w:r>
          </w:p>
          <w:p w14:paraId="6895A06A" w14:textId="63F01D5C" w:rsidR="006631E1" w:rsidRPr="00A03118" w:rsidRDefault="006631E1" w:rsidP="00D85829">
            <w:pPr>
              <w:widowControl w:val="0"/>
              <w:spacing w:before="80" w:after="80"/>
              <w:rPr>
                <w:rFonts w:asciiTheme="majorHAnsi" w:hAnsiTheme="majorHAnsi" w:cstheme="majorHAnsi"/>
                <w:sz w:val="26"/>
                <w:szCs w:val="26"/>
              </w:rPr>
            </w:pPr>
            <w:r w:rsidRPr="00A03118">
              <w:rPr>
                <w:rFonts w:asciiTheme="majorHAnsi" w:hAnsiTheme="majorHAnsi" w:cstheme="majorHAnsi"/>
                <w:sz w:val="26"/>
                <w:szCs w:val="26"/>
              </w:rPr>
              <w:t xml:space="preserve">- Theo Mẫu số </w:t>
            </w:r>
            <w:r w:rsidR="001A1DF3" w:rsidRPr="00A03118">
              <w:rPr>
                <w:rFonts w:asciiTheme="majorHAnsi" w:hAnsiTheme="majorHAnsi" w:cstheme="majorHAnsi"/>
                <w:sz w:val="26"/>
                <w:szCs w:val="26"/>
              </w:rPr>
              <w:t xml:space="preserve">12.1B </w:t>
            </w:r>
            <w:r w:rsidRPr="00A03118">
              <w:rPr>
                <w:rFonts w:asciiTheme="majorHAnsi" w:hAnsiTheme="majorHAnsi" w:cstheme="majorHAnsi"/>
                <w:sz w:val="26"/>
                <w:szCs w:val="26"/>
              </w:rPr>
              <w:t>Chương IV</w:t>
            </w:r>
            <w:r w:rsidR="00260D33" w:rsidRPr="00A03118">
              <w:rPr>
                <w:rFonts w:asciiTheme="majorHAnsi" w:hAnsiTheme="majorHAnsi" w:cstheme="majorHAnsi"/>
                <w:sz w:val="26"/>
                <w:szCs w:val="26"/>
              </w:rPr>
              <w:t>.</w:t>
            </w:r>
          </w:p>
          <w:p w14:paraId="3CEB0016" w14:textId="4CB140CA" w:rsidR="006A10BC" w:rsidRPr="00A03118" w:rsidRDefault="006631E1">
            <w:pPr>
              <w:widowControl w:val="0"/>
              <w:spacing w:before="80" w:after="80"/>
              <w:rPr>
                <w:rFonts w:asciiTheme="majorHAnsi" w:hAnsiTheme="majorHAnsi" w:cstheme="majorHAnsi"/>
                <w:sz w:val="26"/>
                <w:szCs w:val="26"/>
              </w:rPr>
            </w:pPr>
            <w:r w:rsidRPr="00A03118">
              <w:rPr>
                <w:rFonts w:asciiTheme="majorHAnsi" w:hAnsiTheme="majorHAnsi" w:cstheme="majorHAnsi"/>
                <w:sz w:val="26"/>
                <w:szCs w:val="26"/>
              </w:rPr>
              <w:t xml:space="preserve">- Theo Mẫu số </w:t>
            </w:r>
            <w:r w:rsidR="001A1DF3" w:rsidRPr="00A03118">
              <w:rPr>
                <w:rFonts w:asciiTheme="majorHAnsi" w:hAnsiTheme="majorHAnsi" w:cstheme="majorHAnsi"/>
                <w:sz w:val="26"/>
                <w:szCs w:val="26"/>
              </w:rPr>
              <w:t xml:space="preserve">12.2B </w:t>
            </w:r>
            <w:r w:rsidRPr="00A03118">
              <w:rPr>
                <w:rFonts w:asciiTheme="majorHAnsi" w:hAnsiTheme="majorHAnsi" w:cstheme="majorHAnsi"/>
                <w:sz w:val="26"/>
                <w:szCs w:val="26"/>
              </w:rPr>
              <w:t>Chương IV</w:t>
            </w:r>
            <w:r w:rsidR="00260D33" w:rsidRPr="00A03118">
              <w:rPr>
                <w:rFonts w:asciiTheme="majorHAnsi" w:hAnsiTheme="majorHAnsi" w:cstheme="majorHAnsi"/>
                <w:sz w:val="26"/>
                <w:szCs w:val="26"/>
              </w:rPr>
              <w:t>.</w:t>
            </w:r>
          </w:p>
        </w:tc>
      </w:tr>
      <w:tr w:rsidR="00A03118" w:rsidRPr="00A03118" w14:paraId="543581F7" w14:textId="77777777" w:rsidTr="00180F17">
        <w:tc>
          <w:tcPr>
            <w:tcW w:w="946" w:type="pct"/>
          </w:tcPr>
          <w:p w14:paraId="10A82FFE" w14:textId="3474377E" w:rsidR="00785AD4" w:rsidRPr="00A03118" w:rsidRDefault="00785AD4" w:rsidP="004E2616">
            <w:pPr>
              <w:widowControl w:val="0"/>
              <w:tabs>
                <w:tab w:val="right" w:pos="7434"/>
              </w:tabs>
              <w:spacing w:before="120" w:after="120" w:line="252" w:lineRule="auto"/>
              <w:jc w:val="left"/>
              <w:rPr>
                <w:rFonts w:asciiTheme="majorHAnsi" w:hAnsiTheme="majorHAnsi" w:cstheme="majorHAnsi"/>
                <w:b/>
                <w:sz w:val="26"/>
                <w:szCs w:val="26"/>
              </w:rPr>
            </w:pPr>
            <w:r w:rsidRPr="00A03118">
              <w:rPr>
                <w:rFonts w:asciiTheme="majorHAnsi" w:hAnsiTheme="majorHAnsi" w:cstheme="majorHAnsi"/>
                <w:b/>
                <w:sz w:val="26"/>
                <w:szCs w:val="26"/>
              </w:rPr>
              <w:t>CDNT 15.</w:t>
            </w:r>
            <w:r w:rsidR="008D7A92" w:rsidRPr="00A03118">
              <w:rPr>
                <w:rFonts w:asciiTheme="majorHAnsi" w:hAnsiTheme="majorHAnsi" w:cstheme="majorHAnsi"/>
                <w:b/>
                <w:sz w:val="26"/>
                <w:szCs w:val="26"/>
              </w:rPr>
              <w:t>10</w:t>
            </w:r>
          </w:p>
        </w:tc>
        <w:tc>
          <w:tcPr>
            <w:tcW w:w="4054" w:type="pct"/>
          </w:tcPr>
          <w:p w14:paraId="1F45CF7C" w14:textId="2D08BC15" w:rsidR="00785AD4" w:rsidRPr="00A03118" w:rsidRDefault="00785AD4" w:rsidP="00D85829">
            <w:pPr>
              <w:widowControl w:val="0"/>
              <w:tabs>
                <w:tab w:val="right" w:pos="7254"/>
              </w:tabs>
              <w:spacing w:before="80" w:after="80"/>
              <w:rPr>
                <w:rFonts w:asciiTheme="majorHAnsi" w:hAnsiTheme="majorHAnsi" w:cstheme="majorHAnsi"/>
                <w:spacing w:val="-2"/>
                <w:sz w:val="26"/>
                <w:szCs w:val="26"/>
              </w:rPr>
            </w:pPr>
            <w:r w:rsidRPr="00A03118">
              <w:rPr>
                <w:rFonts w:asciiTheme="majorHAnsi" w:hAnsiTheme="majorHAnsi" w:cstheme="majorHAnsi"/>
                <w:spacing w:val="-2"/>
                <w:sz w:val="26"/>
                <w:szCs w:val="26"/>
              </w:rPr>
              <w:t>Thời hạn sử dụng dự kiến của hàng hóa (để yêu cầu vật tư, phụ tùng thay thế):</w:t>
            </w:r>
          </w:p>
        </w:tc>
      </w:tr>
      <w:tr w:rsidR="00A03118" w:rsidRPr="00A03118" w14:paraId="694CBD5C" w14:textId="77777777" w:rsidTr="00180F17">
        <w:tc>
          <w:tcPr>
            <w:tcW w:w="946" w:type="pct"/>
          </w:tcPr>
          <w:p w14:paraId="23C7CA3B" w14:textId="62A0EA11" w:rsidR="00785AD4" w:rsidRPr="00A03118" w:rsidRDefault="00785AD4" w:rsidP="004E2616">
            <w:pPr>
              <w:widowControl w:val="0"/>
              <w:tabs>
                <w:tab w:val="right" w:pos="7434"/>
              </w:tabs>
              <w:spacing w:before="120" w:after="120" w:line="252" w:lineRule="auto"/>
              <w:jc w:val="left"/>
              <w:rPr>
                <w:rFonts w:asciiTheme="majorHAnsi" w:hAnsiTheme="majorHAnsi" w:cstheme="majorHAnsi"/>
                <w:b/>
                <w:sz w:val="26"/>
                <w:szCs w:val="26"/>
              </w:rPr>
            </w:pPr>
            <w:r w:rsidRPr="00A03118">
              <w:rPr>
                <w:rFonts w:asciiTheme="majorHAnsi" w:hAnsiTheme="majorHAnsi" w:cstheme="majorHAnsi"/>
                <w:b/>
                <w:bCs/>
                <w:sz w:val="26"/>
                <w:szCs w:val="26"/>
              </w:rPr>
              <w:t>CDNT 16.2</w:t>
            </w:r>
          </w:p>
        </w:tc>
        <w:tc>
          <w:tcPr>
            <w:tcW w:w="4054" w:type="pct"/>
          </w:tcPr>
          <w:p w14:paraId="2A6EBD75" w14:textId="77777777" w:rsidR="00391725" w:rsidRPr="00A03118" w:rsidRDefault="00785AD4">
            <w:pPr>
              <w:pStyle w:val="Sub-ClauseText"/>
              <w:widowControl w:val="0"/>
              <w:spacing w:before="80" w:after="80"/>
              <w:rPr>
                <w:rFonts w:asciiTheme="majorHAnsi" w:hAnsiTheme="majorHAnsi" w:cstheme="majorHAnsi"/>
                <w:spacing w:val="0"/>
                <w:sz w:val="26"/>
                <w:szCs w:val="26"/>
              </w:rPr>
            </w:pPr>
            <w:r w:rsidRPr="00A03118">
              <w:rPr>
                <w:rFonts w:asciiTheme="majorHAnsi" w:hAnsiTheme="majorHAnsi" w:cstheme="majorHAnsi"/>
                <w:spacing w:val="0"/>
                <w:sz w:val="26"/>
                <w:szCs w:val="26"/>
              </w:rPr>
              <w:t>Yêu cầu về tài liệu để chứng minh năng lực thực hiện hợp đồng của nhà thầu</w:t>
            </w:r>
            <w:r w:rsidR="00391725" w:rsidRPr="00A03118">
              <w:rPr>
                <w:rFonts w:asciiTheme="majorHAnsi" w:hAnsiTheme="majorHAnsi" w:cstheme="majorHAnsi"/>
                <w:spacing w:val="0"/>
                <w:sz w:val="26"/>
                <w:szCs w:val="26"/>
              </w:rPr>
              <w:t xml:space="preserve">: </w:t>
            </w:r>
            <w:r w:rsidRPr="00A03118">
              <w:rPr>
                <w:rFonts w:asciiTheme="majorHAnsi" w:hAnsiTheme="majorHAnsi" w:cstheme="majorHAnsi"/>
                <w:spacing w:val="0"/>
                <w:sz w:val="26"/>
                <w:szCs w:val="26"/>
              </w:rPr>
              <w:t xml:space="preserve">Có yêu cầu </w:t>
            </w:r>
            <w:r w:rsidR="0046470F" w:rsidRPr="00A03118">
              <w:rPr>
                <w:rFonts w:asciiTheme="majorHAnsi" w:hAnsiTheme="majorHAnsi" w:cstheme="majorHAnsi"/>
                <w:spacing w:val="0"/>
                <w:sz w:val="26"/>
                <w:szCs w:val="26"/>
              </w:rPr>
              <w:t xml:space="preserve">giấy phép bán hàng, giấy ủy quyền bán hàng của nhà sản xuất hoặc của đại lý phân phối hoặc giấy chứng nhận quan hệ đối tác hoặc giấy cam kết hỗ trợ kỹ thuật, bảo hành của nhà sản xuất hoặc </w:t>
            </w:r>
            <w:r w:rsidR="0046470F" w:rsidRPr="00A03118">
              <w:rPr>
                <w:rFonts w:asciiTheme="majorHAnsi" w:hAnsiTheme="majorHAnsi" w:cstheme="majorHAnsi"/>
                <w:spacing w:val="0"/>
                <w:sz w:val="26"/>
                <w:szCs w:val="26"/>
              </w:rPr>
              <w:lastRenderedPageBreak/>
              <w:t>của đại lý phân phối hoặc tài liệu khác có giá trị tương đương</w:t>
            </w:r>
            <w:r w:rsidR="00391725" w:rsidRPr="00A03118">
              <w:rPr>
                <w:rFonts w:asciiTheme="majorHAnsi" w:hAnsiTheme="majorHAnsi" w:cstheme="majorHAnsi"/>
                <w:spacing w:val="0"/>
                <w:sz w:val="26"/>
                <w:szCs w:val="26"/>
              </w:rPr>
              <w:t>.</w:t>
            </w:r>
          </w:p>
          <w:p w14:paraId="61FE0683" w14:textId="694F03FB" w:rsidR="0085379A" w:rsidRPr="00A03118" w:rsidRDefault="00785AD4" w:rsidP="00A06C73">
            <w:pPr>
              <w:pStyle w:val="Sub-ClauseText"/>
              <w:widowControl w:val="0"/>
              <w:spacing w:before="80" w:after="80"/>
              <w:rPr>
                <w:rFonts w:asciiTheme="majorHAnsi" w:hAnsiTheme="majorHAnsi" w:cstheme="majorHAnsi"/>
                <w:spacing w:val="0"/>
                <w:sz w:val="26"/>
                <w:szCs w:val="26"/>
                <w:lang w:val="nl-NL"/>
              </w:rPr>
            </w:pPr>
            <w:r w:rsidRPr="00A03118">
              <w:rPr>
                <w:rFonts w:asciiTheme="majorHAnsi" w:hAnsiTheme="majorHAnsi" w:cstheme="majorHAnsi"/>
                <w:spacing w:val="0"/>
                <w:sz w:val="26"/>
                <w:szCs w:val="26"/>
              </w:rPr>
              <w:t>“</w:t>
            </w:r>
            <w:r w:rsidRPr="00A03118">
              <w:rPr>
                <w:rFonts w:asciiTheme="majorHAnsi" w:hAnsiTheme="majorHAnsi" w:cstheme="majorHAnsi"/>
                <w:spacing w:val="0"/>
                <w:sz w:val="26"/>
                <w:szCs w:val="26"/>
                <w:lang w:val="es-ES"/>
              </w:rPr>
              <w:t xml:space="preserve">Trường hợp nhà thầu không tự sản xuất hoặc chế tạo hàng hóa được chào trong HSDT của mình thì nhà thầu phải nộp </w:t>
            </w:r>
            <w:r w:rsidR="0046470F" w:rsidRPr="00A03118">
              <w:rPr>
                <w:rFonts w:asciiTheme="majorHAnsi" w:hAnsiTheme="majorHAnsi" w:cstheme="majorHAnsi"/>
                <w:spacing w:val="0"/>
                <w:sz w:val="26"/>
                <w:szCs w:val="26"/>
              </w:rPr>
              <w:t>giấy phép bán hàng, giấy ủy quyền bán hàng của nhà sản xuất hoặc của đại lý phân phối hoặc giấy chứng nhận quan hệ đối tác hoặc giấy cam kết hỗ trợ kỹ thuật, bảo hành của nhà sản xuất hoặc của đại lý phân phối hoặc tài liệu khác có giá trị tương đương</w:t>
            </w:r>
            <w:r w:rsidR="00E706D8" w:rsidRPr="00A03118">
              <w:rPr>
                <w:rFonts w:asciiTheme="majorHAnsi" w:hAnsiTheme="majorHAnsi" w:cstheme="majorHAnsi"/>
                <w:spacing w:val="0"/>
                <w:sz w:val="26"/>
                <w:szCs w:val="26"/>
              </w:rPr>
              <w:t xml:space="preserve"> </w:t>
            </w:r>
            <w:r w:rsidRPr="00A03118">
              <w:rPr>
                <w:rFonts w:asciiTheme="majorHAnsi" w:hAnsiTheme="majorHAnsi" w:cstheme="majorHAnsi"/>
                <w:spacing w:val="0"/>
                <w:sz w:val="26"/>
                <w:szCs w:val="26"/>
                <w:lang w:val="es-ES"/>
              </w:rPr>
              <w:t xml:space="preserve">nhằm chứng minh nhà thầu được ủy quyền hợp lệ của nhà sản xuất, đại lý phân phối để cung cấp hàng hóa đó ở Việt Nam. Nhà thầu có thể đính kèm hoặc không đính kèm tài liệu này trong HSDT, kể cả trường hợp HSMT có yêu cầu nhà thầu phải có tài liệu này. Việc nhà thầu không đính kèm tài liệu nêu trên không phải là lý do loại bỏ nhà thầu. Nhà thầu vẫn được tiếp tục xem xét, đánh giá để được xét duyệt trúng thầu. Trường hợp nhà thầu trúng thầu, nhà thầu phải xuất trình được tài liệu nêu trên </w:t>
            </w:r>
            <w:r w:rsidRPr="00A03118">
              <w:rPr>
                <w:rFonts w:asciiTheme="majorHAnsi" w:hAnsiTheme="majorHAnsi" w:cstheme="majorHAnsi"/>
                <w:spacing w:val="0"/>
                <w:sz w:val="26"/>
                <w:szCs w:val="26"/>
                <w:lang w:val="nl-NL"/>
              </w:rPr>
              <w:t xml:space="preserve">trước khi ký hợp đồng và chịu trách nhiệm về </w:t>
            </w:r>
            <w:r w:rsidRPr="00A03118">
              <w:rPr>
                <w:rFonts w:asciiTheme="majorHAnsi" w:hAnsiTheme="majorHAnsi" w:cstheme="majorHAnsi"/>
                <w:spacing w:val="0"/>
                <w:sz w:val="26"/>
                <w:szCs w:val="26"/>
                <w:lang w:val="es-ES"/>
              </w:rPr>
              <w:t>tính chính xác của những tài liệu, thông tin do mình cung cấp</w:t>
            </w:r>
            <w:r w:rsidRPr="00A03118">
              <w:rPr>
                <w:rFonts w:asciiTheme="majorHAnsi" w:hAnsiTheme="majorHAnsi" w:cstheme="majorHAnsi"/>
                <w:spacing w:val="0"/>
                <w:sz w:val="26"/>
                <w:szCs w:val="26"/>
                <w:lang w:val="nl-NL"/>
              </w:rPr>
              <w:t xml:space="preserve">. Trường hợp nhà thầu không xuất trình được </w:t>
            </w:r>
            <w:r w:rsidR="0046470F" w:rsidRPr="00A03118">
              <w:rPr>
                <w:rFonts w:asciiTheme="majorHAnsi" w:hAnsiTheme="majorHAnsi" w:cstheme="majorHAnsi"/>
                <w:spacing w:val="0"/>
                <w:sz w:val="26"/>
                <w:szCs w:val="26"/>
                <w:lang w:val="nl-NL"/>
              </w:rPr>
              <w:t>giấy phép bán hàng, giấy ủy quyền bán hàng của nhà sản xuất hoặc của đại lý phân phối hoặc giấy chứng nhận quan hệ đối tác hoặc giấy cam kết hỗ trợ kỹ thuật, bảo hành của nhà sản xuất hoặc của đại lý phân phối hoặc tài liệu khác có giá trị tương đương</w:t>
            </w:r>
            <w:r w:rsidRPr="00A03118">
              <w:rPr>
                <w:rFonts w:asciiTheme="majorHAnsi" w:hAnsiTheme="majorHAnsi" w:cstheme="majorHAnsi"/>
                <w:spacing w:val="0"/>
                <w:sz w:val="26"/>
                <w:szCs w:val="26"/>
                <w:lang w:val="nl-NL"/>
              </w:rPr>
              <w:t xml:space="preserve"> để ký hợp đồng thì mời nhà thầu xếp hạng tiếp theo vào </w:t>
            </w:r>
            <w:r w:rsidR="00805032" w:rsidRPr="00A03118">
              <w:rPr>
                <w:rFonts w:asciiTheme="majorHAnsi" w:hAnsiTheme="majorHAnsi" w:cstheme="majorHAnsi"/>
                <w:spacing w:val="0"/>
                <w:sz w:val="26"/>
                <w:szCs w:val="26"/>
                <w:lang w:val="nl-NL"/>
              </w:rPr>
              <w:t>đối chiếu tài liệu</w:t>
            </w:r>
            <w:r w:rsidR="00391725" w:rsidRPr="00A03118">
              <w:rPr>
                <w:rFonts w:asciiTheme="majorHAnsi" w:hAnsiTheme="majorHAnsi" w:cstheme="majorHAnsi"/>
                <w:spacing w:val="0"/>
                <w:sz w:val="26"/>
                <w:szCs w:val="26"/>
                <w:lang w:val="nl-NL"/>
              </w:rPr>
              <w:t>”</w:t>
            </w:r>
          </w:p>
        </w:tc>
      </w:tr>
      <w:tr w:rsidR="00A03118" w:rsidRPr="00A03118" w14:paraId="7C9DE328" w14:textId="77777777" w:rsidTr="00180F17">
        <w:tc>
          <w:tcPr>
            <w:tcW w:w="946" w:type="pct"/>
          </w:tcPr>
          <w:p w14:paraId="34FE050C" w14:textId="7F0C688D" w:rsidR="00785AD4" w:rsidRPr="00A03118" w:rsidRDefault="00785AD4" w:rsidP="004E2616">
            <w:pPr>
              <w:widowControl w:val="0"/>
              <w:tabs>
                <w:tab w:val="right" w:pos="7434"/>
              </w:tabs>
              <w:spacing w:before="120" w:after="120" w:line="252" w:lineRule="auto"/>
              <w:jc w:val="left"/>
              <w:rPr>
                <w:rFonts w:asciiTheme="majorHAnsi" w:hAnsiTheme="majorHAnsi" w:cstheme="majorHAnsi"/>
                <w:b/>
                <w:sz w:val="26"/>
                <w:szCs w:val="26"/>
              </w:rPr>
            </w:pPr>
            <w:bookmarkStart w:id="20" w:name="BDL_18_1"/>
            <w:r w:rsidRPr="00A03118">
              <w:rPr>
                <w:rFonts w:asciiTheme="majorHAnsi" w:hAnsiTheme="majorHAnsi" w:cstheme="majorHAnsi"/>
                <w:b/>
                <w:sz w:val="26"/>
                <w:szCs w:val="26"/>
              </w:rPr>
              <w:lastRenderedPageBreak/>
              <w:t>CDNT 17.1</w:t>
            </w:r>
            <w:bookmarkEnd w:id="20"/>
          </w:p>
        </w:tc>
        <w:tc>
          <w:tcPr>
            <w:tcW w:w="4054" w:type="pct"/>
          </w:tcPr>
          <w:p w14:paraId="10147A20" w14:textId="5197AB1A" w:rsidR="00785AD4" w:rsidRPr="00A03118" w:rsidRDefault="00785AD4" w:rsidP="00D85829">
            <w:pPr>
              <w:widowControl w:val="0"/>
              <w:spacing w:before="80" w:after="80"/>
              <w:rPr>
                <w:rFonts w:asciiTheme="majorHAnsi" w:hAnsiTheme="majorHAnsi" w:cstheme="majorHAnsi"/>
                <w:sz w:val="26"/>
                <w:szCs w:val="26"/>
                <w:lang w:val="it-IT"/>
              </w:rPr>
            </w:pPr>
            <w:r w:rsidRPr="00A03118">
              <w:rPr>
                <w:rFonts w:asciiTheme="majorHAnsi" w:hAnsiTheme="majorHAnsi" w:cstheme="majorHAnsi"/>
                <w:sz w:val="26"/>
                <w:szCs w:val="26"/>
              </w:rPr>
              <w:t xml:space="preserve">Thời hạn hiệu lực của HSDT là: </w:t>
            </w:r>
            <w:r w:rsidRPr="00A03118">
              <w:rPr>
                <w:rFonts w:asciiTheme="majorHAnsi" w:hAnsiTheme="majorHAnsi" w:cstheme="majorHAnsi"/>
                <w:sz w:val="26"/>
                <w:szCs w:val="26"/>
                <w:lang w:val="it-IT"/>
              </w:rPr>
              <w:t>≥</w:t>
            </w:r>
            <w:r w:rsidR="005D53C1" w:rsidRPr="00A03118">
              <w:rPr>
                <w:rFonts w:asciiTheme="majorHAnsi" w:hAnsiTheme="majorHAnsi" w:cstheme="majorHAnsi"/>
                <w:sz w:val="26"/>
                <w:szCs w:val="26"/>
              </w:rPr>
              <w:t>90</w:t>
            </w:r>
            <w:r w:rsidRPr="00A03118">
              <w:rPr>
                <w:rFonts w:asciiTheme="majorHAnsi" w:hAnsiTheme="majorHAnsi" w:cstheme="majorHAnsi"/>
                <w:sz w:val="26"/>
                <w:szCs w:val="26"/>
              </w:rPr>
              <w:t xml:space="preserve"> ngày</w:t>
            </w:r>
            <w:r w:rsidR="005D53C1" w:rsidRPr="00A03118">
              <w:rPr>
                <w:rFonts w:asciiTheme="majorHAnsi" w:hAnsiTheme="majorHAnsi" w:cstheme="majorHAnsi"/>
                <w:sz w:val="26"/>
                <w:szCs w:val="26"/>
              </w:rPr>
              <w:t xml:space="preserve">, </w:t>
            </w:r>
            <w:r w:rsidRPr="00A03118">
              <w:rPr>
                <w:rFonts w:asciiTheme="majorHAnsi" w:hAnsiTheme="majorHAnsi" w:cstheme="majorHAnsi"/>
                <w:sz w:val="26"/>
                <w:szCs w:val="26"/>
              </w:rPr>
              <w:t>kể từ ngày có thời điểm đóng thầu.</w:t>
            </w:r>
          </w:p>
        </w:tc>
      </w:tr>
      <w:tr w:rsidR="00A03118" w:rsidRPr="00A03118" w14:paraId="4FAE9D13" w14:textId="77777777" w:rsidTr="00180F17">
        <w:tc>
          <w:tcPr>
            <w:tcW w:w="946" w:type="pct"/>
          </w:tcPr>
          <w:p w14:paraId="4009503B" w14:textId="0B31A451" w:rsidR="00785AD4" w:rsidRPr="00A03118" w:rsidRDefault="00785AD4" w:rsidP="004E2616">
            <w:pPr>
              <w:widowControl w:val="0"/>
              <w:tabs>
                <w:tab w:val="right" w:pos="7434"/>
              </w:tabs>
              <w:spacing w:before="120" w:after="120" w:line="252" w:lineRule="auto"/>
              <w:jc w:val="left"/>
              <w:rPr>
                <w:rFonts w:asciiTheme="majorHAnsi" w:hAnsiTheme="majorHAnsi" w:cstheme="majorHAnsi"/>
                <w:b/>
                <w:sz w:val="26"/>
                <w:szCs w:val="26"/>
              </w:rPr>
            </w:pPr>
            <w:r w:rsidRPr="00A03118">
              <w:rPr>
                <w:rFonts w:asciiTheme="majorHAnsi" w:hAnsiTheme="majorHAnsi" w:cstheme="majorHAnsi"/>
                <w:b/>
                <w:sz w:val="26"/>
                <w:szCs w:val="26"/>
              </w:rPr>
              <w:t>CDNT 18.2</w:t>
            </w:r>
          </w:p>
          <w:p w14:paraId="4057D128" w14:textId="77777777" w:rsidR="00785AD4" w:rsidRPr="00A03118" w:rsidRDefault="00785AD4" w:rsidP="004E2616">
            <w:pPr>
              <w:widowControl w:val="0"/>
              <w:tabs>
                <w:tab w:val="right" w:pos="7434"/>
              </w:tabs>
              <w:spacing w:before="120" w:after="120" w:line="252" w:lineRule="auto"/>
              <w:jc w:val="left"/>
              <w:outlineLvl w:val="2"/>
              <w:rPr>
                <w:rFonts w:asciiTheme="majorHAnsi" w:hAnsiTheme="majorHAnsi" w:cstheme="majorHAnsi"/>
                <w:b/>
                <w:sz w:val="26"/>
                <w:szCs w:val="26"/>
              </w:rPr>
            </w:pPr>
          </w:p>
        </w:tc>
        <w:tc>
          <w:tcPr>
            <w:tcW w:w="4054" w:type="pct"/>
          </w:tcPr>
          <w:p w14:paraId="03FFD0B0" w14:textId="77777777" w:rsidR="00785AD4" w:rsidRPr="00A03118" w:rsidRDefault="00785AD4" w:rsidP="00D85829">
            <w:pPr>
              <w:widowControl w:val="0"/>
              <w:spacing w:before="80" w:after="80"/>
              <w:rPr>
                <w:rFonts w:asciiTheme="majorHAnsi" w:hAnsiTheme="majorHAnsi" w:cstheme="majorHAnsi"/>
                <w:sz w:val="26"/>
                <w:szCs w:val="26"/>
                <w:lang w:val="it-IT"/>
              </w:rPr>
            </w:pPr>
            <w:r w:rsidRPr="00A03118">
              <w:rPr>
                <w:rFonts w:asciiTheme="majorHAnsi" w:hAnsiTheme="majorHAnsi" w:cstheme="majorHAnsi"/>
                <w:sz w:val="26"/>
                <w:szCs w:val="26"/>
                <w:lang w:val="it-IT"/>
              </w:rPr>
              <w:t>Nội dung bảo đảm dự thầu:</w:t>
            </w:r>
          </w:p>
          <w:p w14:paraId="27DA061F" w14:textId="0D979071" w:rsidR="00177489" w:rsidRPr="00A03118" w:rsidRDefault="00785AD4" w:rsidP="002A4FDD">
            <w:pPr>
              <w:widowControl w:val="0"/>
              <w:tabs>
                <w:tab w:val="right" w:pos="7254"/>
              </w:tabs>
              <w:spacing w:before="80" w:after="80"/>
              <w:rPr>
                <w:rFonts w:asciiTheme="majorHAnsi" w:hAnsiTheme="majorHAnsi" w:cstheme="majorHAnsi"/>
                <w:i/>
                <w:sz w:val="26"/>
                <w:szCs w:val="26"/>
                <w:lang w:val="it-IT"/>
              </w:rPr>
            </w:pPr>
            <w:r w:rsidRPr="00A03118">
              <w:rPr>
                <w:rFonts w:asciiTheme="majorHAnsi" w:hAnsiTheme="majorHAnsi" w:cstheme="majorHAnsi"/>
                <w:sz w:val="26"/>
                <w:szCs w:val="26"/>
                <w:lang w:val="it-IT"/>
              </w:rPr>
              <w:t>- Giá trị bảo đảm dự thầu:</w:t>
            </w:r>
            <w:r w:rsidR="00102F95" w:rsidRPr="00A03118">
              <w:rPr>
                <w:rFonts w:asciiTheme="majorHAnsi" w:hAnsiTheme="majorHAnsi" w:cstheme="majorHAnsi"/>
                <w:sz w:val="26"/>
                <w:szCs w:val="26"/>
                <w:lang w:val="it-IT"/>
              </w:rPr>
              <w:t xml:space="preserve"> </w:t>
            </w:r>
            <w:r w:rsidR="00A522B6" w:rsidRPr="00A03118">
              <w:rPr>
                <w:rFonts w:asciiTheme="majorHAnsi" w:hAnsiTheme="majorHAnsi" w:cstheme="majorHAnsi"/>
                <w:sz w:val="26"/>
                <w:szCs w:val="26"/>
                <w:lang w:val="it-IT"/>
              </w:rPr>
              <w:t>20</w:t>
            </w:r>
            <w:r w:rsidR="00102F95" w:rsidRPr="00A03118">
              <w:rPr>
                <w:rFonts w:asciiTheme="majorHAnsi" w:hAnsiTheme="majorHAnsi" w:cstheme="majorHAnsi"/>
                <w:sz w:val="26"/>
                <w:szCs w:val="26"/>
                <w:lang w:val="it-IT"/>
              </w:rPr>
              <w:t>.000.000 đồng</w:t>
            </w:r>
          </w:p>
          <w:p w14:paraId="76C71CF3" w14:textId="3EB9EB08" w:rsidR="00785AD4" w:rsidRPr="00A03118" w:rsidRDefault="00785AD4" w:rsidP="005D4AA1">
            <w:pPr>
              <w:widowControl w:val="0"/>
              <w:spacing w:before="80" w:after="80"/>
              <w:rPr>
                <w:rFonts w:asciiTheme="majorHAnsi" w:hAnsiTheme="majorHAnsi" w:cstheme="majorHAnsi"/>
                <w:sz w:val="26"/>
                <w:szCs w:val="26"/>
                <w:lang w:val="it-IT"/>
              </w:rPr>
            </w:pPr>
            <w:r w:rsidRPr="00A03118">
              <w:rPr>
                <w:rFonts w:asciiTheme="majorHAnsi" w:hAnsiTheme="majorHAnsi" w:cstheme="majorHAnsi"/>
                <w:sz w:val="26"/>
                <w:szCs w:val="26"/>
                <w:lang w:val="it-IT"/>
              </w:rPr>
              <w:t>- Thời gian có hiệu lực của bảo đảm dự thầu:</w:t>
            </w:r>
            <w:r w:rsidR="005D4AA1" w:rsidRPr="00A03118">
              <w:rPr>
                <w:rFonts w:asciiTheme="majorHAnsi" w:hAnsiTheme="majorHAnsi" w:cstheme="majorHAnsi"/>
                <w:sz w:val="26"/>
                <w:szCs w:val="26"/>
                <w:lang w:val="it-IT"/>
              </w:rPr>
              <w:t xml:space="preserve"> 90 ngày</w:t>
            </w:r>
          </w:p>
        </w:tc>
      </w:tr>
      <w:tr w:rsidR="00A03118" w:rsidRPr="00A03118" w14:paraId="7B32A793" w14:textId="77777777" w:rsidTr="00180F17">
        <w:tc>
          <w:tcPr>
            <w:tcW w:w="946" w:type="pct"/>
          </w:tcPr>
          <w:p w14:paraId="78289DB9" w14:textId="5E41DC03" w:rsidR="00B905F8" w:rsidRPr="00A03118" w:rsidRDefault="00B905F8" w:rsidP="00B905F8">
            <w:pPr>
              <w:widowControl w:val="0"/>
              <w:tabs>
                <w:tab w:val="right" w:pos="7434"/>
              </w:tabs>
              <w:spacing w:before="120" w:after="120" w:line="252" w:lineRule="auto"/>
              <w:jc w:val="left"/>
              <w:rPr>
                <w:rFonts w:asciiTheme="majorHAnsi" w:hAnsiTheme="majorHAnsi" w:cstheme="majorHAnsi"/>
                <w:b/>
                <w:sz w:val="26"/>
                <w:szCs w:val="26"/>
              </w:rPr>
            </w:pPr>
            <w:r w:rsidRPr="00A03118">
              <w:rPr>
                <w:rFonts w:asciiTheme="majorHAnsi" w:hAnsiTheme="majorHAnsi" w:cstheme="majorHAnsi"/>
                <w:b/>
                <w:sz w:val="26"/>
                <w:szCs w:val="26"/>
              </w:rPr>
              <w:t>CDNT 18.4</w:t>
            </w:r>
          </w:p>
        </w:tc>
        <w:tc>
          <w:tcPr>
            <w:tcW w:w="4054" w:type="pct"/>
          </w:tcPr>
          <w:p w14:paraId="4937C2A2" w14:textId="1D6C8F70" w:rsidR="00B905F8" w:rsidRPr="00A03118" w:rsidRDefault="00B905F8" w:rsidP="00B905F8">
            <w:pPr>
              <w:widowControl w:val="0"/>
              <w:spacing w:before="80" w:after="80"/>
              <w:rPr>
                <w:rFonts w:asciiTheme="majorHAnsi" w:hAnsiTheme="majorHAnsi" w:cstheme="majorHAnsi"/>
                <w:sz w:val="26"/>
                <w:szCs w:val="26"/>
                <w:lang w:val="it-IT"/>
              </w:rPr>
            </w:pPr>
            <w:r w:rsidRPr="00A03118">
              <w:rPr>
                <w:rFonts w:asciiTheme="majorHAnsi" w:hAnsiTheme="majorHAnsi" w:cstheme="majorHAnsi"/>
                <w:sz w:val="26"/>
                <w:szCs w:val="26"/>
              </w:rPr>
              <w:t>Thời gian hoàn trả hoặc giải tỏa bảo đảm dự thầu đối với nhà thầu không được lựa chọn:</w:t>
            </w:r>
            <w:r w:rsidR="005D4AA1" w:rsidRPr="00A03118">
              <w:rPr>
                <w:rFonts w:asciiTheme="majorHAnsi" w:hAnsiTheme="majorHAnsi" w:cstheme="majorHAnsi"/>
                <w:sz w:val="26"/>
                <w:szCs w:val="26"/>
              </w:rPr>
              <w:t xml:space="preserve"> 14 </w:t>
            </w:r>
            <w:r w:rsidRPr="00A03118">
              <w:rPr>
                <w:rFonts w:asciiTheme="majorHAnsi" w:hAnsiTheme="majorHAnsi" w:cstheme="majorHAnsi"/>
                <w:sz w:val="26"/>
                <w:szCs w:val="26"/>
              </w:rPr>
              <w:t xml:space="preserve">ngày, </w:t>
            </w:r>
            <w:r w:rsidRPr="00A03118">
              <w:rPr>
                <w:rFonts w:asciiTheme="majorHAnsi" w:hAnsiTheme="majorHAnsi" w:cstheme="majorHAnsi"/>
                <w:iCs/>
                <w:sz w:val="26"/>
                <w:szCs w:val="26"/>
                <w:lang w:val="vi-VN"/>
              </w:rPr>
              <w:t>kể từ ngày kết quả lựa chọn nhà thầu được phê duyệt</w:t>
            </w:r>
            <w:r w:rsidR="005D4AA1" w:rsidRPr="00A03118">
              <w:rPr>
                <w:rFonts w:asciiTheme="majorHAnsi" w:hAnsiTheme="majorHAnsi" w:cstheme="majorHAnsi"/>
                <w:iCs/>
                <w:sz w:val="26"/>
                <w:szCs w:val="26"/>
                <w:lang w:val="vi-VN"/>
              </w:rPr>
              <w:t>.</w:t>
            </w:r>
          </w:p>
        </w:tc>
      </w:tr>
      <w:tr w:rsidR="00A03118" w:rsidRPr="00A03118" w14:paraId="26E22F18" w14:textId="77777777" w:rsidTr="00180F17">
        <w:tc>
          <w:tcPr>
            <w:tcW w:w="946" w:type="pct"/>
          </w:tcPr>
          <w:p w14:paraId="762E1872" w14:textId="29088D0E" w:rsidR="00FE7C88" w:rsidRPr="00A03118" w:rsidRDefault="00FE7C88" w:rsidP="00B905F8">
            <w:pPr>
              <w:widowControl w:val="0"/>
              <w:tabs>
                <w:tab w:val="right" w:pos="7434"/>
              </w:tabs>
              <w:spacing w:before="120" w:after="120" w:line="252" w:lineRule="auto"/>
              <w:jc w:val="left"/>
              <w:rPr>
                <w:rFonts w:asciiTheme="majorHAnsi" w:hAnsiTheme="majorHAnsi" w:cstheme="majorHAnsi"/>
                <w:b/>
                <w:sz w:val="26"/>
                <w:szCs w:val="26"/>
              </w:rPr>
            </w:pPr>
            <w:r w:rsidRPr="00A03118">
              <w:rPr>
                <w:rFonts w:asciiTheme="majorHAnsi" w:hAnsiTheme="majorHAnsi" w:cstheme="majorHAnsi"/>
                <w:b/>
                <w:sz w:val="26"/>
                <w:szCs w:val="26"/>
              </w:rPr>
              <w:t>CDNT 20.1.1</w:t>
            </w:r>
          </w:p>
        </w:tc>
        <w:tc>
          <w:tcPr>
            <w:tcW w:w="4054" w:type="pct"/>
          </w:tcPr>
          <w:p w14:paraId="616CD2DC" w14:textId="0F9F5441" w:rsidR="00FE7C88" w:rsidRPr="00A03118" w:rsidRDefault="00FE7C88" w:rsidP="00B905F8">
            <w:pPr>
              <w:widowControl w:val="0"/>
              <w:spacing w:before="80" w:after="80"/>
              <w:rPr>
                <w:rFonts w:asciiTheme="majorHAnsi" w:hAnsiTheme="majorHAnsi" w:cstheme="majorHAnsi"/>
                <w:sz w:val="26"/>
                <w:szCs w:val="26"/>
              </w:rPr>
            </w:pPr>
            <w:r w:rsidRPr="00A03118">
              <w:rPr>
                <w:rFonts w:asciiTheme="majorHAnsi" w:hAnsiTheme="majorHAnsi" w:cstheme="majorHAnsi"/>
                <w:sz w:val="26"/>
                <w:szCs w:val="26"/>
              </w:rPr>
              <w:t>Số lượng HSDT phải nộp: 01 bản gốc và 02 bản chụp.</w:t>
            </w:r>
          </w:p>
        </w:tc>
      </w:tr>
      <w:tr w:rsidR="00A03118" w:rsidRPr="00A03118" w14:paraId="77171CA5" w14:textId="77777777" w:rsidTr="00180F17">
        <w:tc>
          <w:tcPr>
            <w:tcW w:w="946" w:type="pct"/>
          </w:tcPr>
          <w:p w14:paraId="4B5D60B9" w14:textId="26FEE2FE" w:rsidR="00E41B40" w:rsidRPr="00A03118" w:rsidRDefault="00E41B40" w:rsidP="00E41B40">
            <w:pPr>
              <w:widowControl w:val="0"/>
              <w:tabs>
                <w:tab w:val="right" w:pos="7434"/>
              </w:tabs>
              <w:spacing w:before="120" w:after="120" w:line="252" w:lineRule="auto"/>
              <w:jc w:val="left"/>
              <w:rPr>
                <w:rFonts w:asciiTheme="majorHAnsi" w:hAnsiTheme="majorHAnsi" w:cstheme="majorHAnsi"/>
                <w:b/>
                <w:iCs/>
                <w:sz w:val="26"/>
                <w:szCs w:val="26"/>
              </w:rPr>
            </w:pPr>
            <w:r w:rsidRPr="00A03118">
              <w:rPr>
                <w:rFonts w:asciiTheme="majorHAnsi" w:hAnsiTheme="majorHAnsi" w:cstheme="majorHAnsi"/>
                <w:b/>
                <w:iCs/>
                <w:sz w:val="26"/>
                <w:szCs w:val="26"/>
              </w:rPr>
              <w:t>CDNT 2</w:t>
            </w:r>
            <w:r w:rsidRPr="00A03118">
              <w:rPr>
                <w:rFonts w:asciiTheme="majorHAnsi" w:hAnsiTheme="majorHAnsi" w:cstheme="majorHAnsi"/>
                <w:b/>
                <w:iCs/>
                <w:sz w:val="26"/>
                <w:szCs w:val="26"/>
                <w:lang w:eastAsia="ja-JP"/>
              </w:rPr>
              <w:t>8</w:t>
            </w:r>
            <w:r w:rsidRPr="00A03118">
              <w:rPr>
                <w:rFonts w:asciiTheme="majorHAnsi" w:hAnsiTheme="majorHAnsi" w:cstheme="majorHAnsi"/>
                <w:b/>
                <w:iCs/>
                <w:sz w:val="26"/>
                <w:szCs w:val="26"/>
              </w:rPr>
              <w:t>.</w:t>
            </w:r>
            <w:r w:rsidR="00924E12" w:rsidRPr="00A03118">
              <w:rPr>
                <w:rFonts w:asciiTheme="majorHAnsi" w:hAnsiTheme="majorHAnsi" w:cstheme="majorHAnsi"/>
                <w:b/>
                <w:iCs/>
                <w:sz w:val="26"/>
                <w:szCs w:val="26"/>
              </w:rPr>
              <w:t>4</w:t>
            </w:r>
          </w:p>
        </w:tc>
        <w:tc>
          <w:tcPr>
            <w:tcW w:w="4054" w:type="pct"/>
          </w:tcPr>
          <w:p w14:paraId="49C885B8" w14:textId="77777777" w:rsidR="00FE7C88" w:rsidRPr="00A03118" w:rsidRDefault="00FE7C88" w:rsidP="00E41B40">
            <w:pPr>
              <w:widowControl w:val="0"/>
              <w:spacing w:before="80" w:after="80"/>
              <w:rPr>
                <w:rFonts w:asciiTheme="majorHAnsi" w:hAnsiTheme="majorHAnsi" w:cstheme="majorHAnsi"/>
                <w:sz w:val="26"/>
                <w:szCs w:val="26"/>
              </w:rPr>
            </w:pPr>
            <w:r w:rsidRPr="00A03118">
              <w:rPr>
                <w:rFonts w:asciiTheme="majorHAnsi" w:hAnsiTheme="majorHAnsi" w:cstheme="majorHAnsi"/>
                <w:sz w:val="26"/>
                <w:szCs w:val="26"/>
              </w:rPr>
              <w:t>Cách tính ưu đãi:</w:t>
            </w:r>
          </w:p>
          <w:p w14:paraId="2DF5636F" w14:textId="77777777" w:rsidR="00FE7C88" w:rsidRPr="00A03118" w:rsidRDefault="00FE7C88" w:rsidP="00E41B40">
            <w:pPr>
              <w:widowControl w:val="0"/>
              <w:spacing w:before="80" w:after="80"/>
              <w:rPr>
                <w:rFonts w:asciiTheme="majorHAnsi" w:hAnsiTheme="majorHAnsi" w:cstheme="majorHAnsi"/>
                <w:sz w:val="26"/>
                <w:szCs w:val="26"/>
              </w:rPr>
            </w:pPr>
            <w:r w:rsidRPr="00A03118">
              <w:rPr>
                <w:rFonts w:asciiTheme="majorHAnsi" w:hAnsiTheme="majorHAnsi" w:cstheme="majorHAnsi"/>
                <w:sz w:val="26"/>
                <w:szCs w:val="26"/>
              </w:rPr>
              <w:t>[- Chọn phương pháp giá thấp nhất thì: “Hàng hóa không thuộc đối tượng được hưởng ưu đãi phải cộng thêm một khoản tiền bằng 7,5% giá dự thầu sau khi trừ đi giá trị giảm giá (nếu có) của hàng hóa đó vào giá dự thầu sau khi trừ đi giảm giá (nếu có) của nhà thầu để so sánh, xếp hạng</w:t>
            </w:r>
            <w:proofErr w:type="gramStart"/>
            <w:r w:rsidRPr="00A03118">
              <w:rPr>
                <w:rFonts w:asciiTheme="majorHAnsi" w:hAnsiTheme="majorHAnsi" w:cstheme="majorHAnsi"/>
                <w:sz w:val="26"/>
                <w:szCs w:val="26"/>
              </w:rPr>
              <w:t>”;</w:t>
            </w:r>
            <w:proofErr w:type="gramEnd"/>
            <w:r w:rsidRPr="00A03118">
              <w:rPr>
                <w:rFonts w:asciiTheme="majorHAnsi" w:hAnsiTheme="majorHAnsi" w:cstheme="majorHAnsi"/>
                <w:sz w:val="26"/>
                <w:szCs w:val="26"/>
              </w:rPr>
              <w:t xml:space="preserve"> </w:t>
            </w:r>
          </w:p>
          <w:p w14:paraId="3DBF8326" w14:textId="2CBEC76D" w:rsidR="00E41B40" w:rsidRPr="00A03118" w:rsidRDefault="00FE7C88" w:rsidP="00E41B40">
            <w:pPr>
              <w:widowControl w:val="0"/>
              <w:spacing w:before="80" w:after="80"/>
              <w:rPr>
                <w:rFonts w:asciiTheme="majorHAnsi" w:hAnsiTheme="majorHAnsi" w:cstheme="majorHAnsi"/>
                <w:sz w:val="26"/>
                <w:szCs w:val="26"/>
              </w:rPr>
            </w:pPr>
            <w:r w:rsidRPr="00A03118">
              <w:rPr>
                <w:rFonts w:asciiTheme="majorHAnsi" w:hAnsiTheme="majorHAnsi" w:cstheme="majorHAnsi"/>
                <w:sz w:val="26"/>
                <w:szCs w:val="26"/>
              </w:rPr>
              <w:t>- Chọn phương pháp đánh giá thì: “Hàng hóa không thuộc đối tượng được hưởng ưu đãi phải cộng thêm một khoản tiền bằng 7,5% giá dự thầu sau khi trừ đi giá trị giảm giá (nếu có) của hàng hóa đó vào giá đánh giá của nhà thầu để so sánh, xếp hạng”].</w:t>
            </w:r>
          </w:p>
        </w:tc>
      </w:tr>
      <w:tr w:rsidR="00A03118" w:rsidRPr="00A03118" w14:paraId="0F27E368" w14:textId="77777777" w:rsidTr="00180F17">
        <w:tc>
          <w:tcPr>
            <w:tcW w:w="946" w:type="pct"/>
          </w:tcPr>
          <w:p w14:paraId="47CF3472" w14:textId="72156260" w:rsidR="009B1CC0" w:rsidRPr="00A03118" w:rsidRDefault="009B1CC0" w:rsidP="00E41B40">
            <w:pPr>
              <w:widowControl w:val="0"/>
              <w:tabs>
                <w:tab w:val="right" w:pos="7434"/>
              </w:tabs>
              <w:spacing w:before="120" w:after="120" w:line="252" w:lineRule="auto"/>
              <w:jc w:val="left"/>
              <w:rPr>
                <w:rFonts w:asciiTheme="majorHAnsi" w:hAnsiTheme="majorHAnsi" w:cstheme="majorHAnsi"/>
                <w:b/>
                <w:sz w:val="26"/>
                <w:szCs w:val="26"/>
              </w:rPr>
            </w:pPr>
            <w:r w:rsidRPr="00A03118">
              <w:rPr>
                <w:rFonts w:asciiTheme="majorHAnsi" w:hAnsiTheme="majorHAnsi" w:cstheme="majorHAnsi"/>
                <w:b/>
                <w:sz w:val="26"/>
                <w:szCs w:val="26"/>
              </w:rPr>
              <w:t>CDNT 28.8</w:t>
            </w:r>
          </w:p>
        </w:tc>
        <w:tc>
          <w:tcPr>
            <w:tcW w:w="4054" w:type="pct"/>
          </w:tcPr>
          <w:p w14:paraId="731BDE31" w14:textId="50C62930" w:rsidR="009B1CC0" w:rsidRPr="00A03118" w:rsidRDefault="00C1296F" w:rsidP="00E41B40">
            <w:pPr>
              <w:widowControl w:val="0"/>
              <w:tabs>
                <w:tab w:val="left" w:pos="993"/>
              </w:tabs>
              <w:spacing w:before="80" w:after="80"/>
              <w:rPr>
                <w:rFonts w:asciiTheme="majorHAnsi" w:hAnsiTheme="majorHAnsi" w:cstheme="majorHAnsi"/>
                <w:sz w:val="26"/>
                <w:szCs w:val="26"/>
              </w:rPr>
            </w:pPr>
            <w:r w:rsidRPr="00A03118">
              <w:rPr>
                <w:rFonts w:asciiTheme="majorHAnsi" w:hAnsiTheme="majorHAnsi" w:cstheme="majorHAnsi"/>
                <w:sz w:val="26"/>
                <w:szCs w:val="26"/>
                <w:lang w:val="es-ES"/>
              </w:rPr>
              <w:t>- Các ưu đãi khác (nếu có):</w:t>
            </w:r>
            <w:r w:rsidR="00FE7C88" w:rsidRPr="00A03118">
              <w:rPr>
                <w:rFonts w:asciiTheme="majorHAnsi" w:hAnsiTheme="majorHAnsi" w:cstheme="majorHAnsi"/>
                <w:sz w:val="26"/>
                <w:szCs w:val="26"/>
                <w:lang w:val="es-ES"/>
              </w:rPr>
              <w:t xml:space="preserve"> Theo quy định của Nhà nước, Bộ Tài chính và của Tổng công ty Cà phê Việt Nam</w:t>
            </w:r>
          </w:p>
        </w:tc>
      </w:tr>
      <w:tr w:rsidR="00A03118" w:rsidRPr="00A03118" w14:paraId="7301EBB9" w14:textId="77777777" w:rsidTr="00180F17">
        <w:tc>
          <w:tcPr>
            <w:tcW w:w="946" w:type="pct"/>
          </w:tcPr>
          <w:p w14:paraId="4CB2EFF5" w14:textId="3980A99B" w:rsidR="00E41B40" w:rsidRPr="00A03118" w:rsidRDefault="00E41B40" w:rsidP="00E41B40">
            <w:pPr>
              <w:widowControl w:val="0"/>
              <w:tabs>
                <w:tab w:val="right" w:pos="7434"/>
              </w:tabs>
              <w:spacing w:before="120" w:after="120" w:line="252" w:lineRule="auto"/>
              <w:jc w:val="left"/>
              <w:rPr>
                <w:rFonts w:asciiTheme="majorHAnsi" w:hAnsiTheme="majorHAnsi" w:cstheme="majorHAnsi"/>
                <w:b/>
                <w:iCs/>
                <w:sz w:val="26"/>
                <w:szCs w:val="26"/>
              </w:rPr>
            </w:pPr>
            <w:r w:rsidRPr="00A03118">
              <w:rPr>
                <w:rFonts w:asciiTheme="majorHAnsi" w:hAnsiTheme="majorHAnsi" w:cstheme="majorHAnsi"/>
                <w:b/>
                <w:iCs/>
                <w:sz w:val="26"/>
                <w:szCs w:val="26"/>
              </w:rPr>
              <w:lastRenderedPageBreak/>
              <w:t>CDNT 2</w:t>
            </w:r>
            <w:r w:rsidRPr="00A03118">
              <w:rPr>
                <w:rFonts w:asciiTheme="majorHAnsi" w:hAnsiTheme="majorHAnsi" w:cstheme="majorHAnsi"/>
                <w:b/>
                <w:iCs/>
                <w:sz w:val="26"/>
                <w:szCs w:val="26"/>
                <w:lang w:eastAsia="ja-JP"/>
              </w:rPr>
              <w:t>9</w:t>
            </w:r>
            <w:r w:rsidRPr="00A03118">
              <w:rPr>
                <w:rFonts w:asciiTheme="majorHAnsi" w:hAnsiTheme="majorHAnsi" w:cstheme="majorHAnsi"/>
                <w:b/>
                <w:iCs/>
                <w:sz w:val="26"/>
                <w:szCs w:val="26"/>
              </w:rPr>
              <w:t>.1</w:t>
            </w:r>
          </w:p>
          <w:p w14:paraId="07AC7A53" w14:textId="77777777" w:rsidR="00E41B40" w:rsidRPr="00A03118" w:rsidRDefault="00E41B40" w:rsidP="00E41B40">
            <w:pPr>
              <w:widowControl w:val="0"/>
              <w:tabs>
                <w:tab w:val="right" w:pos="7434"/>
              </w:tabs>
              <w:spacing w:before="120" w:after="120" w:line="252" w:lineRule="auto"/>
              <w:jc w:val="left"/>
              <w:rPr>
                <w:rFonts w:asciiTheme="majorHAnsi" w:hAnsiTheme="majorHAnsi" w:cstheme="majorHAnsi"/>
                <w:b/>
                <w:iCs/>
                <w:sz w:val="26"/>
                <w:szCs w:val="26"/>
              </w:rPr>
            </w:pPr>
          </w:p>
        </w:tc>
        <w:tc>
          <w:tcPr>
            <w:tcW w:w="4054" w:type="pct"/>
          </w:tcPr>
          <w:p w14:paraId="0AB5CE2E" w14:textId="08A25E81" w:rsidR="00E41B40" w:rsidRPr="00A03118" w:rsidRDefault="00E41B40" w:rsidP="00E41B40">
            <w:pPr>
              <w:widowControl w:val="0"/>
              <w:spacing w:before="80" w:after="80"/>
              <w:ind w:firstLine="340"/>
              <w:rPr>
                <w:rFonts w:asciiTheme="majorHAnsi" w:hAnsiTheme="majorHAnsi" w:cstheme="majorHAnsi"/>
                <w:spacing w:val="-4"/>
                <w:sz w:val="26"/>
                <w:szCs w:val="26"/>
              </w:rPr>
            </w:pPr>
            <w:r w:rsidRPr="00A03118">
              <w:rPr>
                <w:rFonts w:asciiTheme="majorHAnsi" w:hAnsiTheme="majorHAnsi" w:cstheme="majorHAnsi"/>
                <w:spacing w:val="-4"/>
                <w:sz w:val="26"/>
                <w:szCs w:val="26"/>
              </w:rPr>
              <w:t>Phương pháp đánh giá HSDT là:</w:t>
            </w:r>
          </w:p>
          <w:p w14:paraId="7BB37706" w14:textId="77777777" w:rsidR="00E41B40" w:rsidRPr="00A03118" w:rsidRDefault="00E41B40" w:rsidP="00E41B40">
            <w:pPr>
              <w:widowControl w:val="0"/>
              <w:spacing w:before="80" w:after="80"/>
              <w:ind w:firstLine="340"/>
              <w:rPr>
                <w:rFonts w:asciiTheme="majorHAnsi" w:hAnsiTheme="majorHAnsi" w:cstheme="majorHAnsi"/>
                <w:spacing w:val="-4"/>
                <w:sz w:val="26"/>
                <w:szCs w:val="26"/>
              </w:rPr>
            </w:pPr>
            <w:r w:rsidRPr="00A03118">
              <w:rPr>
                <w:rFonts w:asciiTheme="majorHAnsi" w:hAnsiTheme="majorHAnsi" w:cstheme="majorHAnsi"/>
                <w:spacing w:val="-4"/>
                <w:sz w:val="26"/>
                <w:szCs w:val="26"/>
              </w:rPr>
              <w:t>- Đánh giá về năng lực và kinh nghiệm: Đạt/Không đạt.</w:t>
            </w:r>
          </w:p>
          <w:p w14:paraId="2EEA29DA" w14:textId="12E889E5" w:rsidR="00E41B40" w:rsidRPr="00A03118" w:rsidRDefault="00E41B40" w:rsidP="00E41B40">
            <w:pPr>
              <w:widowControl w:val="0"/>
              <w:spacing w:before="80" w:after="80"/>
              <w:ind w:firstLine="340"/>
              <w:rPr>
                <w:rFonts w:asciiTheme="majorHAnsi" w:hAnsiTheme="majorHAnsi" w:cstheme="majorHAnsi"/>
                <w:i/>
                <w:spacing w:val="-4"/>
                <w:sz w:val="26"/>
                <w:szCs w:val="26"/>
              </w:rPr>
            </w:pPr>
            <w:r w:rsidRPr="00A03118">
              <w:rPr>
                <w:rFonts w:asciiTheme="majorHAnsi" w:hAnsiTheme="majorHAnsi" w:cstheme="majorHAnsi"/>
                <w:spacing w:val="-4"/>
                <w:sz w:val="26"/>
                <w:szCs w:val="26"/>
              </w:rPr>
              <w:t>- Đánh giá về kỹ thuật</w:t>
            </w:r>
            <w:r w:rsidR="00FE7C88" w:rsidRPr="00A03118">
              <w:rPr>
                <w:rFonts w:asciiTheme="majorHAnsi" w:hAnsiTheme="majorHAnsi" w:cstheme="majorHAnsi"/>
                <w:spacing w:val="-4"/>
                <w:sz w:val="26"/>
                <w:szCs w:val="26"/>
              </w:rPr>
              <w:t>: Đạt/Không đạt.</w:t>
            </w:r>
          </w:p>
          <w:p w14:paraId="129180AB" w14:textId="687C9BFE" w:rsidR="00E41B40" w:rsidRPr="00A03118" w:rsidRDefault="00E41B40" w:rsidP="00E41B40">
            <w:pPr>
              <w:widowControl w:val="0"/>
              <w:spacing w:before="80" w:after="80"/>
              <w:rPr>
                <w:rFonts w:asciiTheme="majorHAnsi" w:hAnsiTheme="majorHAnsi" w:cstheme="majorHAnsi"/>
                <w:spacing w:val="-2"/>
                <w:sz w:val="26"/>
                <w:szCs w:val="26"/>
              </w:rPr>
            </w:pPr>
            <w:r w:rsidRPr="00A03118">
              <w:rPr>
                <w:rFonts w:asciiTheme="majorHAnsi" w:hAnsiTheme="majorHAnsi" w:cstheme="majorHAnsi"/>
                <w:spacing w:val="-4"/>
                <w:sz w:val="26"/>
                <w:szCs w:val="26"/>
              </w:rPr>
              <w:t xml:space="preserve">     - Đánh giá về tài chính</w:t>
            </w:r>
            <w:r w:rsidR="00FE7C88" w:rsidRPr="00A03118">
              <w:rPr>
                <w:rFonts w:asciiTheme="majorHAnsi" w:hAnsiTheme="majorHAnsi" w:cstheme="majorHAnsi"/>
                <w:spacing w:val="-4"/>
                <w:sz w:val="26"/>
                <w:szCs w:val="26"/>
              </w:rPr>
              <w:t>:</w:t>
            </w:r>
            <w:r w:rsidRPr="00A03118">
              <w:rPr>
                <w:rFonts w:asciiTheme="majorHAnsi" w:hAnsiTheme="majorHAnsi" w:cstheme="majorHAnsi"/>
                <w:spacing w:val="-2"/>
                <w:sz w:val="26"/>
                <w:szCs w:val="26"/>
              </w:rPr>
              <w:t xml:space="preserve"> </w:t>
            </w:r>
            <w:r w:rsidR="00FE7C88" w:rsidRPr="00A03118">
              <w:rPr>
                <w:rFonts w:asciiTheme="majorHAnsi" w:hAnsiTheme="majorHAnsi" w:cstheme="majorHAnsi"/>
                <w:spacing w:val="-2"/>
                <w:sz w:val="26"/>
                <w:szCs w:val="26"/>
              </w:rPr>
              <w:t>P</w:t>
            </w:r>
            <w:r w:rsidRPr="00A03118">
              <w:rPr>
                <w:rFonts w:asciiTheme="majorHAnsi" w:hAnsiTheme="majorHAnsi" w:cstheme="majorHAnsi"/>
                <w:spacing w:val="-2"/>
                <w:sz w:val="26"/>
                <w:szCs w:val="26"/>
              </w:rPr>
              <w:t>hương pháp giá thấp nhất.</w:t>
            </w:r>
          </w:p>
        </w:tc>
      </w:tr>
      <w:tr w:rsidR="00A03118" w:rsidRPr="00A03118" w14:paraId="14AB4392" w14:textId="77777777" w:rsidTr="00180F17">
        <w:tc>
          <w:tcPr>
            <w:tcW w:w="946" w:type="pct"/>
          </w:tcPr>
          <w:p w14:paraId="0D83B3ED" w14:textId="33801020" w:rsidR="00E41B40" w:rsidRPr="00A03118" w:rsidRDefault="00E41B40" w:rsidP="00E41B40">
            <w:pPr>
              <w:widowControl w:val="0"/>
              <w:tabs>
                <w:tab w:val="right" w:pos="7434"/>
              </w:tabs>
              <w:spacing w:before="120" w:after="120" w:line="252" w:lineRule="auto"/>
              <w:jc w:val="left"/>
              <w:rPr>
                <w:rFonts w:asciiTheme="majorHAnsi" w:hAnsiTheme="majorHAnsi" w:cstheme="majorHAnsi"/>
                <w:b/>
                <w:iCs/>
                <w:sz w:val="26"/>
                <w:szCs w:val="26"/>
              </w:rPr>
            </w:pPr>
            <w:r w:rsidRPr="00A03118">
              <w:rPr>
                <w:rFonts w:asciiTheme="majorHAnsi" w:hAnsiTheme="majorHAnsi" w:cstheme="majorHAnsi"/>
                <w:b/>
                <w:iCs/>
                <w:sz w:val="26"/>
                <w:szCs w:val="26"/>
              </w:rPr>
              <w:t xml:space="preserve">CDNT </w:t>
            </w:r>
            <w:r w:rsidRPr="00A03118">
              <w:rPr>
                <w:rFonts w:asciiTheme="majorHAnsi" w:hAnsiTheme="majorHAnsi" w:cstheme="majorHAnsi"/>
                <w:b/>
                <w:iCs/>
                <w:sz w:val="26"/>
                <w:szCs w:val="26"/>
                <w:lang w:eastAsia="ja-JP"/>
              </w:rPr>
              <w:t>31</w:t>
            </w:r>
            <w:r w:rsidRPr="00A03118">
              <w:rPr>
                <w:rFonts w:asciiTheme="majorHAnsi" w:hAnsiTheme="majorHAnsi" w:cstheme="majorHAnsi"/>
                <w:b/>
                <w:iCs/>
                <w:sz w:val="26"/>
                <w:szCs w:val="26"/>
              </w:rPr>
              <w:t>.4</w:t>
            </w:r>
          </w:p>
        </w:tc>
        <w:tc>
          <w:tcPr>
            <w:tcW w:w="4054" w:type="pct"/>
          </w:tcPr>
          <w:p w14:paraId="08C3FA8D" w14:textId="52F76D4C" w:rsidR="00E41B40" w:rsidRPr="00A03118" w:rsidRDefault="00E41B40" w:rsidP="00E41B40">
            <w:pPr>
              <w:widowControl w:val="0"/>
              <w:spacing w:before="80" w:after="80"/>
              <w:rPr>
                <w:rFonts w:asciiTheme="majorHAnsi" w:hAnsiTheme="majorHAnsi" w:cstheme="majorHAnsi"/>
                <w:i/>
                <w:sz w:val="26"/>
                <w:szCs w:val="26"/>
              </w:rPr>
            </w:pPr>
            <w:bookmarkStart w:id="21" w:name="_Hlk154655565"/>
            <w:r w:rsidRPr="00A03118">
              <w:rPr>
                <w:rFonts w:asciiTheme="majorHAnsi" w:hAnsiTheme="majorHAnsi" w:cstheme="majorHAnsi"/>
                <w:i/>
                <w:sz w:val="26"/>
                <w:szCs w:val="26"/>
              </w:rPr>
              <w:t>- Chọn phương pháp giá thấp nhất: “</w:t>
            </w:r>
            <w:r w:rsidRPr="00A03118">
              <w:rPr>
                <w:rFonts w:asciiTheme="majorHAnsi" w:hAnsiTheme="majorHAnsi" w:cstheme="majorHAnsi"/>
                <w:iCs/>
                <w:sz w:val="26"/>
                <w:szCs w:val="26"/>
              </w:rPr>
              <w:t>nhà thầu có giá dự thầu sau khi trừ đi giá trị giảm giá (nếu có) thấp nhất</w:t>
            </w:r>
            <w:proofErr w:type="gramStart"/>
            <w:r w:rsidRPr="00A03118">
              <w:rPr>
                <w:rFonts w:asciiTheme="majorHAnsi" w:hAnsiTheme="majorHAnsi" w:cstheme="majorHAnsi"/>
                <w:i/>
                <w:sz w:val="26"/>
                <w:szCs w:val="26"/>
              </w:rPr>
              <w:t>”;</w:t>
            </w:r>
            <w:proofErr w:type="gramEnd"/>
            <w:r w:rsidRPr="00A03118">
              <w:rPr>
                <w:rFonts w:asciiTheme="majorHAnsi" w:hAnsiTheme="majorHAnsi" w:cstheme="majorHAnsi"/>
                <w:i/>
                <w:sz w:val="26"/>
                <w:szCs w:val="26"/>
              </w:rPr>
              <w:t xml:space="preserve"> </w:t>
            </w:r>
          </w:p>
          <w:p w14:paraId="355F41B4" w14:textId="6A2F3E3A" w:rsidR="00E41B40" w:rsidRPr="00A03118" w:rsidRDefault="00E41B40" w:rsidP="00E41B40">
            <w:pPr>
              <w:widowControl w:val="0"/>
              <w:spacing w:before="80" w:after="80"/>
              <w:rPr>
                <w:rFonts w:asciiTheme="majorHAnsi" w:hAnsiTheme="majorHAnsi" w:cstheme="majorHAnsi"/>
                <w:i/>
                <w:sz w:val="26"/>
                <w:szCs w:val="26"/>
              </w:rPr>
            </w:pPr>
            <w:r w:rsidRPr="00A03118">
              <w:rPr>
                <w:rFonts w:asciiTheme="majorHAnsi" w:hAnsiTheme="majorHAnsi" w:cstheme="majorHAnsi"/>
                <w:i/>
                <w:sz w:val="26"/>
                <w:szCs w:val="26"/>
              </w:rPr>
              <w:t>- Chọn phương pháp giá đánh giá: “</w:t>
            </w:r>
            <w:r w:rsidRPr="00A03118">
              <w:rPr>
                <w:rFonts w:asciiTheme="majorHAnsi" w:hAnsiTheme="majorHAnsi" w:cstheme="majorHAnsi"/>
                <w:iCs/>
                <w:sz w:val="26"/>
                <w:szCs w:val="26"/>
              </w:rPr>
              <w:t>nhà thầu có giá đánh giá thấp nhất</w:t>
            </w:r>
            <w:r w:rsidRPr="00A03118">
              <w:rPr>
                <w:rFonts w:asciiTheme="majorHAnsi" w:hAnsiTheme="majorHAnsi" w:cstheme="majorHAnsi"/>
                <w:i/>
                <w:sz w:val="26"/>
                <w:szCs w:val="26"/>
              </w:rPr>
              <w:t>”.</w:t>
            </w:r>
            <w:bookmarkEnd w:id="21"/>
          </w:p>
          <w:p w14:paraId="616FAF77" w14:textId="7E7847F5" w:rsidR="00F4500E" w:rsidRPr="00A03118" w:rsidRDefault="00E41B40" w:rsidP="00E41B40">
            <w:pPr>
              <w:widowControl w:val="0"/>
              <w:spacing w:before="80" w:after="80"/>
              <w:rPr>
                <w:rFonts w:asciiTheme="majorHAnsi" w:hAnsiTheme="majorHAnsi" w:cstheme="majorHAnsi"/>
                <w:sz w:val="26"/>
                <w:szCs w:val="26"/>
              </w:rPr>
            </w:pPr>
            <w:r w:rsidRPr="00A03118">
              <w:rPr>
                <w:rFonts w:asciiTheme="majorHAnsi" w:hAnsiTheme="majorHAnsi" w:cstheme="majorHAnsi"/>
                <w:sz w:val="26"/>
                <w:szCs w:val="26"/>
                <w:lang w:val="es-ES"/>
              </w:rPr>
              <w:t>Đối với gói thầu được chia làm nhiều phần (lô),</w:t>
            </w:r>
            <w:r w:rsidRPr="00A03118">
              <w:rPr>
                <w:rFonts w:asciiTheme="majorHAnsi" w:hAnsiTheme="majorHAnsi" w:cstheme="majorHAnsi"/>
                <w:sz w:val="26"/>
                <w:szCs w:val="26"/>
                <w:lang w:val="vi-VN"/>
              </w:rPr>
              <w:t xml:space="preserve"> việc đánh giá HSDT và xét duyệt trúng thầu sẽ được thực hiện trên cơ sở bảo đảm</w:t>
            </w:r>
            <w:r w:rsidRPr="00A03118">
              <w:rPr>
                <w:rFonts w:asciiTheme="majorHAnsi" w:hAnsiTheme="majorHAnsi" w:cstheme="majorHAnsi"/>
                <w:sz w:val="26"/>
                <w:szCs w:val="26"/>
              </w:rPr>
              <w:t xml:space="preserve">: </w:t>
            </w:r>
            <w:r w:rsidRPr="00A03118">
              <w:rPr>
                <w:rFonts w:asciiTheme="majorHAnsi" w:hAnsiTheme="majorHAnsi" w:cstheme="majorHAnsi"/>
                <w:sz w:val="26"/>
                <w:szCs w:val="26"/>
                <w:lang w:val="vi-VN"/>
              </w:rPr>
              <w:t>giá đề nghị trúng thầu của cả gói thầu không vượt giá gói thầu được duyệt mà không so sánh với ước tính chi phí của từng phần</w:t>
            </w:r>
            <w:r w:rsidRPr="00A03118">
              <w:rPr>
                <w:rFonts w:asciiTheme="majorHAnsi" w:hAnsiTheme="majorHAnsi" w:cstheme="majorHAnsi"/>
                <w:sz w:val="26"/>
                <w:szCs w:val="26"/>
              </w:rPr>
              <w:t>.</w:t>
            </w:r>
          </w:p>
        </w:tc>
      </w:tr>
      <w:tr w:rsidR="00A03118" w:rsidRPr="00A03118" w14:paraId="0CA47719" w14:textId="77777777" w:rsidTr="00180F17">
        <w:tc>
          <w:tcPr>
            <w:tcW w:w="946" w:type="pct"/>
          </w:tcPr>
          <w:p w14:paraId="6FA0486C" w14:textId="25A53B3A" w:rsidR="00E41B40" w:rsidRPr="00A03118" w:rsidRDefault="00E41B40" w:rsidP="00E41B40">
            <w:pPr>
              <w:widowControl w:val="0"/>
              <w:tabs>
                <w:tab w:val="right" w:pos="7434"/>
              </w:tabs>
              <w:spacing w:before="120" w:after="120" w:line="252" w:lineRule="auto"/>
              <w:jc w:val="left"/>
              <w:rPr>
                <w:rFonts w:asciiTheme="majorHAnsi" w:hAnsiTheme="majorHAnsi" w:cstheme="majorHAnsi"/>
                <w:b/>
                <w:iCs/>
                <w:sz w:val="26"/>
                <w:szCs w:val="26"/>
                <w:lang w:eastAsia="ja-JP"/>
              </w:rPr>
            </w:pPr>
            <w:r w:rsidRPr="00A03118">
              <w:rPr>
                <w:rFonts w:asciiTheme="majorHAnsi" w:hAnsiTheme="majorHAnsi" w:cstheme="majorHAnsi"/>
                <w:b/>
                <w:iCs/>
                <w:sz w:val="26"/>
                <w:szCs w:val="26"/>
              </w:rPr>
              <w:t>CDNT 34.1</w:t>
            </w:r>
          </w:p>
          <w:p w14:paraId="73073A70" w14:textId="77777777" w:rsidR="00E41B40" w:rsidRPr="00A03118" w:rsidRDefault="00E41B40" w:rsidP="00E41B40">
            <w:pPr>
              <w:widowControl w:val="0"/>
              <w:tabs>
                <w:tab w:val="right" w:pos="7434"/>
              </w:tabs>
              <w:spacing w:before="120" w:after="120" w:line="252" w:lineRule="auto"/>
              <w:jc w:val="left"/>
              <w:rPr>
                <w:rFonts w:asciiTheme="majorHAnsi" w:hAnsiTheme="majorHAnsi" w:cstheme="majorHAnsi"/>
                <w:b/>
                <w:iCs/>
                <w:sz w:val="26"/>
                <w:szCs w:val="26"/>
              </w:rPr>
            </w:pPr>
          </w:p>
        </w:tc>
        <w:tc>
          <w:tcPr>
            <w:tcW w:w="4054" w:type="pct"/>
          </w:tcPr>
          <w:p w14:paraId="7759C768" w14:textId="77A5761E" w:rsidR="00E41B40" w:rsidRPr="00A03118" w:rsidRDefault="00E41B40" w:rsidP="00E41B40">
            <w:pPr>
              <w:widowControl w:val="0"/>
              <w:tabs>
                <w:tab w:val="right" w:pos="7254"/>
              </w:tabs>
              <w:spacing w:before="80" w:after="80"/>
              <w:rPr>
                <w:rFonts w:asciiTheme="majorHAnsi" w:hAnsiTheme="majorHAnsi" w:cstheme="majorHAnsi"/>
                <w:sz w:val="26"/>
                <w:szCs w:val="26"/>
              </w:rPr>
            </w:pPr>
            <w:r w:rsidRPr="00A03118">
              <w:rPr>
                <w:rFonts w:asciiTheme="majorHAnsi" w:hAnsiTheme="majorHAnsi" w:cstheme="majorHAnsi"/>
                <w:sz w:val="26"/>
                <w:szCs w:val="26"/>
              </w:rPr>
              <w:t>Tỷ lệ tăng khối lượng tối đa là:</w:t>
            </w:r>
            <w:r w:rsidR="00C33E3E" w:rsidRPr="00A03118">
              <w:rPr>
                <w:rFonts w:asciiTheme="majorHAnsi" w:hAnsiTheme="majorHAnsi" w:cstheme="majorHAnsi"/>
                <w:sz w:val="26"/>
                <w:szCs w:val="26"/>
              </w:rPr>
              <w:t xml:space="preserve"> </w:t>
            </w:r>
            <w:bookmarkStart w:id="22" w:name="_Hlk154656239"/>
            <w:proofErr w:type="gramStart"/>
            <w:r w:rsidRPr="00A03118">
              <w:rPr>
                <w:rFonts w:asciiTheme="majorHAnsi" w:hAnsiTheme="majorHAnsi" w:cstheme="majorHAnsi"/>
                <w:sz w:val="26"/>
                <w:szCs w:val="26"/>
              </w:rPr>
              <w:t>10</w:t>
            </w:r>
            <w:bookmarkEnd w:id="22"/>
            <w:r w:rsidR="00C33E3E" w:rsidRPr="00A03118">
              <w:rPr>
                <w:rFonts w:asciiTheme="majorHAnsi" w:hAnsiTheme="majorHAnsi" w:cstheme="majorHAnsi"/>
                <w:sz w:val="26"/>
                <w:szCs w:val="26"/>
              </w:rPr>
              <w:t>%</w:t>
            </w:r>
            <w:r w:rsidRPr="00A03118">
              <w:rPr>
                <w:rFonts w:asciiTheme="majorHAnsi" w:hAnsiTheme="majorHAnsi" w:cstheme="majorHAnsi"/>
                <w:sz w:val="26"/>
                <w:szCs w:val="26"/>
              </w:rPr>
              <w:t>;</w:t>
            </w:r>
            <w:proofErr w:type="gramEnd"/>
          </w:p>
          <w:p w14:paraId="26971244" w14:textId="4684CC6D" w:rsidR="00E41B40" w:rsidRPr="00A03118" w:rsidRDefault="00E41B40" w:rsidP="00E41B40">
            <w:pPr>
              <w:widowControl w:val="0"/>
              <w:spacing w:before="80" w:after="80"/>
              <w:rPr>
                <w:rFonts w:asciiTheme="majorHAnsi" w:hAnsiTheme="majorHAnsi" w:cstheme="majorHAnsi"/>
                <w:sz w:val="26"/>
                <w:szCs w:val="26"/>
              </w:rPr>
            </w:pPr>
            <w:r w:rsidRPr="00A03118">
              <w:rPr>
                <w:rFonts w:asciiTheme="majorHAnsi" w:hAnsiTheme="majorHAnsi" w:cstheme="majorHAnsi"/>
                <w:sz w:val="26"/>
                <w:szCs w:val="26"/>
              </w:rPr>
              <w:t>Tỷ lệ giảm khối lượng tối đa là</w:t>
            </w:r>
            <w:r w:rsidR="00C33E3E" w:rsidRPr="00A03118">
              <w:rPr>
                <w:rFonts w:asciiTheme="majorHAnsi" w:hAnsiTheme="majorHAnsi" w:cstheme="majorHAnsi"/>
                <w:sz w:val="26"/>
                <w:szCs w:val="26"/>
              </w:rPr>
              <w:t>:</w:t>
            </w:r>
            <w:r w:rsidRPr="00A03118">
              <w:rPr>
                <w:rFonts w:asciiTheme="majorHAnsi" w:hAnsiTheme="majorHAnsi" w:cstheme="majorHAnsi"/>
                <w:i/>
                <w:iCs/>
                <w:sz w:val="26"/>
                <w:szCs w:val="26"/>
              </w:rPr>
              <w:t xml:space="preserve"> </w:t>
            </w:r>
            <w:r w:rsidR="00234964" w:rsidRPr="00A03118">
              <w:rPr>
                <w:rFonts w:asciiTheme="majorHAnsi" w:hAnsiTheme="majorHAnsi" w:cstheme="majorHAnsi"/>
                <w:sz w:val="26"/>
                <w:szCs w:val="26"/>
              </w:rPr>
              <w:t>Không.</w:t>
            </w:r>
          </w:p>
        </w:tc>
      </w:tr>
      <w:tr w:rsidR="00A03118" w:rsidRPr="00A03118" w14:paraId="79E4ABBB" w14:textId="77777777" w:rsidTr="00180F17">
        <w:tc>
          <w:tcPr>
            <w:tcW w:w="946" w:type="pct"/>
          </w:tcPr>
          <w:p w14:paraId="5185D1AD" w14:textId="42CA1F2D" w:rsidR="00E41B40" w:rsidRPr="00A03118" w:rsidRDefault="00E41B40" w:rsidP="00E41B40">
            <w:pPr>
              <w:widowControl w:val="0"/>
              <w:tabs>
                <w:tab w:val="right" w:pos="7434"/>
              </w:tabs>
              <w:spacing w:before="120" w:after="120" w:line="252" w:lineRule="auto"/>
              <w:jc w:val="left"/>
              <w:rPr>
                <w:rFonts w:asciiTheme="majorHAnsi" w:hAnsiTheme="majorHAnsi" w:cstheme="majorHAnsi"/>
                <w:b/>
                <w:sz w:val="26"/>
                <w:szCs w:val="26"/>
              </w:rPr>
            </w:pPr>
            <w:r w:rsidRPr="00A03118">
              <w:rPr>
                <w:rFonts w:asciiTheme="majorHAnsi" w:hAnsiTheme="majorHAnsi" w:cstheme="majorHAnsi"/>
                <w:b/>
                <w:iCs/>
                <w:sz w:val="26"/>
                <w:szCs w:val="26"/>
              </w:rPr>
              <w:t>CDNT 34.2</w:t>
            </w:r>
          </w:p>
        </w:tc>
        <w:tc>
          <w:tcPr>
            <w:tcW w:w="4054" w:type="pct"/>
          </w:tcPr>
          <w:p w14:paraId="5EA181E6" w14:textId="17FC3606" w:rsidR="00702C7D" w:rsidRPr="00A03118" w:rsidRDefault="00E41B40" w:rsidP="00E41B40">
            <w:pPr>
              <w:widowControl w:val="0"/>
              <w:tabs>
                <w:tab w:val="right" w:pos="7254"/>
              </w:tabs>
              <w:spacing w:before="80" w:after="80"/>
              <w:rPr>
                <w:rFonts w:asciiTheme="majorHAnsi" w:hAnsiTheme="majorHAnsi" w:cstheme="majorHAnsi"/>
                <w:sz w:val="26"/>
                <w:szCs w:val="26"/>
              </w:rPr>
            </w:pPr>
            <w:r w:rsidRPr="00A03118">
              <w:rPr>
                <w:rFonts w:asciiTheme="majorHAnsi" w:hAnsiTheme="majorHAnsi" w:cstheme="majorHAnsi"/>
                <w:sz w:val="26"/>
                <w:szCs w:val="26"/>
              </w:rPr>
              <w:t xml:space="preserve">- Tùy chọn mua thêm: có áp dụng, số lượng mua thêm nhưng không vượt quá 30% của khối lượng hạng mục hàng hóa, dịch vụ tương ứng nêu trong Chương IV và phù hợp với kế hoạch lựa chọn nhà </w:t>
            </w:r>
            <w:proofErr w:type="gramStart"/>
            <w:r w:rsidRPr="00A03118">
              <w:rPr>
                <w:rFonts w:asciiTheme="majorHAnsi" w:hAnsiTheme="majorHAnsi" w:cstheme="majorHAnsi"/>
                <w:sz w:val="26"/>
                <w:szCs w:val="26"/>
              </w:rPr>
              <w:t>thầu</w:t>
            </w:r>
            <w:r w:rsidR="006C19ED" w:rsidRPr="00A03118">
              <w:rPr>
                <w:rFonts w:asciiTheme="majorHAnsi" w:hAnsiTheme="majorHAnsi" w:cstheme="majorHAnsi"/>
                <w:sz w:val="26"/>
                <w:szCs w:val="26"/>
              </w:rPr>
              <w:t>;</w:t>
            </w:r>
            <w:proofErr w:type="gramEnd"/>
          </w:p>
          <w:p w14:paraId="15C9CDB1" w14:textId="6E9374A5" w:rsidR="00E41B40" w:rsidRPr="00A03118" w:rsidRDefault="00E41B40" w:rsidP="00E41B40">
            <w:pPr>
              <w:widowControl w:val="0"/>
              <w:tabs>
                <w:tab w:val="right" w:pos="7254"/>
              </w:tabs>
              <w:spacing w:before="80" w:after="80"/>
              <w:rPr>
                <w:rFonts w:asciiTheme="majorHAnsi" w:hAnsiTheme="majorHAnsi" w:cstheme="majorHAnsi"/>
                <w:sz w:val="26"/>
                <w:szCs w:val="26"/>
              </w:rPr>
            </w:pPr>
            <w:r w:rsidRPr="00A03118">
              <w:rPr>
                <w:rFonts w:asciiTheme="majorHAnsi" w:hAnsiTheme="majorHAnsi" w:cstheme="majorHAnsi"/>
                <w:sz w:val="26"/>
                <w:szCs w:val="26"/>
              </w:rPr>
              <w:t>- Tỷ lệ tùy chọn mua thêm tối đa là:</w:t>
            </w:r>
            <w:r w:rsidR="006C19ED" w:rsidRPr="00A03118">
              <w:rPr>
                <w:rFonts w:asciiTheme="majorHAnsi" w:hAnsiTheme="majorHAnsi" w:cstheme="majorHAnsi"/>
                <w:sz w:val="26"/>
                <w:szCs w:val="26"/>
              </w:rPr>
              <w:t xml:space="preserve"> 30%</w:t>
            </w:r>
          </w:p>
        </w:tc>
      </w:tr>
      <w:tr w:rsidR="00A03118" w:rsidRPr="00A03118" w14:paraId="05CBAC61" w14:textId="77777777" w:rsidTr="00180F17">
        <w:tc>
          <w:tcPr>
            <w:tcW w:w="946" w:type="pct"/>
          </w:tcPr>
          <w:p w14:paraId="43FB7524" w14:textId="48AAE2F1" w:rsidR="00E41B40" w:rsidRPr="00A03118" w:rsidRDefault="00E41B40" w:rsidP="00E41B40">
            <w:pPr>
              <w:widowControl w:val="0"/>
              <w:tabs>
                <w:tab w:val="right" w:pos="7434"/>
              </w:tabs>
              <w:spacing w:before="120" w:after="120" w:line="252" w:lineRule="auto"/>
              <w:jc w:val="left"/>
              <w:rPr>
                <w:rFonts w:asciiTheme="majorHAnsi" w:hAnsiTheme="majorHAnsi" w:cstheme="majorHAnsi"/>
                <w:b/>
                <w:iCs/>
                <w:sz w:val="26"/>
                <w:szCs w:val="26"/>
              </w:rPr>
            </w:pPr>
            <w:r w:rsidRPr="00A03118">
              <w:rPr>
                <w:rFonts w:asciiTheme="majorHAnsi" w:hAnsiTheme="majorHAnsi" w:cstheme="majorHAnsi"/>
                <w:b/>
                <w:iCs/>
                <w:sz w:val="26"/>
                <w:szCs w:val="26"/>
              </w:rPr>
              <w:t>CDNT 38.</w:t>
            </w:r>
            <w:r w:rsidR="00B226BD" w:rsidRPr="00A03118">
              <w:rPr>
                <w:rFonts w:asciiTheme="majorHAnsi" w:hAnsiTheme="majorHAnsi" w:cstheme="majorHAnsi"/>
                <w:b/>
                <w:iCs/>
                <w:sz w:val="26"/>
                <w:szCs w:val="26"/>
              </w:rPr>
              <w:t>1(b)</w:t>
            </w:r>
          </w:p>
          <w:p w14:paraId="0C024775" w14:textId="18FDEE4A" w:rsidR="00B226BD" w:rsidRPr="00A03118" w:rsidRDefault="00B226BD" w:rsidP="00E41B40">
            <w:pPr>
              <w:widowControl w:val="0"/>
              <w:tabs>
                <w:tab w:val="right" w:pos="7434"/>
              </w:tabs>
              <w:spacing w:before="120" w:after="120" w:line="252" w:lineRule="auto"/>
              <w:jc w:val="left"/>
              <w:rPr>
                <w:rFonts w:asciiTheme="majorHAnsi" w:hAnsiTheme="majorHAnsi" w:cstheme="majorHAnsi"/>
                <w:b/>
                <w:sz w:val="26"/>
                <w:szCs w:val="26"/>
              </w:rPr>
            </w:pPr>
          </w:p>
        </w:tc>
        <w:tc>
          <w:tcPr>
            <w:tcW w:w="4054" w:type="pct"/>
          </w:tcPr>
          <w:p w14:paraId="277FE6EA" w14:textId="5C45B109" w:rsidR="00E41B40" w:rsidRPr="00A03118" w:rsidRDefault="00E41B40" w:rsidP="00BB651C">
            <w:pPr>
              <w:widowControl w:val="0"/>
              <w:spacing w:before="80" w:after="80"/>
              <w:rPr>
                <w:rFonts w:asciiTheme="majorHAnsi" w:hAnsiTheme="majorHAnsi" w:cstheme="majorHAnsi"/>
                <w:sz w:val="26"/>
                <w:szCs w:val="26"/>
              </w:rPr>
            </w:pPr>
            <w:r w:rsidRPr="00A03118">
              <w:rPr>
                <w:rFonts w:asciiTheme="majorHAnsi" w:hAnsiTheme="majorHAnsi" w:cstheme="majorHAnsi"/>
                <w:sz w:val="26"/>
                <w:szCs w:val="26"/>
              </w:rPr>
              <w:t>- Người có thẩm quyền:</w:t>
            </w:r>
            <w:r w:rsidR="006C19ED" w:rsidRPr="00A03118">
              <w:rPr>
                <w:rFonts w:asciiTheme="majorHAnsi" w:hAnsiTheme="majorHAnsi" w:cstheme="majorHAnsi"/>
                <w:sz w:val="26"/>
                <w:szCs w:val="26"/>
              </w:rPr>
              <w:t xml:space="preserve"> Tổng giám đốc Tổng công ty Cà phê Việt Nam</w:t>
            </w:r>
          </w:p>
          <w:p w14:paraId="22902B25" w14:textId="4202CC77" w:rsidR="0027659F" w:rsidRPr="00A03118" w:rsidRDefault="00E41B40" w:rsidP="00BB651C">
            <w:pPr>
              <w:widowControl w:val="0"/>
              <w:spacing w:before="80" w:after="80"/>
              <w:rPr>
                <w:rFonts w:asciiTheme="majorHAnsi" w:hAnsiTheme="majorHAnsi" w:cstheme="majorHAnsi"/>
                <w:sz w:val="26"/>
                <w:szCs w:val="26"/>
              </w:rPr>
            </w:pPr>
            <w:r w:rsidRPr="00A03118">
              <w:rPr>
                <w:rFonts w:asciiTheme="majorHAnsi" w:hAnsiTheme="majorHAnsi" w:cstheme="majorHAnsi"/>
                <w:sz w:val="26"/>
                <w:szCs w:val="26"/>
              </w:rPr>
              <w:t>+ Địa chỉ</w:t>
            </w:r>
            <w:r w:rsidR="006C19ED" w:rsidRPr="00A03118">
              <w:rPr>
                <w:rFonts w:asciiTheme="majorHAnsi" w:hAnsiTheme="majorHAnsi" w:cstheme="majorHAnsi"/>
                <w:sz w:val="26"/>
                <w:szCs w:val="26"/>
              </w:rPr>
              <w:t xml:space="preserve">: 211-213-213A Trần Huy Liệu, Phường Phú Nhuận, Thành phố Hồ Chí </w:t>
            </w:r>
            <w:proofErr w:type="gramStart"/>
            <w:r w:rsidR="006C19ED" w:rsidRPr="00A03118">
              <w:rPr>
                <w:rFonts w:asciiTheme="majorHAnsi" w:hAnsiTheme="majorHAnsi" w:cstheme="majorHAnsi"/>
                <w:sz w:val="26"/>
                <w:szCs w:val="26"/>
              </w:rPr>
              <w:t>Minh;</w:t>
            </w:r>
            <w:proofErr w:type="gramEnd"/>
          </w:p>
          <w:p w14:paraId="6B399C4B" w14:textId="03A431FD" w:rsidR="00E41B40" w:rsidRPr="00A03118" w:rsidRDefault="00E41B40" w:rsidP="00BB651C">
            <w:pPr>
              <w:widowControl w:val="0"/>
              <w:spacing w:before="80" w:after="80"/>
              <w:rPr>
                <w:rFonts w:asciiTheme="majorHAnsi" w:hAnsiTheme="majorHAnsi" w:cstheme="majorHAnsi"/>
                <w:sz w:val="26"/>
                <w:szCs w:val="26"/>
              </w:rPr>
            </w:pPr>
            <w:r w:rsidRPr="00A03118">
              <w:rPr>
                <w:rFonts w:asciiTheme="majorHAnsi" w:hAnsiTheme="majorHAnsi" w:cstheme="majorHAnsi"/>
                <w:sz w:val="26"/>
                <w:szCs w:val="26"/>
              </w:rPr>
              <w:t xml:space="preserve">- Bộ phận thường trực giúp việc </w:t>
            </w:r>
            <w:r w:rsidR="00B41012" w:rsidRPr="00A03118">
              <w:rPr>
                <w:rFonts w:asciiTheme="majorHAnsi" w:hAnsiTheme="majorHAnsi" w:cstheme="majorHAnsi"/>
                <w:sz w:val="26"/>
                <w:szCs w:val="26"/>
              </w:rPr>
              <w:t xml:space="preserve">cho </w:t>
            </w:r>
            <w:r w:rsidRPr="00A03118">
              <w:rPr>
                <w:rFonts w:asciiTheme="majorHAnsi" w:hAnsiTheme="majorHAnsi" w:cstheme="majorHAnsi"/>
                <w:sz w:val="26"/>
                <w:szCs w:val="26"/>
              </w:rPr>
              <w:t xml:space="preserve">Chủ tịch Hội đồng </w:t>
            </w:r>
            <w:r w:rsidR="00BB651C" w:rsidRPr="00A03118">
              <w:rPr>
                <w:rFonts w:asciiTheme="majorHAnsi" w:hAnsiTheme="majorHAnsi" w:cstheme="majorHAnsi"/>
                <w:sz w:val="26"/>
                <w:szCs w:val="26"/>
              </w:rPr>
              <w:t>tư vấn</w:t>
            </w:r>
            <w:r w:rsidRPr="00A03118">
              <w:rPr>
                <w:rFonts w:asciiTheme="majorHAnsi" w:hAnsiTheme="majorHAnsi" w:cstheme="majorHAnsi"/>
                <w:sz w:val="26"/>
                <w:szCs w:val="26"/>
              </w:rPr>
              <w:t xml:space="preserve">: </w:t>
            </w:r>
          </w:p>
          <w:p w14:paraId="34D84639" w14:textId="77777777" w:rsidR="00BB651C" w:rsidRPr="00A03118" w:rsidRDefault="00E41B40" w:rsidP="00E41B40">
            <w:pPr>
              <w:widowControl w:val="0"/>
              <w:spacing w:before="80" w:after="80"/>
              <w:rPr>
                <w:rFonts w:asciiTheme="majorHAnsi" w:hAnsiTheme="majorHAnsi" w:cstheme="majorHAnsi"/>
                <w:sz w:val="26"/>
                <w:szCs w:val="26"/>
              </w:rPr>
            </w:pPr>
            <w:r w:rsidRPr="00A03118">
              <w:rPr>
                <w:rFonts w:asciiTheme="majorHAnsi" w:hAnsiTheme="majorHAnsi" w:cstheme="majorHAnsi"/>
                <w:sz w:val="26"/>
                <w:szCs w:val="26"/>
              </w:rPr>
              <w:t xml:space="preserve">+ </w:t>
            </w:r>
            <w:r w:rsidR="00BB651C" w:rsidRPr="00A03118">
              <w:rPr>
                <w:rFonts w:asciiTheme="majorHAnsi" w:hAnsiTheme="majorHAnsi" w:cstheme="majorHAnsi"/>
                <w:sz w:val="26"/>
                <w:szCs w:val="26"/>
              </w:rPr>
              <w:t xml:space="preserve">Địa chỉ: 211-213-213A Trần Huy Liệu, Phường Phú Nhuận, Thành phố Hồ Chí </w:t>
            </w:r>
            <w:proofErr w:type="gramStart"/>
            <w:r w:rsidR="00BB651C" w:rsidRPr="00A03118">
              <w:rPr>
                <w:rFonts w:asciiTheme="majorHAnsi" w:hAnsiTheme="majorHAnsi" w:cstheme="majorHAnsi"/>
                <w:sz w:val="26"/>
                <w:szCs w:val="26"/>
              </w:rPr>
              <w:t>Minh;</w:t>
            </w:r>
            <w:proofErr w:type="gramEnd"/>
          </w:p>
          <w:p w14:paraId="4E7BFDFD" w14:textId="70B3B8A8" w:rsidR="00E41B40" w:rsidRPr="00A03118" w:rsidRDefault="00E41B40" w:rsidP="00E41B40">
            <w:pPr>
              <w:widowControl w:val="0"/>
              <w:spacing w:before="80" w:after="80"/>
              <w:rPr>
                <w:rFonts w:asciiTheme="majorHAnsi" w:hAnsiTheme="majorHAnsi" w:cstheme="majorHAnsi"/>
                <w:sz w:val="26"/>
                <w:szCs w:val="26"/>
              </w:rPr>
            </w:pPr>
            <w:r w:rsidRPr="00A03118">
              <w:rPr>
                <w:rFonts w:asciiTheme="majorHAnsi" w:hAnsiTheme="majorHAnsi" w:cstheme="majorHAnsi"/>
                <w:i/>
                <w:sz w:val="26"/>
                <w:szCs w:val="26"/>
              </w:rPr>
              <w:t xml:space="preserve">+ </w:t>
            </w:r>
            <w:r w:rsidRPr="00A03118">
              <w:rPr>
                <w:rFonts w:asciiTheme="majorHAnsi" w:hAnsiTheme="majorHAnsi" w:cstheme="majorHAnsi"/>
                <w:iCs/>
                <w:sz w:val="26"/>
                <w:szCs w:val="26"/>
              </w:rPr>
              <w:t>E-mail:</w:t>
            </w:r>
            <w:r w:rsidR="00BB651C" w:rsidRPr="00A03118">
              <w:rPr>
                <w:rFonts w:asciiTheme="majorHAnsi" w:hAnsiTheme="majorHAnsi" w:cstheme="majorHAnsi"/>
                <w:iCs/>
                <w:sz w:val="26"/>
                <w:szCs w:val="26"/>
              </w:rPr>
              <w:t xml:space="preserve"> kehoachnongnghiep@vinacafe.com.vn</w:t>
            </w:r>
          </w:p>
        </w:tc>
      </w:tr>
      <w:tr w:rsidR="00A03118" w:rsidRPr="00A03118" w14:paraId="21FBB21F" w14:textId="77777777" w:rsidTr="00B72EAD">
        <w:tc>
          <w:tcPr>
            <w:tcW w:w="946" w:type="pct"/>
          </w:tcPr>
          <w:p w14:paraId="3EAE26CF" w14:textId="15454FC1" w:rsidR="00B226BD" w:rsidRPr="00A03118" w:rsidRDefault="00B226BD" w:rsidP="00E41B40">
            <w:pPr>
              <w:widowControl w:val="0"/>
              <w:tabs>
                <w:tab w:val="right" w:pos="7434"/>
              </w:tabs>
              <w:spacing w:before="120" w:after="120" w:line="252" w:lineRule="auto"/>
              <w:jc w:val="left"/>
              <w:rPr>
                <w:rFonts w:asciiTheme="majorHAnsi" w:hAnsiTheme="majorHAnsi" w:cstheme="majorHAnsi"/>
                <w:b/>
                <w:sz w:val="26"/>
                <w:szCs w:val="26"/>
              </w:rPr>
            </w:pPr>
            <w:r w:rsidRPr="00A03118">
              <w:rPr>
                <w:rFonts w:asciiTheme="majorHAnsi" w:hAnsiTheme="majorHAnsi" w:cstheme="majorHAnsi"/>
                <w:b/>
                <w:sz w:val="26"/>
                <w:szCs w:val="26"/>
              </w:rPr>
              <w:t>CDNT</w:t>
            </w:r>
            <w:r w:rsidR="00F733A4" w:rsidRPr="00A03118">
              <w:rPr>
                <w:rFonts w:asciiTheme="majorHAnsi" w:hAnsiTheme="majorHAnsi" w:cstheme="majorHAnsi"/>
                <w:b/>
                <w:sz w:val="26"/>
                <w:szCs w:val="26"/>
              </w:rPr>
              <w:t xml:space="preserve"> 38.2</w:t>
            </w:r>
          </w:p>
        </w:tc>
        <w:tc>
          <w:tcPr>
            <w:tcW w:w="4054" w:type="pct"/>
          </w:tcPr>
          <w:p w14:paraId="3A13BB0D" w14:textId="1BAEE137" w:rsidR="00B226BD" w:rsidRPr="00A03118" w:rsidRDefault="000A76AA" w:rsidP="00BB651C">
            <w:pPr>
              <w:widowControl w:val="0"/>
              <w:spacing w:before="80" w:after="80"/>
              <w:rPr>
                <w:rFonts w:asciiTheme="majorHAnsi" w:hAnsiTheme="majorHAnsi" w:cstheme="majorHAnsi"/>
                <w:sz w:val="26"/>
                <w:szCs w:val="26"/>
              </w:rPr>
            </w:pPr>
            <w:r w:rsidRPr="00A03118">
              <w:rPr>
                <w:rFonts w:asciiTheme="majorHAnsi" w:hAnsiTheme="majorHAnsi" w:cstheme="majorHAnsi"/>
                <w:sz w:val="26"/>
                <w:szCs w:val="26"/>
              </w:rPr>
              <w:t xml:space="preserve">Khi thấy quyền và lợi ích hợp pháp bị ảnh hưởng, nhà thầu, cơ quan, tổ chức được kiến nghị theo quy trình </w:t>
            </w:r>
            <w:r w:rsidR="00BB651C" w:rsidRPr="00A03118">
              <w:rPr>
                <w:rFonts w:asciiTheme="majorHAnsi" w:hAnsiTheme="majorHAnsi" w:cstheme="majorHAnsi"/>
                <w:sz w:val="26"/>
                <w:szCs w:val="26"/>
              </w:rPr>
              <w:t>theo quy định của Luật Đấu thầu.</w:t>
            </w:r>
          </w:p>
        </w:tc>
      </w:tr>
    </w:tbl>
    <w:p w14:paraId="09CF1D59" w14:textId="77777777" w:rsidR="008D6A53" w:rsidRPr="00A03118" w:rsidRDefault="008D6A53" w:rsidP="004E2616">
      <w:pPr>
        <w:spacing w:before="40" w:after="40"/>
        <w:ind w:firstLine="567"/>
        <w:jc w:val="center"/>
        <w:rPr>
          <w:rFonts w:asciiTheme="majorHAnsi" w:hAnsiTheme="majorHAnsi" w:cstheme="majorHAnsi"/>
          <w:b/>
          <w:sz w:val="28"/>
          <w:szCs w:val="28"/>
          <w:lang w:val="es-ES"/>
        </w:rPr>
      </w:pPr>
    </w:p>
    <w:p w14:paraId="4170C164" w14:textId="77777777" w:rsidR="000C1F31" w:rsidRPr="00A03118" w:rsidRDefault="000C1F31" w:rsidP="004E2616">
      <w:pPr>
        <w:spacing w:after="160" w:line="259" w:lineRule="auto"/>
        <w:jc w:val="left"/>
        <w:rPr>
          <w:rFonts w:asciiTheme="majorHAnsi" w:hAnsiTheme="majorHAnsi" w:cstheme="majorHAnsi"/>
          <w:b/>
          <w:sz w:val="28"/>
          <w:szCs w:val="28"/>
          <w:lang w:val="es-ES"/>
        </w:rPr>
      </w:pPr>
      <w:r w:rsidRPr="00A03118">
        <w:rPr>
          <w:rFonts w:asciiTheme="majorHAnsi" w:hAnsiTheme="majorHAnsi" w:cstheme="majorHAnsi"/>
          <w:b/>
          <w:sz w:val="28"/>
          <w:szCs w:val="28"/>
          <w:lang w:val="es-ES"/>
        </w:rPr>
        <w:br w:type="page"/>
      </w:r>
    </w:p>
    <w:p w14:paraId="71E05D80" w14:textId="1065717B" w:rsidR="00847464" w:rsidRPr="00A03118" w:rsidRDefault="00847464" w:rsidP="006F0D60">
      <w:pPr>
        <w:spacing w:before="40" w:after="40"/>
        <w:jc w:val="center"/>
        <w:rPr>
          <w:rFonts w:asciiTheme="majorHAnsi" w:hAnsiTheme="majorHAnsi" w:cstheme="majorHAnsi"/>
          <w:b/>
          <w:sz w:val="28"/>
          <w:szCs w:val="28"/>
          <w:lang w:val="es-ES"/>
        </w:rPr>
      </w:pPr>
      <w:r w:rsidRPr="00A03118">
        <w:rPr>
          <w:rFonts w:asciiTheme="majorHAnsi" w:hAnsiTheme="majorHAnsi" w:cstheme="majorHAnsi"/>
          <w:b/>
          <w:sz w:val="28"/>
          <w:szCs w:val="28"/>
          <w:lang w:val="es-ES"/>
        </w:rPr>
        <w:lastRenderedPageBreak/>
        <w:t>Chương III. TIÊU CHUẨN ĐÁNH GIÁ HSDT</w:t>
      </w:r>
    </w:p>
    <w:p w14:paraId="476FDC6E" w14:textId="77777777" w:rsidR="00847464" w:rsidRPr="00A03118" w:rsidRDefault="00847464" w:rsidP="004E2616">
      <w:pPr>
        <w:spacing w:before="60" w:after="60"/>
        <w:ind w:firstLine="567"/>
        <w:rPr>
          <w:rFonts w:asciiTheme="majorHAnsi" w:hAnsiTheme="majorHAnsi" w:cstheme="majorHAnsi"/>
          <w:b/>
          <w:bCs/>
          <w:noProof/>
          <w:sz w:val="28"/>
          <w:szCs w:val="28"/>
          <w:lang w:val="es-ES"/>
        </w:rPr>
      </w:pPr>
    </w:p>
    <w:p w14:paraId="296840C1" w14:textId="264A9789" w:rsidR="00847464" w:rsidRPr="00A03118" w:rsidRDefault="00847464" w:rsidP="004E2616">
      <w:pPr>
        <w:spacing w:before="120" w:after="120" w:line="264" w:lineRule="auto"/>
        <w:ind w:firstLine="709"/>
        <w:rPr>
          <w:rFonts w:asciiTheme="majorHAnsi" w:hAnsiTheme="majorHAnsi" w:cstheme="majorHAnsi"/>
          <w:b/>
          <w:sz w:val="28"/>
          <w:szCs w:val="28"/>
          <w:lang w:val="es-ES"/>
        </w:rPr>
      </w:pPr>
      <w:r w:rsidRPr="00A03118">
        <w:rPr>
          <w:rFonts w:asciiTheme="majorHAnsi" w:hAnsiTheme="majorHAnsi" w:cstheme="majorHAnsi"/>
          <w:b/>
          <w:sz w:val="28"/>
          <w:szCs w:val="28"/>
          <w:lang w:val="es-ES"/>
        </w:rPr>
        <w:t>Mục 1. Đánh giá tính hợp lệ của HSDT</w:t>
      </w:r>
    </w:p>
    <w:p w14:paraId="3EA21BC2" w14:textId="13A7BCFE" w:rsidR="00983102" w:rsidRPr="00A03118" w:rsidRDefault="00983102" w:rsidP="00983102">
      <w:pPr>
        <w:spacing w:after="160" w:line="259" w:lineRule="auto"/>
        <w:ind w:firstLine="709"/>
        <w:rPr>
          <w:rFonts w:asciiTheme="majorHAnsi" w:hAnsiTheme="majorHAnsi" w:cstheme="majorHAnsi"/>
          <w:sz w:val="28"/>
          <w:szCs w:val="28"/>
        </w:rPr>
      </w:pPr>
      <w:bookmarkStart w:id="23" w:name="_Hlk163633759"/>
      <w:bookmarkStart w:id="24" w:name="_Hlk163633464"/>
      <w:r w:rsidRPr="00A03118">
        <w:rPr>
          <w:rFonts w:asciiTheme="majorHAnsi" w:hAnsiTheme="majorHAnsi" w:cstheme="majorHAnsi"/>
          <w:sz w:val="28"/>
          <w:szCs w:val="28"/>
        </w:rPr>
        <w:t>HSDT của nhà thầu được đánh giá là hợp lệ khi đáp ứng đầy đủ các nội dung sau đây:</w:t>
      </w:r>
    </w:p>
    <w:p w14:paraId="300B2132" w14:textId="77777777" w:rsidR="00983102" w:rsidRPr="00A03118" w:rsidRDefault="00983102" w:rsidP="00983102">
      <w:pPr>
        <w:spacing w:after="160" w:line="259"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1. Kiểm tra tính hợp lệ của hồ sơ dự thầu, bao gồm: </w:t>
      </w:r>
    </w:p>
    <w:p w14:paraId="06868E6F" w14:textId="77777777" w:rsidR="00983102" w:rsidRPr="00A03118" w:rsidRDefault="00983102" w:rsidP="00983102">
      <w:pPr>
        <w:spacing w:after="160" w:line="259"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a) Kiểm tra sự thống nhất nội dung giữa bản gốc và bản chụp. </w:t>
      </w:r>
    </w:p>
    <w:p w14:paraId="2D9AB1B7" w14:textId="77777777" w:rsidR="00EA69B8" w:rsidRPr="00A03118" w:rsidRDefault="00983102" w:rsidP="00983102">
      <w:pPr>
        <w:spacing w:after="160" w:line="259"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b) Kiểm tra các thành phần của hồ sơ dự thầu bao gồm: </w:t>
      </w:r>
    </w:p>
    <w:p w14:paraId="039435BC" w14:textId="3C174C98" w:rsidR="00EA69B8" w:rsidRPr="00A03118" w:rsidRDefault="00983102" w:rsidP="00983102">
      <w:pPr>
        <w:spacing w:after="160" w:line="259"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 Đơn dự </w:t>
      </w:r>
      <w:proofErr w:type="gramStart"/>
      <w:r w:rsidRPr="00A03118">
        <w:rPr>
          <w:rFonts w:asciiTheme="majorHAnsi" w:hAnsiTheme="majorHAnsi" w:cstheme="majorHAnsi"/>
          <w:sz w:val="28"/>
          <w:szCs w:val="28"/>
        </w:rPr>
        <w:t>thầu;</w:t>
      </w:r>
      <w:proofErr w:type="gramEnd"/>
    </w:p>
    <w:p w14:paraId="38F55D3F" w14:textId="570DD175" w:rsidR="00983102" w:rsidRPr="00A03118" w:rsidRDefault="00983102" w:rsidP="00983102">
      <w:pPr>
        <w:spacing w:after="160" w:line="259" w:lineRule="auto"/>
        <w:ind w:firstLine="709"/>
        <w:rPr>
          <w:rFonts w:asciiTheme="majorHAnsi" w:hAnsiTheme="majorHAnsi" w:cstheme="majorHAnsi"/>
          <w:sz w:val="28"/>
          <w:szCs w:val="28"/>
        </w:rPr>
      </w:pPr>
      <w:r w:rsidRPr="00A03118">
        <w:rPr>
          <w:rFonts w:asciiTheme="majorHAnsi" w:hAnsiTheme="majorHAnsi" w:cstheme="majorHAnsi"/>
          <w:sz w:val="28"/>
          <w:szCs w:val="28"/>
        </w:rPr>
        <w:t>- Thỏa thuận liên danh (nếu có</w:t>
      </w:r>
      <w:proofErr w:type="gramStart"/>
      <w:r w:rsidRPr="00A03118">
        <w:rPr>
          <w:rFonts w:asciiTheme="majorHAnsi" w:hAnsiTheme="majorHAnsi" w:cstheme="majorHAnsi"/>
          <w:sz w:val="28"/>
          <w:szCs w:val="28"/>
        </w:rPr>
        <w:t>);</w:t>
      </w:r>
      <w:proofErr w:type="gramEnd"/>
    </w:p>
    <w:p w14:paraId="032D9101" w14:textId="64E24213" w:rsidR="00983102" w:rsidRPr="00A03118" w:rsidRDefault="00983102" w:rsidP="00983102">
      <w:pPr>
        <w:spacing w:after="160" w:line="259" w:lineRule="auto"/>
        <w:ind w:firstLine="709"/>
        <w:rPr>
          <w:rFonts w:asciiTheme="majorHAnsi" w:hAnsiTheme="majorHAnsi" w:cstheme="majorHAnsi"/>
          <w:sz w:val="28"/>
          <w:szCs w:val="28"/>
        </w:rPr>
      </w:pPr>
      <w:r w:rsidRPr="00A03118">
        <w:rPr>
          <w:rFonts w:asciiTheme="majorHAnsi" w:hAnsiTheme="majorHAnsi" w:cstheme="majorHAnsi"/>
          <w:sz w:val="28"/>
          <w:szCs w:val="28"/>
        </w:rPr>
        <w:t>- Giấy ủy quyền ký đơn dự thầu (nếu có</w:t>
      </w:r>
      <w:proofErr w:type="gramStart"/>
      <w:r w:rsidRPr="00A03118">
        <w:rPr>
          <w:rFonts w:asciiTheme="majorHAnsi" w:hAnsiTheme="majorHAnsi" w:cstheme="majorHAnsi"/>
          <w:sz w:val="28"/>
          <w:szCs w:val="28"/>
        </w:rPr>
        <w:t>);</w:t>
      </w:r>
      <w:proofErr w:type="gramEnd"/>
    </w:p>
    <w:p w14:paraId="28B97998" w14:textId="48294753" w:rsidR="00983102" w:rsidRPr="00A03118" w:rsidRDefault="00983102" w:rsidP="00983102">
      <w:pPr>
        <w:spacing w:after="160" w:line="259"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 Bảo đảm dự </w:t>
      </w:r>
      <w:proofErr w:type="gramStart"/>
      <w:r w:rsidRPr="00A03118">
        <w:rPr>
          <w:rFonts w:asciiTheme="majorHAnsi" w:hAnsiTheme="majorHAnsi" w:cstheme="majorHAnsi"/>
          <w:sz w:val="28"/>
          <w:szCs w:val="28"/>
        </w:rPr>
        <w:t>thầu;</w:t>
      </w:r>
      <w:proofErr w:type="gramEnd"/>
    </w:p>
    <w:p w14:paraId="6AA28F48" w14:textId="72A2227A" w:rsidR="00983102" w:rsidRPr="00A03118" w:rsidRDefault="00983102" w:rsidP="00983102">
      <w:pPr>
        <w:spacing w:after="160" w:line="259"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 Số lượng bản gốc, bản chụp hồ sơ dự </w:t>
      </w:r>
      <w:proofErr w:type="gramStart"/>
      <w:r w:rsidRPr="00A03118">
        <w:rPr>
          <w:rFonts w:asciiTheme="majorHAnsi" w:hAnsiTheme="majorHAnsi" w:cstheme="majorHAnsi"/>
          <w:sz w:val="28"/>
          <w:szCs w:val="28"/>
        </w:rPr>
        <w:t>thầu;</w:t>
      </w:r>
      <w:proofErr w:type="gramEnd"/>
    </w:p>
    <w:p w14:paraId="65EDE6C0" w14:textId="77777777" w:rsidR="00983102" w:rsidRPr="00A03118" w:rsidRDefault="00983102" w:rsidP="00983102">
      <w:pPr>
        <w:spacing w:after="160" w:line="259"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2. Đánh giá tính hợp lệ của hồ sơ dự thầu: </w:t>
      </w:r>
    </w:p>
    <w:p w14:paraId="6FF197CB" w14:textId="51118EAA" w:rsidR="00983102" w:rsidRPr="00A03118" w:rsidRDefault="00983102" w:rsidP="00983102">
      <w:pPr>
        <w:spacing w:after="160" w:line="259"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a) Có bản gốc hồ sơ dự </w:t>
      </w:r>
      <w:proofErr w:type="gramStart"/>
      <w:r w:rsidRPr="00A03118">
        <w:rPr>
          <w:rFonts w:asciiTheme="majorHAnsi" w:hAnsiTheme="majorHAnsi" w:cstheme="majorHAnsi"/>
          <w:sz w:val="28"/>
          <w:szCs w:val="28"/>
        </w:rPr>
        <w:t>thầu;</w:t>
      </w:r>
      <w:proofErr w:type="gramEnd"/>
    </w:p>
    <w:p w14:paraId="56262879" w14:textId="77777777" w:rsidR="00983102" w:rsidRPr="00A03118" w:rsidRDefault="00983102" w:rsidP="00983102">
      <w:pPr>
        <w:spacing w:after="160" w:line="259"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b) Có đơn dự thầu được đại diện hợp pháp của nhà thầu ký tên, đóng dấu (nếu có) theo yêu cầu của hồ sơ mời thầu; thời gian ký đơn dự thầu phải phù hợp với thời gian bắt đầu tổ chức lựa chọn nhà thầu; không đề xuất các giá dự thầu khác nhau hoặc có kèm theo điều kiện gây bất lợi cho đơn vị tổ chức mua sắm, bên mời thầu. Đối với nhà thầu liên danh, đơn dự thầu phải do đại diện hợp pháp của từng thành viên liên danh ký tên, đóng dấu (nếu có) hoặc thành viên được phân công thay mặt liên danh ký đơn dự thầu theo phân công trách nhiệm trong văn bản thỏa thuận liên </w:t>
      </w:r>
      <w:proofErr w:type="gramStart"/>
      <w:r w:rsidRPr="00A03118">
        <w:rPr>
          <w:rFonts w:asciiTheme="majorHAnsi" w:hAnsiTheme="majorHAnsi" w:cstheme="majorHAnsi"/>
          <w:sz w:val="28"/>
          <w:szCs w:val="28"/>
        </w:rPr>
        <w:t>danh;</w:t>
      </w:r>
      <w:proofErr w:type="gramEnd"/>
      <w:r w:rsidRPr="00A03118">
        <w:rPr>
          <w:rFonts w:asciiTheme="majorHAnsi" w:hAnsiTheme="majorHAnsi" w:cstheme="majorHAnsi"/>
          <w:sz w:val="28"/>
          <w:szCs w:val="28"/>
        </w:rPr>
        <w:t xml:space="preserve"> </w:t>
      </w:r>
    </w:p>
    <w:p w14:paraId="357CA2AC" w14:textId="77777777" w:rsidR="00983102" w:rsidRPr="00A03118" w:rsidRDefault="00983102" w:rsidP="00983102">
      <w:pPr>
        <w:spacing w:after="160" w:line="259"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c) Hiệu lực của hồ sơ dự thầu đáp ứng yêu cầu theo quy định trong hồ sơ mời </w:t>
      </w:r>
      <w:proofErr w:type="gramStart"/>
      <w:r w:rsidRPr="00A03118">
        <w:rPr>
          <w:rFonts w:asciiTheme="majorHAnsi" w:hAnsiTheme="majorHAnsi" w:cstheme="majorHAnsi"/>
          <w:sz w:val="28"/>
          <w:szCs w:val="28"/>
        </w:rPr>
        <w:t>thầu;</w:t>
      </w:r>
      <w:proofErr w:type="gramEnd"/>
      <w:r w:rsidRPr="00A03118">
        <w:rPr>
          <w:rFonts w:asciiTheme="majorHAnsi" w:hAnsiTheme="majorHAnsi" w:cstheme="majorHAnsi"/>
          <w:sz w:val="28"/>
          <w:szCs w:val="28"/>
        </w:rPr>
        <w:t xml:space="preserve"> </w:t>
      </w:r>
    </w:p>
    <w:p w14:paraId="11B31238" w14:textId="77777777" w:rsidR="00983102" w:rsidRPr="00A03118" w:rsidRDefault="00983102" w:rsidP="00983102">
      <w:pPr>
        <w:spacing w:after="160" w:line="259"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d) Có bảo đảm dự thầu với giá trị, thời hạn hiệu lực và đơn vị thụ hưởng đáp ứng yêu cầu của hồ sơ mời thầu. Đối với trường hợp quy định bảo đảm dự thầu theo hình thức nộp thư bảo lãnh hoặc giấy chứng nhận bảo hiểm bảo lãnh thì thư bảo lãnh, giấy chứng nhận bảo hiểm bảo lãnh không vi phạm một trong các trường hợp sau: có giá trị thấp hơn, thời gian có hiệu lực ngắn hơn so với yêu cầu của hồ sơ mời thầu, không đúng tên đơn vị thụ hưởng, không có chữ ký hợp lệ, ký trước khi phát hành hồ sơ mời thầu, có kèm theo các các điều kiện gây bất lợi cho đơn vị mua sắm và/hoặc bên mời thầu. Thư bảo lãnh hoặc giấy chứng nhận bảo hiểm bảo lãnh phải được đại diện hợp pháp của tổ chức tín dụng trong nước hoặc chi nhánh ngân hàng nước ngoài được thành lập theo pháp luật Việt Nam, doanh nghiệp bảo hiểm phi </w:t>
      </w:r>
      <w:r w:rsidRPr="00A03118">
        <w:rPr>
          <w:rFonts w:asciiTheme="majorHAnsi" w:hAnsiTheme="majorHAnsi" w:cstheme="majorHAnsi"/>
          <w:sz w:val="28"/>
          <w:szCs w:val="28"/>
        </w:rPr>
        <w:lastRenderedPageBreak/>
        <w:t xml:space="preserve">nhân thọ trong nước, chi nhánh doanh nghiệp bảo hiểm phi nhân thọ nước ngoài được thành lập theo pháp luật Việt Nam ký tên (nếu có). </w:t>
      </w:r>
    </w:p>
    <w:p w14:paraId="1C78D793" w14:textId="77777777" w:rsidR="00983102" w:rsidRPr="00A03118" w:rsidRDefault="00983102" w:rsidP="00983102">
      <w:pPr>
        <w:spacing w:after="160" w:line="259" w:lineRule="auto"/>
        <w:ind w:firstLine="709"/>
        <w:rPr>
          <w:rFonts w:asciiTheme="majorHAnsi" w:hAnsiTheme="majorHAnsi" w:cstheme="majorHAnsi"/>
          <w:sz w:val="28"/>
          <w:szCs w:val="28"/>
        </w:rPr>
      </w:pPr>
      <w:r w:rsidRPr="00A03118">
        <w:rPr>
          <w:rFonts w:asciiTheme="majorHAnsi" w:hAnsiTheme="majorHAnsi" w:cstheme="majorHAnsi"/>
          <w:sz w:val="28"/>
          <w:szCs w:val="28"/>
        </w:rPr>
        <w:t>đ) Không có tên trong hai hoặc nhiều hồ sơ dự thầu với tư cách là nhà thầu (nhà thầu độc lập hoặc thành viên trong liên danh</w:t>
      </w:r>
      <w:proofErr w:type="gramStart"/>
      <w:r w:rsidRPr="00A03118">
        <w:rPr>
          <w:rFonts w:asciiTheme="majorHAnsi" w:hAnsiTheme="majorHAnsi" w:cstheme="majorHAnsi"/>
          <w:sz w:val="28"/>
          <w:szCs w:val="28"/>
        </w:rPr>
        <w:t>);</w:t>
      </w:r>
      <w:proofErr w:type="gramEnd"/>
      <w:r w:rsidRPr="00A03118">
        <w:rPr>
          <w:rFonts w:asciiTheme="majorHAnsi" w:hAnsiTheme="majorHAnsi" w:cstheme="majorHAnsi"/>
          <w:sz w:val="28"/>
          <w:szCs w:val="28"/>
        </w:rPr>
        <w:t xml:space="preserve"> </w:t>
      </w:r>
    </w:p>
    <w:p w14:paraId="1A31BCD5" w14:textId="77777777" w:rsidR="00983102" w:rsidRPr="00A03118" w:rsidRDefault="00983102" w:rsidP="00983102">
      <w:pPr>
        <w:spacing w:after="160" w:line="259"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e) Có thỏa thuận liên danh hợp lệ (trong trường hợp liên danh) được đại diện hợp pháp của từng thành viên liên danh ký tên, đóng dấu (nếu có); Thỏa thuận liên danh phải nêu rõ nội dung công việc cụ thể và ước tính giá trị tương ứng từng thành viên trong liên danh sẽ thực hiện. Việc phân chia các công việc trong liên danh phải căn cứ các hạng mục trong bảng giá dự thầu hoặc các công việc thuộc quá trình sản xuất hạng mục trong bảng giá dự thầu, không được phân chia các công việc không thuộc các hạng mục này hoặc không thuộc quá trình sản xuất các hạng mục </w:t>
      </w:r>
      <w:proofErr w:type="gramStart"/>
      <w:r w:rsidRPr="00A03118">
        <w:rPr>
          <w:rFonts w:asciiTheme="majorHAnsi" w:hAnsiTheme="majorHAnsi" w:cstheme="majorHAnsi"/>
          <w:sz w:val="28"/>
          <w:szCs w:val="28"/>
        </w:rPr>
        <w:t>này;</w:t>
      </w:r>
      <w:proofErr w:type="gramEnd"/>
      <w:r w:rsidRPr="00A03118">
        <w:rPr>
          <w:rFonts w:asciiTheme="majorHAnsi" w:hAnsiTheme="majorHAnsi" w:cstheme="majorHAnsi"/>
          <w:sz w:val="28"/>
          <w:szCs w:val="28"/>
        </w:rPr>
        <w:t xml:space="preserve"> </w:t>
      </w:r>
    </w:p>
    <w:p w14:paraId="2AC31649" w14:textId="17C8EE65" w:rsidR="00983102" w:rsidRPr="00A03118" w:rsidRDefault="00983102" w:rsidP="00983102">
      <w:pPr>
        <w:spacing w:after="160" w:line="259"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g) Nhà thầu bảo đảm tư cách hợp lệ theo quy </w:t>
      </w:r>
      <w:proofErr w:type="gramStart"/>
      <w:r w:rsidRPr="00A03118">
        <w:rPr>
          <w:rFonts w:asciiTheme="majorHAnsi" w:hAnsiTheme="majorHAnsi" w:cstheme="majorHAnsi"/>
          <w:sz w:val="28"/>
          <w:szCs w:val="28"/>
        </w:rPr>
        <w:t>định</w:t>
      </w:r>
      <w:r w:rsidR="00EA69B8" w:rsidRPr="00A03118">
        <w:rPr>
          <w:rFonts w:asciiTheme="majorHAnsi" w:hAnsiTheme="majorHAnsi" w:cstheme="majorHAnsi"/>
          <w:sz w:val="28"/>
          <w:szCs w:val="28"/>
        </w:rPr>
        <w:t>;</w:t>
      </w:r>
      <w:proofErr w:type="gramEnd"/>
    </w:p>
    <w:p w14:paraId="07B1A53F" w14:textId="77777777" w:rsidR="00425948" w:rsidRPr="00A03118" w:rsidRDefault="00983102" w:rsidP="00983102">
      <w:pPr>
        <w:spacing w:after="160" w:line="259"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h) Trong thời hạn 03 năm trước thời điểm đóng thầu, nhà thầu không có nhân sự (ký kết hợp đồng lao động với nhà thầu tại thời điểm nhân sự thực hiện hành vi vi phạm) bị tòa án kết án có hành vi vi phạm quy định về đấu thầu gây hậu quả nghiêm trọng theo quy định pháp luật về hình sự nhằm mục đích cho nhà thầu đó trúng </w:t>
      </w:r>
      <w:proofErr w:type="gramStart"/>
      <w:r w:rsidRPr="00A03118">
        <w:rPr>
          <w:rFonts w:asciiTheme="majorHAnsi" w:hAnsiTheme="majorHAnsi" w:cstheme="majorHAnsi"/>
          <w:sz w:val="28"/>
          <w:szCs w:val="28"/>
        </w:rPr>
        <w:t>thầu;</w:t>
      </w:r>
      <w:proofErr w:type="gramEnd"/>
      <w:r w:rsidRPr="00A03118">
        <w:rPr>
          <w:rFonts w:asciiTheme="majorHAnsi" w:hAnsiTheme="majorHAnsi" w:cstheme="majorHAnsi"/>
          <w:sz w:val="28"/>
          <w:szCs w:val="28"/>
        </w:rPr>
        <w:t xml:space="preserve"> </w:t>
      </w:r>
    </w:p>
    <w:p w14:paraId="2847CAFE" w14:textId="36757AF9" w:rsidR="00425948" w:rsidRPr="00A03118" w:rsidRDefault="00425948" w:rsidP="00983102">
      <w:pPr>
        <w:spacing w:after="160" w:line="259" w:lineRule="auto"/>
        <w:ind w:firstLine="709"/>
        <w:rPr>
          <w:rFonts w:asciiTheme="majorHAnsi" w:hAnsiTheme="majorHAnsi" w:cstheme="majorHAnsi"/>
          <w:sz w:val="28"/>
          <w:szCs w:val="28"/>
        </w:rPr>
      </w:pPr>
      <w:r w:rsidRPr="00A03118">
        <w:rPr>
          <w:rFonts w:asciiTheme="majorHAnsi" w:hAnsiTheme="majorHAnsi" w:cstheme="majorHAnsi"/>
          <w:sz w:val="28"/>
          <w:szCs w:val="28"/>
        </w:rPr>
        <w:t>Nhà thầu có HSDT hợp lệ được xem xét, đánh giá trong bước tiếp theo.</w:t>
      </w:r>
    </w:p>
    <w:p w14:paraId="7409345B" w14:textId="77777777" w:rsidR="006F0D60" w:rsidRPr="00A03118" w:rsidRDefault="006F0D60" w:rsidP="00983102">
      <w:pPr>
        <w:spacing w:after="160" w:line="259" w:lineRule="auto"/>
        <w:ind w:firstLine="709"/>
        <w:rPr>
          <w:rFonts w:asciiTheme="majorHAnsi" w:hAnsiTheme="majorHAnsi" w:cstheme="majorHAnsi"/>
          <w:b/>
          <w:bCs/>
          <w:sz w:val="28"/>
          <w:szCs w:val="28"/>
        </w:rPr>
      </w:pPr>
      <w:r w:rsidRPr="00A03118">
        <w:rPr>
          <w:rFonts w:asciiTheme="majorHAnsi" w:hAnsiTheme="majorHAnsi" w:cstheme="majorHAnsi"/>
          <w:b/>
          <w:bCs/>
          <w:sz w:val="28"/>
          <w:szCs w:val="28"/>
        </w:rPr>
        <w:t>Mục 2. Tiêu chuẩn đánh giá về năng lực và kinh nghiệm</w:t>
      </w:r>
    </w:p>
    <w:p w14:paraId="45E5BACB" w14:textId="77777777" w:rsidR="00DC0D18" w:rsidRPr="00A03118" w:rsidRDefault="006F0D60" w:rsidP="00983102">
      <w:pPr>
        <w:spacing w:after="160" w:line="259"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Tiêu chuẩn đánh giá năng lực và kinh nghiệm thực hiện theo quy định tại Bảng số 01 (đối với nhà thầu không phải là nhà sản xuất ra hàng hóa thuộc phạm vi của gói thầu) hoặc Bảng số 02 (đối với nhà thầu là nhà sản xuất ra hàng hóa thuộc phạm vi của gói thầu), nhà thầu được đánh giá là đạt về năng lực và kinh nghiệm khi đáp ứng tất cả các tiêu chuẩn đánh giá. Năng lực và kinh nghiệm của nhà thầu phụ sẽ không được xem xét khi đánh giá HSDT của nhà thầu. Bản thân nhà thầu phải đáp ứng các tiêu chí đánh giá về năng lực và kinh nghiệm. </w:t>
      </w:r>
    </w:p>
    <w:p w14:paraId="2649387F" w14:textId="77777777" w:rsidR="00DC0D18" w:rsidRPr="00A03118" w:rsidRDefault="006F0D60" w:rsidP="00983102">
      <w:pPr>
        <w:spacing w:after="160" w:line="259"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Không đưa ra yêu cầu nhà thầu đã từng thực hiện một hoặc nhiều hợp đồng trên một địa bàn cụ thể hoặc nhà thầu phải có kinh nghiệm cung cấp hàng hóa hoặc dịch vụ trên một địa bàn cụ thể như là tiêu chí để loại bỏ nhà thầu. </w:t>
      </w:r>
    </w:p>
    <w:p w14:paraId="1375A65D" w14:textId="77777777" w:rsidR="00DC0D18" w:rsidRPr="00A03118" w:rsidRDefault="006F0D60" w:rsidP="00983102">
      <w:pPr>
        <w:spacing w:after="160" w:line="259"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Trường hợp đồng tiền nêu trong các hợp đồng tương tự hoặc xác nhận thanh toán của đơn vị mua sắm đối với những hợp đồng cung cấp hàng hóa đã thực hiện hoặc tờ khai nộp thuế hoặc các tài liệu liên quan chứng minh năng lực, kinh nghiệm của nhà thầu không phải VND thì khi lập HSDT, nhà thầu phải quy đổi về VND để làm cơ sở đánh giá HSDT. </w:t>
      </w:r>
    </w:p>
    <w:p w14:paraId="0C75A8C3" w14:textId="609A7BE8" w:rsidR="0049583E" w:rsidRPr="00A03118" w:rsidRDefault="006F0D60" w:rsidP="00983102">
      <w:pPr>
        <w:spacing w:after="160" w:line="259"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Việc quy đổi được áp dụng tỷ giá quy đổi của một ngân hàng thương mại hoạt động tại Việt Nam tại ngày ký hợp đồng tương tự đó. Trường hợp nhà thầu tham dự thầu là công ty mẹ (ví dụ như Tổng công ty) có huy động công ty con thực hiện một </w:t>
      </w:r>
      <w:r w:rsidRPr="00A03118">
        <w:rPr>
          <w:rFonts w:asciiTheme="majorHAnsi" w:hAnsiTheme="majorHAnsi" w:cstheme="majorHAnsi"/>
          <w:sz w:val="28"/>
          <w:szCs w:val="28"/>
        </w:rPr>
        <w:lastRenderedPageBreak/>
        <w:t>phần công việc của gói thầu thì nhà thầu phải kê khai cụ thể phần công việc dành cho các công ty con theo Mẫu số 09B Chương IV. Việc đánh giá kinh nghiệm thực hiện hợp đồng tương tự căn cứ vào giá trị, khối lượng công việc do công ty mẹ, công ty con đảm nhiệm trong gói thầu.</w:t>
      </w:r>
    </w:p>
    <w:p w14:paraId="7B726E37" w14:textId="77777777" w:rsidR="00574948" w:rsidRPr="00A03118" w:rsidRDefault="006F0D60" w:rsidP="00574948">
      <w:pPr>
        <w:spacing w:after="160" w:line="259" w:lineRule="auto"/>
        <w:ind w:firstLine="709"/>
        <w:rPr>
          <w:rFonts w:asciiTheme="majorHAnsi" w:hAnsiTheme="majorHAnsi" w:cstheme="majorHAnsi"/>
          <w:sz w:val="28"/>
          <w:szCs w:val="28"/>
        </w:rPr>
      </w:pPr>
      <w:r w:rsidRPr="00A03118">
        <w:rPr>
          <w:rFonts w:asciiTheme="majorHAnsi" w:hAnsiTheme="majorHAnsi" w:cstheme="majorHAnsi"/>
          <w:sz w:val="28"/>
          <w:szCs w:val="28"/>
        </w:rPr>
        <w:t>Đây là gói thầu có tính chất đơn giản, để tăng số lượng nhà thầu tham dự Bên mời thầu không yêu cầu về năng lực, kinh nghiệm nhưng nhà thầu tham dự phải cam kết có đủ năng lực, kinh nghiệm để thực hiện gói thầu.</w:t>
      </w:r>
    </w:p>
    <w:p w14:paraId="5C42B7DF" w14:textId="77777777" w:rsidR="00A60672" w:rsidRPr="00A03118" w:rsidRDefault="00574948" w:rsidP="00A60672">
      <w:pPr>
        <w:spacing w:after="160" w:line="259" w:lineRule="auto"/>
        <w:ind w:firstLine="709"/>
        <w:rPr>
          <w:rFonts w:asciiTheme="majorHAnsi" w:hAnsiTheme="majorHAnsi" w:cstheme="majorHAnsi"/>
          <w:b/>
          <w:bCs/>
          <w:sz w:val="28"/>
          <w:szCs w:val="28"/>
        </w:rPr>
      </w:pPr>
      <w:r w:rsidRPr="00A03118">
        <w:rPr>
          <w:rFonts w:asciiTheme="majorHAnsi" w:hAnsiTheme="majorHAnsi" w:cstheme="majorHAnsi"/>
          <w:b/>
          <w:bCs/>
          <w:sz w:val="28"/>
          <w:szCs w:val="28"/>
        </w:rPr>
        <w:t>Mục 3. Tiêu chuẩn đánh giá về kỹ thuật</w:t>
      </w:r>
    </w:p>
    <w:p w14:paraId="33B10BD2" w14:textId="06FABD74" w:rsidR="00B24000" w:rsidRPr="00A03118" w:rsidRDefault="00574948" w:rsidP="00A60672">
      <w:pPr>
        <w:spacing w:after="160" w:line="259" w:lineRule="auto"/>
        <w:ind w:firstLine="709"/>
        <w:rPr>
          <w:rFonts w:asciiTheme="majorHAnsi" w:hAnsiTheme="majorHAnsi" w:cstheme="majorHAnsi"/>
          <w:b/>
          <w:bCs/>
          <w:sz w:val="28"/>
          <w:szCs w:val="28"/>
        </w:rPr>
      </w:pPr>
      <w:r w:rsidRPr="00A03118">
        <w:rPr>
          <w:rFonts w:asciiTheme="majorHAnsi" w:hAnsiTheme="majorHAnsi" w:cstheme="majorHAnsi"/>
          <w:sz w:val="28"/>
          <w:szCs w:val="28"/>
        </w:rPr>
        <w:t>Sử dụng tiêu chí đạt/không đạt hoặc phương pháp chấm điểm để xây dựng tiêu chuẩn đánh giá về kỹ thuật.</w:t>
      </w:r>
    </w:p>
    <w:tbl>
      <w:tblPr>
        <w:tblStyle w:val="TableGrid"/>
        <w:tblW w:w="9640" w:type="dxa"/>
        <w:tblInd w:w="-289" w:type="dxa"/>
        <w:tblLook w:val="04A0" w:firstRow="1" w:lastRow="0" w:firstColumn="1" w:lastColumn="0" w:noHBand="0" w:noVBand="1"/>
      </w:tblPr>
      <w:tblGrid>
        <w:gridCol w:w="2835"/>
        <w:gridCol w:w="5246"/>
        <w:gridCol w:w="1559"/>
      </w:tblGrid>
      <w:tr w:rsidR="00A03118" w:rsidRPr="00A03118" w14:paraId="071A49CB" w14:textId="77777777" w:rsidTr="00A04CB5">
        <w:tc>
          <w:tcPr>
            <w:tcW w:w="2835" w:type="dxa"/>
            <w:vAlign w:val="center"/>
          </w:tcPr>
          <w:p w14:paraId="4874EDCD" w14:textId="76C3D2E9" w:rsidR="00B24000" w:rsidRPr="00A03118" w:rsidRDefault="00B24000" w:rsidP="003C6FD9">
            <w:pPr>
              <w:pStyle w:val="Style11"/>
              <w:tabs>
                <w:tab w:val="left" w:leader="dot" w:pos="8424"/>
              </w:tabs>
              <w:spacing w:line="240" w:lineRule="auto"/>
              <w:jc w:val="center"/>
              <w:outlineLvl w:val="2"/>
              <w:rPr>
                <w:rFonts w:asciiTheme="majorHAnsi" w:hAnsiTheme="majorHAnsi" w:cstheme="majorHAnsi"/>
                <w:b/>
                <w:bCs/>
                <w:sz w:val="26"/>
                <w:szCs w:val="26"/>
              </w:rPr>
            </w:pPr>
            <w:r w:rsidRPr="00A03118">
              <w:rPr>
                <w:rFonts w:asciiTheme="majorHAnsi" w:hAnsiTheme="majorHAnsi" w:cstheme="majorHAnsi"/>
                <w:b/>
                <w:bCs/>
                <w:sz w:val="26"/>
                <w:szCs w:val="26"/>
              </w:rPr>
              <w:t>Nội dung đánh giá</w:t>
            </w:r>
          </w:p>
        </w:tc>
        <w:tc>
          <w:tcPr>
            <w:tcW w:w="5246" w:type="dxa"/>
            <w:vAlign w:val="center"/>
          </w:tcPr>
          <w:p w14:paraId="48D39CDA" w14:textId="77777777" w:rsidR="00B24000" w:rsidRPr="00A03118" w:rsidRDefault="00B24000" w:rsidP="003C6FD9">
            <w:pPr>
              <w:pStyle w:val="Style11"/>
              <w:tabs>
                <w:tab w:val="left" w:leader="dot" w:pos="8424"/>
              </w:tabs>
              <w:spacing w:line="240" w:lineRule="auto"/>
              <w:jc w:val="center"/>
              <w:outlineLvl w:val="2"/>
              <w:rPr>
                <w:rFonts w:asciiTheme="majorHAnsi" w:hAnsiTheme="majorHAnsi" w:cstheme="majorHAnsi"/>
                <w:b/>
                <w:bCs/>
                <w:sz w:val="26"/>
                <w:szCs w:val="26"/>
              </w:rPr>
            </w:pPr>
          </w:p>
        </w:tc>
        <w:tc>
          <w:tcPr>
            <w:tcW w:w="1559" w:type="dxa"/>
            <w:vAlign w:val="center"/>
          </w:tcPr>
          <w:p w14:paraId="793526B1" w14:textId="16DD4935" w:rsidR="00B24000" w:rsidRPr="00A03118" w:rsidRDefault="00B24000" w:rsidP="003C6FD9">
            <w:pPr>
              <w:pStyle w:val="Style11"/>
              <w:tabs>
                <w:tab w:val="left" w:leader="dot" w:pos="8424"/>
              </w:tabs>
              <w:spacing w:line="240" w:lineRule="auto"/>
              <w:jc w:val="center"/>
              <w:outlineLvl w:val="2"/>
              <w:rPr>
                <w:rFonts w:asciiTheme="majorHAnsi" w:hAnsiTheme="majorHAnsi" w:cstheme="majorHAnsi"/>
                <w:b/>
                <w:bCs/>
                <w:sz w:val="26"/>
                <w:szCs w:val="26"/>
              </w:rPr>
            </w:pPr>
            <w:r w:rsidRPr="00A03118">
              <w:rPr>
                <w:rFonts w:asciiTheme="majorHAnsi" w:hAnsiTheme="majorHAnsi" w:cstheme="majorHAnsi"/>
                <w:b/>
                <w:bCs/>
                <w:sz w:val="26"/>
                <w:szCs w:val="26"/>
              </w:rPr>
              <w:t>Sử dụng tiêu chí đạt, không đạt</w:t>
            </w:r>
          </w:p>
        </w:tc>
      </w:tr>
      <w:tr w:rsidR="00A03118" w:rsidRPr="00A03118" w14:paraId="399AE540" w14:textId="77777777" w:rsidTr="00A04CB5">
        <w:tc>
          <w:tcPr>
            <w:tcW w:w="2835" w:type="dxa"/>
            <w:vAlign w:val="center"/>
          </w:tcPr>
          <w:p w14:paraId="168D9D08" w14:textId="379B041E" w:rsidR="00B24000" w:rsidRPr="00A03118" w:rsidRDefault="00B24000" w:rsidP="003C6FD9">
            <w:pPr>
              <w:pStyle w:val="Style11"/>
              <w:tabs>
                <w:tab w:val="left" w:leader="dot" w:pos="8424"/>
              </w:tabs>
              <w:spacing w:line="240" w:lineRule="auto"/>
              <w:jc w:val="both"/>
              <w:outlineLvl w:val="2"/>
              <w:rPr>
                <w:rFonts w:asciiTheme="majorHAnsi" w:hAnsiTheme="majorHAnsi" w:cstheme="majorHAnsi"/>
                <w:b/>
                <w:bCs/>
                <w:sz w:val="26"/>
                <w:szCs w:val="26"/>
              </w:rPr>
            </w:pPr>
            <w:r w:rsidRPr="00A03118">
              <w:rPr>
                <w:rFonts w:asciiTheme="majorHAnsi" w:hAnsiTheme="majorHAnsi" w:cstheme="majorHAnsi"/>
                <w:b/>
                <w:bCs/>
                <w:sz w:val="26"/>
                <w:szCs w:val="26"/>
              </w:rPr>
              <w:t>1. Đặc tính kỹ thuật, chất lượng của hàng hóa</w:t>
            </w:r>
          </w:p>
        </w:tc>
        <w:tc>
          <w:tcPr>
            <w:tcW w:w="5246" w:type="dxa"/>
            <w:vAlign w:val="center"/>
          </w:tcPr>
          <w:p w14:paraId="51CDFCCB" w14:textId="77777777" w:rsidR="00B24000" w:rsidRPr="00A03118" w:rsidRDefault="00B24000" w:rsidP="003C6FD9">
            <w:pPr>
              <w:pStyle w:val="Style11"/>
              <w:tabs>
                <w:tab w:val="left" w:leader="dot" w:pos="8424"/>
              </w:tabs>
              <w:spacing w:line="240" w:lineRule="auto"/>
              <w:jc w:val="both"/>
              <w:outlineLvl w:val="2"/>
              <w:rPr>
                <w:rFonts w:asciiTheme="majorHAnsi" w:hAnsiTheme="majorHAnsi" w:cstheme="majorHAnsi"/>
                <w:b/>
                <w:bCs/>
                <w:sz w:val="26"/>
                <w:szCs w:val="26"/>
              </w:rPr>
            </w:pPr>
          </w:p>
        </w:tc>
        <w:tc>
          <w:tcPr>
            <w:tcW w:w="1559" w:type="dxa"/>
            <w:vAlign w:val="center"/>
          </w:tcPr>
          <w:p w14:paraId="6667DD1F" w14:textId="77777777" w:rsidR="00B24000" w:rsidRPr="00A03118" w:rsidRDefault="00B24000" w:rsidP="003C6FD9">
            <w:pPr>
              <w:pStyle w:val="Style11"/>
              <w:tabs>
                <w:tab w:val="left" w:leader="dot" w:pos="8424"/>
              </w:tabs>
              <w:spacing w:line="240" w:lineRule="auto"/>
              <w:jc w:val="both"/>
              <w:outlineLvl w:val="2"/>
              <w:rPr>
                <w:rFonts w:asciiTheme="majorHAnsi" w:hAnsiTheme="majorHAnsi" w:cstheme="majorHAnsi"/>
                <w:b/>
                <w:bCs/>
                <w:sz w:val="26"/>
                <w:szCs w:val="26"/>
              </w:rPr>
            </w:pPr>
          </w:p>
        </w:tc>
      </w:tr>
      <w:tr w:rsidR="00A03118" w:rsidRPr="00A03118" w14:paraId="00DB6478" w14:textId="77777777" w:rsidTr="00A04CB5">
        <w:tc>
          <w:tcPr>
            <w:tcW w:w="2835" w:type="dxa"/>
            <w:vMerge w:val="restart"/>
            <w:vAlign w:val="center"/>
          </w:tcPr>
          <w:p w14:paraId="06598CD0" w14:textId="42D504DE" w:rsidR="005D520F" w:rsidRPr="00A03118"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A03118">
              <w:rPr>
                <w:rFonts w:asciiTheme="majorHAnsi" w:hAnsiTheme="majorHAnsi" w:cstheme="majorHAnsi"/>
                <w:sz w:val="26"/>
                <w:szCs w:val="26"/>
              </w:rPr>
              <w:t>Đặc tính, thông số kỹ thuật của hàng hóa, tiêu chuẩn sản xuất, tiêu chuẩn chế tạo và công nghệ</w:t>
            </w:r>
          </w:p>
        </w:tc>
        <w:tc>
          <w:tcPr>
            <w:tcW w:w="5246" w:type="dxa"/>
            <w:vAlign w:val="center"/>
          </w:tcPr>
          <w:p w14:paraId="51BFF43B" w14:textId="77777777" w:rsidR="005D520F" w:rsidRPr="00A03118" w:rsidRDefault="00180BDB" w:rsidP="003C6FD9">
            <w:pPr>
              <w:pStyle w:val="Style11"/>
              <w:tabs>
                <w:tab w:val="left" w:leader="dot" w:pos="8424"/>
              </w:tabs>
              <w:spacing w:line="240" w:lineRule="auto"/>
              <w:jc w:val="both"/>
              <w:outlineLvl w:val="2"/>
              <w:rPr>
                <w:rFonts w:asciiTheme="majorHAnsi" w:hAnsiTheme="majorHAnsi" w:cstheme="majorHAnsi"/>
                <w:sz w:val="26"/>
                <w:szCs w:val="26"/>
              </w:rPr>
            </w:pPr>
            <w:r w:rsidRPr="00A03118">
              <w:rPr>
                <w:rFonts w:asciiTheme="majorHAnsi" w:hAnsiTheme="majorHAnsi" w:cstheme="majorHAnsi"/>
                <w:sz w:val="26"/>
                <w:szCs w:val="26"/>
              </w:rPr>
              <w:t xml:space="preserve">- </w:t>
            </w:r>
            <w:r w:rsidR="005D520F" w:rsidRPr="00A03118">
              <w:rPr>
                <w:rFonts w:asciiTheme="majorHAnsi" w:hAnsiTheme="majorHAnsi" w:cstheme="majorHAnsi"/>
                <w:sz w:val="26"/>
                <w:szCs w:val="26"/>
              </w:rPr>
              <w:t>Có hồ sơ chứng minh nguồn gốc xuất xứ, chứng chỉ chất lượng (Đối với nhà thầu không phải là nhà sản xuất ra hàng hóa thuộc phạm vi của gói thầu) đặc tính, thông số kỹ thuật của hàng hóa, tiêu chuẩn sản xuất, tiêu chuẩn chế tạo và công nghệ hoàn toàn phù hợp hoặc tốt hơn, và các yêu cầu khác, đáp ứng yêu cầu của Chương V (Yêu cầu về kỹ thuật) HSMT.</w:t>
            </w:r>
            <w:r w:rsidR="00E13887" w:rsidRPr="00A03118">
              <w:rPr>
                <w:rFonts w:asciiTheme="majorHAnsi" w:hAnsiTheme="majorHAnsi" w:cstheme="majorHAnsi"/>
                <w:sz w:val="26"/>
                <w:szCs w:val="26"/>
              </w:rPr>
              <w:t xml:space="preserve"> </w:t>
            </w:r>
            <w:r w:rsidR="005D520F" w:rsidRPr="00A03118">
              <w:rPr>
                <w:rFonts w:asciiTheme="majorHAnsi" w:hAnsiTheme="majorHAnsi" w:cstheme="majorHAnsi"/>
                <w:sz w:val="26"/>
                <w:szCs w:val="26"/>
              </w:rPr>
              <w:t>Tất cả hàng hóa của nhà thầu chào mới 100%, chưa qua sử dụng, được sản xuất trong năm 2026</w:t>
            </w:r>
          </w:p>
          <w:p w14:paraId="347BC2C2" w14:textId="3D39714E" w:rsidR="00BB0B98" w:rsidRPr="00A03118" w:rsidRDefault="00BB0B98" w:rsidP="003C6FD9">
            <w:pPr>
              <w:pStyle w:val="Style11"/>
              <w:tabs>
                <w:tab w:val="left" w:leader="dot" w:pos="8424"/>
              </w:tabs>
              <w:spacing w:line="240" w:lineRule="auto"/>
              <w:jc w:val="both"/>
              <w:outlineLvl w:val="2"/>
              <w:rPr>
                <w:rFonts w:asciiTheme="majorHAnsi" w:hAnsiTheme="majorHAnsi" w:cstheme="majorHAnsi"/>
                <w:sz w:val="26"/>
                <w:szCs w:val="26"/>
              </w:rPr>
            </w:pPr>
            <w:r w:rsidRPr="00A03118">
              <w:rPr>
                <w:rFonts w:asciiTheme="majorHAnsi" w:hAnsiTheme="majorHAnsi" w:cstheme="majorHAnsi"/>
                <w:sz w:val="26"/>
                <w:szCs w:val="26"/>
              </w:rPr>
              <w:t>- Quy trình sản xuất đảm bảo theo quy trình ISO 9001</w:t>
            </w:r>
          </w:p>
        </w:tc>
        <w:tc>
          <w:tcPr>
            <w:tcW w:w="1559" w:type="dxa"/>
            <w:vAlign w:val="center"/>
          </w:tcPr>
          <w:p w14:paraId="0AEB52FD" w14:textId="24A2991F" w:rsidR="005D520F" w:rsidRPr="00A03118" w:rsidRDefault="005D520F" w:rsidP="00BC2D0C">
            <w:pPr>
              <w:pStyle w:val="Style11"/>
              <w:tabs>
                <w:tab w:val="left" w:leader="dot" w:pos="8424"/>
              </w:tabs>
              <w:spacing w:line="240" w:lineRule="auto"/>
              <w:jc w:val="center"/>
              <w:outlineLvl w:val="2"/>
              <w:rPr>
                <w:rFonts w:asciiTheme="majorHAnsi" w:hAnsiTheme="majorHAnsi" w:cstheme="majorHAnsi"/>
                <w:sz w:val="26"/>
                <w:szCs w:val="26"/>
              </w:rPr>
            </w:pPr>
            <w:r w:rsidRPr="00A03118">
              <w:rPr>
                <w:rFonts w:asciiTheme="majorHAnsi" w:hAnsiTheme="majorHAnsi" w:cstheme="majorHAnsi"/>
                <w:sz w:val="26"/>
                <w:szCs w:val="26"/>
              </w:rPr>
              <w:t>Đạt</w:t>
            </w:r>
          </w:p>
        </w:tc>
      </w:tr>
      <w:tr w:rsidR="00A03118" w:rsidRPr="00A03118" w14:paraId="7F266836" w14:textId="77777777" w:rsidTr="00A04CB5">
        <w:tc>
          <w:tcPr>
            <w:tcW w:w="2835" w:type="dxa"/>
            <w:vMerge/>
            <w:vAlign w:val="center"/>
          </w:tcPr>
          <w:p w14:paraId="7BA9F7AD" w14:textId="77777777" w:rsidR="005D520F" w:rsidRPr="00A03118"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p>
        </w:tc>
        <w:tc>
          <w:tcPr>
            <w:tcW w:w="5246" w:type="dxa"/>
            <w:vAlign w:val="center"/>
          </w:tcPr>
          <w:p w14:paraId="6DDFE0CA" w14:textId="77777777" w:rsidR="005D520F" w:rsidRPr="00A03118" w:rsidRDefault="00180BDB" w:rsidP="003C6FD9">
            <w:pPr>
              <w:pStyle w:val="Style11"/>
              <w:tabs>
                <w:tab w:val="left" w:leader="dot" w:pos="8424"/>
              </w:tabs>
              <w:spacing w:line="240" w:lineRule="auto"/>
              <w:jc w:val="both"/>
              <w:outlineLvl w:val="2"/>
              <w:rPr>
                <w:rFonts w:asciiTheme="majorHAnsi" w:hAnsiTheme="majorHAnsi" w:cstheme="majorHAnsi"/>
                <w:sz w:val="26"/>
                <w:szCs w:val="26"/>
              </w:rPr>
            </w:pPr>
            <w:r w:rsidRPr="00A03118">
              <w:rPr>
                <w:rFonts w:asciiTheme="majorHAnsi" w:hAnsiTheme="majorHAnsi" w:cstheme="majorHAnsi"/>
                <w:sz w:val="26"/>
                <w:szCs w:val="26"/>
              </w:rPr>
              <w:t xml:space="preserve">- </w:t>
            </w:r>
            <w:r w:rsidR="005D520F" w:rsidRPr="00A03118">
              <w:rPr>
                <w:rFonts w:asciiTheme="majorHAnsi" w:hAnsiTheme="majorHAnsi" w:cstheme="majorHAnsi"/>
                <w:sz w:val="26"/>
                <w:szCs w:val="26"/>
              </w:rPr>
              <w:t>Không có hồ sơ chứng minh nguồn gốc xuất xứ,</w:t>
            </w:r>
            <w:r w:rsidR="00417D5C" w:rsidRPr="00A03118">
              <w:rPr>
                <w:rFonts w:asciiTheme="majorHAnsi" w:hAnsiTheme="majorHAnsi" w:cstheme="majorHAnsi"/>
                <w:sz w:val="26"/>
                <w:szCs w:val="26"/>
              </w:rPr>
              <w:t xml:space="preserve"> </w:t>
            </w:r>
            <w:r w:rsidR="005D520F" w:rsidRPr="00A03118">
              <w:rPr>
                <w:rFonts w:asciiTheme="majorHAnsi" w:hAnsiTheme="majorHAnsi" w:cstheme="majorHAnsi"/>
                <w:sz w:val="26"/>
                <w:szCs w:val="26"/>
              </w:rPr>
              <w:t>chứng chỉ chất lượng (Đối với nhà thầu không phải là nhà sản xuất ra hàng hóa thuộc phạm vi của gói thầu) đặc tính, thông số kỹ thuật của hàng hóa, tiêu chuẩn sản xuất, tiêu chuẩn chế tạo và công nghệ hoàn toàn phù hợp hoặc tốt hơn, và các yêu cầu khác, đáp ứng yêu cầu của Chương V (Yêu cầu về kỹ thuật) HSMT.</w:t>
            </w:r>
            <w:r w:rsidR="00E13887" w:rsidRPr="00A03118">
              <w:rPr>
                <w:rFonts w:asciiTheme="majorHAnsi" w:hAnsiTheme="majorHAnsi" w:cstheme="majorHAnsi"/>
                <w:sz w:val="26"/>
                <w:szCs w:val="26"/>
              </w:rPr>
              <w:t xml:space="preserve"> </w:t>
            </w:r>
            <w:r w:rsidR="005D520F" w:rsidRPr="00A03118">
              <w:rPr>
                <w:rFonts w:asciiTheme="majorHAnsi" w:hAnsiTheme="majorHAnsi" w:cstheme="majorHAnsi"/>
                <w:sz w:val="26"/>
                <w:szCs w:val="26"/>
              </w:rPr>
              <w:t>Hàng hóa của nhà thầu chào đã qua sử dụng, không còn mới 100% hoặc được sản xuất trước năm 2026</w:t>
            </w:r>
            <w:r w:rsidRPr="00A03118">
              <w:rPr>
                <w:rFonts w:asciiTheme="majorHAnsi" w:hAnsiTheme="majorHAnsi" w:cstheme="majorHAnsi"/>
                <w:sz w:val="26"/>
                <w:szCs w:val="26"/>
              </w:rPr>
              <w:t>.</w:t>
            </w:r>
          </w:p>
          <w:p w14:paraId="428FAEDF" w14:textId="08EE7ABA" w:rsidR="00EE1BD9" w:rsidRPr="00A03118" w:rsidRDefault="00BB0B98" w:rsidP="003C6FD9">
            <w:pPr>
              <w:pStyle w:val="Style11"/>
              <w:tabs>
                <w:tab w:val="left" w:leader="dot" w:pos="8424"/>
              </w:tabs>
              <w:spacing w:line="240" w:lineRule="auto"/>
              <w:jc w:val="both"/>
              <w:outlineLvl w:val="2"/>
              <w:rPr>
                <w:rFonts w:asciiTheme="majorHAnsi" w:hAnsiTheme="majorHAnsi" w:cstheme="majorHAnsi"/>
                <w:sz w:val="26"/>
                <w:szCs w:val="26"/>
              </w:rPr>
            </w:pPr>
            <w:r w:rsidRPr="00A03118">
              <w:rPr>
                <w:rFonts w:asciiTheme="majorHAnsi" w:hAnsiTheme="majorHAnsi" w:cstheme="majorHAnsi"/>
                <w:sz w:val="26"/>
                <w:szCs w:val="26"/>
              </w:rPr>
              <w:t xml:space="preserve">- Quy trình sản xuất </w:t>
            </w:r>
            <w:r w:rsidR="00966EC4" w:rsidRPr="00A03118">
              <w:rPr>
                <w:rFonts w:asciiTheme="majorHAnsi" w:hAnsiTheme="majorHAnsi" w:cstheme="majorHAnsi"/>
                <w:sz w:val="26"/>
                <w:szCs w:val="26"/>
              </w:rPr>
              <w:t xml:space="preserve">không </w:t>
            </w:r>
            <w:r w:rsidRPr="00A03118">
              <w:rPr>
                <w:rFonts w:asciiTheme="majorHAnsi" w:hAnsiTheme="majorHAnsi" w:cstheme="majorHAnsi"/>
                <w:sz w:val="26"/>
                <w:szCs w:val="26"/>
              </w:rPr>
              <w:t>đảm bảo theo quy trình ISO 9001</w:t>
            </w:r>
          </w:p>
        </w:tc>
        <w:tc>
          <w:tcPr>
            <w:tcW w:w="1559" w:type="dxa"/>
            <w:vAlign w:val="center"/>
          </w:tcPr>
          <w:p w14:paraId="1D346C2B" w14:textId="07814AB5" w:rsidR="005D520F" w:rsidRPr="00A03118" w:rsidRDefault="005D520F" w:rsidP="00BC2D0C">
            <w:pPr>
              <w:pStyle w:val="Style11"/>
              <w:tabs>
                <w:tab w:val="left" w:leader="dot" w:pos="8424"/>
              </w:tabs>
              <w:spacing w:line="240" w:lineRule="auto"/>
              <w:jc w:val="center"/>
              <w:outlineLvl w:val="2"/>
              <w:rPr>
                <w:rFonts w:asciiTheme="majorHAnsi" w:hAnsiTheme="majorHAnsi" w:cstheme="majorHAnsi"/>
                <w:sz w:val="26"/>
                <w:szCs w:val="26"/>
              </w:rPr>
            </w:pPr>
            <w:r w:rsidRPr="00A03118">
              <w:rPr>
                <w:rFonts w:asciiTheme="majorHAnsi" w:hAnsiTheme="majorHAnsi" w:cstheme="majorHAnsi"/>
                <w:sz w:val="26"/>
                <w:szCs w:val="26"/>
              </w:rPr>
              <w:t>Không đạt</w:t>
            </w:r>
          </w:p>
        </w:tc>
      </w:tr>
      <w:tr w:rsidR="00A03118" w:rsidRPr="00A03118" w14:paraId="4B53D8EC" w14:textId="77777777" w:rsidTr="00A04CB5">
        <w:tc>
          <w:tcPr>
            <w:tcW w:w="2835" w:type="dxa"/>
            <w:vAlign w:val="center"/>
          </w:tcPr>
          <w:p w14:paraId="7F78E177" w14:textId="372DEA45" w:rsidR="00B24000" w:rsidRPr="00A03118" w:rsidRDefault="0057010F" w:rsidP="003C6FD9">
            <w:pPr>
              <w:pStyle w:val="Style11"/>
              <w:tabs>
                <w:tab w:val="left" w:leader="dot" w:pos="8424"/>
              </w:tabs>
              <w:spacing w:line="240" w:lineRule="auto"/>
              <w:jc w:val="both"/>
              <w:outlineLvl w:val="2"/>
              <w:rPr>
                <w:rFonts w:asciiTheme="majorHAnsi" w:hAnsiTheme="majorHAnsi" w:cstheme="majorHAnsi"/>
                <w:b/>
                <w:bCs/>
                <w:sz w:val="26"/>
                <w:szCs w:val="26"/>
              </w:rPr>
            </w:pPr>
            <w:r w:rsidRPr="00A03118">
              <w:rPr>
                <w:rFonts w:asciiTheme="majorHAnsi" w:hAnsiTheme="majorHAnsi" w:cstheme="majorHAnsi"/>
                <w:b/>
                <w:bCs/>
                <w:sz w:val="26"/>
                <w:szCs w:val="26"/>
              </w:rPr>
              <w:t>2. Giải pháp kỹ thuật, biện pháp tổ chức cung cấp, lắp đặt hàng hóa</w:t>
            </w:r>
          </w:p>
        </w:tc>
        <w:tc>
          <w:tcPr>
            <w:tcW w:w="5246" w:type="dxa"/>
            <w:vAlign w:val="center"/>
          </w:tcPr>
          <w:p w14:paraId="5B6E8A30" w14:textId="77777777" w:rsidR="00B24000" w:rsidRPr="00A03118" w:rsidRDefault="00B24000" w:rsidP="003C6FD9">
            <w:pPr>
              <w:pStyle w:val="Style11"/>
              <w:tabs>
                <w:tab w:val="left" w:leader="dot" w:pos="8424"/>
              </w:tabs>
              <w:spacing w:line="240" w:lineRule="auto"/>
              <w:jc w:val="both"/>
              <w:outlineLvl w:val="2"/>
              <w:rPr>
                <w:rFonts w:asciiTheme="majorHAnsi" w:hAnsiTheme="majorHAnsi" w:cstheme="majorHAnsi"/>
                <w:sz w:val="26"/>
                <w:szCs w:val="26"/>
              </w:rPr>
            </w:pPr>
          </w:p>
        </w:tc>
        <w:tc>
          <w:tcPr>
            <w:tcW w:w="1559" w:type="dxa"/>
            <w:vAlign w:val="center"/>
          </w:tcPr>
          <w:p w14:paraId="3AB84C4C" w14:textId="77777777" w:rsidR="00B24000" w:rsidRPr="00A03118" w:rsidRDefault="00B24000" w:rsidP="00BC2D0C">
            <w:pPr>
              <w:pStyle w:val="Style11"/>
              <w:tabs>
                <w:tab w:val="left" w:leader="dot" w:pos="8424"/>
              </w:tabs>
              <w:spacing w:line="240" w:lineRule="auto"/>
              <w:jc w:val="center"/>
              <w:outlineLvl w:val="2"/>
              <w:rPr>
                <w:rFonts w:asciiTheme="majorHAnsi" w:hAnsiTheme="majorHAnsi" w:cstheme="majorHAnsi"/>
                <w:sz w:val="26"/>
                <w:szCs w:val="26"/>
              </w:rPr>
            </w:pPr>
          </w:p>
        </w:tc>
      </w:tr>
      <w:tr w:rsidR="00A03118" w:rsidRPr="00A03118" w14:paraId="7378B71F" w14:textId="77777777" w:rsidTr="00A04CB5">
        <w:tc>
          <w:tcPr>
            <w:tcW w:w="2835" w:type="dxa"/>
            <w:vMerge w:val="restart"/>
            <w:vAlign w:val="center"/>
          </w:tcPr>
          <w:p w14:paraId="0D27FA2F" w14:textId="2494E950" w:rsidR="005D520F" w:rsidRPr="00A03118"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A03118">
              <w:rPr>
                <w:rFonts w:asciiTheme="majorHAnsi" w:hAnsiTheme="majorHAnsi" w:cstheme="majorHAnsi"/>
                <w:sz w:val="26"/>
                <w:szCs w:val="26"/>
              </w:rPr>
              <w:t xml:space="preserve">Tính hợp lý và hiệu quả </w:t>
            </w:r>
            <w:r w:rsidRPr="00A03118">
              <w:rPr>
                <w:rFonts w:asciiTheme="majorHAnsi" w:hAnsiTheme="majorHAnsi" w:cstheme="majorHAnsi"/>
                <w:sz w:val="26"/>
                <w:szCs w:val="26"/>
              </w:rPr>
              <w:lastRenderedPageBreak/>
              <w:t>kinh tế của các giải pháp kỹ thuật, biện pháp tổ chức cung cấp, lắp đặt hàng hóa.</w:t>
            </w:r>
          </w:p>
        </w:tc>
        <w:tc>
          <w:tcPr>
            <w:tcW w:w="5246" w:type="dxa"/>
            <w:vAlign w:val="center"/>
          </w:tcPr>
          <w:p w14:paraId="51B5A77A" w14:textId="61169BFE" w:rsidR="005D520F" w:rsidRPr="00A03118"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A03118">
              <w:rPr>
                <w:rFonts w:asciiTheme="majorHAnsi" w:hAnsiTheme="majorHAnsi" w:cstheme="majorHAnsi"/>
                <w:sz w:val="26"/>
                <w:szCs w:val="26"/>
              </w:rPr>
              <w:lastRenderedPageBreak/>
              <w:t>Hàng hoá được cung cấp tại địa điểm giao hàng</w:t>
            </w:r>
            <w:r w:rsidR="00041714" w:rsidRPr="00A03118">
              <w:rPr>
                <w:rFonts w:asciiTheme="majorHAnsi" w:hAnsiTheme="majorHAnsi" w:cstheme="majorHAnsi"/>
                <w:sz w:val="26"/>
                <w:szCs w:val="26"/>
              </w:rPr>
              <w:t xml:space="preserve"> </w:t>
            </w:r>
            <w:r w:rsidR="00041714" w:rsidRPr="00A03118">
              <w:rPr>
                <w:rFonts w:asciiTheme="majorHAnsi" w:hAnsiTheme="majorHAnsi" w:cstheme="majorHAnsi"/>
                <w:sz w:val="26"/>
                <w:szCs w:val="26"/>
              </w:rPr>
              <w:lastRenderedPageBreak/>
              <w:t>(các nhà máy của Tổng công ty trên địa bàn Tp. Hồ Chí Minh)</w:t>
            </w:r>
            <w:r w:rsidRPr="00A03118">
              <w:rPr>
                <w:rFonts w:asciiTheme="majorHAnsi" w:hAnsiTheme="majorHAnsi" w:cstheme="majorHAnsi"/>
                <w:sz w:val="26"/>
                <w:szCs w:val="26"/>
              </w:rPr>
              <w:t>, có các giải pháp kỹ thuật, biện pháp tổ chức cung cấp hàng hóa hợp lý và hiệu quả kinh tế.</w:t>
            </w:r>
          </w:p>
        </w:tc>
        <w:tc>
          <w:tcPr>
            <w:tcW w:w="1559" w:type="dxa"/>
            <w:vAlign w:val="center"/>
          </w:tcPr>
          <w:p w14:paraId="40E6DB52" w14:textId="292CCE6E" w:rsidR="005D520F" w:rsidRPr="00A03118" w:rsidRDefault="005D520F" w:rsidP="00BC2D0C">
            <w:pPr>
              <w:pStyle w:val="Style11"/>
              <w:tabs>
                <w:tab w:val="left" w:leader="dot" w:pos="8424"/>
              </w:tabs>
              <w:spacing w:line="240" w:lineRule="auto"/>
              <w:jc w:val="center"/>
              <w:outlineLvl w:val="2"/>
              <w:rPr>
                <w:rFonts w:asciiTheme="majorHAnsi" w:hAnsiTheme="majorHAnsi" w:cstheme="majorHAnsi"/>
                <w:sz w:val="26"/>
                <w:szCs w:val="26"/>
              </w:rPr>
            </w:pPr>
            <w:r w:rsidRPr="00A03118">
              <w:rPr>
                <w:rFonts w:asciiTheme="majorHAnsi" w:hAnsiTheme="majorHAnsi" w:cstheme="majorHAnsi"/>
                <w:sz w:val="26"/>
                <w:szCs w:val="26"/>
              </w:rPr>
              <w:lastRenderedPageBreak/>
              <w:t>Đạt</w:t>
            </w:r>
          </w:p>
        </w:tc>
      </w:tr>
      <w:tr w:rsidR="00A03118" w:rsidRPr="00A03118" w14:paraId="4D4BDE71" w14:textId="77777777" w:rsidTr="00A04CB5">
        <w:tc>
          <w:tcPr>
            <w:tcW w:w="2835" w:type="dxa"/>
            <w:vMerge/>
            <w:vAlign w:val="center"/>
          </w:tcPr>
          <w:p w14:paraId="4434DB00" w14:textId="77777777" w:rsidR="005D520F" w:rsidRPr="00A03118"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p>
        </w:tc>
        <w:tc>
          <w:tcPr>
            <w:tcW w:w="5246" w:type="dxa"/>
            <w:vAlign w:val="center"/>
          </w:tcPr>
          <w:p w14:paraId="3AC27AD3" w14:textId="0AE0CD69" w:rsidR="005D520F" w:rsidRPr="00A03118"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A03118">
              <w:rPr>
                <w:rFonts w:asciiTheme="majorHAnsi" w:hAnsiTheme="majorHAnsi" w:cstheme="majorHAnsi"/>
                <w:sz w:val="26"/>
                <w:szCs w:val="26"/>
              </w:rPr>
              <w:t>Hàng hoá không được cung cấp tại địa điểm giao hàng</w:t>
            </w:r>
            <w:r w:rsidR="00041714" w:rsidRPr="00A03118">
              <w:rPr>
                <w:rFonts w:asciiTheme="majorHAnsi" w:hAnsiTheme="majorHAnsi" w:cstheme="majorHAnsi"/>
                <w:sz w:val="26"/>
                <w:szCs w:val="26"/>
              </w:rPr>
              <w:t xml:space="preserve"> (các nhà máy của Tổng công ty trên địa bàn Tp. Hồ Chí Minh)</w:t>
            </w:r>
            <w:r w:rsidRPr="00A03118">
              <w:rPr>
                <w:rFonts w:asciiTheme="majorHAnsi" w:hAnsiTheme="majorHAnsi" w:cstheme="majorHAnsi"/>
                <w:sz w:val="26"/>
                <w:szCs w:val="26"/>
              </w:rPr>
              <w:t>, các giải pháp kỹ thuật, biện pháp tổ chức cung cấp hàng hóa không hợp lý, không có hiệu quả kinh tế.</w:t>
            </w:r>
          </w:p>
        </w:tc>
        <w:tc>
          <w:tcPr>
            <w:tcW w:w="1559" w:type="dxa"/>
            <w:vAlign w:val="center"/>
          </w:tcPr>
          <w:p w14:paraId="51EEB2BD" w14:textId="19F3B65A" w:rsidR="005D520F" w:rsidRPr="00A03118" w:rsidRDefault="005D520F" w:rsidP="00BC2D0C">
            <w:pPr>
              <w:pStyle w:val="Style11"/>
              <w:tabs>
                <w:tab w:val="left" w:leader="dot" w:pos="8424"/>
              </w:tabs>
              <w:spacing w:line="240" w:lineRule="auto"/>
              <w:jc w:val="center"/>
              <w:outlineLvl w:val="2"/>
              <w:rPr>
                <w:rFonts w:asciiTheme="majorHAnsi" w:hAnsiTheme="majorHAnsi" w:cstheme="majorHAnsi"/>
                <w:sz w:val="26"/>
                <w:szCs w:val="26"/>
              </w:rPr>
            </w:pPr>
            <w:r w:rsidRPr="00A03118">
              <w:rPr>
                <w:rFonts w:asciiTheme="majorHAnsi" w:hAnsiTheme="majorHAnsi" w:cstheme="majorHAnsi"/>
                <w:sz w:val="26"/>
                <w:szCs w:val="26"/>
              </w:rPr>
              <w:t>Không đạt</w:t>
            </w:r>
          </w:p>
        </w:tc>
      </w:tr>
      <w:tr w:rsidR="00A03118" w:rsidRPr="00A03118" w14:paraId="6539EB2B" w14:textId="77777777" w:rsidTr="00A04CB5">
        <w:tc>
          <w:tcPr>
            <w:tcW w:w="2835" w:type="dxa"/>
            <w:vAlign w:val="center"/>
          </w:tcPr>
          <w:p w14:paraId="3D974E8E" w14:textId="5856A9D2" w:rsidR="0057010F" w:rsidRPr="00A03118" w:rsidRDefault="00434B91" w:rsidP="003C6FD9">
            <w:pPr>
              <w:pStyle w:val="Style11"/>
              <w:tabs>
                <w:tab w:val="left" w:leader="dot" w:pos="8424"/>
              </w:tabs>
              <w:spacing w:line="240" w:lineRule="auto"/>
              <w:jc w:val="both"/>
              <w:outlineLvl w:val="2"/>
              <w:rPr>
                <w:rFonts w:asciiTheme="majorHAnsi" w:hAnsiTheme="majorHAnsi" w:cstheme="majorHAnsi"/>
                <w:b/>
                <w:bCs/>
                <w:sz w:val="26"/>
                <w:szCs w:val="26"/>
              </w:rPr>
            </w:pPr>
            <w:r w:rsidRPr="00A03118">
              <w:rPr>
                <w:rFonts w:asciiTheme="majorHAnsi" w:hAnsiTheme="majorHAnsi" w:cstheme="majorHAnsi"/>
                <w:b/>
                <w:bCs/>
                <w:sz w:val="26"/>
                <w:szCs w:val="26"/>
              </w:rPr>
              <w:t>3. Tiến độ cung cấp hàng hóa</w:t>
            </w:r>
          </w:p>
        </w:tc>
        <w:tc>
          <w:tcPr>
            <w:tcW w:w="5246" w:type="dxa"/>
            <w:vAlign w:val="center"/>
          </w:tcPr>
          <w:p w14:paraId="70AD7C84" w14:textId="77777777" w:rsidR="0057010F" w:rsidRPr="00A03118" w:rsidRDefault="0057010F" w:rsidP="003C6FD9">
            <w:pPr>
              <w:pStyle w:val="Style11"/>
              <w:tabs>
                <w:tab w:val="left" w:leader="dot" w:pos="8424"/>
              </w:tabs>
              <w:spacing w:line="240" w:lineRule="auto"/>
              <w:jc w:val="both"/>
              <w:outlineLvl w:val="2"/>
              <w:rPr>
                <w:rFonts w:asciiTheme="majorHAnsi" w:hAnsiTheme="majorHAnsi" w:cstheme="majorHAnsi"/>
                <w:sz w:val="26"/>
                <w:szCs w:val="26"/>
              </w:rPr>
            </w:pPr>
          </w:p>
        </w:tc>
        <w:tc>
          <w:tcPr>
            <w:tcW w:w="1559" w:type="dxa"/>
            <w:vAlign w:val="center"/>
          </w:tcPr>
          <w:p w14:paraId="4A8ED97A" w14:textId="77777777" w:rsidR="0057010F" w:rsidRPr="00A03118" w:rsidRDefault="0057010F" w:rsidP="00BC2D0C">
            <w:pPr>
              <w:pStyle w:val="Style11"/>
              <w:tabs>
                <w:tab w:val="left" w:leader="dot" w:pos="8424"/>
              </w:tabs>
              <w:spacing w:line="240" w:lineRule="auto"/>
              <w:jc w:val="center"/>
              <w:outlineLvl w:val="2"/>
              <w:rPr>
                <w:rFonts w:asciiTheme="majorHAnsi" w:hAnsiTheme="majorHAnsi" w:cstheme="majorHAnsi"/>
                <w:sz w:val="26"/>
                <w:szCs w:val="26"/>
              </w:rPr>
            </w:pPr>
          </w:p>
        </w:tc>
      </w:tr>
      <w:tr w:rsidR="00A03118" w:rsidRPr="00A03118" w14:paraId="019E2596" w14:textId="77777777" w:rsidTr="00C349AB">
        <w:trPr>
          <w:trHeight w:val="1565"/>
        </w:trPr>
        <w:tc>
          <w:tcPr>
            <w:tcW w:w="2835" w:type="dxa"/>
            <w:vMerge w:val="restart"/>
            <w:vAlign w:val="center"/>
          </w:tcPr>
          <w:p w14:paraId="1304902C" w14:textId="5C4F992A" w:rsidR="005D520F" w:rsidRPr="00A03118"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A03118">
              <w:rPr>
                <w:rFonts w:asciiTheme="majorHAnsi" w:hAnsiTheme="majorHAnsi" w:cstheme="majorHAnsi"/>
                <w:sz w:val="26"/>
                <w:szCs w:val="26"/>
              </w:rPr>
              <w:t>Tiến độ cung cấp hàng hóa hợp lý, khả thi phù hợp với đề xuất kỹ thuật và đáp ứng yêu cầu của HSMT</w:t>
            </w:r>
          </w:p>
        </w:tc>
        <w:tc>
          <w:tcPr>
            <w:tcW w:w="5246" w:type="dxa"/>
            <w:vAlign w:val="center"/>
          </w:tcPr>
          <w:p w14:paraId="1D901CD4" w14:textId="77777777" w:rsidR="005D520F" w:rsidRPr="00A03118" w:rsidRDefault="005D520F" w:rsidP="003C6FD9">
            <w:pPr>
              <w:pStyle w:val="Style11"/>
              <w:tabs>
                <w:tab w:val="left" w:leader="dot" w:pos="8424"/>
              </w:tabs>
              <w:spacing w:line="240" w:lineRule="auto"/>
              <w:jc w:val="both"/>
              <w:outlineLvl w:val="2"/>
              <w:rPr>
                <w:rFonts w:asciiTheme="majorHAnsi" w:hAnsiTheme="majorHAnsi" w:cstheme="majorHAnsi"/>
                <w:sz w:val="26"/>
                <w:szCs w:val="26"/>
                <w:lang w:val="vi-VN"/>
              </w:rPr>
            </w:pPr>
            <w:r w:rsidRPr="00A03118">
              <w:rPr>
                <w:rFonts w:asciiTheme="majorHAnsi" w:hAnsiTheme="majorHAnsi" w:cstheme="majorHAnsi"/>
                <w:sz w:val="26"/>
                <w:szCs w:val="26"/>
              </w:rPr>
              <w:t>- Bảng tiến độ cung cấp hàng hóa hợp lý, khả thi và phù hợp với đề xuất kỹ thuật và đáp ứng yêu cầu của HSMT.</w:t>
            </w:r>
          </w:p>
          <w:p w14:paraId="4F41F2EA" w14:textId="77777777" w:rsidR="005D520F" w:rsidRPr="00A03118" w:rsidRDefault="005D520F" w:rsidP="003C6FD9">
            <w:pPr>
              <w:pStyle w:val="Style11"/>
              <w:tabs>
                <w:tab w:val="left" w:leader="dot" w:pos="8424"/>
              </w:tabs>
              <w:spacing w:line="240" w:lineRule="auto"/>
              <w:jc w:val="both"/>
              <w:outlineLvl w:val="2"/>
              <w:rPr>
                <w:rFonts w:asciiTheme="majorHAnsi" w:hAnsiTheme="majorHAnsi" w:cstheme="majorHAnsi"/>
                <w:sz w:val="26"/>
                <w:szCs w:val="26"/>
                <w:lang w:val="vi-VN"/>
              </w:rPr>
            </w:pPr>
            <w:r w:rsidRPr="00A03118">
              <w:rPr>
                <w:rFonts w:asciiTheme="majorHAnsi" w:hAnsiTheme="majorHAnsi" w:cstheme="majorHAnsi"/>
                <w:sz w:val="26"/>
                <w:szCs w:val="26"/>
              </w:rPr>
              <w:t xml:space="preserve">- Cam kết Thời gian cung cấp như sau: </w:t>
            </w:r>
          </w:p>
          <w:p w14:paraId="2C745580" w14:textId="3A69E785" w:rsidR="005D520F" w:rsidRPr="00A03118"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A03118">
              <w:rPr>
                <w:rFonts w:asciiTheme="majorHAnsi" w:hAnsiTheme="majorHAnsi" w:cstheme="majorHAnsi"/>
                <w:sz w:val="26"/>
                <w:szCs w:val="26"/>
              </w:rPr>
              <w:t>+ Sản phẩm mẫu</w:t>
            </w:r>
            <w:r w:rsidR="00D52758" w:rsidRPr="00A03118">
              <w:rPr>
                <w:rFonts w:asciiTheme="majorHAnsi" w:hAnsiTheme="majorHAnsi" w:cstheme="majorHAnsi"/>
                <w:sz w:val="26"/>
                <w:szCs w:val="26"/>
              </w:rPr>
              <w:t xml:space="preserve">: </w:t>
            </w:r>
            <w:r w:rsidR="00783C74" w:rsidRPr="00A03118">
              <w:rPr>
                <w:rFonts w:asciiTheme="majorHAnsi" w:hAnsiTheme="majorHAnsi" w:cstheme="majorHAnsi"/>
                <w:sz w:val="26"/>
                <w:szCs w:val="26"/>
              </w:rPr>
              <w:t>7</w:t>
            </w:r>
            <w:r w:rsidR="00D52758" w:rsidRPr="00A03118">
              <w:rPr>
                <w:rFonts w:asciiTheme="majorHAnsi" w:hAnsiTheme="majorHAnsi" w:cstheme="majorHAnsi"/>
                <w:sz w:val="26"/>
                <w:szCs w:val="26"/>
              </w:rPr>
              <w:t xml:space="preserve"> ngày</w:t>
            </w:r>
            <w:r w:rsidR="00BF3F26" w:rsidRPr="00A03118">
              <w:rPr>
                <w:rFonts w:asciiTheme="majorHAnsi" w:hAnsiTheme="majorHAnsi" w:cstheme="majorHAnsi"/>
                <w:sz w:val="26"/>
                <w:szCs w:val="26"/>
              </w:rPr>
              <w:t xml:space="preserve"> kể từ ngày ký Hợp đồng</w:t>
            </w:r>
          </w:p>
          <w:p w14:paraId="311B995D" w14:textId="59601B1E" w:rsidR="00BF3F26" w:rsidRPr="00A03118" w:rsidRDefault="00BF3F26" w:rsidP="003C6FD9">
            <w:pPr>
              <w:pStyle w:val="Style11"/>
              <w:tabs>
                <w:tab w:val="left" w:leader="dot" w:pos="8424"/>
              </w:tabs>
              <w:spacing w:line="240" w:lineRule="auto"/>
              <w:jc w:val="both"/>
              <w:outlineLvl w:val="2"/>
              <w:rPr>
                <w:rFonts w:asciiTheme="majorHAnsi" w:hAnsiTheme="majorHAnsi" w:cstheme="majorHAnsi"/>
                <w:sz w:val="26"/>
                <w:szCs w:val="26"/>
                <w:lang w:val="vi-VN"/>
              </w:rPr>
            </w:pPr>
            <w:r w:rsidRPr="00A03118">
              <w:rPr>
                <w:rFonts w:asciiTheme="majorHAnsi" w:hAnsiTheme="majorHAnsi" w:cstheme="majorHAnsi"/>
                <w:sz w:val="26"/>
                <w:szCs w:val="26"/>
              </w:rPr>
              <w:t>+ Giao hàng: 1</w:t>
            </w:r>
            <w:r w:rsidR="008C7753" w:rsidRPr="00A03118">
              <w:rPr>
                <w:rFonts w:asciiTheme="majorHAnsi" w:hAnsiTheme="majorHAnsi" w:cstheme="majorHAnsi"/>
                <w:sz w:val="26"/>
                <w:szCs w:val="26"/>
              </w:rPr>
              <w:t>0</w:t>
            </w:r>
            <w:r w:rsidRPr="00A03118">
              <w:rPr>
                <w:rFonts w:asciiTheme="majorHAnsi" w:hAnsiTheme="majorHAnsi" w:cstheme="majorHAnsi"/>
                <w:sz w:val="26"/>
                <w:szCs w:val="26"/>
              </w:rPr>
              <w:t xml:space="preserve"> ngày kể từ ngày duyệt mẫu</w:t>
            </w:r>
          </w:p>
        </w:tc>
        <w:tc>
          <w:tcPr>
            <w:tcW w:w="1559" w:type="dxa"/>
            <w:vAlign w:val="center"/>
          </w:tcPr>
          <w:p w14:paraId="0AD7532A" w14:textId="59661829" w:rsidR="005D520F" w:rsidRPr="00A03118" w:rsidRDefault="005D520F" w:rsidP="00BC2D0C">
            <w:pPr>
              <w:pStyle w:val="Style11"/>
              <w:tabs>
                <w:tab w:val="left" w:leader="dot" w:pos="8424"/>
              </w:tabs>
              <w:spacing w:line="240" w:lineRule="auto"/>
              <w:jc w:val="center"/>
              <w:outlineLvl w:val="2"/>
              <w:rPr>
                <w:rFonts w:asciiTheme="majorHAnsi" w:hAnsiTheme="majorHAnsi" w:cstheme="majorHAnsi"/>
                <w:sz w:val="26"/>
                <w:szCs w:val="26"/>
              </w:rPr>
            </w:pPr>
            <w:r w:rsidRPr="00A03118">
              <w:rPr>
                <w:rFonts w:asciiTheme="majorHAnsi" w:hAnsiTheme="majorHAnsi" w:cstheme="majorHAnsi"/>
                <w:sz w:val="26"/>
                <w:szCs w:val="26"/>
              </w:rPr>
              <w:t>Đạt</w:t>
            </w:r>
          </w:p>
        </w:tc>
      </w:tr>
      <w:tr w:rsidR="00A03118" w:rsidRPr="00A03118" w14:paraId="26AA010D" w14:textId="77777777" w:rsidTr="00C349AB">
        <w:trPr>
          <w:trHeight w:val="2254"/>
        </w:trPr>
        <w:tc>
          <w:tcPr>
            <w:tcW w:w="2835" w:type="dxa"/>
            <w:vMerge/>
            <w:vAlign w:val="center"/>
          </w:tcPr>
          <w:p w14:paraId="6C699072" w14:textId="77777777" w:rsidR="005D520F" w:rsidRPr="00A03118"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p>
        </w:tc>
        <w:tc>
          <w:tcPr>
            <w:tcW w:w="5246" w:type="dxa"/>
            <w:vAlign w:val="center"/>
          </w:tcPr>
          <w:p w14:paraId="11B6AF84" w14:textId="77777777" w:rsidR="005D520F" w:rsidRPr="00A03118" w:rsidRDefault="005D520F" w:rsidP="003C6FD9">
            <w:pPr>
              <w:pStyle w:val="Style11"/>
              <w:tabs>
                <w:tab w:val="left" w:leader="dot" w:pos="8424"/>
              </w:tabs>
              <w:spacing w:line="240" w:lineRule="auto"/>
              <w:jc w:val="both"/>
              <w:outlineLvl w:val="2"/>
              <w:rPr>
                <w:rFonts w:asciiTheme="majorHAnsi" w:hAnsiTheme="majorHAnsi" w:cstheme="majorHAnsi"/>
                <w:sz w:val="26"/>
                <w:szCs w:val="26"/>
                <w:lang w:val="vi-VN"/>
              </w:rPr>
            </w:pPr>
            <w:r w:rsidRPr="00A03118">
              <w:rPr>
                <w:rFonts w:asciiTheme="majorHAnsi" w:hAnsiTheme="majorHAnsi" w:cstheme="majorHAnsi"/>
                <w:sz w:val="26"/>
                <w:szCs w:val="26"/>
              </w:rPr>
              <w:t xml:space="preserve">- Không có bảng tiến độ cung cấp hàng hóa hoặc có Bảng tiến độ cung cấp hàng hóa nhưng không hợp lý, không khả thi, không phù hợp với đề xuất kỹ thuật của HSMT. </w:t>
            </w:r>
          </w:p>
          <w:p w14:paraId="28D76206" w14:textId="61C4043F" w:rsidR="005D520F" w:rsidRPr="00A03118"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A03118">
              <w:rPr>
                <w:rFonts w:asciiTheme="majorHAnsi" w:hAnsiTheme="majorHAnsi" w:cstheme="majorHAnsi"/>
                <w:sz w:val="26"/>
                <w:szCs w:val="26"/>
              </w:rPr>
              <w:t xml:space="preserve">- Không trong vòng </w:t>
            </w:r>
            <w:r w:rsidR="00BF3F26" w:rsidRPr="00A03118">
              <w:rPr>
                <w:rFonts w:asciiTheme="majorHAnsi" w:hAnsiTheme="majorHAnsi" w:cstheme="majorHAnsi"/>
                <w:sz w:val="26"/>
                <w:szCs w:val="26"/>
              </w:rPr>
              <w:t>10</w:t>
            </w:r>
            <w:r w:rsidRPr="00A03118">
              <w:rPr>
                <w:rFonts w:asciiTheme="majorHAnsi" w:hAnsiTheme="majorHAnsi" w:cstheme="majorHAnsi"/>
                <w:sz w:val="26"/>
                <w:szCs w:val="26"/>
              </w:rPr>
              <w:t xml:space="preserve"> ngày kể từ ngày được duyệt mẫu, mỗi lần giao hàng &gt;1</w:t>
            </w:r>
            <w:r w:rsidR="00BF3F26" w:rsidRPr="00A03118">
              <w:rPr>
                <w:rFonts w:asciiTheme="majorHAnsi" w:hAnsiTheme="majorHAnsi" w:cstheme="majorHAnsi"/>
                <w:sz w:val="26"/>
                <w:szCs w:val="26"/>
              </w:rPr>
              <w:t>0</w:t>
            </w:r>
            <w:r w:rsidRPr="00A03118">
              <w:rPr>
                <w:rFonts w:asciiTheme="majorHAnsi" w:hAnsiTheme="majorHAnsi" w:cstheme="majorHAnsi"/>
                <w:sz w:val="26"/>
                <w:szCs w:val="26"/>
              </w:rPr>
              <w:t xml:space="preserve"> ngày kể từ ngày bên mua có thông báo nhận hàng</w:t>
            </w:r>
          </w:p>
        </w:tc>
        <w:tc>
          <w:tcPr>
            <w:tcW w:w="1559" w:type="dxa"/>
            <w:vAlign w:val="center"/>
          </w:tcPr>
          <w:p w14:paraId="69D8365A" w14:textId="57E3586B" w:rsidR="005D520F" w:rsidRPr="00A03118" w:rsidRDefault="005D520F" w:rsidP="00BC2D0C">
            <w:pPr>
              <w:pStyle w:val="Style11"/>
              <w:tabs>
                <w:tab w:val="left" w:leader="dot" w:pos="8424"/>
              </w:tabs>
              <w:spacing w:line="240" w:lineRule="auto"/>
              <w:jc w:val="center"/>
              <w:outlineLvl w:val="2"/>
              <w:rPr>
                <w:rFonts w:asciiTheme="majorHAnsi" w:hAnsiTheme="majorHAnsi" w:cstheme="majorHAnsi"/>
                <w:sz w:val="26"/>
                <w:szCs w:val="26"/>
              </w:rPr>
            </w:pPr>
            <w:r w:rsidRPr="00A03118">
              <w:rPr>
                <w:rFonts w:asciiTheme="majorHAnsi" w:hAnsiTheme="majorHAnsi" w:cstheme="majorHAnsi"/>
                <w:sz w:val="26"/>
                <w:szCs w:val="26"/>
              </w:rPr>
              <w:t>Không đạt</w:t>
            </w:r>
          </w:p>
        </w:tc>
      </w:tr>
      <w:tr w:rsidR="00A03118" w:rsidRPr="00A03118" w14:paraId="2268F235" w14:textId="77777777" w:rsidTr="00C349AB">
        <w:trPr>
          <w:trHeight w:val="441"/>
        </w:trPr>
        <w:tc>
          <w:tcPr>
            <w:tcW w:w="2835" w:type="dxa"/>
            <w:vAlign w:val="center"/>
          </w:tcPr>
          <w:p w14:paraId="163AAE51" w14:textId="535DD58B" w:rsidR="008F671C" w:rsidRPr="00A03118" w:rsidRDefault="00600A60" w:rsidP="003C6FD9">
            <w:pPr>
              <w:pStyle w:val="Style11"/>
              <w:tabs>
                <w:tab w:val="left" w:leader="dot" w:pos="8424"/>
              </w:tabs>
              <w:spacing w:line="240" w:lineRule="auto"/>
              <w:jc w:val="both"/>
              <w:outlineLvl w:val="2"/>
              <w:rPr>
                <w:rFonts w:asciiTheme="majorHAnsi" w:hAnsiTheme="majorHAnsi" w:cstheme="majorHAnsi"/>
                <w:b/>
                <w:bCs/>
                <w:sz w:val="26"/>
                <w:szCs w:val="26"/>
              </w:rPr>
            </w:pPr>
            <w:r w:rsidRPr="00A03118">
              <w:rPr>
                <w:rFonts w:asciiTheme="majorHAnsi" w:hAnsiTheme="majorHAnsi" w:cstheme="majorHAnsi"/>
                <w:b/>
                <w:bCs/>
                <w:sz w:val="26"/>
                <w:szCs w:val="26"/>
              </w:rPr>
              <w:t>4. Yêu cầu về bảo hành</w:t>
            </w:r>
          </w:p>
        </w:tc>
        <w:tc>
          <w:tcPr>
            <w:tcW w:w="5246" w:type="dxa"/>
            <w:vAlign w:val="center"/>
          </w:tcPr>
          <w:p w14:paraId="643E1E0F" w14:textId="77777777" w:rsidR="008F671C" w:rsidRPr="00A03118" w:rsidRDefault="008F671C" w:rsidP="003C6FD9">
            <w:pPr>
              <w:pStyle w:val="Style11"/>
              <w:tabs>
                <w:tab w:val="left" w:leader="dot" w:pos="8424"/>
              </w:tabs>
              <w:spacing w:line="240" w:lineRule="auto"/>
              <w:jc w:val="both"/>
              <w:outlineLvl w:val="2"/>
              <w:rPr>
                <w:rFonts w:asciiTheme="majorHAnsi" w:hAnsiTheme="majorHAnsi" w:cstheme="majorHAnsi"/>
                <w:sz w:val="26"/>
                <w:szCs w:val="26"/>
              </w:rPr>
            </w:pPr>
          </w:p>
        </w:tc>
        <w:tc>
          <w:tcPr>
            <w:tcW w:w="1559" w:type="dxa"/>
            <w:vAlign w:val="center"/>
          </w:tcPr>
          <w:p w14:paraId="3E140DFA" w14:textId="77777777" w:rsidR="008F671C" w:rsidRPr="00A03118" w:rsidRDefault="008F671C" w:rsidP="00BC2D0C">
            <w:pPr>
              <w:pStyle w:val="Style11"/>
              <w:tabs>
                <w:tab w:val="left" w:leader="dot" w:pos="8424"/>
              </w:tabs>
              <w:spacing w:line="240" w:lineRule="auto"/>
              <w:jc w:val="center"/>
              <w:outlineLvl w:val="2"/>
              <w:rPr>
                <w:rFonts w:asciiTheme="majorHAnsi" w:hAnsiTheme="majorHAnsi" w:cstheme="majorHAnsi"/>
                <w:sz w:val="26"/>
                <w:szCs w:val="26"/>
              </w:rPr>
            </w:pPr>
          </w:p>
        </w:tc>
      </w:tr>
      <w:tr w:rsidR="00A03118" w:rsidRPr="00A03118" w14:paraId="2B1387D1" w14:textId="77777777" w:rsidTr="00A04CB5">
        <w:tc>
          <w:tcPr>
            <w:tcW w:w="2835" w:type="dxa"/>
            <w:vMerge w:val="restart"/>
            <w:vAlign w:val="center"/>
          </w:tcPr>
          <w:p w14:paraId="6166ACF5" w14:textId="15BEA1C0" w:rsidR="005D520F" w:rsidRPr="00A03118"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A03118">
              <w:rPr>
                <w:rFonts w:asciiTheme="majorHAnsi" w:hAnsiTheme="majorHAnsi" w:cstheme="majorHAnsi"/>
                <w:sz w:val="26"/>
                <w:szCs w:val="26"/>
              </w:rPr>
              <w:t>Kế hoạch cung cấp dịch vụ bảo hành; năng lực cung cấp các dịch vụ sau bán hàng</w:t>
            </w:r>
          </w:p>
        </w:tc>
        <w:tc>
          <w:tcPr>
            <w:tcW w:w="5246" w:type="dxa"/>
            <w:vAlign w:val="center"/>
          </w:tcPr>
          <w:p w14:paraId="5ECDD1E0" w14:textId="44644217" w:rsidR="005D520F" w:rsidRPr="00A03118"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A03118">
              <w:rPr>
                <w:rFonts w:asciiTheme="majorHAnsi" w:hAnsiTheme="majorHAnsi" w:cstheme="majorHAnsi"/>
                <w:sz w:val="26"/>
                <w:szCs w:val="26"/>
              </w:rPr>
              <w:t xml:space="preserve">1. Nhà thầu có kế hoạch cung cấp dịch vụ bảo hành: Cam kết có mặt sau 03 giờ để thực hiện công tác bảo hành hàng hóa kể từ lúc nhận được thông báo của </w:t>
            </w:r>
            <w:r w:rsidR="00BF3F26" w:rsidRPr="00A03118">
              <w:rPr>
                <w:rFonts w:asciiTheme="majorHAnsi" w:hAnsiTheme="majorHAnsi" w:cstheme="majorHAnsi"/>
                <w:sz w:val="26"/>
                <w:szCs w:val="26"/>
              </w:rPr>
              <w:t>Bên mời thầu</w:t>
            </w:r>
            <w:r w:rsidRPr="00A03118">
              <w:rPr>
                <w:rFonts w:asciiTheme="majorHAnsi" w:hAnsiTheme="majorHAnsi" w:cstheme="majorHAnsi"/>
                <w:sz w:val="26"/>
                <w:szCs w:val="26"/>
              </w:rPr>
              <w:t>.</w:t>
            </w:r>
          </w:p>
          <w:p w14:paraId="3B0616E2" w14:textId="5CA90CA6" w:rsidR="005D520F" w:rsidRPr="00A03118"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A03118">
              <w:rPr>
                <w:rFonts w:asciiTheme="majorHAnsi" w:hAnsiTheme="majorHAnsi" w:cstheme="majorHAnsi"/>
                <w:sz w:val="26"/>
                <w:szCs w:val="26"/>
              </w:rPr>
              <w:t xml:space="preserve">2. Địa điểm bảo hành tại </w:t>
            </w:r>
            <w:r w:rsidR="00BF3F26" w:rsidRPr="00A03118">
              <w:rPr>
                <w:rFonts w:asciiTheme="majorHAnsi" w:hAnsiTheme="majorHAnsi" w:cstheme="majorHAnsi"/>
                <w:sz w:val="26"/>
                <w:szCs w:val="26"/>
              </w:rPr>
              <w:t>nhà máy thuộc Tổng công ty Cà phê Việt Nam trên địa bàn Tp. Hồ Chí Minh</w:t>
            </w:r>
          </w:p>
        </w:tc>
        <w:tc>
          <w:tcPr>
            <w:tcW w:w="1559" w:type="dxa"/>
            <w:vAlign w:val="center"/>
          </w:tcPr>
          <w:p w14:paraId="73A8BACF" w14:textId="51A21F66" w:rsidR="005D520F" w:rsidRPr="00A03118" w:rsidRDefault="005D520F" w:rsidP="00BC2D0C">
            <w:pPr>
              <w:pStyle w:val="Style11"/>
              <w:tabs>
                <w:tab w:val="left" w:leader="dot" w:pos="8424"/>
              </w:tabs>
              <w:spacing w:line="240" w:lineRule="auto"/>
              <w:jc w:val="center"/>
              <w:outlineLvl w:val="2"/>
              <w:rPr>
                <w:rFonts w:asciiTheme="majorHAnsi" w:hAnsiTheme="majorHAnsi" w:cstheme="majorHAnsi"/>
                <w:sz w:val="26"/>
                <w:szCs w:val="26"/>
              </w:rPr>
            </w:pPr>
            <w:r w:rsidRPr="00A03118">
              <w:rPr>
                <w:rFonts w:asciiTheme="majorHAnsi" w:hAnsiTheme="majorHAnsi" w:cstheme="majorHAnsi"/>
                <w:sz w:val="26"/>
                <w:szCs w:val="26"/>
              </w:rPr>
              <w:t>Đạt</w:t>
            </w:r>
          </w:p>
        </w:tc>
      </w:tr>
      <w:tr w:rsidR="00A03118" w:rsidRPr="00A03118" w14:paraId="553E7DB8" w14:textId="77777777" w:rsidTr="00A04CB5">
        <w:tc>
          <w:tcPr>
            <w:tcW w:w="2835" w:type="dxa"/>
            <w:vMerge/>
            <w:vAlign w:val="center"/>
          </w:tcPr>
          <w:p w14:paraId="467EFD27" w14:textId="77777777" w:rsidR="005D520F" w:rsidRPr="00A03118"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p>
        </w:tc>
        <w:tc>
          <w:tcPr>
            <w:tcW w:w="5246" w:type="dxa"/>
            <w:vAlign w:val="center"/>
          </w:tcPr>
          <w:p w14:paraId="774BC150" w14:textId="5347BBF6" w:rsidR="005D520F" w:rsidRPr="00A03118"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A03118">
              <w:rPr>
                <w:rFonts w:asciiTheme="majorHAnsi" w:hAnsiTheme="majorHAnsi" w:cstheme="majorHAnsi"/>
                <w:sz w:val="26"/>
                <w:szCs w:val="26"/>
              </w:rPr>
              <w:t>1.</w:t>
            </w:r>
            <w:r w:rsidR="00BF3F26" w:rsidRPr="00A03118">
              <w:rPr>
                <w:rFonts w:asciiTheme="majorHAnsi" w:hAnsiTheme="majorHAnsi" w:cstheme="majorHAnsi"/>
                <w:sz w:val="26"/>
                <w:szCs w:val="26"/>
              </w:rPr>
              <w:t xml:space="preserve"> </w:t>
            </w:r>
            <w:r w:rsidRPr="00A03118">
              <w:rPr>
                <w:rFonts w:asciiTheme="majorHAnsi" w:hAnsiTheme="majorHAnsi" w:cstheme="majorHAnsi"/>
                <w:sz w:val="26"/>
                <w:szCs w:val="26"/>
              </w:rPr>
              <w:t xml:space="preserve">Nhà thầu không có kế hoạch cung cấp dịch vụ bảo hành: Không Cam kết có mặt sau 03 giờ để thực hiện công tác bảo hành hàng hóa kể từ lúc nhận được thông báo của </w:t>
            </w:r>
            <w:r w:rsidR="00BF3F26" w:rsidRPr="00A03118">
              <w:rPr>
                <w:rFonts w:asciiTheme="majorHAnsi" w:hAnsiTheme="majorHAnsi" w:cstheme="majorHAnsi"/>
                <w:sz w:val="26"/>
                <w:szCs w:val="26"/>
              </w:rPr>
              <w:t>Bên mời thầu</w:t>
            </w:r>
            <w:r w:rsidRPr="00A03118">
              <w:rPr>
                <w:rFonts w:asciiTheme="majorHAnsi" w:hAnsiTheme="majorHAnsi" w:cstheme="majorHAnsi"/>
                <w:sz w:val="26"/>
                <w:szCs w:val="26"/>
              </w:rPr>
              <w:t>.</w:t>
            </w:r>
          </w:p>
          <w:p w14:paraId="10C2AB45" w14:textId="2D6DE1C6" w:rsidR="005D520F" w:rsidRPr="00A03118"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A03118">
              <w:rPr>
                <w:rFonts w:asciiTheme="majorHAnsi" w:hAnsiTheme="majorHAnsi" w:cstheme="majorHAnsi"/>
                <w:sz w:val="26"/>
                <w:szCs w:val="26"/>
              </w:rPr>
              <w:t xml:space="preserve">2. Địa điểm bảo hành không tại </w:t>
            </w:r>
            <w:r w:rsidR="00BF3F26" w:rsidRPr="00A03118">
              <w:rPr>
                <w:rFonts w:asciiTheme="majorHAnsi" w:hAnsiTheme="majorHAnsi" w:cstheme="majorHAnsi"/>
                <w:sz w:val="26"/>
                <w:szCs w:val="26"/>
              </w:rPr>
              <w:t>nhà máy thuộc Tổng công ty Cà phê Việt Nam trên địa bàn Tp. Hồ Chí Minh</w:t>
            </w:r>
          </w:p>
        </w:tc>
        <w:tc>
          <w:tcPr>
            <w:tcW w:w="1559" w:type="dxa"/>
            <w:vAlign w:val="center"/>
          </w:tcPr>
          <w:p w14:paraId="17313156" w14:textId="139DA56E" w:rsidR="005D520F" w:rsidRPr="00A03118" w:rsidRDefault="005D520F" w:rsidP="00BC2D0C">
            <w:pPr>
              <w:pStyle w:val="Style11"/>
              <w:tabs>
                <w:tab w:val="left" w:leader="dot" w:pos="8424"/>
              </w:tabs>
              <w:spacing w:line="240" w:lineRule="auto"/>
              <w:jc w:val="center"/>
              <w:outlineLvl w:val="2"/>
              <w:rPr>
                <w:rFonts w:asciiTheme="majorHAnsi" w:hAnsiTheme="majorHAnsi" w:cstheme="majorHAnsi"/>
                <w:sz w:val="26"/>
                <w:szCs w:val="26"/>
              </w:rPr>
            </w:pPr>
            <w:r w:rsidRPr="00A03118">
              <w:rPr>
                <w:rFonts w:asciiTheme="majorHAnsi" w:hAnsiTheme="majorHAnsi" w:cstheme="majorHAnsi"/>
                <w:sz w:val="26"/>
                <w:szCs w:val="26"/>
              </w:rPr>
              <w:t>Không đạt</w:t>
            </w:r>
          </w:p>
        </w:tc>
      </w:tr>
      <w:tr w:rsidR="00A03118" w:rsidRPr="00A03118" w14:paraId="3085B2F4" w14:textId="77777777" w:rsidTr="00A04CB5">
        <w:tc>
          <w:tcPr>
            <w:tcW w:w="2835" w:type="dxa"/>
            <w:vAlign w:val="center"/>
          </w:tcPr>
          <w:p w14:paraId="01214B92" w14:textId="4139DA3B" w:rsidR="008F671C" w:rsidRPr="00A03118" w:rsidRDefault="00E259E1" w:rsidP="003C6FD9">
            <w:pPr>
              <w:pStyle w:val="Style11"/>
              <w:tabs>
                <w:tab w:val="left" w:leader="dot" w:pos="8424"/>
              </w:tabs>
              <w:spacing w:line="240" w:lineRule="auto"/>
              <w:jc w:val="both"/>
              <w:outlineLvl w:val="2"/>
              <w:rPr>
                <w:rFonts w:asciiTheme="majorHAnsi" w:hAnsiTheme="majorHAnsi" w:cstheme="majorHAnsi"/>
                <w:b/>
                <w:bCs/>
                <w:sz w:val="26"/>
                <w:szCs w:val="26"/>
              </w:rPr>
            </w:pPr>
            <w:r w:rsidRPr="00A03118">
              <w:rPr>
                <w:rFonts w:asciiTheme="majorHAnsi" w:hAnsiTheme="majorHAnsi" w:cstheme="majorHAnsi"/>
                <w:b/>
                <w:bCs/>
                <w:sz w:val="26"/>
                <w:szCs w:val="26"/>
              </w:rPr>
              <w:t>5. Uy tín của nhà thầu</w:t>
            </w:r>
          </w:p>
        </w:tc>
        <w:tc>
          <w:tcPr>
            <w:tcW w:w="5246" w:type="dxa"/>
            <w:vAlign w:val="center"/>
          </w:tcPr>
          <w:p w14:paraId="755CC74C" w14:textId="77777777" w:rsidR="008F671C" w:rsidRPr="00A03118" w:rsidRDefault="008F671C" w:rsidP="003C6FD9">
            <w:pPr>
              <w:pStyle w:val="Style11"/>
              <w:tabs>
                <w:tab w:val="left" w:leader="dot" w:pos="8424"/>
              </w:tabs>
              <w:spacing w:line="240" w:lineRule="auto"/>
              <w:jc w:val="both"/>
              <w:outlineLvl w:val="2"/>
              <w:rPr>
                <w:rFonts w:asciiTheme="majorHAnsi" w:hAnsiTheme="majorHAnsi" w:cstheme="majorHAnsi"/>
                <w:sz w:val="26"/>
                <w:szCs w:val="26"/>
              </w:rPr>
            </w:pPr>
          </w:p>
        </w:tc>
        <w:tc>
          <w:tcPr>
            <w:tcW w:w="1559" w:type="dxa"/>
            <w:vAlign w:val="center"/>
          </w:tcPr>
          <w:p w14:paraId="0356B5B6" w14:textId="77777777" w:rsidR="008F671C" w:rsidRPr="00A03118" w:rsidRDefault="008F671C" w:rsidP="00BC2D0C">
            <w:pPr>
              <w:pStyle w:val="Style11"/>
              <w:tabs>
                <w:tab w:val="left" w:leader="dot" w:pos="8424"/>
              </w:tabs>
              <w:spacing w:line="240" w:lineRule="auto"/>
              <w:jc w:val="center"/>
              <w:outlineLvl w:val="2"/>
              <w:rPr>
                <w:rFonts w:asciiTheme="majorHAnsi" w:hAnsiTheme="majorHAnsi" w:cstheme="majorHAnsi"/>
                <w:sz w:val="26"/>
                <w:szCs w:val="26"/>
              </w:rPr>
            </w:pPr>
          </w:p>
        </w:tc>
      </w:tr>
      <w:tr w:rsidR="00A03118" w:rsidRPr="00A03118" w14:paraId="79FEE3F6" w14:textId="77777777" w:rsidTr="00A04CB5">
        <w:tc>
          <w:tcPr>
            <w:tcW w:w="2835" w:type="dxa"/>
            <w:vMerge w:val="restart"/>
            <w:vAlign w:val="center"/>
          </w:tcPr>
          <w:p w14:paraId="0B1D116B" w14:textId="58CFBB0C" w:rsidR="005D520F" w:rsidRPr="00A03118"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A03118">
              <w:rPr>
                <w:rFonts w:asciiTheme="majorHAnsi" w:hAnsiTheme="majorHAnsi" w:cstheme="majorHAnsi"/>
                <w:sz w:val="26"/>
                <w:szCs w:val="26"/>
              </w:rPr>
              <w:t>Uy tín của nhà thầu thông qua việc thực hiện các hợp đồng tương tự trước đó trong thời gian 05 năm gần đây, tính đến thời điểm đóng thầu.</w:t>
            </w:r>
          </w:p>
        </w:tc>
        <w:tc>
          <w:tcPr>
            <w:tcW w:w="5246" w:type="dxa"/>
            <w:vAlign w:val="center"/>
          </w:tcPr>
          <w:p w14:paraId="7531E73F" w14:textId="2475860D" w:rsidR="005D520F" w:rsidRPr="00A03118"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A03118">
              <w:rPr>
                <w:rFonts w:asciiTheme="majorHAnsi" w:hAnsiTheme="majorHAnsi" w:cstheme="majorHAnsi"/>
                <w:sz w:val="26"/>
                <w:szCs w:val="26"/>
              </w:rPr>
              <w:t>Không có hợp đồng tương tự chậm tiến độ hoặc bỏ dở hợp đồng do lỗi của nhà thầu.</w:t>
            </w:r>
          </w:p>
        </w:tc>
        <w:tc>
          <w:tcPr>
            <w:tcW w:w="1559" w:type="dxa"/>
            <w:vAlign w:val="center"/>
          </w:tcPr>
          <w:p w14:paraId="168150A1" w14:textId="20F336DF" w:rsidR="005D520F" w:rsidRPr="00A03118" w:rsidRDefault="005D520F" w:rsidP="00BC2D0C">
            <w:pPr>
              <w:pStyle w:val="Style11"/>
              <w:tabs>
                <w:tab w:val="left" w:leader="dot" w:pos="8424"/>
              </w:tabs>
              <w:spacing w:line="240" w:lineRule="auto"/>
              <w:jc w:val="center"/>
              <w:outlineLvl w:val="2"/>
              <w:rPr>
                <w:rFonts w:asciiTheme="majorHAnsi" w:hAnsiTheme="majorHAnsi" w:cstheme="majorHAnsi"/>
                <w:sz w:val="26"/>
                <w:szCs w:val="26"/>
              </w:rPr>
            </w:pPr>
            <w:r w:rsidRPr="00A03118">
              <w:rPr>
                <w:rFonts w:asciiTheme="majorHAnsi" w:hAnsiTheme="majorHAnsi" w:cstheme="majorHAnsi"/>
                <w:sz w:val="26"/>
                <w:szCs w:val="26"/>
              </w:rPr>
              <w:t>Đạt</w:t>
            </w:r>
          </w:p>
        </w:tc>
      </w:tr>
      <w:tr w:rsidR="00A03118" w:rsidRPr="00A03118" w14:paraId="7B6C40EB" w14:textId="77777777" w:rsidTr="00A04CB5">
        <w:tc>
          <w:tcPr>
            <w:tcW w:w="2835" w:type="dxa"/>
            <w:vMerge/>
            <w:vAlign w:val="center"/>
          </w:tcPr>
          <w:p w14:paraId="63F23DE2" w14:textId="77777777" w:rsidR="005D520F" w:rsidRPr="00A03118"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p>
        </w:tc>
        <w:tc>
          <w:tcPr>
            <w:tcW w:w="5246" w:type="dxa"/>
            <w:vAlign w:val="center"/>
          </w:tcPr>
          <w:p w14:paraId="5F3CF59F" w14:textId="15390641" w:rsidR="005D520F" w:rsidRPr="00A03118"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A03118">
              <w:rPr>
                <w:rFonts w:asciiTheme="majorHAnsi" w:hAnsiTheme="majorHAnsi" w:cstheme="majorHAnsi"/>
                <w:sz w:val="26"/>
                <w:szCs w:val="26"/>
              </w:rPr>
              <w:t>Có hợp đồng tương tự chậm tiến độ hoặc bỏ dở hợp đồng tương tự do lỗi của nhà thầu.</w:t>
            </w:r>
          </w:p>
        </w:tc>
        <w:tc>
          <w:tcPr>
            <w:tcW w:w="1559" w:type="dxa"/>
            <w:vAlign w:val="center"/>
          </w:tcPr>
          <w:p w14:paraId="40A7AB87" w14:textId="4C2DDBF8" w:rsidR="005D520F" w:rsidRPr="00A03118" w:rsidRDefault="005D520F" w:rsidP="00BC2D0C">
            <w:pPr>
              <w:pStyle w:val="Style11"/>
              <w:tabs>
                <w:tab w:val="left" w:leader="dot" w:pos="8424"/>
              </w:tabs>
              <w:spacing w:line="240" w:lineRule="auto"/>
              <w:jc w:val="center"/>
              <w:outlineLvl w:val="2"/>
              <w:rPr>
                <w:rFonts w:asciiTheme="majorHAnsi" w:hAnsiTheme="majorHAnsi" w:cstheme="majorHAnsi"/>
                <w:sz w:val="26"/>
                <w:szCs w:val="26"/>
              </w:rPr>
            </w:pPr>
            <w:r w:rsidRPr="00A03118">
              <w:rPr>
                <w:rFonts w:asciiTheme="majorHAnsi" w:hAnsiTheme="majorHAnsi" w:cstheme="majorHAnsi"/>
                <w:sz w:val="26"/>
                <w:szCs w:val="26"/>
              </w:rPr>
              <w:t>Không đạt</w:t>
            </w:r>
          </w:p>
        </w:tc>
      </w:tr>
    </w:tbl>
    <w:p w14:paraId="53CC8688" w14:textId="77777777" w:rsidR="00D5509C" w:rsidRPr="00A03118" w:rsidRDefault="00D5509C" w:rsidP="00D5509C">
      <w:pPr>
        <w:pStyle w:val="Style11"/>
        <w:tabs>
          <w:tab w:val="left" w:leader="dot" w:pos="8424"/>
        </w:tabs>
        <w:spacing w:before="120" w:after="120" w:line="276" w:lineRule="auto"/>
        <w:jc w:val="both"/>
        <w:outlineLvl w:val="2"/>
        <w:rPr>
          <w:rFonts w:asciiTheme="majorHAnsi" w:hAnsiTheme="majorHAnsi" w:cstheme="majorHAnsi"/>
          <w:sz w:val="28"/>
          <w:szCs w:val="28"/>
        </w:rPr>
      </w:pPr>
    </w:p>
    <w:p w14:paraId="3D10264D" w14:textId="46555C8E" w:rsidR="00D15FB7" w:rsidRPr="00A03118" w:rsidRDefault="00D15FB7" w:rsidP="00D5509C">
      <w:pPr>
        <w:pStyle w:val="Style11"/>
        <w:tabs>
          <w:tab w:val="left" w:leader="dot" w:pos="8424"/>
        </w:tabs>
        <w:spacing w:before="120" w:after="120" w:line="276" w:lineRule="auto"/>
        <w:ind w:firstLine="567"/>
        <w:jc w:val="both"/>
        <w:outlineLvl w:val="2"/>
        <w:rPr>
          <w:rFonts w:asciiTheme="majorHAnsi" w:hAnsiTheme="majorHAnsi" w:cstheme="majorHAnsi"/>
          <w:sz w:val="28"/>
          <w:szCs w:val="28"/>
        </w:rPr>
      </w:pPr>
      <w:r w:rsidRPr="00A03118">
        <w:rPr>
          <w:rFonts w:asciiTheme="majorHAnsi" w:hAnsiTheme="majorHAnsi" w:cstheme="majorHAnsi"/>
          <w:sz w:val="28"/>
          <w:szCs w:val="28"/>
        </w:rPr>
        <w:t>HSDT được đánh giá là đáp ứng yêu cầu về kỹ thuật khi có tất cả các tiêu chí tổng quát đều được đánh giá là đạt.</w:t>
      </w:r>
    </w:p>
    <w:p w14:paraId="6EDD9A97" w14:textId="77777777" w:rsidR="00D5509C" w:rsidRPr="00A03118" w:rsidRDefault="00D15FB7" w:rsidP="00D5509C">
      <w:pPr>
        <w:pStyle w:val="Style11"/>
        <w:tabs>
          <w:tab w:val="left" w:leader="dot" w:pos="8424"/>
        </w:tabs>
        <w:spacing w:before="120" w:after="120" w:line="276" w:lineRule="auto"/>
        <w:ind w:firstLine="709"/>
        <w:jc w:val="both"/>
        <w:outlineLvl w:val="2"/>
        <w:rPr>
          <w:rFonts w:asciiTheme="majorHAnsi" w:hAnsiTheme="majorHAnsi" w:cstheme="majorHAnsi"/>
          <w:b/>
          <w:bCs/>
          <w:sz w:val="28"/>
          <w:szCs w:val="28"/>
        </w:rPr>
      </w:pPr>
      <w:r w:rsidRPr="00A03118">
        <w:rPr>
          <w:rFonts w:asciiTheme="majorHAnsi" w:hAnsiTheme="majorHAnsi" w:cstheme="majorHAnsi"/>
          <w:b/>
          <w:bCs/>
          <w:sz w:val="28"/>
          <w:szCs w:val="28"/>
        </w:rPr>
        <w:t>Mục 4. Tiêu chuẩn đánh giá về tài chính</w:t>
      </w:r>
    </w:p>
    <w:p w14:paraId="286A10CD" w14:textId="6731718A" w:rsidR="000A3D42" w:rsidRPr="00A03118" w:rsidRDefault="00D15FB7" w:rsidP="00D5509C">
      <w:pPr>
        <w:pStyle w:val="Style11"/>
        <w:tabs>
          <w:tab w:val="left" w:leader="dot" w:pos="8424"/>
        </w:tabs>
        <w:spacing w:before="120" w:after="120" w:line="276" w:lineRule="auto"/>
        <w:ind w:firstLine="709"/>
        <w:jc w:val="both"/>
        <w:outlineLvl w:val="2"/>
        <w:rPr>
          <w:rFonts w:asciiTheme="majorHAnsi" w:hAnsiTheme="majorHAnsi" w:cstheme="majorHAnsi"/>
          <w:b/>
          <w:bCs/>
          <w:sz w:val="28"/>
          <w:szCs w:val="28"/>
        </w:rPr>
      </w:pPr>
      <w:r w:rsidRPr="00A03118">
        <w:rPr>
          <w:rFonts w:asciiTheme="majorHAnsi" w:hAnsiTheme="majorHAnsi" w:cstheme="majorHAnsi"/>
          <w:b/>
          <w:bCs/>
          <w:sz w:val="28"/>
          <w:szCs w:val="28"/>
        </w:rPr>
        <w:t xml:space="preserve"> Phương pháp giá thấp nhất</w:t>
      </w:r>
      <w:r w:rsidRPr="00A03118">
        <w:rPr>
          <w:rFonts w:asciiTheme="majorHAnsi" w:hAnsiTheme="majorHAnsi" w:cstheme="majorHAnsi"/>
          <w:sz w:val="28"/>
          <w:szCs w:val="28"/>
        </w:rPr>
        <w:t xml:space="preserve"> (Trường hợp áp dụng phương pháp này thì xóa bỏ khoản 4.2 Mục 4 Chương này): </w:t>
      </w:r>
    </w:p>
    <w:p w14:paraId="6A08B03C" w14:textId="77777777" w:rsidR="000A3D42" w:rsidRPr="00A03118" w:rsidRDefault="00D15FB7" w:rsidP="004E2616">
      <w:pPr>
        <w:pStyle w:val="Style11"/>
        <w:tabs>
          <w:tab w:val="left" w:leader="dot" w:pos="8424"/>
        </w:tabs>
        <w:spacing w:before="120" w:after="120" w:line="276" w:lineRule="auto"/>
        <w:ind w:firstLine="709"/>
        <w:jc w:val="both"/>
        <w:outlineLvl w:val="2"/>
        <w:rPr>
          <w:rFonts w:asciiTheme="majorHAnsi" w:hAnsiTheme="majorHAnsi" w:cstheme="majorHAnsi"/>
          <w:sz w:val="28"/>
          <w:szCs w:val="28"/>
        </w:rPr>
      </w:pPr>
      <w:r w:rsidRPr="00A03118">
        <w:rPr>
          <w:rFonts w:asciiTheme="majorHAnsi" w:hAnsiTheme="majorHAnsi" w:cstheme="majorHAnsi"/>
          <w:sz w:val="28"/>
          <w:szCs w:val="28"/>
        </w:rPr>
        <w:t xml:space="preserve">Cách xác định giá thấp nhất theo các bước sau đây: </w:t>
      </w:r>
    </w:p>
    <w:p w14:paraId="4EB5907E" w14:textId="77777777" w:rsidR="000A3D42" w:rsidRPr="00A03118" w:rsidRDefault="00D15FB7" w:rsidP="004E2616">
      <w:pPr>
        <w:pStyle w:val="Style11"/>
        <w:tabs>
          <w:tab w:val="left" w:leader="dot" w:pos="8424"/>
        </w:tabs>
        <w:spacing w:before="120" w:after="120" w:line="276" w:lineRule="auto"/>
        <w:ind w:firstLine="709"/>
        <w:jc w:val="both"/>
        <w:outlineLvl w:val="2"/>
        <w:rPr>
          <w:rFonts w:asciiTheme="majorHAnsi" w:hAnsiTheme="majorHAnsi" w:cstheme="majorHAnsi"/>
          <w:sz w:val="28"/>
          <w:szCs w:val="28"/>
        </w:rPr>
      </w:pPr>
      <w:r w:rsidRPr="00A03118">
        <w:rPr>
          <w:rFonts w:asciiTheme="majorHAnsi" w:hAnsiTheme="majorHAnsi" w:cstheme="majorHAnsi"/>
          <w:sz w:val="28"/>
          <w:szCs w:val="28"/>
        </w:rPr>
        <w:t xml:space="preserve">- Trường hợp Mục 13.5 BDL quy định nhà thầu chào theo Mẫu số 12.1B Chương IV: </w:t>
      </w:r>
    </w:p>
    <w:p w14:paraId="7550C06D" w14:textId="77777777" w:rsidR="000A3D42" w:rsidRPr="00A03118" w:rsidRDefault="00D15FB7" w:rsidP="004E2616">
      <w:pPr>
        <w:pStyle w:val="Style11"/>
        <w:tabs>
          <w:tab w:val="left" w:leader="dot" w:pos="8424"/>
        </w:tabs>
        <w:spacing w:before="120" w:after="120" w:line="276" w:lineRule="auto"/>
        <w:ind w:firstLine="709"/>
        <w:jc w:val="both"/>
        <w:outlineLvl w:val="2"/>
        <w:rPr>
          <w:rFonts w:asciiTheme="majorHAnsi" w:hAnsiTheme="majorHAnsi" w:cstheme="majorHAnsi"/>
          <w:sz w:val="28"/>
          <w:szCs w:val="28"/>
        </w:rPr>
      </w:pPr>
      <w:r w:rsidRPr="00A03118">
        <w:rPr>
          <w:rFonts w:asciiTheme="majorHAnsi" w:hAnsiTheme="majorHAnsi" w:cstheme="majorHAnsi"/>
          <w:sz w:val="28"/>
          <w:szCs w:val="28"/>
        </w:rPr>
        <w:t>Bước 1. Xác định giá dự thầu, giá dự thầu sau giảm giá (nếu có</w:t>
      </w:r>
      <w:proofErr w:type="gramStart"/>
      <w:r w:rsidRPr="00A03118">
        <w:rPr>
          <w:rFonts w:asciiTheme="majorHAnsi" w:hAnsiTheme="majorHAnsi" w:cstheme="majorHAnsi"/>
          <w:sz w:val="28"/>
          <w:szCs w:val="28"/>
        </w:rPr>
        <w:t>);</w:t>
      </w:r>
      <w:proofErr w:type="gramEnd"/>
      <w:r w:rsidRPr="00A03118">
        <w:rPr>
          <w:rFonts w:asciiTheme="majorHAnsi" w:hAnsiTheme="majorHAnsi" w:cstheme="majorHAnsi"/>
          <w:sz w:val="28"/>
          <w:szCs w:val="28"/>
        </w:rPr>
        <w:t xml:space="preserve"> </w:t>
      </w:r>
    </w:p>
    <w:p w14:paraId="40C9432A" w14:textId="77777777" w:rsidR="000A3D42" w:rsidRPr="00A03118" w:rsidRDefault="00D15FB7" w:rsidP="004E2616">
      <w:pPr>
        <w:pStyle w:val="Style11"/>
        <w:tabs>
          <w:tab w:val="left" w:leader="dot" w:pos="8424"/>
        </w:tabs>
        <w:spacing w:before="120" w:after="120" w:line="276" w:lineRule="auto"/>
        <w:ind w:firstLine="709"/>
        <w:jc w:val="both"/>
        <w:outlineLvl w:val="2"/>
        <w:rPr>
          <w:rFonts w:asciiTheme="majorHAnsi" w:hAnsiTheme="majorHAnsi" w:cstheme="majorHAnsi"/>
          <w:sz w:val="28"/>
          <w:szCs w:val="28"/>
        </w:rPr>
      </w:pPr>
      <w:r w:rsidRPr="00A03118">
        <w:rPr>
          <w:rFonts w:asciiTheme="majorHAnsi" w:hAnsiTheme="majorHAnsi" w:cstheme="majorHAnsi"/>
          <w:sz w:val="28"/>
          <w:szCs w:val="28"/>
        </w:rPr>
        <w:t xml:space="preserve">Bước 2. Xác định giá trị ưu đãi (nếu có) theo quy định tại Mục 28 </w:t>
      </w:r>
      <w:proofErr w:type="gramStart"/>
      <w:r w:rsidRPr="00A03118">
        <w:rPr>
          <w:rFonts w:asciiTheme="majorHAnsi" w:hAnsiTheme="majorHAnsi" w:cstheme="majorHAnsi"/>
          <w:sz w:val="28"/>
          <w:szCs w:val="28"/>
        </w:rPr>
        <w:t>CDNT;</w:t>
      </w:r>
      <w:proofErr w:type="gramEnd"/>
    </w:p>
    <w:p w14:paraId="39252695" w14:textId="77777777" w:rsidR="000A3D42" w:rsidRPr="00A03118" w:rsidRDefault="00D15FB7" w:rsidP="004E2616">
      <w:pPr>
        <w:pStyle w:val="Style11"/>
        <w:tabs>
          <w:tab w:val="left" w:leader="dot" w:pos="8424"/>
        </w:tabs>
        <w:spacing w:before="120" w:after="120" w:line="276" w:lineRule="auto"/>
        <w:ind w:firstLine="709"/>
        <w:jc w:val="both"/>
        <w:outlineLvl w:val="2"/>
        <w:rPr>
          <w:rFonts w:asciiTheme="majorHAnsi" w:hAnsiTheme="majorHAnsi" w:cstheme="majorHAnsi"/>
          <w:sz w:val="28"/>
          <w:szCs w:val="28"/>
        </w:rPr>
      </w:pPr>
      <w:r w:rsidRPr="00A03118">
        <w:rPr>
          <w:rFonts w:asciiTheme="majorHAnsi" w:hAnsiTheme="majorHAnsi" w:cstheme="majorHAnsi"/>
          <w:sz w:val="28"/>
          <w:szCs w:val="28"/>
        </w:rPr>
        <w:t xml:space="preserve">Bước 3. Xếp hạng nhà thầu: HSDT có giá dự thầu sau khi trừ đi giá trị giảm giá (nếu có), cộng giá trị ưu đãi (nếu có) thấp nhất được xếp hạng thứ nhất. </w:t>
      </w:r>
    </w:p>
    <w:p w14:paraId="380D5743" w14:textId="77777777" w:rsidR="000A3D42" w:rsidRPr="00A03118" w:rsidRDefault="00D15FB7" w:rsidP="004E2616">
      <w:pPr>
        <w:pStyle w:val="Style11"/>
        <w:tabs>
          <w:tab w:val="left" w:leader="dot" w:pos="8424"/>
        </w:tabs>
        <w:spacing w:before="120" w:after="120" w:line="276" w:lineRule="auto"/>
        <w:ind w:firstLine="709"/>
        <w:jc w:val="both"/>
        <w:outlineLvl w:val="2"/>
        <w:rPr>
          <w:rFonts w:asciiTheme="majorHAnsi" w:hAnsiTheme="majorHAnsi" w:cstheme="majorHAnsi"/>
          <w:sz w:val="28"/>
          <w:szCs w:val="28"/>
        </w:rPr>
      </w:pPr>
      <w:r w:rsidRPr="00A03118">
        <w:rPr>
          <w:rFonts w:asciiTheme="majorHAnsi" w:hAnsiTheme="majorHAnsi" w:cstheme="majorHAnsi"/>
          <w:sz w:val="28"/>
          <w:szCs w:val="28"/>
        </w:rPr>
        <w:t xml:space="preserve">- Trường hợp Mục 13.5 BDL quy định nhà thầu chào theo Mẫu số 12.2B Chương IV: </w:t>
      </w:r>
    </w:p>
    <w:p w14:paraId="108CAF84" w14:textId="77777777" w:rsidR="000A3D42" w:rsidRPr="00A03118" w:rsidRDefault="00D15FB7" w:rsidP="004E2616">
      <w:pPr>
        <w:pStyle w:val="Style11"/>
        <w:tabs>
          <w:tab w:val="left" w:leader="dot" w:pos="8424"/>
        </w:tabs>
        <w:spacing w:before="120" w:after="120" w:line="276" w:lineRule="auto"/>
        <w:ind w:firstLine="709"/>
        <w:jc w:val="both"/>
        <w:outlineLvl w:val="2"/>
        <w:rPr>
          <w:rFonts w:asciiTheme="majorHAnsi" w:hAnsiTheme="majorHAnsi" w:cstheme="majorHAnsi"/>
          <w:sz w:val="28"/>
          <w:szCs w:val="28"/>
        </w:rPr>
      </w:pPr>
      <w:r w:rsidRPr="00A03118">
        <w:rPr>
          <w:rFonts w:asciiTheme="majorHAnsi" w:hAnsiTheme="majorHAnsi" w:cstheme="majorHAnsi"/>
          <w:sz w:val="28"/>
          <w:szCs w:val="28"/>
        </w:rPr>
        <w:t>Bước 1. Xác định giá dự thầu không bao gồm thuế, phí, lệ phí liên quan đến nhập khẩu, thuế tiêu thụ đặc biệt (nếu có), thuế VAT, sau khi giảm giá (nếu có</w:t>
      </w:r>
      <w:proofErr w:type="gramStart"/>
      <w:r w:rsidRPr="00A03118">
        <w:rPr>
          <w:rFonts w:asciiTheme="majorHAnsi" w:hAnsiTheme="majorHAnsi" w:cstheme="majorHAnsi"/>
          <w:sz w:val="28"/>
          <w:szCs w:val="28"/>
        </w:rPr>
        <w:t>);</w:t>
      </w:r>
      <w:proofErr w:type="gramEnd"/>
    </w:p>
    <w:p w14:paraId="2D85E9DB" w14:textId="77777777" w:rsidR="000A3D42" w:rsidRPr="00A03118" w:rsidRDefault="00D15FB7" w:rsidP="004E2616">
      <w:pPr>
        <w:pStyle w:val="Style11"/>
        <w:tabs>
          <w:tab w:val="left" w:leader="dot" w:pos="8424"/>
        </w:tabs>
        <w:spacing w:before="120" w:after="120" w:line="276" w:lineRule="auto"/>
        <w:ind w:firstLine="709"/>
        <w:jc w:val="both"/>
        <w:outlineLvl w:val="2"/>
        <w:rPr>
          <w:rFonts w:asciiTheme="majorHAnsi" w:hAnsiTheme="majorHAnsi" w:cstheme="majorHAnsi"/>
          <w:sz w:val="28"/>
          <w:szCs w:val="28"/>
        </w:rPr>
      </w:pPr>
      <w:r w:rsidRPr="00A03118">
        <w:rPr>
          <w:rFonts w:asciiTheme="majorHAnsi" w:hAnsiTheme="majorHAnsi" w:cstheme="majorHAnsi"/>
          <w:sz w:val="28"/>
          <w:szCs w:val="28"/>
        </w:rPr>
        <w:t xml:space="preserve">Bước 2. Xác định giá trị ưu đãi (nếu có) theo quy định tại Mục 28 </w:t>
      </w:r>
      <w:proofErr w:type="gramStart"/>
      <w:r w:rsidRPr="00A03118">
        <w:rPr>
          <w:rFonts w:asciiTheme="majorHAnsi" w:hAnsiTheme="majorHAnsi" w:cstheme="majorHAnsi"/>
          <w:sz w:val="28"/>
          <w:szCs w:val="28"/>
        </w:rPr>
        <w:t>CDNT;</w:t>
      </w:r>
      <w:proofErr w:type="gramEnd"/>
    </w:p>
    <w:p w14:paraId="7AE5282E" w14:textId="23437827" w:rsidR="00A62C45" w:rsidRPr="00A03118" w:rsidRDefault="00D15FB7" w:rsidP="004E2616">
      <w:pPr>
        <w:pStyle w:val="Style11"/>
        <w:tabs>
          <w:tab w:val="left" w:leader="dot" w:pos="8424"/>
        </w:tabs>
        <w:spacing w:before="120" w:after="120" w:line="276" w:lineRule="auto"/>
        <w:ind w:firstLine="709"/>
        <w:jc w:val="both"/>
        <w:outlineLvl w:val="2"/>
        <w:rPr>
          <w:rFonts w:asciiTheme="majorHAnsi" w:hAnsiTheme="majorHAnsi" w:cstheme="majorHAnsi"/>
          <w:sz w:val="28"/>
          <w:szCs w:val="28"/>
        </w:rPr>
      </w:pPr>
      <w:r w:rsidRPr="00A03118">
        <w:rPr>
          <w:rFonts w:asciiTheme="majorHAnsi" w:hAnsiTheme="majorHAnsi" w:cstheme="majorHAnsi"/>
          <w:sz w:val="28"/>
          <w:szCs w:val="28"/>
        </w:rPr>
        <w:t>Bước 3. Xếp hạng nhà thầu: HSDT có giá dự thầu không bao gồm thuế, phí, lệ phí liên quan đến nhập khẩu, thuế tiêu thụ đặc biệt (nếu có), thuế VAT, sau khi trừ đi giá trị giảm giá (nếu có), cộng giá trị ưu đãi (nếu có) thấp nhất được xếp hạng thứ nhất.</w:t>
      </w:r>
    </w:p>
    <w:p w14:paraId="65ED6A69" w14:textId="77777777" w:rsidR="00A62C45" w:rsidRPr="00A03118" w:rsidRDefault="00D15FB7" w:rsidP="004E2616">
      <w:pPr>
        <w:pStyle w:val="Style11"/>
        <w:tabs>
          <w:tab w:val="left" w:leader="dot" w:pos="8424"/>
        </w:tabs>
        <w:spacing w:before="120" w:after="120" w:line="276" w:lineRule="auto"/>
        <w:ind w:firstLine="709"/>
        <w:jc w:val="both"/>
        <w:outlineLvl w:val="2"/>
        <w:rPr>
          <w:rFonts w:asciiTheme="majorHAnsi" w:hAnsiTheme="majorHAnsi" w:cstheme="majorHAnsi"/>
          <w:b/>
          <w:bCs/>
          <w:sz w:val="28"/>
          <w:szCs w:val="28"/>
        </w:rPr>
      </w:pPr>
      <w:r w:rsidRPr="00A03118">
        <w:rPr>
          <w:rFonts w:asciiTheme="majorHAnsi" w:hAnsiTheme="majorHAnsi" w:cstheme="majorHAnsi"/>
          <w:b/>
          <w:bCs/>
          <w:sz w:val="28"/>
          <w:szCs w:val="28"/>
        </w:rPr>
        <w:t xml:space="preserve">Mục 5. Phương án kỹ thuật thay thế trong HSDT: Không </w:t>
      </w:r>
    </w:p>
    <w:p w14:paraId="220FDDD6" w14:textId="7D0B592A" w:rsidR="00D15FB7" w:rsidRPr="00A03118" w:rsidRDefault="00D15FB7" w:rsidP="004E2616">
      <w:pPr>
        <w:pStyle w:val="Style11"/>
        <w:tabs>
          <w:tab w:val="left" w:leader="dot" w:pos="8424"/>
        </w:tabs>
        <w:spacing w:before="120" w:after="120" w:line="276" w:lineRule="auto"/>
        <w:ind w:firstLine="709"/>
        <w:jc w:val="both"/>
        <w:outlineLvl w:val="2"/>
        <w:rPr>
          <w:rFonts w:asciiTheme="majorHAnsi" w:hAnsiTheme="majorHAnsi" w:cstheme="majorHAnsi"/>
          <w:b/>
          <w:bCs/>
          <w:sz w:val="28"/>
          <w:szCs w:val="28"/>
        </w:rPr>
        <w:sectPr w:rsidR="00D15FB7" w:rsidRPr="00A03118" w:rsidSect="00BA4A86">
          <w:headerReference w:type="default" r:id="rId8"/>
          <w:footnotePr>
            <w:numRestart w:val="eachPage"/>
          </w:footnotePr>
          <w:endnotePr>
            <w:numFmt w:val="decimal"/>
          </w:endnotePr>
          <w:pgSz w:w="11906" w:h="16838" w:code="9"/>
          <w:pgMar w:top="1134" w:right="1021" w:bottom="964" w:left="1588" w:header="720" w:footer="255" w:gutter="0"/>
          <w:cols w:space="720"/>
          <w:noEndnote/>
          <w:titlePg/>
          <w:docGrid w:linePitch="381"/>
        </w:sectPr>
      </w:pPr>
      <w:r w:rsidRPr="00A03118">
        <w:rPr>
          <w:rFonts w:asciiTheme="majorHAnsi" w:hAnsiTheme="majorHAnsi" w:cstheme="majorHAnsi"/>
          <w:b/>
          <w:bCs/>
          <w:sz w:val="28"/>
          <w:szCs w:val="28"/>
        </w:rPr>
        <w:t>Mục 6. Trường hợp gói thầu chia thành nhiều phần độc lập</w:t>
      </w:r>
      <w:r w:rsidR="00A62C45" w:rsidRPr="00A03118">
        <w:rPr>
          <w:rFonts w:asciiTheme="majorHAnsi" w:hAnsiTheme="majorHAnsi" w:cstheme="majorHAnsi"/>
          <w:b/>
          <w:bCs/>
          <w:sz w:val="28"/>
          <w:szCs w:val="28"/>
        </w:rPr>
        <w:t>: Không</w:t>
      </w:r>
    </w:p>
    <w:p w14:paraId="55BE1C14" w14:textId="4F937DFD" w:rsidR="00847464" w:rsidRPr="00A03118" w:rsidRDefault="00847464" w:rsidP="004E2616">
      <w:pPr>
        <w:spacing w:before="120" w:after="120"/>
        <w:jc w:val="right"/>
        <w:rPr>
          <w:rFonts w:asciiTheme="majorHAnsi" w:hAnsiTheme="majorHAnsi" w:cstheme="majorHAnsi"/>
          <w:b/>
          <w:sz w:val="28"/>
          <w:szCs w:val="28"/>
          <w:lang w:val="nl-NL"/>
        </w:rPr>
      </w:pPr>
      <w:bookmarkStart w:id="25" w:name="_Hlk163570266"/>
      <w:r w:rsidRPr="00A03118">
        <w:rPr>
          <w:rFonts w:asciiTheme="majorHAnsi" w:hAnsiTheme="majorHAnsi" w:cstheme="majorHAnsi"/>
          <w:b/>
          <w:sz w:val="28"/>
          <w:szCs w:val="28"/>
          <w:lang w:val="nl-NL"/>
        </w:rPr>
        <w:lastRenderedPageBreak/>
        <w:t>Bảng số 01</w:t>
      </w:r>
    </w:p>
    <w:p w14:paraId="79481416" w14:textId="77777777" w:rsidR="00847464" w:rsidRPr="00A03118" w:rsidRDefault="00847464" w:rsidP="004E2616">
      <w:pPr>
        <w:spacing w:before="120" w:after="120"/>
        <w:jc w:val="center"/>
        <w:rPr>
          <w:rFonts w:asciiTheme="majorHAnsi" w:hAnsiTheme="majorHAnsi" w:cstheme="majorHAnsi"/>
          <w:b/>
          <w:sz w:val="8"/>
          <w:szCs w:val="28"/>
          <w:lang w:val="nl-NL"/>
        </w:rPr>
      </w:pPr>
    </w:p>
    <w:p w14:paraId="5D37949D" w14:textId="77777777" w:rsidR="00847464" w:rsidRPr="00A03118" w:rsidRDefault="00847464" w:rsidP="004E2616">
      <w:pPr>
        <w:spacing w:before="40" w:after="40"/>
        <w:jc w:val="center"/>
        <w:rPr>
          <w:rFonts w:asciiTheme="majorHAnsi" w:hAnsiTheme="majorHAnsi" w:cstheme="majorHAnsi"/>
          <w:b/>
          <w:sz w:val="26"/>
          <w:szCs w:val="28"/>
          <w:lang w:val="nl-NL"/>
        </w:rPr>
      </w:pPr>
      <w:r w:rsidRPr="00A03118">
        <w:rPr>
          <w:rFonts w:asciiTheme="majorHAnsi" w:hAnsiTheme="majorHAnsi" w:cstheme="majorHAnsi"/>
          <w:b/>
          <w:sz w:val="26"/>
          <w:szCs w:val="28"/>
          <w:lang w:val="nl-NL"/>
        </w:rPr>
        <w:t>BẢNG TIÊU CHUẨN ĐÁNH GIÁ VỀ NĂNG LỰC VÀ KINH NGHIỆM</w:t>
      </w:r>
    </w:p>
    <w:p w14:paraId="384D385B" w14:textId="36C5BC0D" w:rsidR="00847464" w:rsidRPr="00A03118" w:rsidRDefault="00847464" w:rsidP="00C0273B">
      <w:pPr>
        <w:pStyle w:val="Style11"/>
        <w:spacing w:before="40" w:after="40" w:line="240" w:lineRule="auto"/>
        <w:jc w:val="center"/>
        <w:outlineLvl w:val="2"/>
        <w:rPr>
          <w:rFonts w:asciiTheme="majorHAnsi" w:hAnsiTheme="majorHAnsi" w:cstheme="majorHAnsi"/>
          <w:i/>
          <w:sz w:val="28"/>
          <w:szCs w:val="28"/>
          <w:lang w:val="nl-NL"/>
        </w:rPr>
      </w:pPr>
      <w:r w:rsidRPr="00A03118">
        <w:rPr>
          <w:rFonts w:asciiTheme="majorHAnsi" w:hAnsiTheme="majorHAnsi" w:cstheme="majorHAnsi"/>
          <w:i/>
          <w:sz w:val="28"/>
          <w:szCs w:val="28"/>
          <w:lang w:val="nl-NL"/>
        </w:rPr>
        <w:t>(Đối với nhà thầu không phải là nhà sản xuất</w:t>
      </w:r>
      <w:r w:rsidR="00834D31" w:rsidRPr="00A03118">
        <w:rPr>
          <w:rFonts w:asciiTheme="majorHAnsi" w:hAnsiTheme="majorHAnsi" w:cstheme="majorHAnsi"/>
          <w:i/>
          <w:sz w:val="28"/>
          <w:szCs w:val="28"/>
          <w:vertAlign w:val="superscript"/>
          <w:lang w:val="nl-NL"/>
        </w:rPr>
        <w:t>(1)</w:t>
      </w:r>
      <w:r w:rsidRPr="00A03118">
        <w:rPr>
          <w:rFonts w:asciiTheme="majorHAnsi" w:hAnsiTheme="majorHAnsi" w:cstheme="majorHAnsi"/>
          <w:i/>
          <w:sz w:val="28"/>
          <w:szCs w:val="28"/>
          <w:lang w:val="nl-NL"/>
        </w:rPr>
        <w:t xml:space="preserve"> ra hàng hóa thuộc phạm vi của gói thầu)</w:t>
      </w:r>
    </w:p>
    <w:p w14:paraId="0577D56D" w14:textId="77777777" w:rsidR="00847464" w:rsidRPr="00A03118" w:rsidRDefault="00847464" w:rsidP="004E2616">
      <w:pPr>
        <w:pStyle w:val="Style11"/>
        <w:tabs>
          <w:tab w:val="left" w:leader="dot" w:pos="8424"/>
        </w:tabs>
        <w:spacing w:before="120" w:after="120" w:line="264" w:lineRule="auto"/>
        <w:jc w:val="center"/>
        <w:outlineLvl w:val="2"/>
        <w:rPr>
          <w:rFonts w:asciiTheme="majorHAnsi" w:hAnsiTheme="majorHAnsi" w:cstheme="majorHAnsi"/>
          <w:i/>
          <w:sz w:val="14"/>
          <w:lang w:val="nl-NL"/>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2690"/>
        <w:gridCol w:w="4824"/>
        <w:gridCol w:w="1276"/>
        <w:gridCol w:w="1871"/>
        <w:gridCol w:w="1985"/>
        <w:gridCol w:w="1389"/>
      </w:tblGrid>
      <w:tr w:rsidR="00A03118" w:rsidRPr="00A03118" w14:paraId="27F36E49" w14:textId="77777777" w:rsidTr="00651EDD">
        <w:trPr>
          <w:tblHeader/>
        </w:trPr>
        <w:tc>
          <w:tcPr>
            <w:tcW w:w="8188" w:type="dxa"/>
            <w:gridSpan w:val="3"/>
            <w:tcBorders>
              <w:bottom w:val="single" w:sz="4" w:space="0" w:color="auto"/>
            </w:tcBorders>
            <w:vAlign w:val="center"/>
          </w:tcPr>
          <w:p w14:paraId="56B5000D"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zCs w:val="28"/>
                <w:lang w:val="nl-NL"/>
              </w:rPr>
            </w:pPr>
            <w:bookmarkStart w:id="26" w:name="_Hlk87136738"/>
            <w:r w:rsidRPr="00A03118">
              <w:rPr>
                <w:rFonts w:asciiTheme="majorHAnsi" w:hAnsiTheme="majorHAnsi" w:cstheme="majorHAnsi"/>
                <w:b/>
                <w:szCs w:val="28"/>
                <w:lang w:val="nl-NL"/>
              </w:rPr>
              <w:t>Các tiêu chí năng lực và kinh nghiệm</w:t>
            </w:r>
          </w:p>
        </w:tc>
        <w:tc>
          <w:tcPr>
            <w:tcW w:w="5132" w:type="dxa"/>
            <w:gridSpan w:val="3"/>
            <w:tcBorders>
              <w:bottom w:val="single" w:sz="4" w:space="0" w:color="auto"/>
            </w:tcBorders>
            <w:vAlign w:val="center"/>
          </w:tcPr>
          <w:p w14:paraId="78CFD3E7"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zCs w:val="28"/>
                <w:lang w:val="nl-NL"/>
              </w:rPr>
            </w:pPr>
            <w:r w:rsidRPr="00A03118">
              <w:rPr>
                <w:rFonts w:asciiTheme="majorHAnsi" w:hAnsiTheme="majorHAnsi" w:cstheme="majorHAnsi"/>
                <w:b/>
                <w:szCs w:val="28"/>
                <w:lang w:val="nl-NL"/>
              </w:rPr>
              <w:t>Các yêu cầu cần tuân thủ</w:t>
            </w:r>
          </w:p>
        </w:tc>
        <w:tc>
          <w:tcPr>
            <w:tcW w:w="1389" w:type="dxa"/>
            <w:vMerge w:val="restart"/>
            <w:vAlign w:val="center"/>
          </w:tcPr>
          <w:p w14:paraId="5801354F"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A03118">
              <w:rPr>
                <w:rFonts w:asciiTheme="majorHAnsi" w:hAnsiTheme="majorHAnsi" w:cstheme="majorHAnsi"/>
                <w:b/>
                <w:szCs w:val="28"/>
              </w:rPr>
              <w:t>Tài liệu</w:t>
            </w:r>
          </w:p>
          <w:p w14:paraId="41670339"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A03118">
              <w:rPr>
                <w:rFonts w:asciiTheme="majorHAnsi" w:hAnsiTheme="majorHAnsi" w:cstheme="majorHAnsi"/>
                <w:b/>
                <w:szCs w:val="28"/>
              </w:rPr>
              <w:t>cần nộp</w:t>
            </w:r>
          </w:p>
        </w:tc>
      </w:tr>
      <w:tr w:rsidR="00A03118" w:rsidRPr="00A03118" w14:paraId="6CC2A827" w14:textId="77777777" w:rsidTr="00651EDD">
        <w:trPr>
          <w:tblHeader/>
        </w:trPr>
        <w:tc>
          <w:tcPr>
            <w:tcW w:w="674" w:type="dxa"/>
            <w:vMerge w:val="restart"/>
            <w:vAlign w:val="center"/>
          </w:tcPr>
          <w:p w14:paraId="40DAB26C"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A03118">
              <w:rPr>
                <w:rFonts w:asciiTheme="majorHAnsi" w:hAnsiTheme="majorHAnsi" w:cstheme="majorHAnsi"/>
                <w:b/>
                <w:szCs w:val="28"/>
              </w:rPr>
              <w:t>TT</w:t>
            </w:r>
          </w:p>
        </w:tc>
        <w:tc>
          <w:tcPr>
            <w:tcW w:w="2690" w:type="dxa"/>
            <w:vMerge w:val="restart"/>
            <w:vAlign w:val="center"/>
          </w:tcPr>
          <w:p w14:paraId="20FBB327"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A03118">
              <w:rPr>
                <w:rFonts w:asciiTheme="majorHAnsi" w:hAnsiTheme="majorHAnsi" w:cstheme="majorHAnsi"/>
                <w:b/>
                <w:szCs w:val="28"/>
              </w:rPr>
              <w:t>Mô tả</w:t>
            </w:r>
          </w:p>
        </w:tc>
        <w:tc>
          <w:tcPr>
            <w:tcW w:w="4824" w:type="dxa"/>
            <w:vMerge w:val="restart"/>
            <w:vAlign w:val="center"/>
          </w:tcPr>
          <w:p w14:paraId="73149171"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A03118">
              <w:rPr>
                <w:rFonts w:asciiTheme="majorHAnsi" w:hAnsiTheme="majorHAnsi" w:cstheme="majorHAnsi"/>
                <w:b/>
                <w:szCs w:val="28"/>
              </w:rPr>
              <w:t>Yêu cầu</w:t>
            </w:r>
          </w:p>
        </w:tc>
        <w:tc>
          <w:tcPr>
            <w:tcW w:w="1276" w:type="dxa"/>
            <w:vMerge w:val="restart"/>
            <w:vAlign w:val="center"/>
          </w:tcPr>
          <w:p w14:paraId="771C97AE"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A03118">
              <w:rPr>
                <w:rFonts w:asciiTheme="majorHAnsi" w:hAnsiTheme="majorHAnsi" w:cstheme="majorHAnsi"/>
                <w:b/>
                <w:szCs w:val="28"/>
              </w:rPr>
              <w:t>Nhà thầu độc lập</w:t>
            </w:r>
          </w:p>
        </w:tc>
        <w:tc>
          <w:tcPr>
            <w:tcW w:w="3856" w:type="dxa"/>
            <w:gridSpan w:val="2"/>
            <w:vAlign w:val="center"/>
          </w:tcPr>
          <w:p w14:paraId="1EF3E354"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A03118">
              <w:rPr>
                <w:rFonts w:asciiTheme="majorHAnsi" w:hAnsiTheme="majorHAnsi" w:cstheme="majorHAnsi"/>
                <w:b/>
                <w:szCs w:val="28"/>
              </w:rPr>
              <w:t>Nhà thầu liên danh</w:t>
            </w:r>
          </w:p>
        </w:tc>
        <w:tc>
          <w:tcPr>
            <w:tcW w:w="1389" w:type="dxa"/>
            <w:vMerge/>
            <w:vAlign w:val="center"/>
          </w:tcPr>
          <w:p w14:paraId="0D64BD66"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b/>
                <w:szCs w:val="28"/>
              </w:rPr>
            </w:pPr>
          </w:p>
        </w:tc>
      </w:tr>
      <w:tr w:rsidR="00A03118" w:rsidRPr="00A03118" w14:paraId="57121051" w14:textId="77777777" w:rsidTr="00651EDD">
        <w:trPr>
          <w:tblHeader/>
        </w:trPr>
        <w:tc>
          <w:tcPr>
            <w:tcW w:w="674" w:type="dxa"/>
            <w:vMerge/>
            <w:vAlign w:val="center"/>
          </w:tcPr>
          <w:p w14:paraId="02B9BF8E" w14:textId="77777777" w:rsidR="00C45BF9" w:rsidRPr="00A03118" w:rsidRDefault="00C45BF9" w:rsidP="004E2616">
            <w:pPr>
              <w:pStyle w:val="Style11"/>
              <w:tabs>
                <w:tab w:val="left" w:leader="dot" w:pos="8424"/>
              </w:tabs>
              <w:spacing w:before="80" w:after="80" w:line="240" w:lineRule="auto"/>
              <w:jc w:val="both"/>
              <w:outlineLvl w:val="0"/>
              <w:rPr>
                <w:rFonts w:asciiTheme="majorHAnsi" w:hAnsiTheme="majorHAnsi" w:cstheme="majorHAnsi"/>
                <w:b/>
                <w:szCs w:val="28"/>
              </w:rPr>
            </w:pPr>
          </w:p>
        </w:tc>
        <w:tc>
          <w:tcPr>
            <w:tcW w:w="2690" w:type="dxa"/>
            <w:vMerge/>
            <w:vAlign w:val="center"/>
          </w:tcPr>
          <w:p w14:paraId="2AF666E8" w14:textId="77777777" w:rsidR="00C45BF9" w:rsidRPr="00A03118" w:rsidRDefault="00C45BF9" w:rsidP="004E2616">
            <w:pPr>
              <w:pStyle w:val="Style11"/>
              <w:tabs>
                <w:tab w:val="left" w:leader="dot" w:pos="8424"/>
              </w:tabs>
              <w:spacing w:before="80" w:after="80" w:line="240" w:lineRule="auto"/>
              <w:jc w:val="both"/>
              <w:outlineLvl w:val="0"/>
              <w:rPr>
                <w:rFonts w:asciiTheme="majorHAnsi" w:hAnsiTheme="majorHAnsi" w:cstheme="majorHAnsi"/>
                <w:b/>
                <w:szCs w:val="28"/>
              </w:rPr>
            </w:pPr>
          </w:p>
        </w:tc>
        <w:tc>
          <w:tcPr>
            <w:tcW w:w="4824" w:type="dxa"/>
            <w:vMerge/>
            <w:vAlign w:val="center"/>
          </w:tcPr>
          <w:p w14:paraId="49D68E3A" w14:textId="77777777" w:rsidR="00C45BF9" w:rsidRPr="00A03118" w:rsidRDefault="00C45BF9" w:rsidP="004E2616">
            <w:pPr>
              <w:pStyle w:val="Style11"/>
              <w:tabs>
                <w:tab w:val="left" w:leader="dot" w:pos="8424"/>
              </w:tabs>
              <w:spacing w:before="80" w:after="80" w:line="240" w:lineRule="auto"/>
              <w:jc w:val="both"/>
              <w:outlineLvl w:val="0"/>
              <w:rPr>
                <w:rFonts w:asciiTheme="majorHAnsi" w:hAnsiTheme="majorHAnsi" w:cstheme="majorHAnsi"/>
                <w:b/>
                <w:szCs w:val="28"/>
              </w:rPr>
            </w:pPr>
          </w:p>
        </w:tc>
        <w:tc>
          <w:tcPr>
            <w:tcW w:w="1276" w:type="dxa"/>
            <w:vMerge/>
            <w:vAlign w:val="center"/>
          </w:tcPr>
          <w:p w14:paraId="471B1D8A" w14:textId="77777777" w:rsidR="00C45BF9" w:rsidRPr="00A03118" w:rsidRDefault="00C45BF9" w:rsidP="004E2616">
            <w:pPr>
              <w:pStyle w:val="Style11"/>
              <w:tabs>
                <w:tab w:val="left" w:leader="dot" w:pos="8424"/>
              </w:tabs>
              <w:spacing w:before="80" w:after="80" w:line="240" w:lineRule="auto"/>
              <w:jc w:val="center"/>
              <w:outlineLvl w:val="0"/>
              <w:rPr>
                <w:rFonts w:asciiTheme="majorHAnsi" w:hAnsiTheme="majorHAnsi" w:cstheme="majorHAnsi"/>
                <w:b/>
                <w:szCs w:val="28"/>
              </w:rPr>
            </w:pPr>
          </w:p>
        </w:tc>
        <w:tc>
          <w:tcPr>
            <w:tcW w:w="1871" w:type="dxa"/>
            <w:vAlign w:val="center"/>
          </w:tcPr>
          <w:p w14:paraId="76490222"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A03118">
              <w:rPr>
                <w:rFonts w:asciiTheme="majorHAnsi" w:hAnsiTheme="majorHAnsi" w:cstheme="majorHAnsi"/>
                <w:b/>
                <w:szCs w:val="28"/>
              </w:rPr>
              <w:t>Tổng các thành viên liên danh</w:t>
            </w:r>
          </w:p>
        </w:tc>
        <w:tc>
          <w:tcPr>
            <w:tcW w:w="1985" w:type="dxa"/>
            <w:vAlign w:val="center"/>
          </w:tcPr>
          <w:p w14:paraId="69E3CBBC"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A03118">
              <w:rPr>
                <w:rFonts w:asciiTheme="majorHAnsi" w:hAnsiTheme="majorHAnsi" w:cstheme="majorHAnsi"/>
                <w:b/>
                <w:szCs w:val="28"/>
              </w:rPr>
              <w:t>Từng thành viên liên danh</w:t>
            </w:r>
          </w:p>
        </w:tc>
        <w:tc>
          <w:tcPr>
            <w:tcW w:w="1389" w:type="dxa"/>
            <w:vMerge/>
            <w:vAlign w:val="center"/>
          </w:tcPr>
          <w:p w14:paraId="630BCF06" w14:textId="77777777" w:rsidR="00C45BF9" w:rsidRPr="00A03118" w:rsidRDefault="00C45BF9" w:rsidP="004E2616">
            <w:pPr>
              <w:pStyle w:val="Style11"/>
              <w:tabs>
                <w:tab w:val="left" w:leader="dot" w:pos="8424"/>
              </w:tabs>
              <w:spacing w:before="80" w:after="80" w:line="240" w:lineRule="auto"/>
              <w:jc w:val="center"/>
              <w:outlineLvl w:val="0"/>
              <w:rPr>
                <w:rFonts w:asciiTheme="majorHAnsi" w:hAnsiTheme="majorHAnsi" w:cstheme="majorHAnsi"/>
                <w:b/>
                <w:szCs w:val="28"/>
              </w:rPr>
            </w:pPr>
          </w:p>
        </w:tc>
      </w:tr>
      <w:tr w:rsidR="00A03118" w:rsidRPr="00A03118" w14:paraId="2300CD99" w14:textId="77777777" w:rsidTr="00651EDD">
        <w:trPr>
          <w:trHeight w:val="467"/>
        </w:trPr>
        <w:tc>
          <w:tcPr>
            <w:tcW w:w="674" w:type="dxa"/>
            <w:vAlign w:val="center"/>
          </w:tcPr>
          <w:p w14:paraId="6B08C5EB"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A03118">
              <w:rPr>
                <w:rFonts w:asciiTheme="majorHAnsi" w:hAnsiTheme="majorHAnsi" w:cstheme="majorHAnsi"/>
                <w:b/>
                <w:szCs w:val="28"/>
              </w:rPr>
              <w:t>1</w:t>
            </w:r>
          </w:p>
        </w:tc>
        <w:tc>
          <w:tcPr>
            <w:tcW w:w="2690" w:type="dxa"/>
            <w:vAlign w:val="center"/>
          </w:tcPr>
          <w:p w14:paraId="4A9DC80C" w14:textId="43702424" w:rsidR="00C45BF9" w:rsidRPr="00A03118" w:rsidRDefault="00C45BF9">
            <w:pPr>
              <w:pStyle w:val="Style11"/>
              <w:tabs>
                <w:tab w:val="left" w:leader="dot" w:pos="8424"/>
              </w:tabs>
              <w:spacing w:before="80" w:after="80" w:line="240" w:lineRule="auto"/>
              <w:jc w:val="both"/>
              <w:rPr>
                <w:rFonts w:asciiTheme="majorHAnsi" w:hAnsiTheme="majorHAnsi" w:cstheme="majorHAnsi"/>
                <w:b/>
                <w:szCs w:val="28"/>
              </w:rPr>
            </w:pPr>
            <w:r w:rsidRPr="00A03118">
              <w:rPr>
                <w:rFonts w:asciiTheme="majorHAnsi" w:hAnsiTheme="majorHAnsi" w:cstheme="majorHAnsi"/>
                <w:b/>
                <w:szCs w:val="28"/>
              </w:rPr>
              <w:t>Lịch sử không hoàn thành hợp đồng</w:t>
            </w:r>
            <w:r w:rsidR="00772455" w:rsidRPr="00A03118">
              <w:rPr>
                <w:rFonts w:asciiTheme="majorHAnsi" w:hAnsiTheme="majorHAnsi" w:cstheme="majorHAnsi"/>
                <w:b/>
                <w:szCs w:val="28"/>
              </w:rPr>
              <w:t xml:space="preserve"> do lỗi của nhà thầu</w:t>
            </w:r>
            <w:r w:rsidRPr="00A03118">
              <w:rPr>
                <w:rFonts w:asciiTheme="majorHAnsi" w:hAnsiTheme="majorHAnsi" w:cstheme="majorHAnsi"/>
                <w:b/>
                <w:szCs w:val="28"/>
              </w:rPr>
              <w:t xml:space="preserve"> </w:t>
            </w:r>
          </w:p>
        </w:tc>
        <w:tc>
          <w:tcPr>
            <w:tcW w:w="4824" w:type="dxa"/>
            <w:vAlign w:val="center"/>
          </w:tcPr>
          <w:p w14:paraId="221061FB" w14:textId="7C69AB36" w:rsidR="00C45BF9" w:rsidRPr="00A03118" w:rsidRDefault="00C45BF9" w:rsidP="004E2616">
            <w:pPr>
              <w:pStyle w:val="Style11"/>
              <w:tabs>
                <w:tab w:val="left" w:leader="dot" w:pos="8424"/>
              </w:tabs>
              <w:spacing w:before="80" w:after="80" w:line="240" w:lineRule="auto"/>
              <w:jc w:val="both"/>
              <w:rPr>
                <w:rFonts w:asciiTheme="majorHAnsi" w:hAnsiTheme="majorHAnsi" w:cstheme="majorHAnsi"/>
                <w:szCs w:val="28"/>
              </w:rPr>
            </w:pPr>
            <w:r w:rsidRPr="00A03118">
              <w:rPr>
                <w:rFonts w:asciiTheme="majorHAnsi" w:hAnsiTheme="majorHAnsi" w:cstheme="majorHAnsi"/>
                <w:szCs w:val="28"/>
              </w:rPr>
              <w:t xml:space="preserve">Từ ngày 01 tháng 01 năm </w:t>
            </w:r>
            <w:r w:rsidR="00C50C6C" w:rsidRPr="00A03118">
              <w:rPr>
                <w:rFonts w:asciiTheme="majorHAnsi" w:hAnsiTheme="majorHAnsi" w:cstheme="majorHAnsi"/>
                <w:szCs w:val="28"/>
              </w:rPr>
              <w:t>202</w:t>
            </w:r>
            <w:r w:rsidR="006D1217" w:rsidRPr="00A03118">
              <w:rPr>
                <w:rFonts w:asciiTheme="majorHAnsi" w:hAnsiTheme="majorHAnsi" w:cstheme="majorHAnsi"/>
                <w:szCs w:val="28"/>
              </w:rPr>
              <w:t>3</w:t>
            </w:r>
            <w:r w:rsidRPr="00A03118">
              <w:rPr>
                <w:rFonts w:asciiTheme="majorHAnsi" w:hAnsiTheme="majorHAnsi" w:cstheme="majorHAnsi"/>
                <w:szCs w:val="28"/>
                <w:vertAlign w:val="superscript"/>
              </w:rPr>
              <w:t xml:space="preserve"> </w:t>
            </w:r>
            <w:r w:rsidRPr="00A03118">
              <w:rPr>
                <w:rFonts w:asciiTheme="majorHAnsi" w:hAnsiTheme="majorHAnsi" w:cstheme="majorHAnsi"/>
                <w:szCs w:val="28"/>
              </w:rPr>
              <w:t xml:space="preserve">đến thời điểm đóng thầu, nhà thầu không có </w:t>
            </w:r>
            <w:r w:rsidR="0077266C" w:rsidRPr="00A03118">
              <w:rPr>
                <w:rFonts w:asciiTheme="majorHAnsi" w:hAnsiTheme="majorHAnsi" w:cstheme="majorHAnsi"/>
                <w:szCs w:val="28"/>
              </w:rPr>
              <w:t>từ</w:t>
            </w:r>
            <w:r w:rsidR="00363F95" w:rsidRPr="00A03118">
              <w:rPr>
                <w:rFonts w:asciiTheme="majorHAnsi" w:hAnsiTheme="majorHAnsi" w:cstheme="majorHAnsi"/>
                <w:szCs w:val="28"/>
              </w:rPr>
              <w:t xml:space="preserve"> 02 </w:t>
            </w:r>
            <w:r w:rsidRPr="00A03118">
              <w:rPr>
                <w:rFonts w:asciiTheme="majorHAnsi" w:hAnsiTheme="majorHAnsi" w:cstheme="majorHAnsi"/>
                <w:szCs w:val="28"/>
              </w:rPr>
              <w:t xml:space="preserve">hợp đồng </w:t>
            </w:r>
            <w:r w:rsidR="00363F95" w:rsidRPr="00A03118">
              <w:rPr>
                <w:rFonts w:asciiTheme="majorHAnsi" w:hAnsiTheme="majorHAnsi" w:cstheme="majorHAnsi"/>
                <w:szCs w:val="28"/>
              </w:rPr>
              <w:t xml:space="preserve">trở lên </w:t>
            </w:r>
            <w:r w:rsidR="007C3EC4" w:rsidRPr="00A03118">
              <w:rPr>
                <w:rFonts w:asciiTheme="majorHAnsi" w:hAnsiTheme="majorHAnsi" w:cstheme="majorHAnsi"/>
                <w:szCs w:val="28"/>
              </w:rPr>
              <w:t>(</w:t>
            </w:r>
            <w:r w:rsidR="007D19EE" w:rsidRPr="00A03118">
              <w:rPr>
                <w:rFonts w:asciiTheme="majorHAnsi" w:hAnsiTheme="majorHAnsi" w:cstheme="majorHAnsi"/>
                <w:szCs w:val="28"/>
              </w:rPr>
              <w:t>cung cấp hàng hóa</w:t>
            </w:r>
            <w:r w:rsidR="00C62A4B" w:rsidRPr="00A03118">
              <w:rPr>
                <w:rFonts w:asciiTheme="majorHAnsi" w:hAnsiTheme="majorHAnsi" w:cstheme="majorHAnsi"/>
                <w:szCs w:val="28"/>
              </w:rPr>
              <w:t>, EPC, EP, PC, chìa khóa trao tay</w:t>
            </w:r>
            <w:r w:rsidR="007C3EC4" w:rsidRPr="00A03118">
              <w:rPr>
                <w:rFonts w:asciiTheme="majorHAnsi" w:hAnsiTheme="majorHAnsi" w:cstheme="majorHAnsi"/>
                <w:szCs w:val="28"/>
              </w:rPr>
              <w:t>)</w:t>
            </w:r>
            <w:r w:rsidR="007D19EE" w:rsidRPr="00A03118">
              <w:rPr>
                <w:rFonts w:asciiTheme="majorHAnsi" w:hAnsiTheme="majorHAnsi" w:cstheme="majorHAnsi"/>
                <w:szCs w:val="28"/>
              </w:rPr>
              <w:t xml:space="preserve"> </w:t>
            </w:r>
            <w:r w:rsidRPr="00A03118">
              <w:rPr>
                <w:rFonts w:asciiTheme="majorHAnsi" w:hAnsiTheme="majorHAnsi" w:cstheme="majorHAnsi"/>
                <w:szCs w:val="28"/>
              </w:rPr>
              <w:t>không hoàn thành do lỗi của nhà thầu.</w:t>
            </w:r>
          </w:p>
        </w:tc>
        <w:tc>
          <w:tcPr>
            <w:tcW w:w="1276" w:type="dxa"/>
            <w:vAlign w:val="center"/>
          </w:tcPr>
          <w:p w14:paraId="698BAA0E"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zCs w:val="28"/>
              </w:rPr>
            </w:pPr>
            <w:r w:rsidRPr="00A03118">
              <w:rPr>
                <w:rFonts w:asciiTheme="majorHAnsi" w:hAnsiTheme="majorHAnsi" w:cstheme="majorHAnsi"/>
                <w:szCs w:val="28"/>
              </w:rPr>
              <w:t>Phải thỏa mãn yêu cầu này</w:t>
            </w:r>
          </w:p>
        </w:tc>
        <w:tc>
          <w:tcPr>
            <w:tcW w:w="1871" w:type="dxa"/>
            <w:vAlign w:val="center"/>
          </w:tcPr>
          <w:p w14:paraId="2E07CD0E"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zCs w:val="28"/>
              </w:rPr>
            </w:pPr>
            <w:r w:rsidRPr="00A03118">
              <w:rPr>
                <w:rFonts w:asciiTheme="majorHAnsi" w:hAnsiTheme="majorHAnsi" w:cstheme="majorHAnsi"/>
                <w:szCs w:val="28"/>
              </w:rPr>
              <w:t>Không áp dụng</w:t>
            </w:r>
          </w:p>
        </w:tc>
        <w:tc>
          <w:tcPr>
            <w:tcW w:w="1985" w:type="dxa"/>
            <w:vAlign w:val="center"/>
          </w:tcPr>
          <w:p w14:paraId="7C525020"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zCs w:val="28"/>
              </w:rPr>
            </w:pPr>
            <w:r w:rsidRPr="00A03118">
              <w:rPr>
                <w:rFonts w:asciiTheme="majorHAnsi" w:hAnsiTheme="majorHAnsi" w:cstheme="majorHAnsi"/>
                <w:szCs w:val="28"/>
              </w:rPr>
              <w:t>Phải thỏa mãn yêu cầu này</w:t>
            </w:r>
          </w:p>
        </w:tc>
        <w:tc>
          <w:tcPr>
            <w:tcW w:w="1389" w:type="dxa"/>
            <w:vAlign w:val="center"/>
          </w:tcPr>
          <w:p w14:paraId="7CD8C4BF"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zCs w:val="28"/>
              </w:rPr>
            </w:pPr>
            <w:r w:rsidRPr="00A03118">
              <w:rPr>
                <w:rFonts w:asciiTheme="majorHAnsi" w:hAnsiTheme="majorHAnsi" w:cstheme="majorHAnsi"/>
                <w:szCs w:val="28"/>
              </w:rPr>
              <w:t xml:space="preserve">Mẫu số 07 </w:t>
            </w:r>
          </w:p>
        </w:tc>
      </w:tr>
      <w:tr w:rsidR="00A03118" w:rsidRPr="00A03118" w14:paraId="3B6AA14D" w14:textId="77777777" w:rsidTr="00651EDD">
        <w:trPr>
          <w:trHeight w:val="467"/>
          <w:hidden/>
        </w:trPr>
        <w:tc>
          <w:tcPr>
            <w:tcW w:w="674" w:type="dxa"/>
            <w:vAlign w:val="center"/>
          </w:tcPr>
          <w:p w14:paraId="70DC23F2" w14:textId="77777777" w:rsidR="00C45BF9" w:rsidRPr="00A03118" w:rsidRDefault="00C45BF9" w:rsidP="004E2616">
            <w:pPr>
              <w:pStyle w:val="Style11"/>
              <w:tabs>
                <w:tab w:val="left" w:leader="dot" w:pos="8424"/>
              </w:tabs>
              <w:spacing w:before="80" w:after="80" w:line="240" w:lineRule="auto"/>
              <w:jc w:val="center"/>
              <w:rPr>
                <w:rFonts w:asciiTheme="majorHAnsi" w:eastAsia="Calibri" w:hAnsiTheme="majorHAnsi" w:cstheme="majorHAnsi"/>
                <w:b/>
                <w:strike/>
                <w:vanish/>
                <w:szCs w:val="28"/>
                <w:lang w:val="nl-NL"/>
              </w:rPr>
            </w:pPr>
          </w:p>
        </w:tc>
        <w:tc>
          <w:tcPr>
            <w:tcW w:w="2690" w:type="dxa"/>
            <w:vAlign w:val="center"/>
          </w:tcPr>
          <w:p w14:paraId="485BF20D" w14:textId="77777777" w:rsidR="00C45BF9" w:rsidRPr="00A03118" w:rsidRDefault="00C45BF9" w:rsidP="004E2616">
            <w:pPr>
              <w:pStyle w:val="Style11"/>
              <w:tabs>
                <w:tab w:val="left" w:leader="dot" w:pos="8424"/>
              </w:tabs>
              <w:spacing w:before="80" w:after="80" w:line="240" w:lineRule="auto"/>
              <w:jc w:val="both"/>
              <w:rPr>
                <w:rFonts w:asciiTheme="majorHAnsi" w:hAnsiTheme="majorHAnsi" w:cstheme="majorHAnsi"/>
                <w:b/>
                <w:strike/>
                <w:vanish/>
                <w:szCs w:val="28"/>
                <w:vertAlign w:val="superscript"/>
              </w:rPr>
            </w:pPr>
          </w:p>
        </w:tc>
        <w:tc>
          <w:tcPr>
            <w:tcW w:w="4824" w:type="dxa"/>
            <w:vAlign w:val="center"/>
          </w:tcPr>
          <w:p w14:paraId="0A61AF5F" w14:textId="77777777" w:rsidR="00C45BF9" w:rsidRPr="00A03118" w:rsidRDefault="00C45BF9" w:rsidP="004E2616">
            <w:pPr>
              <w:pStyle w:val="Style11"/>
              <w:tabs>
                <w:tab w:val="left" w:leader="dot" w:pos="8424"/>
              </w:tabs>
              <w:spacing w:before="80" w:after="80" w:line="240" w:lineRule="auto"/>
              <w:jc w:val="both"/>
              <w:rPr>
                <w:rFonts w:asciiTheme="majorHAnsi" w:hAnsiTheme="majorHAnsi" w:cstheme="majorHAnsi"/>
                <w:strike/>
                <w:vanish/>
                <w:szCs w:val="28"/>
              </w:rPr>
            </w:pPr>
          </w:p>
        </w:tc>
        <w:tc>
          <w:tcPr>
            <w:tcW w:w="1276" w:type="dxa"/>
            <w:vAlign w:val="center"/>
          </w:tcPr>
          <w:p w14:paraId="60919066"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trike/>
                <w:vanish/>
                <w:szCs w:val="28"/>
              </w:rPr>
            </w:pPr>
          </w:p>
        </w:tc>
        <w:tc>
          <w:tcPr>
            <w:tcW w:w="1871" w:type="dxa"/>
            <w:vAlign w:val="center"/>
          </w:tcPr>
          <w:p w14:paraId="4B5D7E6F"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trike/>
                <w:vanish/>
                <w:szCs w:val="28"/>
              </w:rPr>
            </w:pPr>
          </w:p>
        </w:tc>
        <w:tc>
          <w:tcPr>
            <w:tcW w:w="1985" w:type="dxa"/>
            <w:vAlign w:val="center"/>
          </w:tcPr>
          <w:p w14:paraId="5CC838F2"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trike/>
                <w:vanish/>
                <w:szCs w:val="28"/>
              </w:rPr>
            </w:pPr>
          </w:p>
        </w:tc>
        <w:tc>
          <w:tcPr>
            <w:tcW w:w="1389" w:type="dxa"/>
            <w:vAlign w:val="center"/>
          </w:tcPr>
          <w:p w14:paraId="083D86D7"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trike/>
                <w:vanish/>
                <w:szCs w:val="28"/>
              </w:rPr>
            </w:pPr>
          </w:p>
        </w:tc>
      </w:tr>
      <w:tr w:rsidR="00A03118" w:rsidRPr="00A03118" w14:paraId="7AD893CE" w14:textId="77777777" w:rsidTr="00651EDD">
        <w:trPr>
          <w:trHeight w:val="467"/>
        </w:trPr>
        <w:tc>
          <w:tcPr>
            <w:tcW w:w="674" w:type="dxa"/>
            <w:vAlign w:val="center"/>
          </w:tcPr>
          <w:p w14:paraId="04BACD7C"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A03118">
              <w:rPr>
                <w:rFonts w:asciiTheme="majorHAnsi" w:hAnsiTheme="majorHAnsi" w:cstheme="majorHAnsi"/>
                <w:b/>
                <w:szCs w:val="28"/>
              </w:rPr>
              <w:t>2</w:t>
            </w:r>
          </w:p>
        </w:tc>
        <w:tc>
          <w:tcPr>
            <w:tcW w:w="2690" w:type="dxa"/>
            <w:vAlign w:val="center"/>
          </w:tcPr>
          <w:p w14:paraId="0D69BE9B" w14:textId="431BAF97" w:rsidR="00B2548E" w:rsidRPr="00A03118" w:rsidRDefault="00C45BF9" w:rsidP="00972D84">
            <w:pPr>
              <w:pStyle w:val="Style11"/>
              <w:tabs>
                <w:tab w:val="left" w:leader="dot" w:pos="8424"/>
              </w:tabs>
              <w:spacing w:before="80" w:after="80" w:line="240" w:lineRule="auto"/>
              <w:jc w:val="both"/>
              <w:rPr>
                <w:rFonts w:asciiTheme="majorHAnsi" w:hAnsiTheme="majorHAnsi" w:cstheme="majorHAnsi"/>
                <w:b/>
                <w:szCs w:val="28"/>
              </w:rPr>
            </w:pPr>
            <w:r w:rsidRPr="00A03118">
              <w:rPr>
                <w:rFonts w:asciiTheme="majorHAnsi" w:hAnsiTheme="majorHAnsi" w:cstheme="majorHAnsi"/>
                <w:b/>
                <w:szCs w:val="28"/>
              </w:rPr>
              <w:t>Thực hiện nghĩa vụ</w:t>
            </w:r>
            <w:r w:rsidR="00B2548E" w:rsidRPr="00A03118">
              <w:rPr>
                <w:rFonts w:asciiTheme="majorHAnsi" w:hAnsiTheme="majorHAnsi" w:cstheme="majorHAnsi"/>
                <w:b/>
                <w:szCs w:val="28"/>
              </w:rPr>
              <w:t xml:space="preserve"> kê khai</w:t>
            </w:r>
            <w:r w:rsidRPr="00A03118">
              <w:rPr>
                <w:rFonts w:asciiTheme="majorHAnsi" w:hAnsiTheme="majorHAnsi" w:cstheme="majorHAnsi"/>
                <w:b/>
                <w:szCs w:val="28"/>
              </w:rPr>
              <w:t xml:space="preserve"> thuế</w:t>
            </w:r>
            <w:r w:rsidR="00B2548E" w:rsidRPr="00A03118">
              <w:rPr>
                <w:rFonts w:asciiTheme="majorHAnsi" w:hAnsiTheme="majorHAnsi" w:cstheme="majorHAnsi"/>
                <w:b/>
                <w:szCs w:val="28"/>
              </w:rPr>
              <w:t xml:space="preserve">, nộp thuế </w:t>
            </w:r>
          </w:p>
        </w:tc>
        <w:tc>
          <w:tcPr>
            <w:tcW w:w="4824" w:type="dxa"/>
            <w:vAlign w:val="center"/>
          </w:tcPr>
          <w:p w14:paraId="2CC1E866" w14:textId="297DF402" w:rsidR="00C45BF9" w:rsidRPr="00A03118" w:rsidRDefault="00C45BF9" w:rsidP="0008799B">
            <w:pPr>
              <w:pStyle w:val="Style11"/>
              <w:tabs>
                <w:tab w:val="left" w:leader="dot" w:pos="8424"/>
              </w:tabs>
              <w:spacing w:before="80" w:after="80" w:line="240" w:lineRule="auto"/>
              <w:jc w:val="both"/>
              <w:rPr>
                <w:rFonts w:asciiTheme="majorHAnsi" w:hAnsiTheme="majorHAnsi" w:cstheme="majorHAnsi"/>
                <w:strike/>
                <w:szCs w:val="28"/>
              </w:rPr>
            </w:pPr>
            <w:r w:rsidRPr="00A03118">
              <w:rPr>
                <w:rFonts w:asciiTheme="majorHAnsi" w:hAnsiTheme="majorHAnsi" w:cstheme="majorHAnsi"/>
                <w:szCs w:val="28"/>
              </w:rPr>
              <w:t xml:space="preserve">Đã thực hiện nghĩa vụ </w:t>
            </w:r>
            <w:r w:rsidR="00B2548E" w:rsidRPr="00A03118">
              <w:rPr>
                <w:rFonts w:asciiTheme="majorHAnsi" w:hAnsiTheme="majorHAnsi" w:cstheme="majorHAnsi"/>
                <w:szCs w:val="28"/>
              </w:rPr>
              <w:t xml:space="preserve">kê khai thuế, nộp </w:t>
            </w:r>
            <w:r w:rsidRPr="00A03118">
              <w:rPr>
                <w:rFonts w:asciiTheme="majorHAnsi" w:hAnsiTheme="majorHAnsi" w:cstheme="majorHAnsi"/>
                <w:szCs w:val="28"/>
              </w:rPr>
              <w:t xml:space="preserve">thuế của năm tài chính gần nhất </w:t>
            </w:r>
            <w:r w:rsidR="00C76B31" w:rsidRPr="00A03118">
              <w:rPr>
                <w:rFonts w:asciiTheme="majorHAnsi" w:hAnsiTheme="majorHAnsi" w:cstheme="majorHAnsi"/>
                <w:szCs w:val="28"/>
              </w:rPr>
              <w:t xml:space="preserve">so với </w:t>
            </w:r>
            <w:r w:rsidRPr="00A03118">
              <w:rPr>
                <w:rFonts w:asciiTheme="majorHAnsi" w:hAnsiTheme="majorHAnsi" w:cstheme="majorHAnsi"/>
                <w:szCs w:val="28"/>
              </w:rPr>
              <w:t>thời điểm đóng thầu.</w:t>
            </w:r>
          </w:p>
        </w:tc>
        <w:tc>
          <w:tcPr>
            <w:tcW w:w="1276" w:type="dxa"/>
            <w:vAlign w:val="center"/>
          </w:tcPr>
          <w:p w14:paraId="25FD4B5A"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trike/>
                <w:szCs w:val="28"/>
              </w:rPr>
            </w:pPr>
            <w:r w:rsidRPr="00A03118">
              <w:rPr>
                <w:rFonts w:asciiTheme="majorHAnsi" w:hAnsiTheme="majorHAnsi" w:cstheme="majorHAnsi"/>
                <w:szCs w:val="28"/>
              </w:rPr>
              <w:t>Phải thỏa mãn yêu cầu này</w:t>
            </w:r>
          </w:p>
        </w:tc>
        <w:tc>
          <w:tcPr>
            <w:tcW w:w="1871" w:type="dxa"/>
            <w:vAlign w:val="center"/>
          </w:tcPr>
          <w:p w14:paraId="01407B50"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trike/>
                <w:szCs w:val="28"/>
              </w:rPr>
            </w:pPr>
            <w:r w:rsidRPr="00A03118">
              <w:rPr>
                <w:rFonts w:asciiTheme="majorHAnsi" w:hAnsiTheme="majorHAnsi" w:cstheme="majorHAnsi"/>
                <w:szCs w:val="28"/>
              </w:rPr>
              <w:t>Không áp dụng</w:t>
            </w:r>
          </w:p>
        </w:tc>
        <w:tc>
          <w:tcPr>
            <w:tcW w:w="1985" w:type="dxa"/>
            <w:vAlign w:val="center"/>
          </w:tcPr>
          <w:p w14:paraId="21C767B5"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trike/>
                <w:szCs w:val="28"/>
              </w:rPr>
            </w:pPr>
            <w:r w:rsidRPr="00A03118">
              <w:rPr>
                <w:rFonts w:asciiTheme="majorHAnsi" w:hAnsiTheme="majorHAnsi" w:cstheme="majorHAnsi"/>
                <w:szCs w:val="28"/>
              </w:rPr>
              <w:t>Phải thỏa mãn yêu cầu này</w:t>
            </w:r>
          </w:p>
        </w:tc>
        <w:tc>
          <w:tcPr>
            <w:tcW w:w="1389" w:type="dxa"/>
            <w:vAlign w:val="center"/>
          </w:tcPr>
          <w:p w14:paraId="79E254B5" w14:textId="215DB5F3" w:rsidR="00C45BF9" w:rsidRPr="00A03118" w:rsidRDefault="00F7287A" w:rsidP="004E2616">
            <w:pPr>
              <w:pStyle w:val="Style11"/>
              <w:tabs>
                <w:tab w:val="left" w:leader="dot" w:pos="8424"/>
              </w:tabs>
              <w:spacing w:before="80" w:after="80" w:line="240" w:lineRule="auto"/>
              <w:jc w:val="center"/>
              <w:rPr>
                <w:rFonts w:asciiTheme="majorHAnsi" w:hAnsiTheme="majorHAnsi" w:cstheme="majorHAnsi"/>
                <w:strike/>
                <w:szCs w:val="28"/>
              </w:rPr>
            </w:pPr>
            <w:r w:rsidRPr="00A03118">
              <w:rPr>
                <w:rFonts w:asciiTheme="majorHAnsi" w:hAnsiTheme="majorHAnsi" w:cstheme="majorHAnsi"/>
                <w:szCs w:val="28"/>
              </w:rPr>
              <w:t>Cam kết trong đơn dự thầu</w:t>
            </w:r>
          </w:p>
        </w:tc>
      </w:tr>
      <w:tr w:rsidR="00A03118" w:rsidRPr="00A03118" w14:paraId="4BD76881" w14:textId="77777777" w:rsidTr="00651EDD">
        <w:trPr>
          <w:trHeight w:val="467"/>
        </w:trPr>
        <w:tc>
          <w:tcPr>
            <w:tcW w:w="674" w:type="dxa"/>
            <w:vAlign w:val="center"/>
          </w:tcPr>
          <w:p w14:paraId="61AB4B95"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A03118">
              <w:rPr>
                <w:rFonts w:asciiTheme="majorHAnsi" w:hAnsiTheme="majorHAnsi" w:cstheme="majorHAnsi"/>
                <w:b/>
                <w:szCs w:val="28"/>
              </w:rPr>
              <w:t>3</w:t>
            </w:r>
          </w:p>
        </w:tc>
        <w:tc>
          <w:tcPr>
            <w:tcW w:w="14035" w:type="dxa"/>
            <w:gridSpan w:val="6"/>
            <w:vAlign w:val="center"/>
          </w:tcPr>
          <w:p w14:paraId="037F75D0" w14:textId="182BFFE9" w:rsidR="00C45BF9" w:rsidRPr="00A03118" w:rsidRDefault="00C45BF9" w:rsidP="000445B9">
            <w:pPr>
              <w:pStyle w:val="Style11"/>
              <w:tabs>
                <w:tab w:val="left" w:leader="dot" w:pos="8424"/>
              </w:tabs>
              <w:spacing w:before="80" w:after="80" w:line="240" w:lineRule="auto"/>
              <w:jc w:val="both"/>
              <w:rPr>
                <w:rFonts w:asciiTheme="majorHAnsi" w:hAnsiTheme="majorHAnsi" w:cstheme="majorHAnsi"/>
                <w:szCs w:val="28"/>
                <w:vertAlign w:val="superscript"/>
              </w:rPr>
            </w:pPr>
            <w:r w:rsidRPr="00A03118">
              <w:rPr>
                <w:rFonts w:asciiTheme="majorHAnsi" w:hAnsiTheme="majorHAnsi" w:cstheme="majorHAnsi"/>
                <w:b/>
                <w:bCs/>
                <w:szCs w:val="28"/>
                <w:lang w:val="nl-NL"/>
              </w:rPr>
              <w:t>Năng lực tài chính</w:t>
            </w:r>
          </w:p>
        </w:tc>
      </w:tr>
      <w:tr w:rsidR="00A03118" w:rsidRPr="00A03118" w14:paraId="4D416B48" w14:textId="77777777" w:rsidTr="00651EDD">
        <w:trPr>
          <w:trHeight w:val="467"/>
        </w:trPr>
        <w:tc>
          <w:tcPr>
            <w:tcW w:w="674" w:type="dxa"/>
            <w:vAlign w:val="center"/>
          </w:tcPr>
          <w:p w14:paraId="21D102B1" w14:textId="77777777" w:rsidR="00C45BF9" w:rsidRPr="00A03118" w:rsidDel="00733BE8" w:rsidRDefault="00C45BF9" w:rsidP="004E2616">
            <w:pPr>
              <w:pStyle w:val="Style11"/>
              <w:tabs>
                <w:tab w:val="left" w:leader="dot" w:pos="8424"/>
              </w:tabs>
              <w:spacing w:before="80" w:after="80" w:line="240" w:lineRule="auto"/>
              <w:jc w:val="center"/>
              <w:rPr>
                <w:rFonts w:asciiTheme="majorHAnsi" w:eastAsia="Calibri" w:hAnsiTheme="majorHAnsi" w:cstheme="majorHAnsi"/>
                <w:b/>
                <w:szCs w:val="28"/>
                <w:lang w:val="nl-NL"/>
              </w:rPr>
            </w:pPr>
            <w:r w:rsidRPr="00A03118">
              <w:rPr>
                <w:rFonts w:asciiTheme="majorHAnsi" w:hAnsiTheme="majorHAnsi" w:cstheme="majorHAnsi"/>
                <w:b/>
                <w:szCs w:val="28"/>
              </w:rPr>
              <w:t>3.1</w:t>
            </w:r>
          </w:p>
        </w:tc>
        <w:tc>
          <w:tcPr>
            <w:tcW w:w="2690" w:type="dxa"/>
            <w:vAlign w:val="center"/>
          </w:tcPr>
          <w:p w14:paraId="6A61145E" w14:textId="13A291BD" w:rsidR="00C45BF9" w:rsidRPr="00A03118" w:rsidRDefault="00C45BF9" w:rsidP="004E2616">
            <w:pPr>
              <w:pStyle w:val="Style11"/>
              <w:tabs>
                <w:tab w:val="left" w:leader="dot" w:pos="8424"/>
              </w:tabs>
              <w:spacing w:before="80" w:after="80" w:line="240" w:lineRule="auto"/>
              <w:jc w:val="both"/>
              <w:rPr>
                <w:rFonts w:asciiTheme="majorHAnsi" w:hAnsiTheme="majorHAnsi" w:cstheme="majorHAnsi"/>
                <w:b/>
                <w:szCs w:val="28"/>
                <w:vertAlign w:val="superscript"/>
                <w:lang w:val="nl-NL"/>
              </w:rPr>
            </w:pPr>
            <w:r w:rsidRPr="00A03118">
              <w:rPr>
                <w:rFonts w:asciiTheme="majorHAnsi" w:hAnsiTheme="majorHAnsi" w:cstheme="majorHAnsi"/>
                <w:b/>
                <w:szCs w:val="28"/>
                <w:lang w:val="nl-NL"/>
              </w:rPr>
              <w:t>Kết quả hoạt động tài chính</w:t>
            </w:r>
          </w:p>
        </w:tc>
        <w:tc>
          <w:tcPr>
            <w:tcW w:w="4824" w:type="dxa"/>
            <w:vAlign w:val="center"/>
          </w:tcPr>
          <w:p w14:paraId="295752B6" w14:textId="29499A2D" w:rsidR="00C45BF9" w:rsidRPr="00A03118" w:rsidRDefault="00C45BF9" w:rsidP="004E2616">
            <w:pPr>
              <w:pStyle w:val="Style11"/>
              <w:tabs>
                <w:tab w:val="left" w:leader="dot" w:pos="8424"/>
              </w:tabs>
              <w:spacing w:before="80" w:after="80" w:line="240" w:lineRule="auto"/>
              <w:jc w:val="both"/>
              <w:rPr>
                <w:rFonts w:asciiTheme="majorHAnsi" w:hAnsiTheme="majorHAnsi" w:cstheme="majorHAnsi"/>
                <w:szCs w:val="28"/>
                <w:lang w:val="nl-NL"/>
              </w:rPr>
            </w:pPr>
            <w:r w:rsidRPr="00A03118">
              <w:rPr>
                <w:rFonts w:asciiTheme="majorHAnsi" w:hAnsiTheme="majorHAnsi" w:cstheme="majorHAnsi"/>
                <w:szCs w:val="28"/>
                <w:lang w:val="nl-NL"/>
              </w:rPr>
              <w:t xml:space="preserve">Giá trị tài sản ròng của nhà thầu trong năm tài chính gần nhất </w:t>
            </w:r>
            <w:r w:rsidR="00C76B31" w:rsidRPr="00A03118">
              <w:rPr>
                <w:rFonts w:asciiTheme="majorHAnsi" w:hAnsiTheme="majorHAnsi" w:cstheme="majorHAnsi"/>
                <w:szCs w:val="28"/>
                <w:lang w:val="nl-NL"/>
              </w:rPr>
              <w:t xml:space="preserve">so với thời điểm đóng thầu </w:t>
            </w:r>
            <w:r w:rsidRPr="00A03118">
              <w:rPr>
                <w:rFonts w:asciiTheme="majorHAnsi" w:hAnsiTheme="majorHAnsi" w:cstheme="majorHAnsi"/>
                <w:szCs w:val="28"/>
                <w:lang w:val="nl-NL"/>
              </w:rPr>
              <w:t xml:space="preserve">phải dương. </w:t>
            </w:r>
          </w:p>
          <w:p w14:paraId="160CCD90" w14:textId="77777777" w:rsidR="00C45BF9" w:rsidRPr="00A03118" w:rsidRDefault="00C45BF9" w:rsidP="004E2616">
            <w:pPr>
              <w:pStyle w:val="BodyText"/>
              <w:widowControl w:val="0"/>
              <w:spacing w:before="80" w:after="80"/>
              <w:ind w:right="75"/>
              <w:rPr>
                <w:rFonts w:asciiTheme="majorHAnsi" w:eastAsia="Calibri" w:hAnsiTheme="majorHAnsi" w:cstheme="majorHAnsi"/>
                <w:lang w:val="nl-NL"/>
              </w:rPr>
            </w:pPr>
            <w:r w:rsidRPr="00A03118">
              <w:rPr>
                <w:rFonts w:asciiTheme="majorHAnsi" w:eastAsia="Calibri" w:hAnsiTheme="majorHAnsi" w:cstheme="majorHAnsi"/>
                <w:lang w:val="nl-NL"/>
              </w:rPr>
              <w:t>(Giá trị tài sản ròng = Tổng tài sản - Tổng nợ)</w:t>
            </w:r>
          </w:p>
        </w:tc>
        <w:tc>
          <w:tcPr>
            <w:tcW w:w="1276" w:type="dxa"/>
            <w:vAlign w:val="center"/>
          </w:tcPr>
          <w:p w14:paraId="0436BEB2"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zCs w:val="28"/>
                <w:lang w:val="nl-NL"/>
              </w:rPr>
            </w:pPr>
            <w:r w:rsidRPr="00A03118">
              <w:rPr>
                <w:rFonts w:asciiTheme="majorHAnsi" w:hAnsiTheme="majorHAnsi" w:cstheme="majorHAnsi"/>
                <w:szCs w:val="28"/>
                <w:lang w:val="nl-NL"/>
              </w:rPr>
              <w:t>Phải thỏa mãn yêu cầu này</w:t>
            </w:r>
          </w:p>
        </w:tc>
        <w:tc>
          <w:tcPr>
            <w:tcW w:w="1871" w:type="dxa"/>
            <w:vAlign w:val="center"/>
          </w:tcPr>
          <w:p w14:paraId="433E5AAD"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zCs w:val="28"/>
              </w:rPr>
            </w:pPr>
            <w:r w:rsidRPr="00A03118">
              <w:rPr>
                <w:rFonts w:asciiTheme="majorHAnsi" w:hAnsiTheme="majorHAnsi" w:cstheme="majorHAnsi"/>
                <w:szCs w:val="28"/>
              </w:rPr>
              <w:t>Không áp dụng</w:t>
            </w:r>
          </w:p>
        </w:tc>
        <w:tc>
          <w:tcPr>
            <w:tcW w:w="1985" w:type="dxa"/>
            <w:vAlign w:val="center"/>
          </w:tcPr>
          <w:p w14:paraId="4A297889"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zCs w:val="28"/>
              </w:rPr>
            </w:pPr>
            <w:r w:rsidRPr="00A03118">
              <w:rPr>
                <w:rFonts w:asciiTheme="majorHAnsi" w:hAnsiTheme="majorHAnsi" w:cstheme="majorHAnsi"/>
                <w:szCs w:val="28"/>
              </w:rPr>
              <w:t>Phải thỏa mãn yêu cầu này</w:t>
            </w:r>
          </w:p>
        </w:tc>
        <w:tc>
          <w:tcPr>
            <w:tcW w:w="1389" w:type="dxa"/>
            <w:vAlign w:val="center"/>
          </w:tcPr>
          <w:p w14:paraId="340209DE"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zCs w:val="28"/>
              </w:rPr>
            </w:pPr>
            <w:r w:rsidRPr="00A03118">
              <w:rPr>
                <w:rFonts w:asciiTheme="majorHAnsi" w:hAnsiTheme="majorHAnsi" w:cstheme="majorHAnsi"/>
                <w:szCs w:val="28"/>
              </w:rPr>
              <w:t>Mẫu số 08</w:t>
            </w:r>
          </w:p>
        </w:tc>
      </w:tr>
      <w:tr w:rsidR="00A03118" w:rsidRPr="00A03118" w14:paraId="04883228" w14:textId="77777777" w:rsidTr="00651EDD">
        <w:trPr>
          <w:trHeight w:val="467"/>
        </w:trPr>
        <w:tc>
          <w:tcPr>
            <w:tcW w:w="674" w:type="dxa"/>
            <w:vAlign w:val="center"/>
          </w:tcPr>
          <w:p w14:paraId="61BD76A1"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A03118">
              <w:rPr>
                <w:rFonts w:asciiTheme="majorHAnsi" w:eastAsia="Calibri" w:hAnsiTheme="majorHAnsi" w:cstheme="majorHAnsi"/>
                <w:b/>
                <w:szCs w:val="28"/>
                <w:lang w:val="nl-NL"/>
              </w:rPr>
              <w:t>3.2</w:t>
            </w:r>
          </w:p>
        </w:tc>
        <w:tc>
          <w:tcPr>
            <w:tcW w:w="2690" w:type="dxa"/>
            <w:vAlign w:val="center"/>
          </w:tcPr>
          <w:p w14:paraId="3C7CF7A6" w14:textId="5026F281" w:rsidR="00C45BF9" w:rsidRPr="00A03118" w:rsidRDefault="00C45BF9">
            <w:pPr>
              <w:pStyle w:val="Style11"/>
              <w:tabs>
                <w:tab w:val="left" w:leader="dot" w:pos="8424"/>
              </w:tabs>
              <w:spacing w:before="80" w:after="80" w:line="240" w:lineRule="auto"/>
              <w:jc w:val="both"/>
              <w:rPr>
                <w:rFonts w:asciiTheme="majorHAnsi" w:hAnsiTheme="majorHAnsi" w:cstheme="majorHAnsi"/>
                <w:b/>
                <w:szCs w:val="28"/>
              </w:rPr>
            </w:pPr>
            <w:r w:rsidRPr="00A03118">
              <w:rPr>
                <w:rFonts w:asciiTheme="majorHAnsi" w:hAnsiTheme="majorHAnsi" w:cstheme="majorHAnsi"/>
                <w:b/>
                <w:szCs w:val="28"/>
              </w:rPr>
              <w:t xml:space="preserve">Doanh thu bình quân </w:t>
            </w:r>
            <w:r w:rsidR="003951A7" w:rsidRPr="00A03118">
              <w:rPr>
                <w:rFonts w:asciiTheme="majorHAnsi" w:hAnsiTheme="majorHAnsi" w:cstheme="majorHAnsi"/>
                <w:b/>
                <w:szCs w:val="28"/>
              </w:rPr>
              <w:t>hằng năm</w:t>
            </w:r>
            <w:r w:rsidRPr="00A03118">
              <w:rPr>
                <w:rFonts w:asciiTheme="majorHAnsi" w:hAnsiTheme="majorHAnsi" w:cstheme="majorHAnsi"/>
                <w:b/>
                <w:szCs w:val="28"/>
              </w:rPr>
              <w:t xml:space="preserve"> (không bao gồm thuế VAT)</w:t>
            </w:r>
          </w:p>
        </w:tc>
        <w:tc>
          <w:tcPr>
            <w:tcW w:w="4824" w:type="dxa"/>
            <w:vAlign w:val="center"/>
          </w:tcPr>
          <w:p w14:paraId="19355120" w14:textId="7B0AAFCC" w:rsidR="00C45BF9" w:rsidRPr="00A03118" w:rsidRDefault="00C45BF9" w:rsidP="00612C64">
            <w:pPr>
              <w:pStyle w:val="BodyText"/>
              <w:widowControl w:val="0"/>
              <w:spacing w:before="80" w:after="80"/>
              <w:ind w:right="75"/>
              <w:rPr>
                <w:rFonts w:asciiTheme="majorHAnsi" w:eastAsia="Calibri" w:hAnsiTheme="majorHAnsi" w:cstheme="majorHAnsi"/>
                <w:lang w:val="nl-NL"/>
              </w:rPr>
            </w:pPr>
            <w:r w:rsidRPr="00A03118">
              <w:rPr>
                <w:rFonts w:asciiTheme="majorHAnsi" w:eastAsia="Calibri" w:hAnsiTheme="majorHAnsi" w:cstheme="majorHAnsi"/>
                <w:lang w:val="nl-NL"/>
              </w:rPr>
              <w:t xml:space="preserve">Doanh thu bình quân </w:t>
            </w:r>
            <w:r w:rsidR="003951A7" w:rsidRPr="00A03118">
              <w:rPr>
                <w:rFonts w:asciiTheme="majorHAnsi" w:eastAsia="Calibri" w:hAnsiTheme="majorHAnsi" w:cstheme="majorHAnsi"/>
                <w:lang w:val="nl-NL"/>
              </w:rPr>
              <w:t>hằng năm</w:t>
            </w:r>
            <w:r w:rsidR="00D843B3" w:rsidRPr="00A03118">
              <w:rPr>
                <w:rFonts w:asciiTheme="majorHAnsi" w:eastAsia="Calibri" w:hAnsiTheme="majorHAnsi" w:cstheme="majorHAnsi"/>
                <w:lang w:val="nl-NL"/>
              </w:rPr>
              <w:t xml:space="preserve"> (không bao gồm thuế VAT)</w:t>
            </w:r>
            <w:r w:rsidRPr="00A03118">
              <w:rPr>
                <w:rFonts w:asciiTheme="majorHAnsi" w:eastAsia="Calibri" w:hAnsiTheme="majorHAnsi" w:cstheme="majorHAnsi"/>
                <w:lang w:val="nl-NL"/>
              </w:rPr>
              <w:t xml:space="preserve"> của</w:t>
            </w:r>
            <w:r w:rsidR="006D1217" w:rsidRPr="00A03118">
              <w:rPr>
                <w:rFonts w:asciiTheme="majorHAnsi" w:eastAsia="Calibri" w:hAnsiTheme="majorHAnsi" w:cstheme="majorHAnsi"/>
                <w:lang w:val="nl-NL"/>
              </w:rPr>
              <w:t xml:space="preserve"> 3 </w:t>
            </w:r>
            <w:r w:rsidRPr="00A03118">
              <w:rPr>
                <w:rFonts w:asciiTheme="majorHAnsi" w:eastAsia="Calibri" w:hAnsiTheme="majorHAnsi" w:cstheme="majorHAnsi"/>
                <w:lang w:val="nl-NL"/>
              </w:rPr>
              <w:t xml:space="preserve">năm tài chính gần nhất </w:t>
            </w:r>
            <w:r w:rsidR="00C76B31" w:rsidRPr="00A03118">
              <w:rPr>
                <w:rFonts w:asciiTheme="majorHAnsi" w:hAnsiTheme="majorHAnsi" w:cstheme="majorHAnsi"/>
                <w:szCs w:val="28"/>
              </w:rPr>
              <w:t>so với thời điểm đóng thầu</w:t>
            </w:r>
            <w:r w:rsidR="00C76B31" w:rsidRPr="00A03118">
              <w:rPr>
                <w:rFonts w:asciiTheme="majorHAnsi" w:eastAsia="Calibri" w:hAnsiTheme="majorHAnsi" w:cstheme="majorHAnsi"/>
                <w:lang w:val="nl-NL"/>
              </w:rPr>
              <w:t xml:space="preserve"> </w:t>
            </w:r>
            <w:r w:rsidRPr="00A03118">
              <w:rPr>
                <w:rFonts w:asciiTheme="majorHAnsi" w:eastAsia="Calibri" w:hAnsiTheme="majorHAnsi" w:cstheme="majorHAnsi"/>
                <w:lang w:val="nl-NL"/>
              </w:rPr>
              <w:t xml:space="preserve">của nhà thầu </w:t>
            </w:r>
            <w:r w:rsidR="00D552D6" w:rsidRPr="00A03118">
              <w:rPr>
                <w:rFonts w:asciiTheme="majorHAnsi" w:eastAsia="Calibri" w:hAnsiTheme="majorHAnsi" w:cstheme="majorHAnsi"/>
                <w:lang w:val="nl-NL"/>
              </w:rPr>
              <w:t xml:space="preserve">có </w:t>
            </w:r>
            <w:r w:rsidRPr="00A03118">
              <w:rPr>
                <w:rFonts w:asciiTheme="majorHAnsi" w:eastAsia="Calibri" w:hAnsiTheme="majorHAnsi" w:cstheme="majorHAnsi"/>
                <w:lang w:val="nl-NL"/>
              </w:rPr>
              <w:t xml:space="preserve">giá trị tối thiểu là </w:t>
            </w:r>
            <w:r w:rsidR="00327214" w:rsidRPr="00A03118">
              <w:rPr>
                <w:rFonts w:asciiTheme="majorHAnsi" w:eastAsia="Calibri" w:hAnsiTheme="majorHAnsi" w:cstheme="majorHAnsi"/>
                <w:lang w:val="nl-NL"/>
              </w:rPr>
              <w:t>2</w:t>
            </w:r>
            <w:r w:rsidR="00612C64" w:rsidRPr="00A03118">
              <w:rPr>
                <w:rFonts w:asciiTheme="majorHAnsi" w:eastAsia="Calibri" w:hAnsiTheme="majorHAnsi" w:cstheme="majorHAnsi"/>
                <w:lang w:val="nl-NL"/>
              </w:rPr>
              <w:t xml:space="preserve">.000.000.000 </w:t>
            </w:r>
            <w:r w:rsidRPr="00A03118">
              <w:rPr>
                <w:rFonts w:asciiTheme="majorHAnsi" w:eastAsia="Calibri" w:hAnsiTheme="majorHAnsi" w:cstheme="majorHAnsi"/>
                <w:lang w:val="nl-NL"/>
              </w:rPr>
              <w:t>VND.</w:t>
            </w:r>
          </w:p>
        </w:tc>
        <w:tc>
          <w:tcPr>
            <w:tcW w:w="1276" w:type="dxa"/>
            <w:vAlign w:val="center"/>
          </w:tcPr>
          <w:p w14:paraId="2D760A00"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zCs w:val="28"/>
                <w:lang w:val="nl-NL"/>
              </w:rPr>
            </w:pPr>
            <w:r w:rsidRPr="00A03118">
              <w:rPr>
                <w:rFonts w:asciiTheme="majorHAnsi" w:hAnsiTheme="majorHAnsi" w:cstheme="majorHAnsi"/>
                <w:szCs w:val="28"/>
                <w:lang w:val="nl-NL"/>
              </w:rPr>
              <w:t>Phải thỏa mãn yêu cầu này</w:t>
            </w:r>
          </w:p>
        </w:tc>
        <w:tc>
          <w:tcPr>
            <w:tcW w:w="1871" w:type="dxa"/>
            <w:vAlign w:val="center"/>
          </w:tcPr>
          <w:p w14:paraId="246A5F85"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zCs w:val="28"/>
                <w:lang w:val="nl-NL"/>
              </w:rPr>
            </w:pPr>
            <w:r w:rsidRPr="00A03118">
              <w:rPr>
                <w:rFonts w:asciiTheme="majorHAnsi" w:hAnsiTheme="majorHAnsi" w:cstheme="majorHAnsi"/>
                <w:szCs w:val="28"/>
                <w:lang w:val="nl-NL"/>
              </w:rPr>
              <w:t>Phải thỏa mãn yêu cầu này</w:t>
            </w:r>
          </w:p>
        </w:tc>
        <w:tc>
          <w:tcPr>
            <w:tcW w:w="1985" w:type="dxa"/>
            <w:vAlign w:val="center"/>
          </w:tcPr>
          <w:p w14:paraId="1FDF29AA"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zCs w:val="28"/>
              </w:rPr>
            </w:pPr>
            <w:r w:rsidRPr="00A03118">
              <w:rPr>
                <w:rFonts w:asciiTheme="majorHAnsi" w:hAnsiTheme="majorHAnsi" w:cstheme="majorHAnsi"/>
                <w:szCs w:val="28"/>
              </w:rPr>
              <w:t>Không áp dụng</w:t>
            </w:r>
          </w:p>
        </w:tc>
        <w:tc>
          <w:tcPr>
            <w:tcW w:w="1389" w:type="dxa"/>
            <w:vAlign w:val="center"/>
          </w:tcPr>
          <w:p w14:paraId="4F4E2903"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zCs w:val="28"/>
              </w:rPr>
            </w:pPr>
            <w:r w:rsidRPr="00A03118">
              <w:rPr>
                <w:rFonts w:asciiTheme="majorHAnsi" w:hAnsiTheme="majorHAnsi" w:cstheme="majorHAnsi"/>
                <w:szCs w:val="28"/>
              </w:rPr>
              <w:t>Mẫu số 08</w:t>
            </w:r>
          </w:p>
        </w:tc>
      </w:tr>
      <w:tr w:rsidR="00A03118" w:rsidRPr="00A03118" w14:paraId="421F5DE2" w14:textId="77777777" w:rsidTr="00651EDD">
        <w:trPr>
          <w:trHeight w:val="467"/>
        </w:trPr>
        <w:tc>
          <w:tcPr>
            <w:tcW w:w="674" w:type="dxa"/>
            <w:vAlign w:val="center"/>
          </w:tcPr>
          <w:p w14:paraId="43916B50"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A03118">
              <w:rPr>
                <w:rFonts w:asciiTheme="majorHAnsi" w:hAnsiTheme="majorHAnsi" w:cstheme="majorHAnsi"/>
                <w:b/>
                <w:szCs w:val="28"/>
              </w:rPr>
              <w:t>4</w:t>
            </w:r>
          </w:p>
        </w:tc>
        <w:tc>
          <w:tcPr>
            <w:tcW w:w="2690" w:type="dxa"/>
            <w:vAlign w:val="center"/>
          </w:tcPr>
          <w:p w14:paraId="3CCEBA79" w14:textId="0B4271B2" w:rsidR="00C45BF9" w:rsidRPr="00A03118" w:rsidRDefault="00C45BF9" w:rsidP="004E2616">
            <w:pPr>
              <w:pStyle w:val="Style11"/>
              <w:tabs>
                <w:tab w:val="left" w:leader="dot" w:pos="8424"/>
              </w:tabs>
              <w:spacing w:before="80" w:after="80" w:line="240" w:lineRule="auto"/>
              <w:jc w:val="both"/>
              <w:rPr>
                <w:rFonts w:asciiTheme="majorHAnsi" w:hAnsiTheme="majorHAnsi" w:cstheme="majorHAnsi"/>
                <w:b/>
                <w:szCs w:val="28"/>
              </w:rPr>
            </w:pPr>
            <w:r w:rsidRPr="00A03118">
              <w:rPr>
                <w:rFonts w:asciiTheme="majorHAnsi" w:eastAsia="Calibri" w:hAnsiTheme="majorHAnsi" w:cstheme="majorHAnsi"/>
                <w:b/>
                <w:bCs/>
                <w:iCs/>
                <w:szCs w:val="28"/>
                <w:lang w:val="pl-PL"/>
              </w:rPr>
              <w:t xml:space="preserve">Kinh nghiệm thực hiện hợp đồng cung cấp hàng </w:t>
            </w:r>
            <w:r w:rsidR="00737EB1" w:rsidRPr="00A03118">
              <w:rPr>
                <w:rFonts w:asciiTheme="majorHAnsi" w:eastAsia="Calibri" w:hAnsiTheme="majorHAnsi" w:cstheme="majorHAnsi"/>
                <w:b/>
                <w:bCs/>
                <w:iCs/>
                <w:szCs w:val="28"/>
                <w:lang w:val="pl-PL"/>
              </w:rPr>
              <w:lastRenderedPageBreak/>
              <w:t>hóa</w:t>
            </w:r>
            <w:r w:rsidRPr="00A03118">
              <w:rPr>
                <w:rFonts w:asciiTheme="majorHAnsi" w:eastAsia="Calibri" w:hAnsiTheme="majorHAnsi" w:cstheme="majorHAnsi"/>
                <w:b/>
                <w:bCs/>
                <w:iCs/>
                <w:szCs w:val="28"/>
                <w:lang w:val="pl-PL"/>
              </w:rPr>
              <w:t xml:space="preserve"> tương tự</w:t>
            </w:r>
          </w:p>
        </w:tc>
        <w:tc>
          <w:tcPr>
            <w:tcW w:w="4824" w:type="dxa"/>
            <w:vAlign w:val="center"/>
          </w:tcPr>
          <w:p w14:paraId="61D488B3" w14:textId="5AB35629" w:rsidR="00C45BF9" w:rsidRPr="00A03118" w:rsidRDefault="00C45BF9" w:rsidP="004E2616">
            <w:pPr>
              <w:pStyle w:val="BodyText"/>
              <w:widowControl w:val="0"/>
              <w:spacing w:before="80" w:after="80"/>
              <w:ind w:right="75"/>
              <w:rPr>
                <w:rFonts w:asciiTheme="majorHAnsi" w:hAnsiTheme="majorHAnsi" w:cstheme="majorHAnsi"/>
                <w:lang w:val="es-ES"/>
              </w:rPr>
            </w:pPr>
            <w:r w:rsidRPr="00A03118">
              <w:rPr>
                <w:rFonts w:asciiTheme="majorHAnsi" w:hAnsiTheme="majorHAnsi" w:cstheme="majorHAnsi"/>
              </w:rPr>
              <w:lastRenderedPageBreak/>
              <w:t>N</w:t>
            </w:r>
            <w:r w:rsidRPr="00A03118">
              <w:rPr>
                <w:rFonts w:asciiTheme="majorHAnsi" w:hAnsiTheme="majorHAnsi" w:cstheme="majorHAnsi"/>
                <w:lang w:val="es-ES"/>
              </w:rPr>
              <w:t>hà thầu đã hoàn thành</w:t>
            </w:r>
            <w:r w:rsidRPr="00A03118">
              <w:rPr>
                <w:rFonts w:asciiTheme="majorHAnsi" w:hAnsiTheme="majorHAnsi" w:cstheme="majorHAnsi"/>
                <w:vertAlign w:val="subscript"/>
                <w:lang w:val="es-ES"/>
              </w:rPr>
              <w:t xml:space="preserve"> </w:t>
            </w:r>
            <w:r w:rsidRPr="00A03118">
              <w:rPr>
                <w:rFonts w:asciiTheme="majorHAnsi" w:hAnsiTheme="majorHAnsi" w:cstheme="majorHAnsi"/>
                <w:lang w:val="es-ES"/>
              </w:rPr>
              <w:t>tối</w:t>
            </w:r>
            <w:r w:rsidRPr="00A03118">
              <w:rPr>
                <w:rFonts w:asciiTheme="majorHAnsi" w:hAnsiTheme="majorHAnsi" w:cstheme="majorHAnsi"/>
                <w:vertAlign w:val="subscript"/>
                <w:lang w:val="es-ES"/>
              </w:rPr>
              <w:t xml:space="preserve"> </w:t>
            </w:r>
            <w:r w:rsidRPr="00A03118">
              <w:rPr>
                <w:rFonts w:asciiTheme="majorHAnsi" w:hAnsiTheme="majorHAnsi" w:cstheme="majorHAnsi"/>
                <w:lang w:val="es-ES"/>
              </w:rPr>
              <w:t>thiểu 0</w:t>
            </w:r>
            <w:r w:rsidR="009643FD" w:rsidRPr="00A03118">
              <w:rPr>
                <w:rFonts w:asciiTheme="majorHAnsi" w:hAnsiTheme="majorHAnsi" w:cstheme="majorHAnsi"/>
                <w:lang w:val="es-ES"/>
              </w:rPr>
              <w:t>1</w:t>
            </w:r>
            <w:r w:rsidRPr="00A03118">
              <w:rPr>
                <w:rFonts w:asciiTheme="majorHAnsi" w:hAnsiTheme="majorHAnsi" w:cstheme="majorHAnsi"/>
                <w:lang w:val="es-ES"/>
              </w:rPr>
              <w:t xml:space="preserve"> hợp đồng tương tự</w:t>
            </w:r>
            <w:r w:rsidRPr="00A03118">
              <w:rPr>
                <w:rFonts w:asciiTheme="majorHAnsi" w:hAnsiTheme="majorHAnsi" w:cstheme="majorHAnsi"/>
                <w:vertAlign w:val="superscript"/>
                <w:lang w:val="es-ES"/>
              </w:rPr>
              <w:t xml:space="preserve"> </w:t>
            </w:r>
            <w:r w:rsidRPr="00A03118">
              <w:rPr>
                <w:rFonts w:asciiTheme="majorHAnsi" w:hAnsiTheme="majorHAnsi" w:cstheme="majorHAnsi"/>
                <w:lang w:val="es-ES"/>
              </w:rPr>
              <w:t xml:space="preserve">với tư cách là nhà thầu chính (độc lập </w:t>
            </w:r>
            <w:r w:rsidRPr="00A03118">
              <w:rPr>
                <w:rFonts w:asciiTheme="majorHAnsi" w:hAnsiTheme="majorHAnsi" w:cstheme="majorHAnsi"/>
                <w:lang w:val="es-ES"/>
              </w:rPr>
              <w:lastRenderedPageBreak/>
              <w:t>hoặc thành viên liên danh)</w:t>
            </w:r>
            <w:r w:rsidRPr="00A03118">
              <w:rPr>
                <w:rFonts w:asciiTheme="majorHAnsi" w:hAnsiTheme="majorHAnsi" w:cstheme="majorHAnsi"/>
                <w:vertAlign w:val="superscript"/>
                <w:lang w:val="es-ES"/>
              </w:rPr>
              <w:t xml:space="preserve"> </w:t>
            </w:r>
            <w:r w:rsidRPr="00A03118">
              <w:rPr>
                <w:rFonts w:asciiTheme="majorHAnsi" w:hAnsiTheme="majorHAnsi" w:cstheme="majorHAnsi"/>
                <w:lang w:val="es-ES"/>
              </w:rPr>
              <w:t xml:space="preserve">hoặc nhà thầu phụ trong khoảng thời gian kể </w:t>
            </w:r>
            <w:r w:rsidRPr="00A03118">
              <w:rPr>
                <w:rFonts w:asciiTheme="majorHAnsi" w:hAnsiTheme="majorHAnsi" w:cstheme="majorHAnsi"/>
              </w:rPr>
              <w:t xml:space="preserve">từ ngày 01 tháng 01 năm </w:t>
            </w:r>
            <w:r w:rsidR="00612C64" w:rsidRPr="00A03118">
              <w:rPr>
                <w:rFonts w:asciiTheme="majorHAnsi" w:hAnsiTheme="majorHAnsi" w:cstheme="majorHAnsi"/>
              </w:rPr>
              <w:t xml:space="preserve">2024 </w:t>
            </w:r>
            <w:r w:rsidRPr="00A03118">
              <w:rPr>
                <w:rFonts w:asciiTheme="majorHAnsi" w:hAnsiTheme="majorHAnsi" w:cstheme="majorHAnsi"/>
                <w:lang w:val="es-ES"/>
              </w:rPr>
              <w:t>đến thời điểm đóng thầu.</w:t>
            </w:r>
          </w:p>
          <w:p w14:paraId="318D2594" w14:textId="77777777" w:rsidR="00C45BF9" w:rsidRPr="00A03118" w:rsidRDefault="00C45BF9" w:rsidP="004E2616">
            <w:pPr>
              <w:pStyle w:val="Style11"/>
              <w:tabs>
                <w:tab w:val="left" w:leader="dot" w:pos="8424"/>
              </w:tabs>
              <w:spacing w:before="80" w:after="80" w:line="240" w:lineRule="auto"/>
              <w:jc w:val="both"/>
              <w:rPr>
                <w:rFonts w:asciiTheme="majorHAnsi" w:hAnsiTheme="majorHAnsi" w:cstheme="majorHAnsi"/>
                <w:szCs w:val="28"/>
                <w:lang w:val="es-ES"/>
              </w:rPr>
            </w:pPr>
            <w:r w:rsidRPr="00A03118">
              <w:rPr>
                <w:rFonts w:asciiTheme="majorHAnsi" w:hAnsiTheme="majorHAnsi" w:cstheme="majorHAnsi"/>
                <w:szCs w:val="28"/>
                <w:lang w:val="es-ES"/>
              </w:rPr>
              <w:t>Trong đó hợp đồng tương tự là:</w:t>
            </w:r>
          </w:p>
          <w:p w14:paraId="19443857" w14:textId="3C904979" w:rsidR="00C76B31" w:rsidRPr="00A03118" w:rsidRDefault="00C76B31" w:rsidP="004E2616">
            <w:pPr>
              <w:pStyle w:val="Style11"/>
              <w:tabs>
                <w:tab w:val="left" w:leader="dot" w:pos="8424"/>
              </w:tabs>
              <w:spacing w:before="80" w:after="80" w:line="240" w:lineRule="auto"/>
              <w:jc w:val="both"/>
              <w:rPr>
                <w:rFonts w:asciiTheme="majorHAnsi" w:hAnsiTheme="majorHAnsi" w:cstheme="majorHAnsi"/>
                <w:szCs w:val="28"/>
                <w:lang w:val="es-ES"/>
              </w:rPr>
            </w:pPr>
            <w:r w:rsidRPr="00A03118">
              <w:rPr>
                <w:rFonts w:asciiTheme="majorHAnsi" w:hAnsiTheme="majorHAnsi" w:cstheme="majorHAnsi"/>
                <w:szCs w:val="28"/>
                <w:lang w:val="es-ES"/>
              </w:rPr>
              <w:t xml:space="preserve">- Có tính chất tương </w:t>
            </w:r>
            <w:proofErr w:type="gramStart"/>
            <w:r w:rsidRPr="00A03118">
              <w:rPr>
                <w:rFonts w:asciiTheme="majorHAnsi" w:hAnsiTheme="majorHAnsi" w:cstheme="majorHAnsi"/>
                <w:szCs w:val="28"/>
                <w:lang w:val="es-ES"/>
              </w:rPr>
              <w:t>tự:_</w:t>
            </w:r>
            <w:proofErr w:type="gramEnd"/>
            <w:r w:rsidRPr="00A03118">
              <w:rPr>
                <w:rFonts w:asciiTheme="majorHAnsi" w:hAnsiTheme="majorHAnsi" w:cstheme="majorHAnsi"/>
                <w:szCs w:val="28"/>
                <w:lang w:val="es-ES"/>
              </w:rPr>
              <w:t>___;</w:t>
            </w:r>
          </w:p>
          <w:p w14:paraId="5CFA12CC" w14:textId="2567C254" w:rsidR="00C45BF9" w:rsidRPr="00A03118" w:rsidRDefault="00C45BF9" w:rsidP="004E2616">
            <w:pPr>
              <w:pStyle w:val="Style11"/>
              <w:tabs>
                <w:tab w:val="left" w:leader="dot" w:pos="8424"/>
              </w:tabs>
              <w:spacing w:before="80" w:after="80" w:line="240" w:lineRule="auto"/>
              <w:jc w:val="both"/>
              <w:rPr>
                <w:rFonts w:asciiTheme="majorHAnsi" w:hAnsiTheme="majorHAnsi" w:cstheme="majorHAnsi"/>
                <w:szCs w:val="28"/>
                <w:lang w:val="es-ES"/>
              </w:rPr>
            </w:pPr>
            <w:r w:rsidRPr="00A03118">
              <w:rPr>
                <w:rFonts w:asciiTheme="majorHAnsi" w:hAnsiTheme="majorHAnsi" w:cstheme="majorHAnsi"/>
                <w:szCs w:val="28"/>
                <w:lang w:val="es-ES"/>
              </w:rPr>
              <w:t xml:space="preserve">- </w:t>
            </w:r>
            <w:r w:rsidR="00D67620" w:rsidRPr="00A03118">
              <w:rPr>
                <w:rFonts w:asciiTheme="majorHAnsi" w:hAnsiTheme="majorHAnsi" w:cstheme="majorHAnsi"/>
                <w:szCs w:val="28"/>
                <w:lang w:val="es-ES"/>
              </w:rPr>
              <w:t>C</w:t>
            </w:r>
            <w:r w:rsidRPr="00A03118">
              <w:rPr>
                <w:rFonts w:asciiTheme="majorHAnsi" w:hAnsiTheme="majorHAnsi" w:cstheme="majorHAnsi"/>
                <w:szCs w:val="28"/>
                <w:lang w:val="es-ES"/>
              </w:rPr>
              <w:t>ó quy mô (giá trị) tối thiểu: ___ VND</w:t>
            </w:r>
            <w:r w:rsidR="00146472" w:rsidRPr="00A03118">
              <w:rPr>
                <w:rFonts w:asciiTheme="majorHAnsi" w:hAnsiTheme="majorHAnsi" w:cstheme="majorHAnsi"/>
                <w:szCs w:val="28"/>
                <w:lang w:val="es-ES"/>
              </w:rPr>
              <w:t>.</w:t>
            </w:r>
          </w:p>
          <w:p w14:paraId="00AFF128" w14:textId="768D4C20" w:rsidR="00C45BF9" w:rsidRPr="00A03118" w:rsidRDefault="007B6AAA" w:rsidP="004E2616">
            <w:pPr>
              <w:pStyle w:val="Style11"/>
              <w:tabs>
                <w:tab w:val="left" w:leader="dot" w:pos="8424"/>
              </w:tabs>
              <w:spacing w:before="80" w:after="80" w:line="240" w:lineRule="auto"/>
              <w:jc w:val="both"/>
              <w:rPr>
                <w:rFonts w:asciiTheme="majorHAnsi" w:eastAsia="Calibri" w:hAnsiTheme="majorHAnsi" w:cstheme="majorHAnsi"/>
                <w:szCs w:val="28"/>
                <w:lang w:val="nl-NL"/>
              </w:rPr>
            </w:pPr>
            <w:r w:rsidRPr="00A03118">
              <w:rPr>
                <w:rFonts w:asciiTheme="majorHAnsi" w:hAnsiTheme="majorHAnsi" w:cstheme="majorHAnsi"/>
                <w:szCs w:val="28"/>
                <w:lang w:val="es-ES"/>
              </w:rPr>
              <w:t>Trường hợp gói thầu có nhiều loại hàng hóa khác nhau thì việc đưa ra yêu cầu về hợp đồng tương tự được thực hiện theo Bảng Y.</w:t>
            </w:r>
          </w:p>
        </w:tc>
        <w:tc>
          <w:tcPr>
            <w:tcW w:w="1276" w:type="dxa"/>
            <w:vAlign w:val="center"/>
          </w:tcPr>
          <w:p w14:paraId="78C34539"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zCs w:val="28"/>
                <w:lang w:val="nl-NL"/>
              </w:rPr>
            </w:pPr>
            <w:r w:rsidRPr="00A03118">
              <w:rPr>
                <w:rFonts w:asciiTheme="majorHAnsi" w:hAnsiTheme="majorHAnsi" w:cstheme="majorHAnsi"/>
                <w:szCs w:val="28"/>
                <w:lang w:val="nl-NL"/>
              </w:rPr>
              <w:lastRenderedPageBreak/>
              <w:t xml:space="preserve">Phải thỏa mãn yêu </w:t>
            </w:r>
            <w:r w:rsidRPr="00A03118">
              <w:rPr>
                <w:rFonts w:asciiTheme="majorHAnsi" w:hAnsiTheme="majorHAnsi" w:cstheme="majorHAnsi"/>
                <w:szCs w:val="28"/>
                <w:lang w:val="nl-NL"/>
              </w:rPr>
              <w:lastRenderedPageBreak/>
              <w:t>cầu này</w:t>
            </w:r>
          </w:p>
        </w:tc>
        <w:tc>
          <w:tcPr>
            <w:tcW w:w="1871" w:type="dxa"/>
            <w:vAlign w:val="center"/>
          </w:tcPr>
          <w:p w14:paraId="764396AA" w14:textId="6510B1B9" w:rsidR="00C45BF9" w:rsidRPr="00A03118" w:rsidRDefault="00026D6E" w:rsidP="004E2616">
            <w:pPr>
              <w:pStyle w:val="Style11"/>
              <w:tabs>
                <w:tab w:val="left" w:leader="dot" w:pos="8424"/>
              </w:tabs>
              <w:spacing w:before="80" w:after="80" w:line="240" w:lineRule="auto"/>
              <w:jc w:val="center"/>
              <w:rPr>
                <w:rFonts w:asciiTheme="majorHAnsi" w:hAnsiTheme="majorHAnsi" w:cstheme="majorHAnsi"/>
                <w:szCs w:val="28"/>
                <w:lang w:val="nl-NL"/>
              </w:rPr>
            </w:pPr>
            <w:r w:rsidRPr="00A03118">
              <w:rPr>
                <w:rFonts w:asciiTheme="majorHAnsi" w:hAnsiTheme="majorHAnsi" w:cstheme="majorHAnsi"/>
                <w:szCs w:val="28"/>
              </w:rPr>
              <w:lastRenderedPageBreak/>
              <w:t>Không áp dụng</w:t>
            </w:r>
          </w:p>
        </w:tc>
        <w:tc>
          <w:tcPr>
            <w:tcW w:w="1985" w:type="dxa"/>
            <w:vAlign w:val="center"/>
          </w:tcPr>
          <w:p w14:paraId="19F7DFFC"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zCs w:val="28"/>
                <w:lang w:val="nl-NL"/>
              </w:rPr>
            </w:pPr>
            <w:r w:rsidRPr="00A03118">
              <w:rPr>
                <w:rFonts w:asciiTheme="majorHAnsi" w:hAnsiTheme="majorHAnsi" w:cstheme="majorHAnsi"/>
                <w:szCs w:val="28"/>
                <w:lang w:val="nl-NL"/>
              </w:rPr>
              <w:t xml:space="preserve">Phải thỏa mãn yêu cầu (tương </w:t>
            </w:r>
            <w:r w:rsidRPr="00A03118">
              <w:rPr>
                <w:rFonts w:asciiTheme="majorHAnsi" w:hAnsiTheme="majorHAnsi" w:cstheme="majorHAnsi"/>
                <w:szCs w:val="28"/>
                <w:lang w:val="nl-NL"/>
              </w:rPr>
              <w:lastRenderedPageBreak/>
              <w:t>đương với phần công việc đảm nhận)</w:t>
            </w:r>
          </w:p>
        </w:tc>
        <w:tc>
          <w:tcPr>
            <w:tcW w:w="1389" w:type="dxa"/>
            <w:vAlign w:val="center"/>
          </w:tcPr>
          <w:p w14:paraId="5558937F" w14:textId="41E36E9E"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zCs w:val="28"/>
              </w:rPr>
            </w:pPr>
            <w:r w:rsidRPr="00A03118">
              <w:rPr>
                <w:rFonts w:asciiTheme="majorHAnsi" w:hAnsiTheme="majorHAnsi" w:cstheme="majorHAnsi"/>
                <w:szCs w:val="28"/>
              </w:rPr>
              <w:lastRenderedPageBreak/>
              <w:t>Mẫu số 05</w:t>
            </w:r>
            <w:r w:rsidR="00F1530B" w:rsidRPr="00A03118">
              <w:rPr>
                <w:rFonts w:asciiTheme="majorHAnsi" w:hAnsiTheme="majorHAnsi" w:cstheme="majorHAnsi"/>
                <w:szCs w:val="28"/>
              </w:rPr>
              <w:t>B</w:t>
            </w:r>
          </w:p>
        </w:tc>
      </w:tr>
      <w:tr w:rsidR="007B090D" w:rsidRPr="00A03118" w14:paraId="77C45F74" w14:textId="77777777" w:rsidTr="00651EDD">
        <w:trPr>
          <w:trHeight w:val="467"/>
        </w:trPr>
        <w:tc>
          <w:tcPr>
            <w:tcW w:w="674" w:type="dxa"/>
            <w:vAlign w:val="center"/>
          </w:tcPr>
          <w:p w14:paraId="48616C69"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A03118">
              <w:rPr>
                <w:rFonts w:asciiTheme="majorHAnsi" w:hAnsiTheme="majorHAnsi" w:cstheme="majorHAnsi"/>
                <w:b/>
                <w:szCs w:val="28"/>
              </w:rPr>
              <w:t>5</w:t>
            </w:r>
          </w:p>
        </w:tc>
        <w:tc>
          <w:tcPr>
            <w:tcW w:w="2690" w:type="dxa"/>
            <w:vAlign w:val="center"/>
          </w:tcPr>
          <w:p w14:paraId="5C88D2A8" w14:textId="297AE0E4" w:rsidR="00C45BF9" w:rsidRPr="00A03118" w:rsidRDefault="00C45BF9" w:rsidP="004E2616">
            <w:pPr>
              <w:pStyle w:val="Style11"/>
              <w:tabs>
                <w:tab w:val="left" w:leader="dot" w:pos="8424"/>
              </w:tabs>
              <w:spacing w:before="80" w:after="80" w:line="240" w:lineRule="auto"/>
              <w:jc w:val="both"/>
              <w:rPr>
                <w:rFonts w:asciiTheme="majorHAnsi" w:eastAsia="Calibri" w:hAnsiTheme="majorHAnsi" w:cstheme="majorHAnsi"/>
                <w:b/>
                <w:bCs/>
                <w:iCs/>
                <w:szCs w:val="28"/>
                <w:lang w:val="pl-PL"/>
              </w:rPr>
            </w:pPr>
            <w:r w:rsidRPr="00A03118">
              <w:rPr>
                <w:rFonts w:asciiTheme="majorHAnsi" w:eastAsia="Calibri" w:hAnsiTheme="majorHAnsi" w:cstheme="majorHAnsi"/>
                <w:b/>
                <w:snapToGrid w:val="0"/>
                <w:szCs w:val="28"/>
                <w:lang w:val="nl-NL"/>
              </w:rPr>
              <w:t xml:space="preserve">Khả năng bảo hành, bảo trì, duy tu, bảo dưỡng, </w:t>
            </w:r>
            <w:r w:rsidRPr="00A03118">
              <w:rPr>
                <w:rFonts w:asciiTheme="majorHAnsi" w:eastAsia="Calibri" w:hAnsiTheme="majorHAnsi" w:cstheme="majorHAnsi"/>
                <w:b/>
                <w:bCs/>
                <w:iCs/>
                <w:szCs w:val="28"/>
                <w:lang w:val="pl-PL"/>
              </w:rPr>
              <w:t>sửa</w:t>
            </w:r>
            <w:r w:rsidRPr="00A03118">
              <w:rPr>
                <w:rFonts w:asciiTheme="majorHAnsi" w:eastAsia="Calibri" w:hAnsiTheme="majorHAnsi" w:cstheme="majorHAnsi"/>
                <w:b/>
                <w:snapToGrid w:val="0"/>
                <w:szCs w:val="28"/>
                <w:lang w:val="nl-NL"/>
              </w:rPr>
              <w:t xml:space="preserve"> chữa, cung cấp phụ tùng thay thế hoặc cung cấp các dịch vụ sau bán hàng khác</w:t>
            </w:r>
          </w:p>
        </w:tc>
        <w:tc>
          <w:tcPr>
            <w:tcW w:w="4824" w:type="dxa"/>
            <w:vAlign w:val="center"/>
          </w:tcPr>
          <w:p w14:paraId="0806610F" w14:textId="77777777" w:rsidR="00C45BF9" w:rsidRPr="00A03118" w:rsidRDefault="00C45BF9" w:rsidP="004E2616">
            <w:pPr>
              <w:pStyle w:val="Style11"/>
              <w:tabs>
                <w:tab w:val="left" w:leader="dot" w:pos="8424"/>
              </w:tabs>
              <w:spacing w:before="80" w:after="80" w:line="240" w:lineRule="auto"/>
              <w:jc w:val="both"/>
              <w:rPr>
                <w:rFonts w:asciiTheme="majorHAnsi" w:eastAsia="Calibri" w:hAnsiTheme="majorHAnsi" w:cstheme="majorHAnsi"/>
                <w:snapToGrid w:val="0"/>
                <w:szCs w:val="28"/>
                <w:lang w:val="nl-NL"/>
              </w:rPr>
            </w:pPr>
            <w:r w:rsidRPr="00A03118">
              <w:rPr>
                <w:rFonts w:asciiTheme="majorHAnsi" w:hAnsiTheme="majorHAnsi" w:cstheme="majorHAnsi"/>
                <w:szCs w:val="28"/>
                <w:lang w:val="es-ES"/>
              </w:rPr>
              <w:t xml:space="preserve">Nhà thầu phải chứng minh khả năng </w:t>
            </w:r>
            <w:r w:rsidRPr="00A03118">
              <w:rPr>
                <w:rFonts w:asciiTheme="majorHAnsi" w:eastAsia="Calibri" w:hAnsiTheme="majorHAnsi" w:cstheme="majorHAnsi"/>
                <w:snapToGrid w:val="0"/>
                <w:szCs w:val="28"/>
                <w:lang w:val="nl-NL"/>
              </w:rPr>
              <w:t xml:space="preserve">thực hiện nghĩa vụ bảo hành, bảo trì, duy tu, bảo dưỡng, </w:t>
            </w:r>
            <w:r w:rsidRPr="00A03118">
              <w:rPr>
                <w:rFonts w:asciiTheme="majorHAnsi" w:eastAsia="Calibri" w:hAnsiTheme="majorHAnsi" w:cstheme="majorHAnsi"/>
                <w:bCs/>
                <w:iCs/>
                <w:szCs w:val="28"/>
                <w:lang w:val="pl-PL"/>
              </w:rPr>
              <w:t>sửa</w:t>
            </w:r>
            <w:r w:rsidRPr="00A03118">
              <w:rPr>
                <w:rFonts w:asciiTheme="majorHAnsi" w:eastAsia="Calibri" w:hAnsiTheme="majorHAnsi" w:cstheme="majorHAnsi"/>
                <w:snapToGrid w:val="0"/>
                <w:szCs w:val="28"/>
                <w:lang w:val="nl-NL"/>
              </w:rPr>
              <w:t xml:space="preserve"> chữa, cung cấp phụ tùng thay thế hoặc cung cấp các dịch vụ sau bán hàng bằng một trong các cách sau đây:</w:t>
            </w:r>
          </w:p>
          <w:p w14:paraId="77C630BF" w14:textId="7FCF5177" w:rsidR="00C45BF9" w:rsidRPr="00A03118" w:rsidRDefault="00C45BF9" w:rsidP="004E2616">
            <w:pPr>
              <w:pStyle w:val="Style11"/>
              <w:tabs>
                <w:tab w:val="left" w:leader="dot" w:pos="8424"/>
              </w:tabs>
              <w:spacing w:before="80" w:after="80" w:line="240" w:lineRule="auto"/>
              <w:jc w:val="both"/>
              <w:rPr>
                <w:rFonts w:asciiTheme="majorHAnsi" w:eastAsia="Calibri" w:hAnsiTheme="majorHAnsi" w:cstheme="majorHAnsi"/>
                <w:snapToGrid w:val="0"/>
                <w:szCs w:val="28"/>
                <w:lang w:val="nl-NL"/>
              </w:rPr>
            </w:pPr>
            <w:r w:rsidRPr="00A03118">
              <w:rPr>
                <w:rFonts w:asciiTheme="majorHAnsi" w:eastAsia="Calibri" w:hAnsiTheme="majorHAnsi" w:cstheme="majorHAnsi"/>
                <w:snapToGrid w:val="0"/>
                <w:szCs w:val="28"/>
                <w:lang w:val="nl-NL"/>
              </w:rPr>
              <w:t xml:space="preserve">- Nhà thầu cam kết có năng lực tự thực hiện các nghĩa vụ bảo hành, bảo trì, duy tu, bảo dưỡng, </w:t>
            </w:r>
            <w:r w:rsidRPr="00A03118">
              <w:rPr>
                <w:rFonts w:asciiTheme="majorHAnsi" w:eastAsia="Calibri" w:hAnsiTheme="majorHAnsi" w:cstheme="majorHAnsi"/>
                <w:bCs/>
                <w:iCs/>
                <w:szCs w:val="28"/>
                <w:lang w:val="pl-PL"/>
              </w:rPr>
              <w:t>sửa</w:t>
            </w:r>
            <w:r w:rsidRPr="00A03118">
              <w:rPr>
                <w:rFonts w:asciiTheme="majorHAnsi" w:eastAsia="Calibri" w:hAnsiTheme="majorHAnsi" w:cstheme="majorHAnsi"/>
                <w:snapToGrid w:val="0"/>
                <w:szCs w:val="28"/>
                <w:lang w:val="nl-NL"/>
              </w:rPr>
              <w:t xml:space="preserve"> chữa, cung cấp phụ tùng thay thế hoặc cung cấp các dịch vụ sau bán hàng theo yêu cầu của HSMT.</w:t>
            </w:r>
          </w:p>
          <w:p w14:paraId="0949075A" w14:textId="5D5212CC" w:rsidR="00C45BF9" w:rsidRPr="00A03118" w:rsidRDefault="00C45BF9" w:rsidP="004E2616">
            <w:pPr>
              <w:pStyle w:val="Style11"/>
              <w:tabs>
                <w:tab w:val="left" w:leader="dot" w:pos="8424"/>
              </w:tabs>
              <w:spacing w:before="80" w:after="80" w:line="240" w:lineRule="auto"/>
              <w:jc w:val="both"/>
              <w:rPr>
                <w:rFonts w:asciiTheme="majorHAnsi" w:hAnsiTheme="majorHAnsi" w:cstheme="majorHAnsi"/>
                <w:lang w:val="nl-NL"/>
              </w:rPr>
            </w:pPr>
            <w:r w:rsidRPr="00A03118">
              <w:rPr>
                <w:rFonts w:asciiTheme="majorHAnsi" w:eastAsia="Calibri" w:hAnsiTheme="majorHAnsi" w:cstheme="majorHAnsi"/>
                <w:snapToGrid w:val="0"/>
                <w:szCs w:val="28"/>
                <w:lang w:val="nl-NL"/>
              </w:rPr>
              <w:t xml:space="preserve">- Nhà thầu ký hợp đồng nguyên tắc với đơn vị có đủ khả năng thực hiện nghĩa vụ bảo hành, bảo trì, duy tu, bảo dưỡng, </w:t>
            </w:r>
            <w:r w:rsidRPr="00A03118">
              <w:rPr>
                <w:rFonts w:asciiTheme="majorHAnsi" w:eastAsia="Calibri" w:hAnsiTheme="majorHAnsi" w:cstheme="majorHAnsi"/>
                <w:bCs/>
                <w:iCs/>
                <w:szCs w:val="28"/>
                <w:lang w:val="pl-PL"/>
              </w:rPr>
              <w:t>sửa</w:t>
            </w:r>
            <w:r w:rsidRPr="00A03118">
              <w:rPr>
                <w:rFonts w:asciiTheme="majorHAnsi" w:eastAsia="Calibri" w:hAnsiTheme="majorHAnsi" w:cstheme="majorHAnsi"/>
                <w:snapToGrid w:val="0"/>
                <w:szCs w:val="28"/>
                <w:lang w:val="nl-NL"/>
              </w:rPr>
              <w:t xml:space="preserve"> chữa, cung cấp phụ tùng thay thế hoặc cung cấp các dịch vụ sau bán hàng theo yêu cầu của HSMT.</w:t>
            </w:r>
          </w:p>
        </w:tc>
        <w:tc>
          <w:tcPr>
            <w:tcW w:w="1276" w:type="dxa"/>
            <w:vAlign w:val="center"/>
          </w:tcPr>
          <w:p w14:paraId="51ABB3D4"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zCs w:val="28"/>
                <w:lang w:val="nl-NL"/>
              </w:rPr>
            </w:pPr>
            <w:r w:rsidRPr="00A03118">
              <w:rPr>
                <w:rFonts w:asciiTheme="majorHAnsi" w:hAnsiTheme="majorHAnsi" w:cstheme="majorHAnsi"/>
                <w:szCs w:val="28"/>
                <w:lang w:val="nl-NL"/>
              </w:rPr>
              <w:t>Phải thỏa mãn yêu cầu này</w:t>
            </w:r>
          </w:p>
        </w:tc>
        <w:tc>
          <w:tcPr>
            <w:tcW w:w="1871" w:type="dxa"/>
            <w:vAlign w:val="center"/>
          </w:tcPr>
          <w:p w14:paraId="431EA555"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zCs w:val="28"/>
                <w:lang w:val="nl-NL"/>
              </w:rPr>
            </w:pPr>
            <w:r w:rsidRPr="00A03118">
              <w:rPr>
                <w:rFonts w:asciiTheme="majorHAnsi" w:hAnsiTheme="majorHAnsi" w:cstheme="majorHAnsi"/>
                <w:szCs w:val="28"/>
                <w:lang w:val="nl-NL"/>
              </w:rPr>
              <w:t>Phải thỏa mãn yêu cầu này</w:t>
            </w:r>
          </w:p>
        </w:tc>
        <w:tc>
          <w:tcPr>
            <w:tcW w:w="1985" w:type="dxa"/>
            <w:vAlign w:val="center"/>
          </w:tcPr>
          <w:p w14:paraId="09B97524" w14:textId="77777777" w:rsidR="00C45BF9" w:rsidRPr="00A03118" w:rsidRDefault="00C45BF9" w:rsidP="004E2616">
            <w:pPr>
              <w:pStyle w:val="Style11"/>
              <w:tabs>
                <w:tab w:val="left" w:leader="dot" w:pos="8424"/>
              </w:tabs>
              <w:spacing w:before="80" w:after="80" w:line="240" w:lineRule="auto"/>
              <w:jc w:val="center"/>
              <w:rPr>
                <w:rFonts w:asciiTheme="majorHAnsi" w:hAnsiTheme="majorHAnsi" w:cstheme="majorHAnsi"/>
                <w:szCs w:val="28"/>
                <w:lang w:val="nl-NL"/>
              </w:rPr>
            </w:pPr>
            <w:r w:rsidRPr="00A03118">
              <w:rPr>
                <w:rFonts w:asciiTheme="majorHAnsi" w:hAnsiTheme="majorHAnsi" w:cstheme="majorHAnsi"/>
                <w:szCs w:val="28"/>
              </w:rPr>
              <w:t>Không áp dụng</w:t>
            </w:r>
          </w:p>
        </w:tc>
        <w:tc>
          <w:tcPr>
            <w:tcW w:w="1389" w:type="dxa"/>
            <w:vAlign w:val="center"/>
          </w:tcPr>
          <w:p w14:paraId="2ACF8F97" w14:textId="281D28B1" w:rsidR="00C45BF9" w:rsidRPr="00A03118" w:rsidRDefault="00D552D6" w:rsidP="004E2616">
            <w:pPr>
              <w:pStyle w:val="Style11"/>
              <w:tabs>
                <w:tab w:val="left" w:leader="dot" w:pos="8424"/>
              </w:tabs>
              <w:spacing w:before="80" w:after="80" w:line="240" w:lineRule="auto"/>
              <w:jc w:val="center"/>
              <w:rPr>
                <w:rFonts w:asciiTheme="majorHAnsi" w:hAnsiTheme="majorHAnsi" w:cstheme="majorHAnsi"/>
                <w:szCs w:val="28"/>
                <w:lang w:val="nl-NL"/>
              </w:rPr>
            </w:pPr>
            <w:r w:rsidRPr="00A03118">
              <w:rPr>
                <w:rFonts w:asciiTheme="majorHAnsi" w:hAnsiTheme="majorHAnsi" w:cstheme="majorHAnsi"/>
                <w:szCs w:val="28"/>
                <w:lang w:val="nl-NL"/>
              </w:rPr>
              <w:t>Cam kết của nhà thầu hoặc hợp đồng nguyên tắc</w:t>
            </w:r>
          </w:p>
        </w:tc>
      </w:tr>
      <w:bookmarkEnd w:id="26"/>
    </w:tbl>
    <w:p w14:paraId="5BBD1695" w14:textId="21DF8FD4" w:rsidR="00847464" w:rsidRPr="00A03118" w:rsidRDefault="00847464" w:rsidP="004E2616">
      <w:pPr>
        <w:spacing w:before="120" w:after="120" w:line="264" w:lineRule="auto"/>
        <w:rPr>
          <w:rFonts w:asciiTheme="majorHAnsi" w:hAnsiTheme="majorHAnsi" w:cstheme="majorHAnsi"/>
          <w:iCs/>
          <w:spacing w:val="-6"/>
          <w:lang w:val="pl-PL"/>
        </w:rPr>
        <w:sectPr w:rsidR="00847464" w:rsidRPr="00A03118" w:rsidSect="00D541D4">
          <w:footnotePr>
            <w:numRestart w:val="eachPage"/>
          </w:footnotePr>
          <w:endnotePr>
            <w:numFmt w:val="decimal"/>
          </w:endnotePr>
          <w:pgSz w:w="16838" w:h="11906" w:orient="landscape" w:code="9"/>
          <w:pgMar w:top="1134" w:right="1134" w:bottom="1134" w:left="1418" w:header="720" w:footer="255" w:gutter="0"/>
          <w:cols w:space="720"/>
          <w:noEndnote/>
          <w:docGrid w:linePitch="381"/>
        </w:sectPr>
      </w:pPr>
    </w:p>
    <w:bookmarkEnd w:id="23"/>
    <w:bookmarkEnd w:id="24"/>
    <w:bookmarkEnd w:id="25"/>
    <w:p w14:paraId="55DA457F" w14:textId="7E71B98B" w:rsidR="00A309A0" w:rsidRPr="00A03118" w:rsidRDefault="00A309A0" w:rsidP="00E96158">
      <w:pPr>
        <w:pStyle w:val="FootnoteText"/>
        <w:widowControl w:val="0"/>
        <w:spacing w:before="80" w:after="80" w:line="264" w:lineRule="auto"/>
        <w:ind w:left="0" w:firstLine="709"/>
        <w:rPr>
          <w:rFonts w:asciiTheme="majorHAnsi" w:hAnsiTheme="majorHAnsi" w:cstheme="majorHAnsi"/>
          <w:sz w:val="28"/>
          <w:szCs w:val="28"/>
          <w:lang w:val="vi-VN"/>
        </w:rPr>
      </w:pPr>
      <w:r w:rsidRPr="00A03118">
        <w:rPr>
          <w:rFonts w:asciiTheme="majorHAnsi" w:hAnsiTheme="majorHAnsi" w:cstheme="majorHAnsi"/>
          <w:b/>
          <w:bCs/>
          <w:sz w:val="28"/>
          <w:szCs w:val="28"/>
          <w:lang w:val="nl-NL"/>
        </w:rPr>
        <w:lastRenderedPageBreak/>
        <w:t xml:space="preserve">2.2. </w:t>
      </w:r>
      <w:r w:rsidRPr="00A03118">
        <w:rPr>
          <w:rFonts w:asciiTheme="majorHAnsi" w:hAnsiTheme="majorHAnsi" w:cstheme="majorHAnsi"/>
          <w:b/>
          <w:bCs/>
          <w:sz w:val="28"/>
          <w:szCs w:val="28"/>
          <w:lang w:val="pl-PL"/>
        </w:rPr>
        <w:t>Tiêu c</w:t>
      </w:r>
      <w:r w:rsidRPr="00A03118">
        <w:rPr>
          <w:rFonts w:asciiTheme="majorHAnsi" w:hAnsiTheme="majorHAnsi" w:cstheme="majorHAnsi"/>
          <w:b/>
          <w:sz w:val="28"/>
          <w:szCs w:val="28"/>
          <w:lang w:val="pl-PL"/>
        </w:rPr>
        <w:t>huẩn đánh giá về nhân sự chủ chốt:</w:t>
      </w:r>
      <w:r w:rsidRPr="00A03118">
        <w:rPr>
          <w:rFonts w:asciiTheme="majorHAnsi" w:hAnsiTheme="majorHAnsi" w:cstheme="majorHAnsi"/>
          <w:b/>
          <w:sz w:val="28"/>
          <w:szCs w:val="28"/>
          <w:lang w:val="vi-VN"/>
        </w:rPr>
        <w:t xml:space="preserve"> </w:t>
      </w:r>
    </w:p>
    <w:p w14:paraId="31A906D5" w14:textId="234E7D79" w:rsidR="00A309A0" w:rsidRPr="00A03118" w:rsidRDefault="00A309A0" w:rsidP="008755C1">
      <w:pPr>
        <w:widowControl w:val="0"/>
        <w:spacing w:before="120" w:after="120" w:line="252" w:lineRule="auto"/>
        <w:ind w:firstLine="709"/>
        <w:rPr>
          <w:rFonts w:asciiTheme="majorHAnsi" w:eastAsia="Calibri" w:hAnsiTheme="majorHAnsi" w:cstheme="majorHAnsi"/>
          <w:spacing w:val="-2"/>
          <w:sz w:val="28"/>
          <w:szCs w:val="28"/>
          <w:lang w:val="vi-VN"/>
        </w:rPr>
      </w:pPr>
      <w:r w:rsidRPr="00A03118">
        <w:rPr>
          <w:rFonts w:asciiTheme="majorHAnsi" w:eastAsia="Calibri" w:hAnsiTheme="majorHAnsi" w:cstheme="majorHAnsi"/>
          <w:spacing w:val="-2"/>
          <w:sz w:val="28"/>
          <w:szCs w:val="28"/>
          <w:lang w:val="vi-VN"/>
        </w:rPr>
        <w:t>Không được yêu cầu về huy động nhân sự chủ chốt đối với phần công việc cung cấp hàng hóa. Đối với hàng hóa thông dụng, sẵn có trên thị trường, không đòi hỏi nhân sự thực hiện dịch vụ liên quan (như: lắp đặt, đào tạo, chuyển giao công nghệ…) phải có trình độ cao thì không yêu cầu về nhân sự chủ chốt. Chỉ được yêu cầu về nhân sự chủ chốt đối với các dịch vụ liên quan có yếu tố đặc thù, phức tạp cần thiết phải có nhân sự có hiểu biết, nhiều kinh nghiệm đảm nhận.</w:t>
      </w:r>
    </w:p>
    <w:p w14:paraId="20944BEE" w14:textId="4C7DFBBC" w:rsidR="008B4CFF" w:rsidRPr="00A03118" w:rsidRDefault="00A309A0" w:rsidP="008755C1">
      <w:pPr>
        <w:pStyle w:val="FootnoteText"/>
        <w:widowControl w:val="0"/>
        <w:spacing w:before="120" w:after="120" w:line="252" w:lineRule="auto"/>
        <w:ind w:left="0" w:firstLine="709"/>
        <w:rPr>
          <w:rFonts w:asciiTheme="majorHAnsi" w:eastAsia="Calibri" w:hAnsiTheme="majorHAnsi" w:cstheme="majorHAnsi"/>
          <w:sz w:val="28"/>
          <w:szCs w:val="28"/>
          <w:lang w:val="vi-VN"/>
        </w:rPr>
      </w:pPr>
      <w:r w:rsidRPr="00A03118">
        <w:rPr>
          <w:rFonts w:asciiTheme="majorHAnsi" w:eastAsia="Calibri" w:hAnsiTheme="majorHAnsi" w:cstheme="majorHAnsi"/>
          <w:sz w:val="28"/>
          <w:szCs w:val="28"/>
          <w:lang w:val="vi-VN"/>
        </w:rPr>
        <w:t xml:space="preserve">Trường hợp HSMT yêu cầu về nhân sự chủ chốt thì nhà thầu phải chứng minh khả năng huy động các nhân sự chủ chốt đã đề xuất. Nhà thầu phải cung cấp thông tin chi tiết về các nhân sự chủ chốt được đề xuất và hồ sơ kinh nghiệm của nhân sự theo các Mẫu số </w:t>
      </w:r>
      <w:r w:rsidR="00DB022F" w:rsidRPr="00A03118">
        <w:rPr>
          <w:rFonts w:asciiTheme="majorHAnsi" w:eastAsia="Calibri" w:hAnsiTheme="majorHAnsi" w:cstheme="majorHAnsi"/>
          <w:sz w:val="28"/>
          <w:szCs w:val="28"/>
          <w:lang w:val="vi-VN"/>
        </w:rPr>
        <w:t xml:space="preserve">06A, 06B, 06C </w:t>
      </w:r>
      <w:r w:rsidRPr="00A03118">
        <w:rPr>
          <w:rFonts w:asciiTheme="majorHAnsi" w:eastAsia="Calibri" w:hAnsiTheme="majorHAnsi" w:cstheme="majorHAnsi"/>
          <w:sz w:val="28"/>
          <w:szCs w:val="28"/>
          <w:lang w:val="vi-VN"/>
        </w:rPr>
        <w:t xml:space="preserve">Chương IV. </w:t>
      </w:r>
      <w:bookmarkStart w:id="27" w:name="_Hlk161559984"/>
      <w:r w:rsidRPr="00A03118">
        <w:rPr>
          <w:rFonts w:asciiTheme="majorHAnsi" w:eastAsia="Calibri" w:hAnsiTheme="majorHAnsi" w:cstheme="majorHAnsi"/>
          <w:sz w:val="28"/>
          <w:szCs w:val="28"/>
          <w:lang w:val="vi-VN"/>
        </w:rPr>
        <w:t>Nhân sự chủ chốt có thể thuộc biên chế của nhà thầu hoặc do nhà thầu huy động.</w:t>
      </w:r>
      <w:bookmarkEnd w:id="27"/>
      <w:r w:rsidRPr="00A03118">
        <w:rPr>
          <w:rFonts w:asciiTheme="majorHAnsi" w:eastAsia="Calibri" w:hAnsiTheme="majorHAnsi" w:cstheme="majorHAnsi"/>
          <w:sz w:val="28"/>
          <w:szCs w:val="28"/>
          <w:lang w:val="vi-VN"/>
        </w:rPr>
        <w:t xml:space="preserve"> </w:t>
      </w:r>
      <w:r w:rsidR="008B4CFF" w:rsidRPr="00A03118">
        <w:rPr>
          <w:rFonts w:asciiTheme="majorHAnsi" w:hAnsiTheme="majorHAnsi" w:cstheme="majorHAnsi"/>
          <w:sz w:val="28"/>
          <w:szCs w:val="28"/>
          <w:lang w:val="nl-NL"/>
        </w:rPr>
        <w:t>Trường hợp nhân sự chủ chốt mà nhà thầu kê khai trong HSDT không đáp ứng yêu cầu</w:t>
      </w:r>
      <w:r w:rsidR="00473710" w:rsidRPr="00A03118">
        <w:rPr>
          <w:rFonts w:asciiTheme="majorHAnsi" w:hAnsiTheme="majorHAnsi" w:cstheme="majorHAnsi"/>
          <w:sz w:val="28"/>
          <w:szCs w:val="28"/>
          <w:lang w:val="nl-NL"/>
        </w:rPr>
        <w:t xml:space="preserve"> </w:t>
      </w:r>
      <w:bookmarkStart w:id="28" w:name="_Hlk154766323"/>
      <w:bookmarkStart w:id="29" w:name="_Hlk157074336"/>
      <w:r w:rsidR="00473710" w:rsidRPr="00A03118">
        <w:rPr>
          <w:rFonts w:asciiTheme="majorHAnsi" w:hAnsiTheme="majorHAnsi" w:cstheme="majorHAnsi"/>
          <w:sz w:val="28"/>
          <w:szCs w:val="28"/>
          <w:lang w:val="nl-NL"/>
        </w:rPr>
        <w:t>hoặc không chứng minh được khả năng huy động nhân sự</w:t>
      </w:r>
      <w:bookmarkEnd w:id="28"/>
      <w:r w:rsidR="00473710" w:rsidRPr="00A03118">
        <w:rPr>
          <w:rFonts w:asciiTheme="majorHAnsi" w:hAnsiTheme="majorHAnsi" w:cstheme="majorHAnsi"/>
          <w:sz w:val="28"/>
          <w:szCs w:val="28"/>
          <w:lang w:val="nl-NL"/>
        </w:rPr>
        <w:t xml:space="preserve"> </w:t>
      </w:r>
      <w:bookmarkStart w:id="30" w:name="_Hlk154766309"/>
      <w:r w:rsidR="00473710" w:rsidRPr="00A03118">
        <w:rPr>
          <w:rFonts w:asciiTheme="majorHAnsi" w:hAnsiTheme="majorHAnsi" w:cstheme="majorHAnsi"/>
          <w:sz w:val="28"/>
          <w:szCs w:val="28"/>
          <w:lang w:val="nl-NL"/>
        </w:rPr>
        <w:t xml:space="preserve">(bao gồm cả trường hợp nhân sự </w:t>
      </w:r>
      <w:r w:rsidR="0020532E" w:rsidRPr="00A03118">
        <w:rPr>
          <w:rFonts w:asciiTheme="majorHAnsi" w:hAnsiTheme="majorHAnsi" w:cstheme="majorHAnsi"/>
          <w:sz w:val="28"/>
          <w:szCs w:val="28"/>
          <w:lang w:val="nl-NL"/>
        </w:rPr>
        <w:t xml:space="preserve">chủ chốt </w:t>
      </w:r>
      <w:r w:rsidR="00473710" w:rsidRPr="00A03118">
        <w:rPr>
          <w:rFonts w:asciiTheme="majorHAnsi" w:hAnsiTheme="majorHAnsi" w:cstheme="majorHAnsi"/>
          <w:sz w:val="28"/>
          <w:szCs w:val="28"/>
          <w:lang w:val="nl-NL"/>
        </w:rPr>
        <w:t>đã huy động cho hợp đồng khác có thời gian làm việc trùng với thời gian thực hiện gói thầu này)</w:t>
      </w:r>
      <w:bookmarkEnd w:id="29"/>
      <w:bookmarkEnd w:id="30"/>
      <w:r w:rsidR="008B4CFF" w:rsidRPr="00A03118">
        <w:rPr>
          <w:rFonts w:asciiTheme="majorHAnsi" w:hAnsiTheme="majorHAnsi" w:cstheme="majorHAnsi"/>
          <w:sz w:val="28"/>
          <w:szCs w:val="28"/>
          <w:lang w:val="nl-NL"/>
        </w:rPr>
        <w:t xml:space="preserve">, </w:t>
      </w:r>
      <w:r w:rsidR="00D17DCE" w:rsidRPr="00A03118">
        <w:rPr>
          <w:rFonts w:asciiTheme="majorHAnsi" w:hAnsiTheme="majorHAnsi" w:cstheme="majorHAnsi"/>
          <w:sz w:val="28"/>
          <w:szCs w:val="28"/>
          <w:lang w:val="nl-NL"/>
        </w:rPr>
        <w:t>Bên mời thầu</w:t>
      </w:r>
      <w:r w:rsidR="008B4CFF" w:rsidRPr="00A03118">
        <w:rPr>
          <w:rFonts w:asciiTheme="majorHAnsi" w:hAnsiTheme="majorHAnsi" w:cstheme="majorHAnsi"/>
          <w:sz w:val="28"/>
          <w:szCs w:val="28"/>
          <w:lang w:val="nl-NL"/>
        </w:rPr>
        <w:t xml:space="preserve"> cho phép nhà thầu bổ sung, thay thế. Nhà thầu chỉ được phép bổ sung, thay thế một lần đối với từng vị trí nhân sự</w:t>
      </w:r>
      <w:r w:rsidR="00F5050F" w:rsidRPr="00A03118">
        <w:rPr>
          <w:rFonts w:asciiTheme="majorHAnsi" w:hAnsiTheme="majorHAnsi" w:cstheme="majorHAnsi"/>
          <w:sz w:val="28"/>
          <w:szCs w:val="28"/>
          <w:lang w:val="nl-NL"/>
        </w:rPr>
        <w:t xml:space="preserve"> chủ chốt</w:t>
      </w:r>
      <w:r w:rsidR="008B4CFF" w:rsidRPr="00A03118">
        <w:rPr>
          <w:rFonts w:asciiTheme="majorHAnsi" w:hAnsiTheme="majorHAnsi" w:cstheme="majorHAnsi"/>
          <w:sz w:val="28"/>
          <w:szCs w:val="28"/>
          <w:lang w:val="nl-NL"/>
        </w:rPr>
        <w:t xml:space="preserve"> trong một khoảng thời gian phù hợp nhưng không ít hơn 03 ngày làm việc. Trường hợp nhà thầu không có nhân sự </w:t>
      </w:r>
      <w:r w:rsidR="00790155" w:rsidRPr="00A03118">
        <w:rPr>
          <w:rFonts w:asciiTheme="majorHAnsi" w:hAnsiTheme="majorHAnsi" w:cstheme="majorHAnsi"/>
          <w:sz w:val="28"/>
          <w:szCs w:val="28"/>
          <w:lang w:val="nl-NL"/>
        </w:rPr>
        <w:t xml:space="preserve">chủ chốt </w:t>
      </w:r>
      <w:r w:rsidR="008B4CFF" w:rsidRPr="00A03118">
        <w:rPr>
          <w:rFonts w:asciiTheme="majorHAnsi" w:hAnsiTheme="majorHAnsi" w:cstheme="majorHAnsi"/>
          <w:sz w:val="28"/>
          <w:szCs w:val="28"/>
          <w:lang w:val="nl-NL"/>
        </w:rPr>
        <w:t xml:space="preserve">thay thế đáp ứng yêu cầu của HSMT thì nhà thầu bị loại. </w:t>
      </w:r>
      <w:bookmarkStart w:id="31" w:name="_Hlk203743203"/>
      <w:r w:rsidR="00391AA5" w:rsidRPr="00A03118">
        <w:rPr>
          <w:rFonts w:asciiTheme="majorHAnsi" w:hAnsiTheme="majorHAnsi" w:cstheme="majorHAnsi"/>
          <w:spacing w:val="-4"/>
          <w:sz w:val="28"/>
          <w:szCs w:val="28"/>
          <w:lang w:val="it-IT"/>
        </w:rPr>
        <w:t>Trường hợp nhà thầu cố ý kê khai nhân sự chủ chốt không trung thực trong HSDT nhằm làm sai lệch kết quả lựa chọn nhà thầu</w:t>
      </w:r>
      <w:bookmarkEnd w:id="31"/>
      <w:r w:rsidR="008B4CFF" w:rsidRPr="00A03118">
        <w:rPr>
          <w:rFonts w:asciiTheme="majorHAnsi" w:hAnsiTheme="majorHAnsi" w:cstheme="majorHAnsi"/>
          <w:sz w:val="28"/>
          <w:szCs w:val="28"/>
          <w:lang w:val="nl-NL"/>
        </w:rPr>
        <w:t xml:space="preserve"> thì nhà thầu không được thay thế nhân sự khác, HSDT của nhà thầu bị loại và nhà thầu sẽ bị coi là gian lận theo quy định tại</w:t>
      </w:r>
      <w:r w:rsidR="009D7250" w:rsidRPr="00A03118">
        <w:rPr>
          <w:rFonts w:asciiTheme="majorHAnsi" w:hAnsiTheme="majorHAnsi" w:cstheme="majorHAnsi"/>
          <w:sz w:val="28"/>
          <w:szCs w:val="28"/>
          <w:lang w:val="nl-NL"/>
        </w:rPr>
        <w:t xml:space="preserve"> điểm b</w:t>
      </w:r>
      <w:r w:rsidR="008B4CFF" w:rsidRPr="00A03118">
        <w:rPr>
          <w:rFonts w:asciiTheme="majorHAnsi" w:hAnsiTheme="majorHAnsi" w:cstheme="majorHAnsi"/>
          <w:sz w:val="28"/>
          <w:szCs w:val="28"/>
          <w:lang w:val="nl-NL"/>
        </w:rPr>
        <w:t xml:space="preserve"> khoản 4 Điều 16 của Luật Đấu thầu và bị xử lý theo quy định</w:t>
      </w:r>
      <w:r w:rsidR="00F5050F" w:rsidRPr="00A03118">
        <w:rPr>
          <w:rFonts w:asciiTheme="majorHAnsi" w:hAnsiTheme="majorHAnsi" w:cstheme="majorHAnsi"/>
        </w:rPr>
        <w:t xml:space="preserve"> </w:t>
      </w:r>
      <w:bookmarkStart w:id="32" w:name="_Hlk161560096"/>
      <w:r w:rsidR="00F5050F" w:rsidRPr="00A03118">
        <w:rPr>
          <w:rFonts w:asciiTheme="majorHAnsi" w:hAnsiTheme="majorHAnsi" w:cstheme="majorHAnsi"/>
          <w:sz w:val="28"/>
          <w:szCs w:val="28"/>
          <w:lang w:val="nl-NL"/>
        </w:rPr>
        <w:t xml:space="preserve">tại khoản 1 Điều </w:t>
      </w:r>
      <w:r w:rsidR="00C152F4" w:rsidRPr="00A03118">
        <w:rPr>
          <w:rFonts w:asciiTheme="majorHAnsi" w:hAnsiTheme="majorHAnsi" w:cstheme="majorHAnsi"/>
          <w:sz w:val="28"/>
          <w:szCs w:val="28"/>
          <w:lang w:val="nl-NL"/>
        </w:rPr>
        <w:t xml:space="preserve">133 </w:t>
      </w:r>
      <w:r w:rsidR="00F5050F" w:rsidRPr="00A03118">
        <w:rPr>
          <w:rFonts w:asciiTheme="majorHAnsi" w:hAnsiTheme="majorHAnsi" w:cstheme="majorHAnsi"/>
          <w:sz w:val="28"/>
          <w:szCs w:val="28"/>
          <w:lang w:val="nl-NL"/>
        </w:rPr>
        <w:t xml:space="preserve">của </w:t>
      </w:r>
      <w:r w:rsidR="006A3A68" w:rsidRPr="00A03118">
        <w:rPr>
          <w:rFonts w:asciiTheme="majorHAnsi" w:hAnsiTheme="majorHAnsi" w:cstheme="majorHAnsi"/>
          <w:sz w:val="28"/>
          <w:szCs w:val="28"/>
          <w:lang w:val="vi-VN"/>
        </w:rPr>
        <w:t>Nghị định số</w:t>
      </w:r>
      <w:r w:rsidR="00DD067C" w:rsidRPr="00A03118">
        <w:rPr>
          <w:rFonts w:asciiTheme="majorHAnsi" w:hAnsiTheme="majorHAnsi" w:cstheme="majorHAnsi"/>
          <w:sz w:val="28"/>
          <w:szCs w:val="28"/>
        </w:rPr>
        <w:t xml:space="preserve"> 214</w:t>
      </w:r>
      <w:r w:rsidR="006A3A68" w:rsidRPr="00A03118">
        <w:rPr>
          <w:rFonts w:asciiTheme="majorHAnsi" w:hAnsiTheme="majorHAnsi" w:cstheme="majorHAnsi"/>
          <w:sz w:val="28"/>
          <w:szCs w:val="28"/>
          <w:lang w:val="vi-VN"/>
        </w:rPr>
        <w:t>/2025/NĐ-CP</w:t>
      </w:r>
      <w:r w:rsidR="000445B9" w:rsidRPr="00A03118">
        <w:rPr>
          <w:rFonts w:asciiTheme="majorHAnsi" w:hAnsiTheme="majorHAnsi" w:cstheme="majorHAnsi"/>
          <w:sz w:val="28"/>
          <w:szCs w:val="28"/>
        </w:rPr>
        <w:t>.</w:t>
      </w:r>
    </w:p>
    <w:p w14:paraId="60478230" w14:textId="3A78266B" w:rsidR="00A309A0" w:rsidRPr="00A03118" w:rsidRDefault="00A309A0" w:rsidP="008755C1">
      <w:pPr>
        <w:pStyle w:val="FootnoteText"/>
        <w:widowControl w:val="0"/>
        <w:spacing w:before="120" w:after="120" w:line="252" w:lineRule="auto"/>
        <w:ind w:left="0" w:firstLine="709"/>
        <w:rPr>
          <w:rFonts w:asciiTheme="majorHAnsi" w:eastAsia="Calibri" w:hAnsiTheme="majorHAnsi" w:cstheme="majorHAnsi"/>
          <w:sz w:val="28"/>
          <w:szCs w:val="28"/>
          <w:lang w:val="vi-VN"/>
        </w:rPr>
      </w:pPr>
      <w:bookmarkStart w:id="33" w:name="_Hlk82989473"/>
      <w:bookmarkEnd w:id="32"/>
      <w:r w:rsidRPr="00A03118">
        <w:rPr>
          <w:rFonts w:asciiTheme="majorHAnsi" w:hAnsiTheme="majorHAnsi" w:cstheme="majorHAnsi"/>
          <w:sz w:val="28"/>
          <w:szCs w:val="28"/>
          <w:lang w:val="pl-PL"/>
        </w:rPr>
        <w:t xml:space="preserve">Kinh nghiệm trong các công việc tương tự được thể hiện ở số năm tối thiểu nhân sự thực hiện các công việc tương tự hoặc số hợp đồng tối thiểu trong các công việc tương tự. </w:t>
      </w:r>
      <w:bookmarkStart w:id="34" w:name="_Hlk87136879"/>
      <w:r w:rsidR="00F50FBE" w:rsidRPr="00A03118">
        <w:rPr>
          <w:rFonts w:asciiTheme="majorHAnsi" w:hAnsiTheme="majorHAnsi" w:cstheme="majorHAnsi"/>
          <w:sz w:val="28"/>
          <w:szCs w:val="28"/>
          <w:lang w:val="pl-PL"/>
        </w:rPr>
        <w:t>Số năm kinh nghiệm của nhân sự chủ chốt được tính từ thời điểm nhân sự bắt đầu thực hiện công việc tương tự đó đến thời điểm đóng thầu</w:t>
      </w:r>
      <w:bookmarkEnd w:id="34"/>
      <w:r w:rsidR="00F50FBE" w:rsidRPr="00A03118">
        <w:rPr>
          <w:rFonts w:asciiTheme="majorHAnsi" w:hAnsiTheme="majorHAnsi" w:cstheme="majorHAnsi"/>
          <w:sz w:val="28"/>
          <w:szCs w:val="28"/>
          <w:lang w:val="pl-PL"/>
        </w:rPr>
        <w:t xml:space="preserve">. </w:t>
      </w:r>
      <w:r w:rsidRPr="00A03118">
        <w:rPr>
          <w:rFonts w:asciiTheme="majorHAnsi" w:hAnsiTheme="majorHAnsi" w:cstheme="majorHAnsi"/>
          <w:bCs/>
          <w:sz w:val="28"/>
          <w:szCs w:val="28"/>
          <w:lang w:val="pl-PL"/>
        </w:rPr>
        <w:t xml:space="preserve">Nhà thầu phải cung cấp thông tin chi tiết về các nhân sự chủ chốt được đề xuất theo Mẫu số </w:t>
      </w:r>
      <w:r w:rsidR="000F1F10" w:rsidRPr="00A03118">
        <w:rPr>
          <w:rFonts w:asciiTheme="majorHAnsi" w:hAnsiTheme="majorHAnsi" w:cstheme="majorHAnsi"/>
          <w:bCs/>
          <w:sz w:val="28"/>
          <w:szCs w:val="28"/>
          <w:lang w:val="pl-PL"/>
        </w:rPr>
        <w:t>0</w:t>
      </w:r>
      <w:r w:rsidRPr="00A03118">
        <w:rPr>
          <w:rFonts w:asciiTheme="majorHAnsi" w:hAnsiTheme="majorHAnsi" w:cstheme="majorHAnsi"/>
          <w:bCs/>
          <w:sz w:val="28"/>
          <w:szCs w:val="28"/>
          <w:lang w:val="pl-PL"/>
        </w:rPr>
        <w:t>6A</w:t>
      </w:r>
      <w:r w:rsidR="000F1F10" w:rsidRPr="00A03118">
        <w:rPr>
          <w:rFonts w:asciiTheme="majorHAnsi" w:hAnsiTheme="majorHAnsi" w:cstheme="majorHAnsi"/>
          <w:bCs/>
          <w:sz w:val="28"/>
          <w:szCs w:val="28"/>
          <w:lang w:val="pl-PL"/>
        </w:rPr>
        <w:t>, 06B và 06C</w:t>
      </w:r>
      <w:r w:rsidRPr="00A03118">
        <w:rPr>
          <w:rFonts w:asciiTheme="majorHAnsi" w:hAnsiTheme="majorHAnsi" w:cstheme="majorHAnsi"/>
          <w:bCs/>
          <w:sz w:val="28"/>
          <w:szCs w:val="28"/>
          <w:lang w:val="pl-PL"/>
        </w:rPr>
        <w:t xml:space="preserve"> Chương IV để chứng minh</w:t>
      </w:r>
      <w:r w:rsidRPr="00A03118">
        <w:rPr>
          <w:rFonts w:asciiTheme="majorHAnsi" w:hAnsiTheme="majorHAnsi" w:cstheme="majorHAnsi"/>
          <w:sz w:val="28"/>
          <w:szCs w:val="28"/>
          <w:lang w:val="pl-PL"/>
        </w:rPr>
        <w:t xml:space="preserve"> rằng mình có đầy đủ nhân sự cho các vị trí chủ chốt đáp ứng những yêu cầu sau đây:</w:t>
      </w:r>
      <w:bookmarkEnd w:id="33"/>
    </w:p>
    <w:p w14:paraId="325A5038" w14:textId="4435D758" w:rsidR="00A309A0" w:rsidRPr="00A03118" w:rsidRDefault="00A66CCB" w:rsidP="00E96158">
      <w:pPr>
        <w:spacing w:before="120" w:after="120" w:line="264" w:lineRule="auto"/>
        <w:jc w:val="center"/>
        <w:rPr>
          <w:rFonts w:asciiTheme="majorHAnsi" w:hAnsiTheme="majorHAnsi" w:cstheme="majorHAnsi"/>
          <w:b/>
          <w:sz w:val="26"/>
          <w:szCs w:val="28"/>
          <w:vertAlign w:val="superscript"/>
          <w:lang w:val="nl-NL"/>
        </w:rPr>
      </w:pPr>
      <w:r w:rsidRPr="00A03118">
        <w:rPr>
          <w:rFonts w:asciiTheme="majorHAnsi" w:hAnsiTheme="majorHAnsi" w:cstheme="majorHAnsi"/>
          <w:b/>
          <w:sz w:val="28"/>
          <w:szCs w:val="28"/>
          <w:lang w:val="pl-PL"/>
        </w:rPr>
        <w:t xml:space="preserve">Bảng </w:t>
      </w:r>
      <w:r w:rsidR="00D3326C" w:rsidRPr="00A03118">
        <w:rPr>
          <w:rFonts w:asciiTheme="majorHAnsi" w:hAnsiTheme="majorHAnsi" w:cstheme="majorHAnsi"/>
          <w:b/>
          <w:sz w:val="28"/>
          <w:szCs w:val="28"/>
          <w:lang w:val="pl-PL"/>
        </w:rPr>
        <w:t>số 03</w:t>
      </w:r>
      <w:r w:rsidRPr="00A03118">
        <w:rPr>
          <w:rFonts w:asciiTheme="majorHAnsi" w:hAnsiTheme="majorHAnsi" w:cstheme="majorHAnsi"/>
          <w:b/>
          <w:sz w:val="28"/>
          <w:szCs w:val="28"/>
          <w:lang w:val="pl-PL"/>
        </w:rPr>
        <w:t>: Yêu cầu về nhân sự chủ chốt</w:t>
      </w:r>
      <w:r w:rsidR="00A309A0" w:rsidRPr="00A03118">
        <w:rPr>
          <w:rFonts w:asciiTheme="majorHAnsi" w:hAnsiTheme="majorHAnsi" w:cstheme="majorHAnsi"/>
          <w:b/>
          <w:sz w:val="26"/>
          <w:szCs w:val="28"/>
          <w:vertAlign w:val="superscript"/>
          <w:lang w:val="nl-NL"/>
        </w:rPr>
        <w:t>(1)</w:t>
      </w:r>
    </w:p>
    <w:p w14:paraId="4DC43395" w14:textId="77777777" w:rsidR="00A309A0" w:rsidRPr="00A03118" w:rsidRDefault="00A309A0" w:rsidP="00E96158">
      <w:pPr>
        <w:spacing w:before="120" w:after="120" w:line="264" w:lineRule="auto"/>
        <w:jc w:val="center"/>
        <w:rPr>
          <w:rFonts w:asciiTheme="majorHAnsi" w:hAnsiTheme="majorHAnsi" w:cstheme="majorHAnsi"/>
          <w:b/>
          <w:sz w:val="2"/>
          <w:szCs w:val="28"/>
          <w:lang w:val="nl-NL"/>
        </w:rPr>
      </w:pPr>
    </w:p>
    <w:tbl>
      <w:tblPr>
        <w:tblW w:w="89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013"/>
        <w:gridCol w:w="1446"/>
        <w:gridCol w:w="3118"/>
        <w:gridCol w:w="1701"/>
      </w:tblGrid>
      <w:tr w:rsidR="00A03118" w:rsidRPr="00A03118" w14:paraId="0F32E684" w14:textId="77777777" w:rsidTr="00D23191">
        <w:trPr>
          <w:trHeight w:val="567"/>
        </w:trPr>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FBC0A7" w14:textId="77777777" w:rsidR="00A66CCB" w:rsidRPr="00A03118" w:rsidRDefault="00A66CCB" w:rsidP="006C0708">
            <w:pPr>
              <w:jc w:val="center"/>
              <w:rPr>
                <w:rFonts w:asciiTheme="majorHAnsi" w:hAnsiTheme="majorHAnsi" w:cstheme="majorHAnsi"/>
                <w:b/>
                <w:bCs/>
                <w:szCs w:val="24"/>
              </w:rPr>
            </w:pPr>
            <w:r w:rsidRPr="00A03118">
              <w:rPr>
                <w:rFonts w:asciiTheme="majorHAnsi" w:hAnsiTheme="majorHAnsi" w:cstheme="majorHAnsi"/>
                <w:b/>
                <w:bCs/>
                <w:szCs w:val="24"/>
              </w:rPr>
              <w:t>STT</w:t>
            </w:r>
          </w:p>
        </w:tc>
        <w:tc>
          <w:tcPr>
            <w:tcW w:w="201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1ACB98" w14:textId="77777777" w:rsidR="00A66CCB" w:rsidRPr="00A03118" w:rsidRDefault="00A66CCB" w:rsidP="006C0708">
            <w:pPr>
              <w:jc w:val="center"/>
              <w:rPr>
                <w:rFonts w:asciiTheme="majorHAnsi" w:hAnsiTheme="majorHAnsi" w:cstheme="majorHAnsi"/>
                <w:b/>
                <w:bCs/>
                <w:szCs w:val="24"/>
              </w:rPr>
            </w:pPr>
            <w:r w:rsidRPr="00A03118">
              <w:rPr>
                <w:rFonts w:asciiTheme="majorHAnsi" w:hAnsiTheme="majorHAnsi" w:cstheme="majorHAnsi"/>
                <w:b/>
                <w:bCs/>
                <w:szCs w:val="24"/>
              </w:rPr>
              <w:t>Vị trí công việc</w:t>
            </w:r>
          </w:p>
        </w:tc>
        <w:tc>
          <w:tcPr>
            <w:tcW w:w="144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C586C7" w14:textId="564035B2" w:rsidR="00A66CCB" w:rsidRPr="00A03118" w:rsidRDefault="00A66CCB" w:rsidP="006C0708">
            <w:pPr>
              <w:jc w:val="center"/>
              <w:rPr>
                <w:rFonts w:asciiTheme="majorHAnsi" w:hAnsiTheme="majorHAnsi" w:cstheme="majorHAnsi"/>
                <w:b/>
                <w:bCs/>
                <w:szCs w:val="24"/>
              </w:rPr>
            </w:pPr>
            <w:r w:rsidRPr="00A03118">
              <w:rPr>
                <w:rFonts w:asciiTheme="majorHAnsi" w:hAnsiTheme="majorHAnsi" w:cstheme="majorHAnsi"/>
                <w:b/>
                <w:bCs/>
                <w:szCs w:val="24"/>
              </w:rPr>
              <w:t>Số lượng</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A0142B0" w14:textId="6D571DA4" w:rsidR="00A66CCB" w:rsidRPr="00A03118" w:rsidRDefault="00A66CCB" w:rsidP="006C0708">
            <w:pPr>
              <w:jc w:val="center"/>
              <w:rPr>
                <w:rFonts w:asciiTheme="majorHAnsi" w:hAnsiTheme="majorHAnsi" w:cstheme="majorHAnsi"/>
                <w:bCs/>
                <w:i/>
                <w:szCs w:val="24"/>
                <w:vertAlign w:val="superscript"/>
              </w:rPr>
            </w:pPr>
            <w:r w:rsidRPr="00A03118">
              <w:rPr>
                <w:rFonts w:asciiTheme="majorHAnsi" w:hAnsiTheme="majorHAnsi" w:cstheme="majorHAnsi"/>
                <w:b/>
                <w:bCs/>
                <w:szCs w:val="24"/>
              </w:rPr>
              <w:t>Kinh nghiệm trong các công việc tương tự</w:t>
            </w:r>
          </w:p>
        </w:tc>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6823D1" w14:textId="42192061" w:rsidR="00A66CCB" w:rsidRPr="00A03118" w:rsidRDefault="00A66CCB" w:rsidP="006C0708">
            <w:pPr>
              <w:jc w:val="center"/>
              <w:rPr>
                <w:rFonts w:asciiTheme="majorHAnsi" w:hAnsiTheme="majorHAnsi" w:cstheme="majorHAnsi"/>
                <w:b/>
                <w:bCs/>
                <w:szCs w:val="24"/>
                <w:vertAlign w:val="superscript"/>
              </w:rPr>
            </w:pPr>
            <w:r w:rsidRPr="00A03118">
              <w:rPr>
                <w:rFonts w:asciiTheme="majorHAnsi" w:hAnsiTheme="majorHAnsi" w:cstheme="majorHAnsi"/>
                <w:b/>
                <w:bCs/>
                <w:szCs w:val="24"/>
              </w:rPr>
              <w:t>Chứng chỉ</w:t>
            </w:r>
            <w:r w:rsidR="00A33A23" w:rsidRPr="00A03118">
              <w:rPr>
                <w:rFonts w:asciiTheme="majorHAnsi" w:hAnsiTheme="majorHAnsi" w:cstheme="majorHAnsi"/>
                <w:b/>
                <w:bCs/>
                <w:szCs w:val="24"/>
              </w:rPr>
              <w:t>/Trình độ</w:t>
            </w:r>
            <w:r w:rsidRPr="00A03118">
              <w:rPr>
                <w:rFonts w:asciiTheme="majorHAnsi" w:hAnsiTheme="majorHAnsi" w:cstheme="majorHAnsi"/>
                <w:b/>
                <w:bCs/>
                <w:szCs w:val="24"/>
              </w:rPr>
              <w:t xml:space="preserve"> chuyên </w:t>
            </w:r>
            <w:proofErr w:type="gramStart"/>
            <w:r w:rsidRPr="00A03118">
              <w:rPr>
                <w:rFonts w:asciiTheme="majorHAnsi" w:hAnsiTheme="majorHAnsi" w:cstheme="majorHAnsi"/>
                <w:b/>
                <w:bCs/>
                <w:szCs w:val="24"/>
              </w:rPr>
              <w:t>môn</w:t>
            </w:r>
            <w:r w:rsidRPr="00A03118">
              <w:rPr>
                <w:rFonts w:asciiTheme="majorHAnsi" w:hAnsiTheme="majorHAnsi" w:cstheme="majorHAnsi"/>
                <w:b/>
                <w:bCs/>
                <w:szCs w:val="24"/>
                <w:vertAlign w:val="superscript"/>
              </w:rPr>
              <w:t>(</w:t>
            </w:r>
            <w:proofErr w:type="gramEnd"/>
            <w:r w:rsidR="00802FEB" w:rsidRPr="00A03118">
              <w:rPr>
                <w:rFonts w:asciiTheme="majorHAnsi" w:hAnsiTheme="majorHAnsi" w:cstheme="majorHAnsi"/>
                <w:b/>
                <w:bCs/>
                <w:szCs w:val="24"/>
                <w:vertAlign w:val="superscript"/>
                <w:lang w:val="vi-VN"/>
              </w:rPr>
              <w:t>2</w:t>
            </w:r>
            <w:r w:rsidRPr="00A03118">
              <w:rPr>
                <w:rFonts w:asciiTheme="majorHAnsi" w:hAnsiTheme="majorHAnsi" w:cstheme="majorHAnsi"/>
                <w:b/>
                <w:bCs/>
                <w:szCs w:val="24"/>
                <w:vertAlign w:val="superscript"/>
              </w:rPr>
              <w:t>)</w:t>
            </w:r>
          </w:p>
        </w:tc>
      </w:tr>
      <w:tr w:rsidR="00A03118" w:rsidRPr="00A03118" w14:paraId="09EBF51D" w14:textId="77777777" w:rsidTr="00A66CCB">
        <w:trPr>
          <w:trHeight w:val="567"/>
        </w:trPr>
        <w:tc>
          <w:tcPr>
            <w:tcW w:w="709" w:type="dxa"/>
            <w:tcBorders>
              <w:top w:val="single" w:sz="4" w:space="0" w:color="auto"/>
              <w:left w:val="single" w:sz="4" w:space="0" w:color="auto"/>
              <w:bottom w:val="single" w:sz="4" w:space="0" w:color="auto"/>
              <w:right w:val="single" w:sz="4" w:space="0" w:color="auto"/>
            </w:tcBorders>
            <w:vAlign w:val="center"/>
          </w:tcPr>
          <w:p w14:paraId="2EC20469" w14:textId="77777777" w:rsidR="00A66CCB" w:rsidRPr="00A03118" w:rsidRDefault="00A66CCB" w:rsidP="006C0708">
            <w:pPr>
              <w:jc w:val="center"/>
              <w:rPr>
                <w:rFonts w:asciiTheme="majorHAnsi" w:hAnsiTheme="majorHAnsi" w:cstheme="majorHAnsi"/>
                <w:bCs/>
                <w:szCs w:val="24"/>
              </w:rPr>
            </w:pPr>
            <w:r w:rsidRPr="00A03118">
              <w:rPr>
                <w:rFonts w:asciiTheme="majorHAnsi" w:hAnsiTheme="majorHAnsi" w:cstheme="majorHAnsi"/>
                <w:bCs/>
                <w:szCs w:val="24"/>
              </w:rPr>
              <w:t>1</w:t>
            </w:r>
          </w:p>
        </w:tc>
        <w:tc>
          <w:tcPr>
            <w:tcW w:w="2013" w:type="dxa"/>
            <w:tcBorders>
              <w:top w:val="single" w:sz="4" w:space="0" w:color="auto"/>
              <w:left w:val="single" w:sz="4" w:space="0" w:color="auto"/>
              <w:bottom w:val="single" w:sz="4" w:space="0" w:color="auto"/>
              <w:right w:val="single" w:sz="4" w:space="0" w:color="auto"/>
            </w:tcBorders>
            <w:vAlign w:val="center"/>
          </w:tcPr>
          <w:p w14:paraId="642FFB4C" w14:textId="77777777" w:rsidR="00A66CCB" w:rsidRPr="00A03118" w:rsidRDefault="00A66CCB" w:rsidP="006C0708">
            <w:pPr>
              <w:ind w:firstLine="567"/>
              <w:rPr>
                <w:rFonts w:asciiTheme="majorHAnsi" w:hAnsiTheme="majorHAnsi" w:cstheme="majorHAnsi"/>
                <w:b/>
                <w:bCs/>
                <w:szCs w:val="24"/>
              </w:rPr>
            </w:pPr>
          </w:p>
        </w:tc>
        <w:tc>
          <w:tcPr>
            <w:tcW w:w="1446" w:type="dxa"/>
            <w:tcBorders>
              <w:top w:val="single" w:sz="4" w:space="0" w:color="auto"/>
              <w:left w:val="single" w:sz="4" w:space="0" w:color="auto"/>
              <w:bottom w:val="single" w:sz="4" w:space="0" w:color="auto"/>
              <w:right w:val="single" w:sz="4" w:space="0" w:color="auto"/>
            </w:tcBorders>
          </w:tcPr>
          <w:p w14:paraId="2CF01B90" w14:textId="77777777" w:rsidR="00A66CCB" w:rsidRPr="00A03118" w:rsidRDefault="00A66CCB" w:rsidP="006C0708">
            <w:pPr>
              <w:widowControl w:val="0"/>
              <w:jc w:val="center"/>
              <w:rPr>
                <w:rFonts w:asciiTheme="majorHAnsi" w:hAnsiTheme="majorHAnsi" w:cstheme="majorHAnsi"/>
                <w:bCs/>
                <w:i/>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1FC87392" w14:textId="4ED06CF0" w:rsidR="00A66CCB" w:rsidRPr="00A03118" w:rsidRDefault="00A66CCB" w:rsidP="006C0708">
            <w:pPr>
              <w:widowControl w:val="0"/>
              <w:jc w:val="center"/>
              <w:rPr>
                <w:rFonts w:asciiTheme="majorHAnsi" w:hAnsiTheme="majorHAnsi" w:cstheme="majorHAnsi"/>
                <w:bCs/>
                <w:i/>
                <w:szCs w:val="24"/>
              </w:rPr>
            </w:pPr>
            <w:r w:rsidRPr="00A03118">
              <w:rPr>
                <w:rFonts w:asciiTheme="majorHAnsi" w:hAnsiTheme="majorHAnsi" w:cstheme="majorHAnsi"/>
                <w:bCs/>
                <w:i/>
                <w:szCs w:val="24"/>
              </w:rPr>
              <w:t>tối thiểu__năm hoặc</w:t>
            </w:r>
          </w:p>
          <w:p w14:paraId="68065D29" w14:textId="77777777" w:rsidR="00A66CCB" w:rsidRPr="00A03118" w:rsidRDefault="00A66CCB" w:rsidP="006C0708">
            <w:pPr>
              <w:ind w:firstLine="567"/>
              <w:rPr>
                <w:rFonts w:asciiTheme="majorHAnsi" w:hAnsiTheme="majorHAnsi" w:cstheme="majorHAnsi"/>
                <w:b/>
                <w:bCs/>
                <w:szCs w:val="24"/>
              </w:rPr>
            </w:pPr>
            <w:r w:rsidRPr="00A03118">
              <w:rPr>
                <w:rFonts w:asciiTheme="majorHAnsi" w:hAnsiTheme="majorHAnsi" w:cstheme="majorHAnsi"/>
                <w:bCs/>
                <w:i/>
                <w:szCs w:val="24"/>
              </w:rPr>
              <w:t>tối thiểu___hợp đồng</w:t>
            </w:r>
          </w:p>
        </w:tc>
        <w:tc>
          <w:tcPr>
            <w:tcW w:w="1701" w:type="dxa"/>
            <w:tcBorders>
              <w:top w:val="single" w:sz="4" w:space="0" w:color="auto"/>
              <w:left w:val="single" w:sz="4" w:space="0" w:color="auto"/>
              <w:bottom w:val="single" w:sz="4" w:space="0" w:color="auto"/>
              <w:right w:val="single" w:sz="4" w:space="0" w:color="auto"/>
            </w:tcBorders>
          </w:tcPr>
          <w:p w14:paraId="5730E5C7" w14:textId="77777777" w:rsidR="00A66CCB" w:rsidRPr="00A03118" w:rsidRDefault="00A66CCB" w:rsidP="006C0708">
            <w:pPr>
              <w:ind w:firstLine="567"/>
              <w:rPr>
                <w:rFonts w:asciiTheme="majorHAnsi" w:hAnsiTheme="majorHAnsi" w:cstheme="majorHAnsi"/>
                <w:b/>
                <w:bCs/>
                <w:szCs w:val="24"/>
              </w:rPr>
            </w:pPr>
          </w:p>
        </w:tc>
      </w:tr>
      <w:tr w:rsidR="00A03118" w:rsidRPr="00A03118" w14:paraId="1C2171FF" w14:textId="77777777" w:rsidTr="00A66CCB">
        <w:trPr>
          <w:trHeight w:val="567"/>
        </w:trPr>
        <w:tc>
          <w:tcPr>
            <w:tcW w:w="709" w:type="dxa"/>
            <w:tcBorders>
              <w:top w:val="single" w:sz="4" w:space="0" w:color="auto"/>
              <w:left w:val="single" w:sz="4" w:space="0" w:color="auto"/>
              <w:bottom w:val="single" w:sz="4" w:space="0" w:color="auto"/>
              <w:right w:val="single" w:sz="4" w:space="0" w:color="auto"/>
            </w:tcBorders>
            <w:vAlign w:val="center"/>
          </w:tcPr>
          <w:p w14:paraId="3C2709A4" w14:textId="77777777" w:rsidR="00A66CCB" w:rsidRPr="00A03118" w:rsidRDefault="00A66CCB" w:rsidP="006C0708">
            <w:pPr>
              <w:jc w:val="center"/>
              <w:rPr>
                <w:rFonts w:asciiTheme="majorHAnsi" w:hAnsiTheme="majorHAnsi" w:cstheme="majorHAnsi"/>
                <w:bCs/>
                <w:szCs w:val="24"/>
              </w:rPr>
            </w:pPr>
            <w:r w:rsidRPr="00A03118">
              <w:rPr>
                <w:rFonts w:asciiTheme="majorHAnsi" w:hAnsiTheme="majorHAnsi" w:cstheme="majorHAnsi"/>
                <w:bCs/>
                <w:szCs w:val="24"/>
              </w:rPr>
              <w:t>2</w:t>
            </w:r>
          </w:p>
        </w:tc>
        <w:tc>
          <w:tcPr>
            <w:tcW w:w="2013" w:type="dxa"/>
            <w:tcBorders>
              <w:top w:val="single" w:sz="4" w:space="0" w:color="auto"/>
              <w:left w:val="single" w:sz="4" w:space="0" w:color="auto"/>
              <w:bottom w:val="single" w:sz="4" w:space="0" w:color="auto"/>
              <w:right w:val="single" w:sz="4" w:space="0" w:color="auto"/>
            </w:tcBorders>
            <w:vAlign w:val="center"/>
          </w:tcPr>
          <w:p w14:paraId="40A9A395" w14:textId="77777777" w:rsidR="00A66CCB" w:rsidRPr="00A03118" w:rsidRDefault="00A66CCB" w:rsidP="006C0708">
            <w:pPr>
              <w:ind w:firstLine="567"/>
              <w:rPr>
                <w:rFonts w:asciiTheme="majorHAnsi" w:hAnsiTheme="majorHAnsi" w:cstheme="majorHAnsi"/>
                <w:b/>
                <w:bCs/>
                <w:szCs w:val="24"/>
              </w:rPr>
            </w:pPr>
          </w:p>
        </w:tc>
        <w:tc>
          <w:tcPr>
            <w:tcW w:w="1446" w:type="dxa"/>
            <w:tcBorders>
              <w:top w:val="single" w:sz="4" w:space="0" w:color="auto"/>
              <w:left w:val="single" w:sz="4" w:space="0" w:color="auto"/>
              <w:bottom w:val="single" w:sz="4" w:space="0" w:color="auto"/>
              <w:right w:val="single" w:sz="4" w:space="0" w:color="auto"/>
            </w:tcBorders>
          </w:tcPr>
          <w:p w14:paraId="44823129" w14:textId="77777777" w:rsidR="00A66CCB" w:rsidRPr="00A03118" w:rsidRDefault="00A66CCB" w:rsidP="006C0708">
            <w:pPr>
              <w:widowControl w:val="0"/>
              <w:jc w:val="center"/>
              <w:rPr>
                <w:rFonts w:asciiTheme="majorHAnsi" w:hAnsiTheme="majorHAnsi" w:cstheme="majorHAnsi"/>
                <w:bCs/>
                <w:i/>
                <w:szCs w:val="24"/>
              </w:rPr>
            </w:pPr>
          </w:p>
        </w:tc>
        <w:tc>
          <w:tcPr>
            <w:tcW w:w="3118" w:type="dxa"/>
            <w:tcBorders>
              <w:top w:val="single" w:sz="4" w:space="0" w:color="auto"/>
              <w:left w:val="single" w:sz="4" w:space="0" w:color="auto"/>
              <w:bottom w:val="single" w:sz="4" w:space="0" w:color="auto"/>
              <w:right w:val="single" w:sz="4" w:space="0" w:color="auto"/>
            </w:tcBorders>
          </w:tcPr>
          <w:p w14:paraId="46F55E26" w14:textId="125E3E21" w:rsidR="00A66CCB" w:rsidRPr="00A03118" w:rsidRDefault="00A66CCB" w:rsidP="006C0708">
            <w:pPr>
              <w:widowControl w:val="0"/>
              <w:jc w:val="center"/>
              <w:rPr>
                <w:rFonts w:asciiTheme="majorHAnsi" w:hAnsiTheme="majorHAnsi" w:cstheme="majorHAnsi"/>
                <w:bCs/>
                <w:i/>
                <w:szCs w:val="24"/>
              </w:rPr>
            </w:pPr>
            <w:r w:rsidRPr="00A03118">
              <w:rPr>
                <w:rFonts w:asciiTheme="majorHAnsi" w:hAnsiTheme="majorHAnsi" w:cstheme="majorHAnsi"/>
                <w:bCs/>
                <w:i/>
                <w:szCs w:val="24"/>
              </w:rPr>
              <w:t>tối thiểu__năm hoặc</w:t>
            </w:r>
          </w:p>
          <w:p w14:paraId="4E29BB89" w14:textId="77777777" w:rsidR="00A66CCB" w:rsidRPr="00A03118" w:rsidRDefault="00A66CCB" w:rsidP="006C0708">
            <w:pPr>
              <w:ind w:firstLine="567"/>
              <w:rPr>
                <w:rFonts w:asciiTheme="majorHAnsi" w:hAnsiTheme="majorHAnsi" w:cstheme="majorHAnsi"/>
                <w:b/>
                <w:bCs/>
                <w:szCs w:val="24"/>
              </w:rPr>
            </w:pPr>
            <w:r w:rsidRPr="00A03118">
              <w:rPr>
                <w:rFonts w:asciiTheme="majorHAnsi" w:hAnsiTheme="majorHAnsi" w:cstheme="majorHAnsi"/>
                <w:bCs/>
                <w:i/>
                <w:szCs w:val="24"/>
              </w:rPr>
              <w:t>tối thiểu___hợp đồng</w:t>
            </w:r>
          </w:p>
        </w:tc>
        <w:tc>
          <w:tcPr>
            <w:tcW w:w="1701" w:type="dxa"/>
            <w:tcBorders>
              <w:top w:val="single" w:sz="4" w:space="0" w:color="auto"/>
              <w:left w:val="single" w:sz="4" w:space="0" w:color="auto"/>
              <w:bottom w:val="single" w:sz="4" w:space="0" w:color="auto"/>
              <w:right w:val="single" w:sz="4" w:space="0" w:color="auto"/>
            </w:tcBorders>
          </w:tcPr>
          <w:p w14:paraId="320C478B" w14:textId="77777777" w:rsidR="00A66CCB" w:rsidRPr="00A03118" w:rsidRDefault="00A66CCB" w:rsidP="006C0708">
            <w:pPr>
              <w:ind w:firstLine="567"/>
              <w:rPr>
                <w:rFonts w:asciiTheme="majorHAnsi" w:hAnsiTheme="majorHAnsi" w:cstheme="majorHAnsi"/>
                <w:b/>
                <w:bCs/>
                <w:szCs w:val="24"/>
              </w:rPr>
            </w:pPr>
          </w:p>
        </w:tc>
      </w:tr>
      <w:tr w:rsidR="00A03118" w:rsidRPr="00A03118" w14:paraId="14C2D4CB" w14:textId="77777777" w:rsidTr="00A66CCB">
        <w:trPr>
          <w:trHeight w:val="567"/>
        </w:trPr>
        <w:tc>
          <w:tcPr>
            <w:tcW w:w="709" w:type="dxa"/>
            <w:tcBorders>
              <w:top w:val="single" w:sz="4" w:space="0" w:color="auto"/>
              <w:left w:val="single" w:sz="4" w:space="0" w:color="auto"/>
              <w:bottom w:val="single" w:sz="4" w:space="0" w:color="auto"/>
              <w:right w:val="single" w:sz="4" w:space="0" w:color="auto"/>
            </w:tcBorders>
            <w:vAlign w:val="center"/>
          </w:tcPr>
          <w:p w14:paraId="4A1EF696" w14:textId="77777777" w:rsidR="00A66CCB" w:rsidRPr="00A03118" w:rsidRDefault="00A66CCB" w:rsidP="006C0708">
            <w:pPr>
              <w:jc w:val="center"/>
              <w:rPr>
                <w:rFonts w:asciiTheme="majorHAnsi" w:hAnsiTheme="majorHAnsi" w:cstheme="majorHAnsi"/>
                <w:bCs/>
                <w:szCs w:val="24"/>
              </w:rPr>
            </w:pPr>
            <w:r w:rsidRPr="00A03118">
              <w:rPr>
                <w:rFonts w:asciiTheme="majorHAnsi" w:hAnsiTheme="majorHAnsi" w:cstheme="majorHAnsi"/>
                <w:bCs/>
                <w:szCs w:val="24"/>
              </w:rPr>
              <w:lastRenderedPageBreak/>
              <w:t>3</w:t>
            </w:r>
          </w:p>
        </w:tc>
        <w:tc>
          <w:tcPr>
            <w:tcW w:w="2013" w:type="dxa"/>
            <w:tcBorders>
              <w:top w:val="single" w:sz="4" w:space="0" w:color="auto"/>
              <w:left w:val="single" w:sz="4" w:space="0" w:color="auto"/>
              <w:bottom w:val="single" w:sz="4" w:space="0" w:color="auto"/>
              <w:right w:val="single" w:sz="4" w:space="0" w:color="auto"/>
            </w:tcBorders>
            <w:vAlign w:val="center"/>
          </w:tcPr>
          <w:p w14:paraId="20E6C61D" w14:textId="77777777" w:rsidR="00A66CCB" w:rsidRPr="00A03118" w:rsidRDefault="00A66CCB" w:rsidP="006C0708">
            <w:pPr>
              <w:ind w:firstLine="567"/>
              <w:rPr>
                <w:rFonts w:asciiTheme="majorHAnsi" w:hAnsiTheme="majorHAnsi" w:cstheme="majorHAnsi"/>
                <w:b/>
                <w:bCs/>
                <w:szCs w:val="24"/>
              </w:rPr>
            </w:pPr>
          </w:p>
        </w:tc>
        <w:tc>
          <w:tcPr>
            <w:tcW w:w="1446" w:type="dxa"/>
            <w:tcBorders>
              <w:top w:val="single" w:sz="4" w:space="0" w:color="auto"/>
              <w:left w:val="single" w:sz="4" w:space="0" w:color="auto"/>
              <w:bottom w:val="single" w:sz="4" w:space="0" w:color="auto"/>
              <w:right w:val="single" w:sz="4" w:space="0" w:color="auto"/>
            </w:tcBorders>
          </w:tcPr>
          <w:p w14:paraId="37CFF800" w14:textId="77777777" w:rsidR="00A66CCB" w:rsidRPr="00A03118" w:rsidRDefault="00A66CCB" w:rsidP="006C0708">
            <w:pPr>
              <w:ind w:firstLine="567"/>
              <w:rPr>
                <w:rFonts w:asciiTheme="majorHAnsi" w:hAnsiTheme="majorHAnsi" w:cstheme="majorHAnsi"/>
                <w:b/>
                <w:bCs/>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504B1668" w14:textId="51A4BC13" w:rsidR="00A66CCB" w:rsidRPr="00A03118" w:rsidRDefault="00A66CCB" w:rsidP="006C0708">
            <w:pPr>
              <w:ind w:firstLine="567"/>
              <w:rPr>
                <w:rFonts w:asciiTheme="majorHAnsi" w:hAnsiTheme="majorHAnsi" w:cstheme="majorHAnsi"/>
                <w:b/>
                <w:bCs/>
                <w:szCs w:val="24"/>
              </w:rPr>
            </w:pPr>
          </w:p>
        </w:tc>
        <w:tc>
          <w:tcPr>
            <w:tcW w:w="1701" w:type="dxa"/>
            <w:tcBorders>
              <w:top w:val="single" w:sz="4" w:space="0" w:color="auto"/>
              <w:left w:val="single" w:sz="4" w:space="0" w:color="auto"/>
              <w:bottom w:val="single" w:sz="4" w:space="0" w:color="auto"/>
              <w:right w:val="single" w:sz="4" w:space="0" w:color="auto"/>
            </w:tcBorders>
          </w:tcPr>
          <w:p w14:paraId="6BA785BF" w14:textId="77777777" w:rsidR="00A66CCB" w:rsidRPr="00A03118" w:rsidRDefault="00A66CCB" w:rsidP="006C0708">
            <w:pPr>
              <w:ind w:firstLine="567"/>
              <w:rPr>
                <w:rFonts w:asciiTheme="majorHAnsi" w:hAnsiTheme="majorHAnsi" w:cstheme="majorHAnsi"/>
                <w:b/>
                <w:bCs/>
                <w:szCs w:val="24"/>
              </w:rPr>
            </w:pPr>
          </w:p>
        </w:tc>
      </w:tr>
      <w:tr w:rsidR="00A03118" w:rsidRPr="00A03118" w14:paraId="2FF29E82" w14:textId="77777777" w:rsidTr="00A66CCB">
        <w:trPr>
          <w:trHeight w:val="567"/>
        </w:trPr>
        <w:tc>
          <w:tcPr>
            <w:tcW w:w="709" w:type="dxa"/>
            <w:tcBorders>
              <w:top w:val="single" w:sz="4" w:space="0" w:color="auto"/>
              <w:left w:val="single" w:sz="4" w:space="0" w:color="auto"/>
              <w:bottom w:val="single" w:sz="4" w:space="0" w:color="auto"/>
              <w:right w:val="single" w:sz="4" w:space="0" w:color="auto"/>
            </w:tcBorders>
            <w:vAlign w:val="center"/>
          </w:tcPr>
          <w:p w14:paraId="116A3283" w14:textId="77777777" w:rsidR="00A66CCB" w:rsidRPr="00A03118" w:rsidRDefault="00A66CCB" w:rsidP="006C0708">
            <w:pPr>
              <w:jc w:val="center"/>
              <w:rPr>
                <w:rFonts w:asciiTheme="majorHAnsi" w:hAnsiTheme="majorHAnsi" w:cstheme="majorHAnsi"/>
                <w:b/>
                <w:bCs/>
                <w:szCs w:val="24"/>
              </w:rPr>
            </w:pPr>
            <w:r w:rsidRPr="00A03118">
              <w:rPr>
                <w:rFonts w:asciiTheme="majorHAnsi" w:hAnsiTheme="majorHAnsi" w:cstheme="majorHAnsi"/>
                <w:b/>
                <w:bCs/>
                <w:szCs w:val="24"/>
              </w:rPr>
              <w:t>…</w:t>
            </w:r>
          </w:p>
        </w:tc>
        <w:tc>
          <w:tcPr>
            <w:tcW w:w="2013" w:type="dxa"/>
            <w:tcBorders>
              <w:top w:val="single" w:sz="4" w:space="0" w:color="auto"/>
              <w:left w:val="single" w:sz="4" w:space="0" w:color="auto"/>
              <w:bottom w:val="single" w:sz="4" w:space="0" w:color="auto"/>
              <w:right w:val="single" w:sz="4" w:space="0" w:color="auto"/>
            </w:tcBorders>
            <w:vAlign w:val="center"/>
          </w:tcPr>
          <w:p w14:paraId="322078FF" w14:textId="77777777" w:rsidR="00A66CCB" w:rsidRPr="00A03118" w:rsidRDefault="00A66CCB" w:rsidP="006C0708">
            <w:pPr>
              <w:ind w:firstLine="567"/>
              <w:rPr>
                <w:rFonts w:asciiTheme="majorHAnsi" w:hAnsiTheme="majorHAnsi" w:cstheme="majorHAnsi"/>
                <w:b/>
                <w:bCs/>
                <w:szCs w:val="24"/>
              </w:rPr>
            </w:pPr>
          </w:p>
        </w:tc>
        <w:tc>
          <w:tcPr>
            <w:tcW w:w="1446" w:type="dxa"/>
            <w:tcBorders>
              <w:top w:val="single" w:sz="4" w:space="0" w:color="auto"/>
              <w:left w:val="single" w:sz="4" w:space="0" w:color="auto"/>
              <w:bottom w:val="single" w:sz="4" w:space="0" w:color="auto"/>
              <w:right w:val="single" w:sz="4" w:space="0" w:color="auto"/>
            </w:tcBorders>
          </w:tcPr>
          <w:p w14:paraId="38369BE5" w14:textId="77777777" w:rsidR="00A66CCB" w:rsidRPr="00A03118" w:rsidRDefault="00A66CCB" w:rsidP="006C0708">
            <w:pPr>
              <w:ind w:firstLine="567"/>
              <w:rPr>
                <w:rFonts w:asciiTheme="majorHAnsi" w:hAnsiTheme="majorHAnsi" w:cstheme="majorHAnsi"/>
                <w:b/>
                <w:bCs/>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22CEAB53" w14:textId="4069DC56" w:rsidR="00A66CCB" w:rsidRPr="00A03118" w:rsidRDefault="00A66CCB" w:rsidP="006C0708">
            <w:pPr>
              <w:ind w:firstLine="567"/>
              <w:rPr>
                <w:rFonts w:asciiTheme="majorHAnsi" w:hAnsiTheme="majorHAnsi" w:cstheme="majorHAnsi"/>
                <w:b/>
                <w:bCs/>
                <w:szCs w:val="24"/>
              </w:rPr>
            </w:pPr>
          </w:p>
        </w:tc>
        <w:tc>
          <w:tcPr>
            <w:tcW w:w="1701" w:type="dxa"/>
            <w:tcBorders>
              <w:top w:val="single" w:sz="4" w:space="0" w:color="auto"/>
              <w:left w:val="single" w:sz="4" w:space="0" w:color="auto"/>
              <w:bottom w:val="single" w:sz="4" w:space="0" w:color="auto"/>
              <w:right w:val="single" w:sz="4" w:space="0" w:color="auto"/>
            </w:tcBorders>
          </w:tcPr>
          <w:p w14:paraId="6D8F5D13" w14:textId="77777777" w:rsidR="00A66CCB" w:rsidRPr="00A03118" w:rsidRDefault="00A66CCB" w:rsidP="006C0708">
            <w:pPr>
              <w:ind w:firstLine="567"/>
              <w:rPr>
                <w:rFonts w:asciiTheme="majorHAnsi" w:hAnsiTheme="majorHAnsi" w:cstheme="majorHAnsi"/>
                <w:b/>
                <w:bCs/>
                <w:szCs w:val="24"/>
              </w:rPr>
            </w:pPr>
          </w:p>
        </w:tc>
      </w:tr>
    </w:tbl>
    <w:p w14:paraId="04C7DE4A" w14:textId="77777777" w:rsidR="00A309A0" w:rsidRPr="00A03118" w:rsidRDefault="00A309A0" w:rsidP="00E96158">
      <w:pPr>
        <w:spacing w:before="80" w:after="80" w:line="264" w:lineRule="auto"/>
        <w:ind w:firstLine="709"/>
        <w:rPr>
          <w:rFonts w:asciiTheme="majorHAnsi" w:hAnsiTheme="majorHAnsi" w:cstheme="majorHAnsi"/>
          <w:sz w:val="28"/>
          <w:szCs w:val="28"/>
          <w:lang w:val="nl-NL"/>
        </w:rPr>
      </w:pPr>
      <w:r w:rsidRPr="00A03118">
        <w:rPr>
          <w:rFonts w:asciiTheme="majorHAnsi" w:hAnsiTheme="majorHAnsi" w:cstheme="majorHAnsi"/>
          <w:sz w:val="28"/>
          <w:szCs w:val="28"/>
          <w:lang w:val="nl-NL"/>
        </w:rPr>
        <w:t xml:space="preserve">Ghi chú: </w:t>
      </w:r>
    </w:p>
    <w:p w14:paraId="02A7723C" w14:textId="43EC2B5E" w:rsidR="00A309A0" w:rsidRPr="00A03118" w:rsidRDefault="00A309A0" w:rsidP="00E96158">
      <w:pPr>
        <w:spacing w:before="80" w:after="80" w:line="264" w:lineRule="auto"/>
        <w:ind w:firstLine="709"/>
        <w:rPr>
          <w:rFonts w:asciiTheme="majorHAnsi" w:hAnsiTheme="majorHAnsi" w:cstheme="majorHAnsi"/>
          <w:sz w:val="28"/>
          <w:szCs w:val="28"/>
          <w:lang w:val="nl-NL"/>
        </w:rPr>
      </w:pPr>
      <w:r w:rsidRPr="00A03118">
        <w:rPr>
          <w:rFonts w:asciiTheme="majorHAnsi" w:hAnsiTheme="majorHAnsi" w:cstheme="majorHAnsi"/>
          <w:sz w:val="28"/>
          <w:szCs w:val="28"/>
          <w:lang w:val="nl-NL"/>
        </w:rPr>
        <w:t xml:space="preserve">(1) Trường hợp gói thầu không có yêu cầu về nhân sự chủ chốt thì </w:t>
      </w:r>
      <w:r w:rsidR="00AF1869" w:rsidRPr="00A03118">
        <w:rPr>
          <w:rFonts w:asciiTheme="majorHAnsi" w:hAnsiTheme="majorHAnsi" w:cstheme="majorHAnsi"/>
          <w:sz w:val="28"/>
          <w:szCs w:val="28"/>
        </w:rPr>
        <w:t>Bên mời thầu</w:t>
      </w:r>
      <w:r w:rsidR="00AF1869" w:rsidRPr="00A03118">
        <w:rPr>
          <w:rFonts w:asciiTheme="majorHAnsi" w:hAnsiTheme="majorHAnsi" w:cstheme="majorHAnsi"/>
          <w:sz w:val="28"/>
          <w:szCs w:val="28"/>
          <w:lang w:val="nl-NL"/>
        </w:rPr>
        <w:t xml:space="preserve"> </w:t>
      </w:r>
      <w:r w:rsidRPr="00A03118">
        <w:rPr>
          <w:rFonts w:asciiTheme="majorHAnsi" w:hAnsiTheme="majorHAnsi" w:cstheme="majorHAnsi"/>
          <w:sz w:val="28"/>
          <w:szCs w:val="28"/>
          <w:lang w:val="nl-NL"/>
        </w:rPr>
        <w:t xml:space="preserve">không nhập </w:t>
      </w:r>
      <w:r w:rsidR="00146472" w:rsidRPr="00A03118">
        <w:rPr>
          <w:rFonts w:asciiTheme="majorHAnsi" w:hAnsiTheme="majorHAnsi" w:cstheme="majorHAnsi"/>
          <w:sz w:val="28"/>
          <w:szCs w:val="28"/>
          <w:lang w:val="nl-NL"/>
        </w:rPr>
        <w:t xml:space="preserve">Bảng </w:t>
      </w:r>
      <w:r w:rsidRPr="00A03118">
        <w:rPr>
          <w:rFonts w:asciiTheme="majorHAnsi" w:hAnsiTheme="majorHAnsi" w:cstheme="majorHAnsi"/>
          <w:sz w:val="28"/>
          <w:szCs w:val="28"/>
          <w:lang w:val="nl-NL"/>
        </w:rPr>
        <w:t>này.</w:t>
      </w:r>
    </w:p>
    <w:p w14:paraId="459FEC4B" w14:textId="37DBA219" w:rsidR="00A66CCB" w:rsidRPr="00A03118" w:rsidRDefault="00A309A0" w:rsidP="00E96158">
      <w:pPr>
        <w:pStyle w:val="TOC1"/>
        <w:spacing w:line="264" w:lineRule="auto"/>
        <w:rPr>
          <w:b w:val="0"/>
        </w:rPr>
      </w:pPr>
      <w:r w:rsidRPr="00A03118">
        <w:rPr>
          <w:b w:val="0"/>
        </w:rPr>
        <w:t>(</w:t>
      </w:r>
      <w:r w:rsidR="00802FEB" w:rsidRPr="00A03118">
        <w:rPr>
          <w:b w:val="0"/>
          <w:lang w:val="vi-VN"/>
        </w:rPr>
        <w:t>2</w:t>
      </w:r>
      <w:r w:rsidRPr="00A03118">
        <w:rPr>
          <w:b w:val="0"/>
        </w:rPr>
        <w:t>) Chỉ quy định trong trường hợp dịch vụ liên quan có yêu cầu phải có chứng chỉ chuyên môn.</w:t>
      </w:r>
      <w:r w:rsidR="00A66CCB" w:rsidRPr="00A03118">
        <w:rPr>
          <w:b w:val="0"/>
        </w:rPr>
        <w:t xml:space="preserve">  </w:t>
      </w:r>
    </w:p>
    <w:p w14:paraId="1A504AB9" w14:textId="2F9A1838" w:rsidR="00847464" w:rsidRPr="00A03118" w:rsidRDefault="00847464" w:rsidP="00E96158">
      <w:pPr>
        <w:pStyle w:val="TOC1"/>
        <w:spacing w:line="264" w:lineRule="auto"/>
      </w:pPr>
      <w:r w:rsidRPr="00A03118">
        <w:t xml:space="preserve">Mục </w:t>
      </w:r>
      <w:r w:rsidRPr="00A03118">
        <w:rPr>
          <w:lang w:val="pl-PL"/>
        </w:rPr>
        <w:t>3</w:t>
      </w:r>
      <w:r w:rsidRPr="00A03118">
        <w:t>. Tiêu chuẩn đánh giá về kỹ thuật</w:t>
      </w:r>
    </w:p>
    <w:p w14:paraId="14038118" w14:textId="6512AAB6" w:rsidR="00FE4763" w:rsidRPr="00A03118" w:rsidRDefault="00847464" w:rsidP="00E96158">
      <w:pPr>
        <w:spacing w:before="80" w:after="80" w:line="264" w:lineRule="auto"/>
        <w:ind w:firstLine="709"/>
        <w:rPr>
          <w:rFonts w:asciiTheme="majorHAnsi" w:hAnsiTheme="majorHAnsi" w:cstheme="majorHAnsi"/>
          <w:sz w:val="28"/>
          <w:szCs w:val="28"/>
          <w:lang w:val="vi-VN"/>
        </w:rPr>
      </w:pPr>
      <w:r w:rsidRPr="00A03118">
        <w:rPr>
          <w:rFonts w:asciiTheme="majorHAnsi" w:hAnsiTheme="majorHAnsi" w:cstheme="majorHAnsi"/>
          <w:sz w:val="28"/>
          <w:szCs w:val="28"/>
          <w:lang w:val="vi-VN"/>
        </w:rPr>
        <w:t>Sử dụng tiêu chí đạt/không đạt hoặc phương pháp chấm điểm để xây dựng tiêu chuẩn đánh giá về kỹ thuật</w:t>
      </w:r>
      <w:r w:rsidR="00CD0CED" w:rsidRPr="00A03118">
        <w:rPr>
          <w:rFonts w:asciiTheme="majorHAnsi" w:hAnsiTheme="majorHAnsi" w:cstheme="majorHAnsi"/>
          <w:sz w:val="28"/>
          <w:szCs w:val="28"/>
          <w:lang w:val="vi-VN"/>
        </w:rPr>
        <w:t>.</w:t>
      </w:r>
    </w:p>
    <w:p w14:paraId="154F5EB8" w14:textId="08FCD2ED" w:rsidR="00847464" w:rsidRPr="00A03118" w:rsidRDefault="00847464" w:rsidP="009A4DEF">
      <w:pPr>
        <w:spacing w:before="80" w:after="80" w:line="264" w:lineRule="auto"/>
        <w:ind w:firstLine="709"/>
        <w:rPr>
          <w:rFonts w:asciiTheme="majorHAnsi" w:eastAsia="Calibri" w:hAnsiTheme="majorHAnsi" w:cstheme="majorHAnsi"/>
          <w:spacing w:val="2"/>
          <w:sz w:val="28"/>
          <w:szCs w:val="28"/>
        </w:rPr>
      </w:pPr>
      <w:r w:rsidRPr="00A03118">
        <w:rPr>
          <w:rFonts w:asciiTheme="majorHAnsi" w:eastAsia="Calibri" w:hAnsiTheme="majorHAnsi" w:cstheme="majorHAnsi"/>
          <w:spacing w:val="2"/>
          <w:sz w:val="28"/>
          <w:szCs w:val="28"/>
          <w:lang w:val="vi-VN"/>
        </w:rPr>
        <w:t xml:space="preserve">Việc xây dựng </w:t>
      </w:r>
      <w:r w:rsidRPr="00A03118">
        <w:rPr>
          <w:rFonts w:asciiTheme="majorHAnsi" w:eastAsia="Calibri" w:hAnsiTheme="majorHAnsi" w:cstheme="majorHAnsi"/>
          <w:sz w:val="28"/>
          <w:szCs w:val="28"/>
          <w:lang w:val="vi-VN"/>
        </w:rPr>
        <w:t>tiêu chuẩn đánh giá về kỹ thuật</w:t>
      </w:r>
      <w:r w:rsidRPr="00A03118">
        <w:rPr>
          <w:rFonts w:asciiTheme="majorHAnsi" w:eastAsia="Calibri" w:hAnsiTheme="majorHAnsi" w:cstheme="majorHAnsi"/>
          <w:spacing w:val="2"/>
          <w:sz w:val="28"/>
          <w:szCs w:val="28"/>
          <w:lang w:val="vi-VN"/>
        </w:rPr>
        <w:t xml:space="preserve"> dựa trên các yếu tố về khả năng đáp ứng các yêu cầu về số lượng, chất lượng,</w:t>
      </w:r>
      <w:r w:rsidR="00F56403" w:rsidRPr="00A03118">
        <w:rPr>
          <w:rFonts w:asciiTheme="majorHAnsi" w:eastAsia="Calibri" w:hAnsiTheme="majorHAnsi" w:cstheme="majorHAnsi"/>
          <w:spacing w:val="2"/>
          <w:sz w:val="28"/>
          <w:szCs w:val="28"/>
        </w:rPr>
        <w:t xml:space="preserve"> </w:t>
      </w:r>
      <w:r w:rsidRPr="00A03118">
        <w:rPr>
          <w:rFonts w:asciiTheme="majorHAnsi" w:eastAsia="Calibri" w:hAnsiTheme="majorHAnsi" w:cstheme="majorHAnsi"/>
          <w:spacing w:val="2"/>
          <w:sz w:val="28"/>
          <w:szCs w:val="28"/>
          <w:lang w:val="vi-VN"/>
        </w:rPr>
        <w:t xml:space="preserve">thời hạn giao hàng, vận chuyển, lắp đặt, bảo hành, </w:t>
      </w:r>
      <w:r w:rsidR="009A4DEF" w:rsidRPr="00A03118">
        <w:rPr>
          <w:rFonts w:asciiTheme="majorHAnsi" w:eastAsia="Calibri" w:hAnsiTheme="majorHAnsi" w:cstheme="majorHAnsi"/>
          <w:spacing w:val="2"/>
          <w:sz w:val="28"/>
          <w:szCs w:val="28"/>
          <w:lang w:val="vi-VN"/>
        </w:rPr>
        <w:t xml:space="preserve">cung cấp các dịch vụ sau bán hàng (nếu có), thông tin về kết quả thực hiện hợp đồng của nhà thầu theo quy định tại </w:t>
      </w:r>
      <w:bookmarkStart w:id="35" w:name="_Hlk203578632"/>
      <w:r w:rsidR="00E609E4" w:rsidRPr="00A03118">
        <w:rPr>
          <w:rFonts w:asciiTheme="majorHAnsi" w:eastAsia="Calibri" w:hAnsiTheme="majorHAnsi" w:cstheme="majorHAnsi"/>
          <w:spacing w:val="2"/>
          <w:sz w:val="28"/>
          <w:szCs w:val="28"/>
        </w:rPr>
        <w:t>Điều 19 và</w:t>
      </w:r>
      <w:bookmarkEnd w:id="35"/>
      <w:r w:rsidR="009A4DEF" w:rsidRPr="00A03118">
        <w:rPr>
          <w:rFonts w:asciiTheme="majorHAnsi" w:eastAsia="Calibri" w:hAnsiTheme="majorHAnsi" w:cstheme="majorHAnsi"/>
          <w:spacing w:val="2"/>
          <w:sz w:val="28"/>
          <w:szCs w:val="28"/>
          <w:lang w:val="vi-VN"/>
        </w:rPr>
        <w:t xml:space="preserve"> Điều </w:t>
      </w:r>
      <w:r w:rsidR="00C152F4" w:rsidRPr="00A03118">
        <w:rPr>
          <w:rFonts w:asciiTheme="majorHAnsi" w:eastAsia="Calibri" w:hAnsiTheme="majorHAnsi" w:cstheme="majorHAnsi"/>
          <w:spacing w:val="2"/>
          <w:sz w:val="28"/>
          <w:szCs w:val="28"/>
        </w:rPr>
        <w:t>20</w:t>
      </w:r>
      <w:r w:rsidR="00C152F4" w:rsidRPr="00A03118">
        <w:rPr>
          <w:rFonts w:asciiTheme="majorHAnsi" w:eastAsia="Calibri" w:hAnsiTheme="majorHAnsi" w:cstheme="majorHAnsi"/>
          <w:spacing w:val="2"/>
          <w:sz w:val="28"/>
          <w:szCs w:val="28"/>
          <w:lang w:val="vi-VN"/>
        </w:rPr>
        <w:t xml:space="preserve"> </w:t>
      </w:r>
      <w:r w:rsidR="009A4DEF" w:rsidRPr="00A03118">
        <w:rPr>
          <w:rFonts w:asciiTheme="majorHAnsi" w:eastAsia="Calibri" w:hAnsiTheme="majorHAnsi" w:cstheme="majorHAnsi"/>
          <w:spacing w:val="2"/>
          <w:sz w:val="28"/>
          <w:szCs w:val="28"/>
          <w:lang w:val="vi-VN"/>
        </w:rPr>
        <w:t xml:space="preserve">của </w:t>
      </w:r>
      <w:r w:rsidR="006A3A68" w:rsidRPr="00A03118">
        <w:rPr>
          <w:rFonts w:asciiTheme="majorHAnsi" w:eastAsia="Calibri" w:hAnsiTheme="majorHAnsi" w:cstheme="majorHAnsi"/>
          <w:spacing w:val="2"/>
          <w:sz w:val="28"/>
          <w:szCs w:val="28"/>
          <w:lang w:val="vi-VN"/>
        </w:rPr>
        <w:t>Nghị định số</w:t>
      </w:r>
      <w:r w:rsidR="00DD067C" w:rsidRPr="00A03118">
        <w:rPr>
          <w:rFonts w:asciiTheme="majorHAnsi" w:eastAsia="Calibri" w:hAnsiTheme="majorHAnsi" w:cstheme="majorHAnsi"/>
          <w:spacing w:val="2"/>
          <w:sz w:val="28"/>
          <w:szCs w:val="28"/>
        </w:rPr>
        <w:t xml:space="preserve"> 214</w:t>
      </w:r>
      <w:r w:rsidR="006A3A68" w:rsidRPr="00A03118">
        <w:rPr>
          <w:rFonts w:asciiTheme="majorHAnsi" w:eastAsia="Calibri" w:hAnsiTheme="majorHAnsi" w:cstheme="majorHAnsi"/>
          <w:spacing w:val="2"/>
          <w:sz w:val="28"/>
          <w:szCs w:val="28"/>
          <w:lang w:val="vi-VN"/>
        </w:rPr>
        <w:t>/2025/NĐ-CP</w:t>
      </w:r>
      <w:r w:rsidR="008D7861" w:rsidRPr="00A03118">
        <w:rPr>
          <w:rFonts w:asciiTheme="majorHAnsi" w:eastAsia="Calibri" w:hAnsiTheme="majorHAnsi" w:cstheme="majorHAnsi"/>
          <w:spacing w:val="2"/>
          <w:sz w:val="28"/>
          <w:szCs w:val="28"/>
        </w:rPr>
        <w:t xml:space="preserve">, </w:t>
      </w:r>
      <w:r w:rsidR="008D7861" w:rsidRPr="00A03118">
        <w:rPr>
          <w:rFonts w:asciiTheme="majorHAnsi" w:hAnsiTheme="majorHAnsi" w:cstheme="majorHAnsi"/>
          <w:sz w:val="28"/>
          <w:szCs w:val="28"/>
          <w:lang w:val="vi-VN"/>
        </w:rPr>
        <w:t xml:space="preserve">chất lượng hàng hóa tương tự được công khai theo quy định tại Điều </w:t>
      </w:r>
      <w:r w:rsidR="00C152F4" w:rsidRPr="00A03118">
        <w:rPr>
          <w:rFonts w:asciiTheme="majorHAnsi" w:hAnsiTheme="majorHAnsi" w:cstheme="majorHAnsi"/>
          <w:sz w:val="28"/>
          <w:szCs w:val="28"/>
        </w:rPr>
        <w:t>20</w:t>
      </w:r>
      <w:r w:rsidR="00C152F4" w:rsidRPr="00A03118">
        <w:rPr>
          <w:rFonts w:asciiTheme="majorHAnsi" w:hAnsiTheme="majorHAnsi" w:cstheme="majorHAnsi"/>
          <w:sz w:val="28"/>
          <w:szCs w:val="28"/>
          <w:lang w:val="vi-VN"/>
        </w:rPr>
        <w:t xml:space="preserve"> </w:t>
      </w:r>
      <w:r w:rsidR="008D7861" w:rsidRPr="00A03118">
        <w:rPr>
          <w:rFonts w:asciiTheme="majorHAnsi" w:hAnsiTheme="majorHAnsi" w:cstheme="majorHAnsi"/>
          <w:sz w:val="28"/>
          <w:szCs w:val="28"/>
          <w:lang w:val="vi-VN"/>
        </w:rPr>
        <w:t xml:space="preserve">của </w:t>
      </w:r>
      <w:r w:rsidR="006A3A68" w:rsidRPr="00A03118">
        <w:rPr>
          <w:rFonts w:asciiTheme="majorHAnsi" w:hAnsiTheme="majorHAnsi" w:cstheme="majorHAnsi"/>
          <w:sz w:val="28"/>
          <w:szCs w:val="28"/>
          <w:lang w:val="vi-VN"/>
        </w:rPr>
        <w:t>Nghị định số</w:t>
      </w:r>
      <w:r w:rsidR="00DD067C" w:rsidRPr="00A03118">
        <w:rPr>
          <w:rFonts w:asciiTheme="majorHAnsi" w:hAnsiTheme="majorHAnsi" w:cstheme="majorHAnsi"/>
          <w:sz w:val="28"/>
          <w:szCs w:val="28"/>
        </w:rPr>
        <w:t xml:space="preserve"> 214</w:t>
      </w:r>
      <w:r w:rsidR="006A3A68" w:rsidRPr="00A03118">
        <w:rPr>
          <w:rFonts w:asciiTheme="majorHAnsi" w:hAnsiTheme="majorHAnsi" w:cstheme="majorHAnsi"/>
          <w:sz w:val="28"/>
          <w:szCs w:val="28"/>
          <w:lang w:val="vi-VN"/>
        </w:rPr>
        <w:t>/2025/NĐ-CP</w:t>
      </w:r>
      <w:r w:rsidR="00FF5E3C" w:rsidRPr="00A03118">
        <w:rPr>
          <w:rFonts w:asciiTheme="majorHAnsi" w:hAnsiTheme="majorHAnsi" w:cstheme="majorHAnsi"/>
          <w:sz w:val="28"/>
          <w:szCs w:val="28"/>
          <w:lang w:val="vi-VN"/>
        </w:rPr>
        <w:t xml:space="preserve"> </w:t>
      </w:r>
      <w:r w:rsidR="008D7861" w:rsidRPr="00A03118">
        <w:rPr>
          <w:rFonts w:asciiTheme="majorHAnsi" w:hAnsiTheme="majorHAnsi" w:cstheme="majorHAnsi"/>
          <w:sz w:val="28"/>
          <w:szCs w:val="28"/>
          <w:lang w:val="vi-VN"/>
        </w:rPr>
        <w:t>(nếu có)</w:t>
      </w:r>
      <w:r w:rsidR="000445B9" w:rsidRPr="00A03118" w:rsidDel="009A4DEF">
        <w:rPr>
          <w:rFonts w:asciiTheme="majorHAnsi" w:eastAsia="Calibri" w:hAnsiTheme="majorHAnsi" w:cstheme="majorHAnsi"/>
          <w:spacing w:val="2"/>
          <w:sz w:val="28"/>
          <w:szCs w:val="28"/>
          <w:lang w:val="vi-VN"/>
        </w:rPr>
        <w:t xml:space="preserve"> </w:t>
      </w:r>
      <w:r w:rsidRPr="00A03118">
        <w:rPr>
          <w:rFonts w:asciiTheme="majorHAnsi" w:eastAsia="Calibri" w:hAnsiTheme="majorHAnsi" w:cstheme="majorHAnsi"/>
          <w:spacing w:val="2"/>
          <w:sz w:val="28"/>
          <w:szCs w:val="28"/>
          <w:lang w:val="vi-VN"/>
        </w:rPr>
        <w:t xml:space="preserve">và các yêu cầu khác nêu trong Chương V. Căn cứ từng gói thầu cụ thể, </w:t>
      </w:r>
      <w:r w:rsidR="009A4DEF" w:rsidRPr="00A03118">
        <w:rPr>
          <w:rFonts w:asciiTheme="majorHAnsi" w:eastAsia="Calibri" w:hAnsiTheme="majorHAnsi" w:cstheme="majorHAnsi"/>
          <w:spacing w:val="2"/>
          <w:sz w:val="28"/>
          <w:szCs w:val="28"/>
          <w:lang w:val="vi-VN"/>
        </w:rPr>
        <w:t>khi lập HSMT phải cụ thể hóa các tiêu chí làm cơ sở để đánh giá về kỹ thuật bao gồm:</w:t>
      </w:r>
    </w:p>
    <w:p w14:paraId="6142F795" w14:textId="77777777" w:rsidR="008117F1" w:rsidRPr="00A03118" w:rsidRDefault="00847464" w:rsidP="00E96158">
      <w:pPr>
        <w:widowControl w:val="0"/>
        <w:spacing w:before="80" w:after="80" w:line="264" w:lineRule="auto"/>
        <w:ind w:firstLine="709"/>
        <w:rPr>
          <w:rFonts w:asciiTheme="majorHAnsi" w:hAnsiTheme="majorHAnsi" w:cstheme="majorHAnsi"/>
          <w:sz w:val="28"/>
          <w:szCs w:val="28"/>
          <w:lang w:val="vi-VN"/>
        </w:rPr>
      </w:pPr>
      <w:r w:rsidRPr="00A03118">
        <w:rPr>
          <w:rFonts w:asciiTheme="majorHAnsi" w:hAnsiTheme="majorHAnsi" w:cstheme="majorHAnsi"/>
          <w:sz w:val="28"/>
          <w:szCs w:val="28"/>
          <w:lang w:val="vi-VN"/>
        </w:rPr>
        <w:t>- Đặc tính, thông số kỹ thuật của hàng hóa, tiêu chuẩn sản xuất, tiêu chuẩn chế tạo và công nghệ;</w:t>
      </w:r>
    </w:p>
    <w:p w14:paraId="6C9E0BE0" w14:textId="77777777" w:rsidR="00847464" w:rsidRPr="00A03118" w:rsidRDefault="00847464" w:rsidP="00E96158">
      <w:pPr>
        <w:widowControl w:val="0"/>
        <w:tabs>
          <w:tab w:val="left" w:pos="851"/>
        </w:tabs>
        <w:spacing w:before="80" w:after="80" w:line="264" w:lineRule="auto"/>
        <w:ind w:firstLine="709"/>
        <w:rPr>
          <w:rFonts w:asciiTheme="majorHAnsi" w:hAnsiTheme="majorHAnsi" w:cstheme="majorHAnsi"/>
          <w:sz w:val="28"/>
          <w:szCs w:val="28"/>
          <w:lang w:val="vi-VN"/>
        </w:rPr>
      </w:pPr>
      <w:r w:rsidRPr="00A03118">
        <w:rPr>
          <w:rFonts w:asciiTheme="majorHAnsi" w:hAnsiTheme="majorHAnsi" w:cstheme="majorHAnsi"/>
          <w:sz w:val="28"/>
          <w:szCs w:val="28"/>
          <w:lang w:val="vi-VN"/>
        </w:rPr>
        <w:t>- Tính hợp lý và hiệu quả kinh tế của các giải pháp kỹ thuật, biện pháp tổ chức cung cấp, lắp đặt hàng hóa;</w:t>
      </w:r>
    </w:p>
    <w:p w14:paraId="13A47FF4" w14:textId="77777777" w:rsidR="00E13284" w:rsidRPr="00A03118" w:rsidRDefault="00847464" w:rsidP="00E96158">
      <w:pPr>
        <w:widowControl w:val="0"/>
        <w:tabs>
          <w:tab w:val="left" w:pos="851"/>
        </w:tabs>
        <w:spacing w:before="80" w:after="80" w:line="264" w:lineRule="auto"/>
        <w:ind w:firstLine="709"/>
        <w:rPr>
          <w:rFonts w:asciiTheme="majorHAnsi" w:hAnsiTheme="majorHAnsi" w:cstheme="majorHAnsi"/>
          <w:sz w:val="28"/>
          <w:szCs w:val="28"/>
        </w:rPr>
      </w:pPr>
      <w:r w:rsidRPr="00A03118">
        <w:rPr>
          <w:rFonts w:asciiTheme="majorHAnsi" w:hAnsiTheme="majorHAnsi" w:cstheme="majorHAnsi"/>
          <w:sz w:val="28"/>
          <w:szCs w:val="28"/>
          <w:lang w:val="vi-VN"/>
        </w:rPr>
        <w:t>- Mức độ đáp ứng các yêu cầu về bảo hành, bảo trì: nhà thầu phải trình bày được kế hoạch cung cấp dịch vụ bảo hành, bảo trì;</w:t>
      </w:r>
    </w:p>
    <w:p w14:paraId="063A886A" w14:textId="52B6DD7B" w:rsidR="00847464" w:rsidRPr="00A03118" w:rsidRDefault="00E13284" w:rsidP="00E96158">
      <w:pPr>
        <w:widowControl w:val="0"/>
        <w:tabs>
          <w:tab w:val="left" w:pos="851"/>
        </w:tabs>
        <w:spacing w:before="80" w:after="80" w:line="264" w:lineRule="auto"/>
        <w:ind w:firstLine="709"/>
        <w:rPr>
          <w:rFonts w:asciiTheme="majorHAnsi" w:hAnsiTheme="majorHAnsi" w:cstheme="majorHAnsi"/>
          <w:sz w:val="28"/>
          <w:szCs w:val="28"/>
        </w:rPr>
      </w:pPr>
      <w:r w:rsidRPr="00A03118">
        <w:rPr>
          <w:rFonts w:asciiTheme="majorHAnsi" w:hAnsiTheme="majorHAnsi" w:cstheme="majorHAnsi"/>
          <w:sz w:val="28"/>
          <w:szCs w:val="28"/>
        </w:rPr>
        <w:t>-</w:t>
      </w:r>
      <w:r w:rsidR="00847464" w:rsidRPr="00A03118">
        <w:rPr>
          <w:rFonts w:asciiTheme="majorHAnsi" w:hAnsiTheme="majorHAnsi" w:cstheme="majorHAnsi"/>
          <w:sz w:val="28"/>
          <w:szCs w:val="28"/>
          <w:lang w:val="vi-VN"/>
        </w:rPr>
        <w:t xml:space="preserve"> </w:t>
      </w:r>
      <w:r w:rsidRPr="00A03118">
        <w:rPr>
          <w:rFonts w:asciiTheme="majorHAnsi" w:hAnsiTheme="majorHAnsi" w:cstheme="majorHAnsi"/>
          <w:sz w:val="28"/>
          <w:szCs w:val="28"/>
        </w:rPr>
        <w:t>M</w:t>
      </w:r>
      <w:r w:rsidRPr="00A03118">
        <w:rPr>
          <w:rFonts w:asciiTheme="majorHAnsi" w:hAnsiTheme="majorHAnsi" w:cstheme="majorHAnsi"/>
          <w:sz w:val="28"/>
          <w:szCs w:val="28"/>
          <w:lang w:val="vi-VN"/>
        </w:rPr>
        <w:t xml:space="preserve">ức </w:t>
      </w:r>
      <w:r w:rsidR="009A4DEF" w:rsidRPr="00A03118">
        <w:rPr>
          <w:rFonts w:asciiTheme="majorHAnsi" w:hAnsiTheme="majorHAnsi" w:cstheme="majorHAnsi"/>
          <w:sz w:val="28"/>
          <w:szCs w:val="28"/>
          <w:lang w:val="vi-VN"/>
        </w:rPr>
        <w:t>độ đáp ứng các yêu cầu về cung cấp vật tư, thiết bị thay thế và các dịch vụ liên quan khác (nếu có) trong toàn bộ quá trình sử dụng của hàng hóa</w:t>
      </w:r>
      <w:r w:rsidR="00847464" w:rsidRPr="00A03118">
        <w:rPr>
          <w:rFonts w:asciiTheme="majorHAnsi" w:hAnsiTheme="majorHAnsi" w:cstheme="majorHAnsi"/>
          <w:sz w:val="28"/>
          <w:szCs w:val="28"/>
          <w:lang w:val="vi-VN"/>
        </w:rPr>
        <w:t xml:space="preserve">. </w:t>
      </w:r>
    </w:p>
    <w:p w14:paraId="0E8FFDB0" w14:textId="310397CF" w:rsidR="00847464" w:rsidRPr="00A03118" w:rsidRDefault="00847464" w:rsidP="00E96158">
      <w:pPr>
        <w:widowControl w:val="0"/>
        <w:tabs>
          <w:tab w:val="left" w:pos="851"/>
        </w:tabs>
        <w:spacing w:before="80" w:after="80" w:line="264" w:lineRule="auto"/>
        <w:ind w:firstLine="709"/>
        <w:rPr>
          <w:rFonts w:asciiTheme="majorHAnsi" w:hAnsiTheme="majorHAnsi" w:cstheme="majorHAnsi"/>
          <w:sz w:val="28"/>
          <w:szCs w:val="28"/>
          <w:lang w:val="vi-VN"/>
        </w:rPr>
      </w:pPr>
      <w:r w:rsidRPr="00A03118">
        <w:rPr>
          <w:rFonts w:asciiTheme="majorHAnsi" w:hAnsiTheme="majorHAnsi" w:cstheme="majorHAnsi"/>
          <w:sz w:val="28"/>
          <w:szCs w:val="28"/>
          <w:lang w:val="vi-VN"/>
        </w:rPr>
        <w:t xml:space="preserve">- Khả năng thích ứng về </w:t>
      </w:r>
      <w:r w:rsidR="00E13284" w:rsidRPr="00A03118">
        <w:rPr>
          <w:rFonts w:asciiTheme="majorHAnsi" w:hAnsiTheme="majorHAnsi" w:cstheme="majorHAnsi"/>
          <w:sz w:val="28"/>
          <w:szCs w:val="28"/>
        </w:rPr>
        <w:t xml:space="preserve">mặt </w:t>
      </w:r>
      <w:r w:rsidRPr="00A03118">
        <w:rPr>
          <w:rFonts w:asciiTheme="majorHAnsi" w:hAnsiTheme="majorHAnsi" w:cstheme="majorHAnsi"/>
          <w:sz w:val="28"/>
          <w:szCs w:val="28"/>
          <w:lang w:val="vi-VN"/>
        </w:rPr>
        <w:t>địa lý, môi trường;</w:t>
      </w:r>
    </w:p>
    <w:p w14:paraId="4503FEBC" w14:textId="77777777" w:rsidR="00847464" w:rsidRPr="00A03118" w:rsidRDefault="00847464" w:rsidP="00E96158">
      <w:pPr>
        <w:widowControl w:val="0"/>
        <w:tabs>
          <w:tab w:val="left" w:pos="851"/>
        </w:tabs>
        <w:spacing w:before="80" w:after="80" w:line="264" w:lineRule="auto"/>
        <w:ind w:firstLine="709"/>
        <w:rPr>
          <w:rFonts w:asciiTheme="majorHAnsi" w:hAnsiTheme="majorHAnsi" w:cstheme="majorHAnsi"/>
          <w:sz w:val="28"/>
          <w:szCs w:val="28"/>
          <w:lang w:val="vi-VN"/>
        </w:rPr>
      </w:pPr>
      <w:r w:rsidRPr="00A03118">
        <w:rPr>
          <w:rFonts w:asciiTheme="majorHAnsi" w:hAnsiTheme="majorHAnsi" w:cstheme="majorHAnsi"/>
          <w:sz w:val="28"/>
          <w:szCs w:val="28"/>
          <w:lang w:val="vi-VN"/>
        </w:rPr>
        <w:t>- Tác động đối với môi trường và biện pháp giải quyết;</w:t>
      </w:r>
    </w:p>
    <w:p w14:paraId="45505C2C" w14:textId="77777777" w:rsidR="00847464" w:rsidRPr="00A03118" w:rsidRDefault="00847464" w:rsidP="00E96158">
      <w:pPr>
        <w:widowControl w:val="0"/>
        <w:tabs>
          <w:tab w:val="left" w:pos="851"/>
        </w:tabs>
        <w:spacing w:before="80" w:after="80" w:line="264" w:lineRule="auto"/>
        <w:ind w:firstLine="709"/>
        <w:rPr>
          <w:rFonts w:asciiTheme="majorHAnsi" w:hAnsiTheme="majorHAnsi" w:cstheme="majorHAnsi"/>
          <w:sz w:val="28"/>
          <w:szCs w:val="28"/>
          <w:lang w:val="vi-VN"/>
        </w:rPr>
      </w:pPr>
      <w:r w:rsidRPr="00A03118">
        <w:rPr>
          <w:rFonts w:asciiTheme="majorHAnsi" w:hAnsiTheme="majorHAnsi" w:cstheme="majorHAnsi"/>
          <w:sz w:val="28"/>
          <w:szCs w:val="28"/>
          <w:lang w:val="vi-VN"/>
        </w:rPr>
        <w:t>- Tiêu chí đấu thầu bền vững (nếu có);</w:t>
      </w:r>
    </w:p>
    <w:p w14:paraId="36ECD0B6" w14:textId="4A03132B" w:rsidR="00847464" w:rsidRPr="00A03118" w:rsidRDefault="00847464" w:rsidP="00E96158">
      <w:pPr>
        <w:widowControl w:val="0"/>
        <w:tabs>
          <w:tab w:val="left" w:pos="851"/>
        </w:tabs>
        <w:spacing w:before="80" w:after="80" w:line="264" w:lineRule="auto"/>
        <w:ind w:firstLine="709"/>
        <w:rPr>
          <w:rFonts w:asciiTheme="majorHAnsi" w:hAnsiTheme="majorHAnsi" w:cstheme="majorHAnsi"/>
          <w:sz w:val="28"/>
          <w:szCs w:val="28"/>
          <w:lang w:val="vi-VN"/>
        </w:rPr>
      </w:pPr>
      <w:r w:rsidRPr="00A03118">
        <w:rPr>
          <w:rFonts w:asciiTheme="majorHAnsi" w:hAnsiTheme="majorHAnsi" w:cstheme="majorHAnsi"/>
          <w:sz w:val="28"/>
          <w:szCs w:val="28"/>
          <w:lang w:val="vi-VN"/>
        </w:rPr>
        <w:t xml:space="preserve">- Các yếu tố về điều kiện thương mại, </w:t>
      </w:r>
      <w:r w:rsidR="009A4DEF" w:rsidRPr="00A03118">
        <w:rPr>
          <w:rFonts w:asciiTheme="majorHAnsi" w:hAnsiTheme="majorHAnsi" w:cstheme="majorHAnsi"/>
          <w:sz w:val="28"/>
          <w:szCs w:val="28"/>
          <w:lang w:val="vi-VN"/>
        </w:rPr>
        <w:t>thời gian giao hàng, đào tạo chuyển giao công nghệ, cung cấp các dịch vụ sau bán hàng</w:t>
      </w:r>
      <w:r w:rsidRPr="00A03118">
        <w:rPr>
          <w:rFonts w:asciiTheme="majorHAnsi" w:hAnsiTheme="majorHAnsi" w:cstheme="majorHAnsi"/>
          <w:sz w:val="28"/>
          <w:szCs w:val="28"/>
          <w:lang w:val="vi-VN"/>
        </w:rPr>
        <w:t>;</w:t>
      </w:r>
    </w:p>
    <w:p w14:paraId="360FAFF5" w14:textId="77777777" w:rsidR="00847464" w:rsidRPr="00A03118" w:rsidRDefault="00847464" w:rsidP="00E96158">
      <w:pPr>
        <w:widowControl w:val="0"/>
        <w:tabs>
          <w:tab w:val="left" w:pos="851"/>
        </w:tabs>
        <w:spacing w:before="80" w:after="80" w:line="264" w:lineRule="auto"/>
        <w:ind w:firstLine="709"/>
        <w:rPr>
          <w:rFonts w:asciiTheme="majorHAnsi" w:hAnsiTheme="majorHAnsi" w:cstheme="majorHAnsi"/>
          <w:sz w:val="28"/>
          <w:szCs w:val="28"/>
        </w:rPr>
      </w:pPr>
      <w:r w:rsidRPr="00A03118">
        <w:rPr>
          <w:rFonts w:asciiTheme="majorHAnsi" w:hAnsiTheme="majorHAnsi" w:cstheme="majorHAnsi"/>
          <w:sz w:val="28"/>
          <w:szCs w:val="28"/>
          <w:lang w:val="vi-VN"/>
        </w:rPr>
        <w:t>- Tiến độ cung cấp hàng hóa;</w:t>
      </w:r>
    </w:p>
    <w:p w14:paraId="4B61969D" w14:textId="0C13E517" w:rsidR="009A4DEF" w:rsidRPr="00A03118" w:rsidRDefault="009A4DEF" w:rsidP="00E96158">
      <w:pPr>
        <w:widowControl w:val="0"/>
        <w:tabs>
          <w:tab w:val="left" w:pos="851"/>
        </w:tabs>
        <w:spacing w:before="80" w:after="80" w:line="264"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 Yếu tố thân thiện môi </w:t>
      </w:r>
      <w:proofErr w:type="gramStart"/>
      <w:r w:rsidRPr="00A03118">
        <w:rPr>
          <w:rFonts w:asciiTheme="majorHAnsi" w:hAnsiTheme="majorHAnsi" w:cstheme="majorHAnsi"/>
          <w:sz w:val="28"/>
          <w:szCs w:val="28"/>
        </w:rPr>
        <w:t>trường;</w:t>
      </w:r>
      <w:proofErr w:type="gramEnd"/>
    </w:p>
    <w:p w14:paraId="12DE1BAE" w14:textId="553455CF" w:rsidR="00847464" w:rsidRPr="00A03118" w:rsidRDefault="00307C01">
      <w:pPr>
        <w:widowControl w:val="0"/>
        <w:tabs>
          <w:tab w:val="left" w:pos="851"/>
        </w:tabs>
        <w:spacing w:before="80" w:after="80" w:line="264" w:lineRule="auto"/>
        <w:ind w:firstLine="709"/>
        <w:rPr>
          <w:rFonts w:asciiTheme="majorHAnsi" w:hAnsiTheme="majorHAnsi" w:cstheme="majorHAnsi"/>
          <w:sz w:val="28"/>
          <w:szCs w:val="28"/>
        </w:rPr>
      </w:pPr>
      <w:r w:rsidRPr="00A03118">
        <w:rPr>
          <w:rFonts w:asciiTheme="majorHAnsi" w:hAnsiTheme="majorHAnsi" w:cstheme="majorHAnsi"/>
          <w:sz w:val="28"/>
          <w:szCs w:val="28"/>
          <w:lang w:val="vi-VN"/>
        </w:rPr>
        <w:t xml:space="preserve">- </w:t>
      </w:r>
      <w:r w:rsidR="009A4DEF" w:rsidRPr="00A03118">
        <w:rPr>
          <w:rFonts w:asciiTheme="majorHAnsi" w:hAnsiTheme="majorHAnsi" w:cstheme="majorHAnsi"/>
          <w:sz w:val="28"/>
          <w:szCs w:val="28"/>
          <w:lang w:val="vi-VN"/>
        </w:rPr>
        <w:t xml:space="preserve">Kết quả thực hiện hợp đồng của nhà thầu đối với gói thầu </w:t>
      </w:r>
      <w:r w:rsidR="00DB1F59" w:rsidRPr="00A03118">
        <w:rPr>
          <w:rFonts w:asciiTheme="majorHAnsi" w:hAnsiTheme="majorHAnsi" w:cstheme="majorHAnsi"/>
          <w:sz w:val="28"/>
          <w:szCs w:val="28"/>
          <w:lang w:val="vi-VN"/>
        </w:rPr>
        <w:t xml:space="preserve">cung cấp hàng </w:t>
      </w:r>
      <w:r w:rsidR="00DB1F59" w:rsidRPr="00A03118">
        <w:rPr>
          <w:rFonts w:asciiTheme="majorHAnsi" w:hAnsiTheme="majorHAnsi" w:cstheme="majorHAnsi"/>
          <w:sz w:val="28"/>
          <w:szCs w:val="28"/>
          <w:lang w:val="vi-VN"/>
        </w:rPr>
        <w:lastRenderedPageBreak/>
        <w:t xml:space="preserve">hóa, EPC, EP, PC, chìa khóa trao tay </w:t>
      </w:r>
      <w:r w:rsidR="009A4DEF" w:rsidRPr="00A03118">
        <w:rPr>
          <w:rFonts w:asciiTheme="majorHAnsi" w:hAnsiTheme="majorHAnsi" w:cstheme="majorHAnsi"/>
          <w:sz w:val="28"/>
          <w:szCs w:val="28"/>
          <w:lang w:val="vi-VN"/>
        </w:rPr>
        <w:t xml:space="preserve">theo quy định tại </w:t>
      </w:r>
      <w:r w:rsidR="00E609E4" w:rsidRPr="00A03118">
        <w:rPr>
          <w:rFonts w:asciiTheme="majorHAnsi" w:eastAsia="Calibri" w:hAnsiTheme="majorHAnsi" w:cstheme="majorHAnsi"/>
          <w:spacing w:val="2"/>
          <w:sz w:val="28"/>
          <w:szCs w:val="28"/>
        </w:rPr>
        <w:t>Điều 19 và</w:t>
      </w:r>
      <w:r w:rsidR="009A4DEF" w:rsidRPr="00A03118">
        <w:rPr>
          <w:rFonts w:asciiTheme="majorHAnsi" w:hAnsiTheme="majorHAnsi" w:cstheme="majorHAnsi"/>
          <w:sz w:val="28"/>
          <w:szCs w:val="28"/>
          <w:lang w:val="vi-VN"/>
        </w:rPr>
        <w:t xml:space="preserve"> Điều </w:t>
      </w:r>
      <w:r w:rsidR="00C152F4" w:rsidRPr="00A03118">
        <w:rPr>
          <w:rFonts w:asciiTheme="majorHAnsi" w:hAnsiTheme="majorHAnsi" w:cstheme="majorHAnsi"/>
          <w:sz w:val="28"/>
          <w:szCs w:val="28"/>
        </w:rPr>
        <w:t>20</w:t>
      </w:r>
      <w:r w:rsidR="00C152F4" w:rsidRPr="00A03118">
        <w:rPr>
          <w:rFonts w:asciiTheme="majorHAnsi" w:hAnsiTheme="majorHAnsi" w:cstheme="majorHAnsi"/>
          <w:sz w:val="28"/>
          <w:szCs w:val="28"/>
          <w:lang w:val="vi-VN"/>
        </w:rPr>
        <w:t xml:space="preserve"> </w:t>
      </w:r>
      <w:r w:rsidR="009A4DEF" w:rsidRPr="00A03118">
        <w:rPr>
          <w:rFonts w:asciiTheme="majorHAnsi" w:hAnsiTheme="majorHAnsi" w:cstheme="majorHAnsi"/>
          <w:sz w:val="28"/>
          <w:szCs w:val="28"/>
          <w:lang w:val="vi-VN"/>
        </w:rPr>
        <w:t xml:space="preserve">của </w:t>
      </w:r>
      <w:r w:rsidR="006A3A68" w:rsidRPr="00A03118">
        <w:rPr>
          <w:rFonts w:asciiTheme="majorHAnsi" w:hAnsiTheme="majorHAnsi" w:cstheme="majorHAnsi"/>
          <w:sz w:val="28"/>
          <w:szCs w:val="28"/>
          <w:lang w:val="vi-VN"/>
        </w:rPr>
        <w:t>Nghị định số</w:t>
      </w:r>
      <w:r w:rsidR="00A667D2" w:rsidRPr="00A03118">
        <w:rPr>
          <w:rFonts w:asciiTheme="majorHAnsi" w:hAnsiTheme="majorHAnsi" w:cstheme="majorHAnsi"/>
          <w:sz w:val="28"/>
          <w:szCs w:val="28"/>
        </w:rPr>
        <w:t xml:space="preserve"> 214</w:t>
      </w:r>
      <w:r w:rsidR="006A3A68" w:rsidRPr="00A03118">
        <w:rPr>
          <w:rFonts w:asciiTheme="majorHAnsi" w:hAnsiTheme="majorHAnsi" w:cstheme="majorHAnsi"/>
          <w:sz w:val="28"/>
          <w:szCs w:val="28"/>
          <w:lang w:val="vi-VN"/>
        </w:rPr>
        <w:t>/2025/NĐ-CP</w:t>
      </w:r>
      <w:r w:rsidR="000445B9" w:rsidRPr="00A03118">
        <w:rPr>
          <w:rFonts w:asciiTheme="majorHAnsi" w:hAnsiTheme="majorHAnsi" w:cstheme="majorHAnsi"/>
          <w:sz w:val="28"/>
          <w:szCs w:val="28"/>
          <w:lang w:val="vi-VN"/>
        </w:rPr>
        <w:t xml:space="preserve">, </w:t>
      </w:r>
      <w:r w:rsidR="009A4DEF" w:rsidRPr="00A03118">
        <w:rPr>
          <w:rFonts w:asciiTheme="majorHAnsi" w:hAnsiTheme="majorHAnsi" w:cstheme="majorHAnsi"/>
          <w:sz w:val="28"/>
          <w:szCs w:val="28"/>
          <w:lang w:val="vi-VN"/>
        </w:rPr>
        <w:t xml:space="preserve">chất lượng hàng hóa tương tự được công khai theo quy định tại Điều </w:t>
      </w:r>
      <w:r w:rsidR="00C152F4" w:rsidRPr="00A03118">
        <w:rPr>
          <w:rFonts w:asciiTheme="majorHAnsi" w:hAnsiTheme="majorHAnsi" w:cstheme="majorHAnsi"/>
          <w:sz w:val="28"/>
          <w:szCs w:val="28"/>
        </w:rPr>
        <w:t>20</w:t>
      </w:r>
      <w:r w:rsidR="00C152F4" w:rsidRPr="00A03118">
        <w:rPr>
          <w:rFonts w:asciiTheme="majorHAnsi" w:hAnsiTheme="majorHAnsi" w:cstheme="majorHAnsi"/>
          <w:sz w:val="28"/>
          <w:szCs w:val="28"/>
          <w:lang w:val="vi-VN"/>
        </w:rPr>
        <w:t xml:space="preserve"> </w:t>
      </w:r>
      <w:r w:rsidR="009A4DEF" w:rsidRPr="00A03118">
        <w:rPr>
          <w:rFonts w:asciiTheme="majorHAnsi" w:hAnsiTheme="majorHAnsi" w:cstheme="majorHAnsi"/>
          <w:sz w:val="28"/>
          <w:szCs w:val="28"/>
          <w:lang w:val="vi-VN"/>
        </w:rPr>
        <w:t xml:space="preserve">của </w:t>
      </w:r>
      <w:r w:rsidR="006A3A68" w:rsidRPr="00A03118">
        <w:rPr>
          <w:rFonts w:asciiTheme="majorHAnsi" w:hAnsiTheme="majorHAnsi" w:cstheme="majorHAnsi"/>
          <w:sz w:val="28"/>
          <w:szCs w:val="28"/>
          <w:lang w:val="vi-VN"/>
        </w:rPr>
        <w:t>Nghị định số</w:t>
      </w:r>
      <w:r w:rsidR="00A667D2" w:rsidRPr="00A03118">
        <w:rPr>
          <w:rFonts w:asciiTheme="majorHAnsi" w:hAnsiTheme="majorHAnsi" w:cstheme="majorHAnsi"/>
          <w:sz w:val="28"/>
          <w:szCs w:val="28"/>
        </w:rPr>
        <w:t xml:space="preserve"> 214</w:t>
      </w:r>
      <w:r w:rsidR="006A3A68" w:rsidRPr="00A03118">
        <w:rPr>
          <w:rFonts w:asciiTheme="majorHAnsi" w:hAnsiTheme="majorHAnsi" w:cstheme="majorHAnsi"/>
          <w:sz w:val="28"/>
          <w:szCs w:val="28"/>
          <w:lang w:val="vi-VN"/>
        </w:rPr>
        <w:t>/2025/NĐ-CP</w:t>
      </w:r>
      <w:r w:rsidR="00FF5E3C" w:rsidRPr="00A03118">
        <w:rPr>
          <w:rFonts w:asciiTheme="majorHAnsi" w:hAnsiTheme="majorHAnsi" w:cstheme="majorHAnsi"/>
          <w:sz w:val="28"/>
          <w:szCs w:val="28"/>
          <w:lang w:val="vi-VN"/>
        </w:rPr>
        <w:t xml:space="preserve"> </w:t>
      </w:r>
      <w:r w:rsidR="009A4DEF" w:rsidRPr="00A03118">
        <w:rPr>
          <w:rFonts w:asciiTheme="majorHAnsi" w:hAnsiTheme="majorHAnsi" w:cstheme="majorHAnsi"/>
          <w:sz w:val="28"/>
          <w:szCs w:val="28"/>
          <w:lang w:val="vi-VN"/>
        </w:rPr>
        <w:t>(nếu có);</w:t>
      </w:r>
    </w:p>
    <w:p w14:paraId="6DD8953C" w14:textId="77777777" w:rsidR="00847464" w:rsidRPr="00A03118" w:rsidRDefault="00847464" w:rsidP="00E96158">
      <w:pPr>
        <w:widowControl w:val="0"/>
        <w:tabs>
          <w:tab w:val="left" w:pos="851"/>
        </w:tabs>
        <w:spacing w:before="80" w:after="80" w:line="264" w:lineRule="auto"/>
        <w:ind w:firstLine="709"/>
        <w:rPr>
          <w:rFonts w:asciiTheme="majorHAnsi" w:hAnsiTheme="majorHAnsi" w:cstheme="majorHAnsi"/>
          <w:sz w:val="28"/>
          <w:szCs w:val="28"/>
          <w:lang w:val="vi-VN"/>
        </w:rPr>
      </w:pPr>
      <w:r w:rsidRPr="00A03118">
        <w:rPr>
          <w:rFonts w:asciiTheme="majorHAnsi" w:hAnsiTheme="majorHAnsi" w:cstheme="majorHAnsi"/>
          <w:sz w:val="28"/>
          <w:szCs w:val="28"/>
          <w:lang w:val="vi-VN"/>
        </w:rPr>
        <w:t>- Các yếu tố cần thiết khác.</w:t>
      </w:r>
    </w:p>
    <w:p w14:paraId="28E21363" w14:textId="77777777" w:rsidR="00847464" w:rsidRPr="00A03118" w:rsidRDefault="00847464" w:rsidP="00E96158">
      <w:pPr>
        <w:spacing w:before="80" w:after="80" w:line="264" w:lineRule="auto"/>
        <w:ind w:firstLine="709"/>
        <w:rPr>
          <w:rFonts w:asciiTheme="majorHAnsi" w:hAnsiTheme="majorHAnsi" w:cstheme="majorHAnsi"/>
          <w:b/>
          <w:iCs/>
          <w:sz w:val="28"/>
          <w:szCs w:val="28"/>
          <w:lang w:val="vi-VN"/>
        </w:rPr>
      </w:pPr>
      <w:r w:rsidRPr="00A03118">
        <w:rPr>
          <w:rFonts w:asciiTheme="majorHAnsi" w:hAnsiTheme="majorHAnsi" w:cstheme="majorHAnsi"/>
          <w:b/>
          <w:sz w:val="28"/>
          <w:szCs w:val="28"/>
          <w:lang w:val="es-ES"/>
        </w:rPr>
        <w:t xml:space="preserve">3.1. Đánh giá theo </w:t>
      </w:r>
      <w:r w:rsidRPr="00A03118">
        <w:rPr>
          <w:rFonts w:asciiTheme="majorHAnsi" w:hAnsiTheme="majorHAnsi" w:cstheme="majorHAnsi"/>
          <w:b/>
          <w:iCs/>
          <w:sz w:val="28"/>
          <w:szCs w:val="28"/>
          <w:lang w:val="vi-VN"/>
        </w:rPr>
        <w:t>phương pháp chấm điểm</w:t>
      </w:r>
      <w:r w:rsidRPr="00A03118">
        <w:rPr>
          <w:rStyle w:val="FootnoteReference"/>
          <w:rFonts w:asciiTheme="majorHAnsi" w:hAnsiTheme="majorHAnsi" w:cstheme="majorHAnsi"/>
          <w:b/>
          <w:iCs/>
          <w:sz w:val="28"/>
          <w:szCs w:val="28"/>
        </w:rPr>
        <w:footnoteReference w:id="5"/>
      </w:r>
      <w:r w:rsidRPr="00A03118">
        <w:rPr>
          <w:rFonts w:asciiTheme="majorHAnsi" w:hAnsiTheme="majorHAnsi" w:cstheme="majorHAnsi"/>
          <w:b/>
          <w:iCs/>
          <w:sz w:val="28"/>
          <w:szCs w:val="28"/>
          <w:lang w:val="vi-VN"/>
        </w:rPr>
        <w:t>:</w:t>
      </w:r>
    </w:p>
    <w:p w14:paraId="040E88B9" w14:textId="1192EF75" w:rsidR="00847464" w:rsidRPr="00A03118" w:rsidRDefault="00847464" w:rsidP="00E96158">
      <w:pPr>
        <w:spacing w:before="80" w:after="8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Căn cứ quy mô, tính chất của gói thầu</w:t>
      </w:r>
      <w:r w:rsidR="00E13284" w:rsidRPr="00A03118">
        <w:rPr>
          <w:rFonts w:asciiTheme="majorHAnsi" w:hAnsiTheme="majorHAnsi" w:cstheme="majorHAnsi"/>
          <w:sz w:val="28"/>
          <w:szCs w:val="28"/>
          <w:lang w:val="es-ES"/>
        </w:rPr>
        <w:t xml:space="preserve">, </w:t>
      </w:r>
      <w:r w:rsidR="00687A03" w:rsidRPr="00A03118">
        <w:rPr>
          <w:rFonts w:asciiTheme="majorHAnsi" w:hAnsiTheme="majorHAnsi" w:cstheme="majorHAnsi"/>
          <w:sz w:val="28"/>
          <w:szCs w:val="28"/>
        </w:rPr>
        <w:t>Bên mời thầu</w:t>
      </w:r>
      <w:r w:rsidR="00E13284" w:rsidRPr="00A03118">
        <w:rPr>
          <w:rFonts w:asciiTheme="majorHAnsi" w:hAnsiTheme="majorHAnsi" w:cstheme="majorHAnsi"/>
          <w:sz w:val="30"/>
          <w:szCs w:val="30"/>
          <w:lang w:val="es-ES"/>
        </w:rPr>
        <w:t xml:space="preserve"> </w:t>
      </w:r>
      <w:r w:rsidR="00E13284" w:rsidRPr="00A03118">
        <w:rPr>
          <w:rFonts w:asciiTheme="majorHAnsi" w:hAnsiTheme="majorHAnsi" w:cstheme="majorHAnsi"/>
          <w:sz w:val="28"/>
          <w:szCs w:val="28"/>
          <w:lang w:val="es-ES"/>
        </w:rPr>
        <w:t>quy định mức điểm tối thiểu và mức điểm tối đa đối với từng tiêu chí tổng quát. Có thể quy định mức điểm tối thiểu đối với tiêu chí chi tiết cơ bản trong tiêu chí tổng quát; không được quy định mức điểm tối thiểu đối với các tiêu chí chi tiết không cơ bản</w:t>
      </w:r>
      <w:r w:rsidRPr="00A03118">
        <w:rPr>
          <w:rFonts w:asciiTheme="majorHAnsi" w:hAnsiTheme="majorHAnsi" w:cstheme="majorHAnsi"/>
          <w:sz w:val="28"/>
          <w:szCs w:val="28"/>
          <w:lang w:val="es-ES"/>
        </w:rPr>
        <w:t xml:space="preserve">. Mức điểm yêu cầu tối thiểu quy định không thấp hơn 70% tổng số điểm </w:t>
      </w:r>
      <w:r w:rsidR="00BA1A31" w:rsidRPr="00A03118">
        <w:rPr>
          <w:rFonts w:asciiTheme="majorHAnsi" w:hAnsiTheme="majorHAnsi" w:cstheme="majorHAnsi"/>
          <w:sz w:val="28"/>
          <w:szCs w:val="28"/>
          <w:lang w:val="es-ES"/>
        </w:rPr>
        <w:t xml:space="preserve">tối đa </w:t>
      </w:r>
      <w:r w:rsidRPr="00A03118">
        <w:rPr>
          <w:rFonts w:asciiTheme="majorHAnsi" w:hAnsiTheme="majorHAnsi" w:cstheme="majorHAnsi"/>
          <w:sz w:val="28"/>
          <w:szCs w:val="28"/>
          <w:lang w:val="es-ES"/>
        </w:rPr>
        <w:t xml:space="preserve">về kỹ thuật. </w:t>
      </w:r>
      <w:r w:rsidR="00E13284" w:rsidRPr="00A03118">
        <w:rPr>
          <w:rFonts w:asciiTheme="majorHAnsi" w:hAnsiTheme="majorHAnsi" w:cstheme="majorHAnsi"/>
          <w:sz w:val="28"/>
          <w:szCs w:val="28"/>
          <w:lang w:val="es-ES"/>
        </w:rPr>
        <w:t xml:space="preserve">Đối với gói thầu có yêu cầu kỹ thuật cao, mức điểm yêu cầu tối thiểu về kỹ thuật từ 80% đến 90% tổng số điểm tối đa về kỹ thuật. </w:t>
      </w:r>
      <w:r w:rsidR="007331A5" w:rsidRPr="00A03118">
        <w:rPr>
          <w:rFonts w:asciiTheme="majorHAnsi" w:hAnsiTheme="majorHAnsi" w:cstheme="majorHAnsi"/>
          <w:sz w:val="28"/>
          <w:szCs w:val="28"/>
          <w:lang w:val="es-ES"/>
        </w:rPr>
        <w:t xml:space="preserve">Đối với gói thầu cần xem xét trên cơ sở chú trọng tới các yếu tố kỹ thuật, </w:t>
      </w:r>
      <w:r w:rsidR="00687A03" w:rsidRPr="00A03118">
        <w:rPr>
          <w:rFonts w:asciiTheme="majorHAnsi" w:hAnsiTheme="majorHAnsi" w:cstheme="majorHAnsi"/>
          <w:sz w:val="28"/>
          <w:szCs w:val="28"/>
        </w:rPr>
        <w:t>Bên mời thầu</w:t>
      </w:r>
      <w:r w:rsidR="00687A03" w:rsidRPr="00A03118">
        <w:rPr>
          <w:rFonts w:asciiTheme="majorHAnsi" w:hAnsiTheme="majorHAnsi" w:cstheme="majorHAnsi"/>
          <w:sz w:val="30"/>
          <w:szCs w:val="30"/>
          <w:lang w:val="es-ES"/>
        </w:rPr>
        <w:t xml:space="preserve"> </w:t>
      </w:r>
      <w:r w:rsidR="007331A5" w:rsidRPr="00A03118">
        <w:rPr>
          <w:rFonts w:asciiTheme="majorHAnsi" w:hAnsiTheme="majorHAnsi" w:cstheme="majorHAnsi"/>
          <w:sz w:val="28"/>
          <w:szCs w:val="28"/>
          <w:lang w:val="es-ES"/>
        </w:rPr>
        <w:t xml:space="preserve">có thể quy định mức điểm yêu cầu tối thiểu về kỹ thuật không thấp hơn 80% tổng số điểm tối đa về kỹ thuật. </w:t>
      </w:r>
      <w:r w:rsidRPr="00A03118">
        <w:rPr>
          <w:rFonts w:asciiTheme="majorHAnsi" w:hAnsiTheme="majorHAnsi" w:cstheme="majorHAnsi"/>
          <w:sz w:val="28"/>
          <w:szCs w:val="28"/>
          <w:lang w:val="es-ES"/>
        </w:rPr>
        <w:t>HSDT có tổng số điểm (cũng như số điểm của một số tiêu chuẩn tổng quát) đạt bằng hoặc vượt mức điểm yêu cầu tối thiểu sẽ được đánh giá là đạt yêu cầu về kỹ thuật và được tiếp tục xem xét về tài chính.</w:t>
      </w:r>
    </w:p>
    <w:p w14:paraId="3C9FC6D2" w14:textId="77777777" w:rsidR="00847464" w:rsidRPr="00A03118" w:rsidRDefault="00847464" w:rsidP="00E96158">
      <w:pPr>
        <w:widowControl w:val="0"/>
        <w:tabs>
          <w:tab w:val="left" w:pos="851"/>
        </w:tabs>
        <w:spacing w:before="80" w:after="80" w:line="264" w:lineRule="auto"/>
        <w:ind w:firstLine="709"/>
        <w:rPr>
          <w:rFonts w:asciiTheme="majorHAnsi" w:hAnsiTheme="majorHAnsi" w:cstheme="majorHAnsi"/>
          <w:noProof/>
          <w:sz w:val="28"/>
          <w:szCs w:val="28"/>
          <w:lang w:val="es-ES"/>
        </w:rPr>
      </w:pPr>
      <w:r w:rsidRPr="00A03118">
        <w:rPr>
          <w:rFonts w:asciiTheme="majorHAnsi" w:hAnsiTheme="majorHAnsi" w:cstheme="majorHAnsi"/>
          <w:noProof/>
          <w:sz w:val="28"/>
          <w:szCs w:val="28"/>
          <w:lang w:val="es-ES"/>
        </w:rPr>
        <w:t>Điểm kỹ thuật của từng tiêu chuẩn tổng quát được tính theo điểm kỹ thuật của các tiêu chuẩn chi tiết theo công thức sau:</w:t>
      </w:r>
    </w:p>
    <w:p w14:paraId="589B472C" w14:textId="77777777" w:rsidR="00847464" w:rsidRPr="00A03118" w:rsidRDefault="00C378FD" w:rsidP="00E96158">
      <w:pPr>
        <w:numPr>
          <w:ilvl w:val="12"/>
          <w:numId w:val="0"/>
        </w:numPr>
        <w:suppressAutoHyphens/>
        <w:spacing w:before="80" w:after="80" w:line="264" w:lineRule="auto"/>
        <w:ind w:left="360" w:right="173" w:hanging="547"/>
        <w:jc w:val="center"/>
        <w:rPr>
          <w:rFonts w:asciiTheme="majorHAnsi" w:hAnsiTheme="majorHAnsi" w:cstheme="majorHAnsi"/>
          <w:noProof/>
          <w:sz w:val="28"/>
          <w:szCs w:val="28"/>
        </w:rPr>
      </w:pPr>
      <w:r w:rsidRPr="00A03118">
        <w:rPr>
          <w:rFonts w:asciiTheme="majorHAnsi" w:hAnsiTheme="majorHAnsi" w:cstheme="majorHAnsi"/>
          <w:noProof/>
          <w:position w:val="-28"/>
          <w:sz w:val="28"/>
          <w:szCs w:val="28"/>
        </w:rPr>
        <w:object w:dxaOrig="1710" w:dyaOrig="750" w14:anchorId="090D5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2.3pt;height:41.15pt;mso-width-percent:0;mso-height-percent:0;mso-width-percent:0;mso-height-percent:0" o:ole="" fillcolor="window">
            <v:imagedata r:id="rId9" o:title=""/>
          </v:shape>
          <o:OLEObject Type="Embed" ProgID="Equation.3" ShapeID="_x0000_i1025" DrawAspect="Content" ObjectID="_1837335844" r:id="rId10"/>
        </w:object>
      </w:r>
    </w:p>
    <w:p w14:paraId="58063781" w14:textId="77777777" w:rsidR="00847464" w:rsidRPr="00A03118" w:rsidRDefault="00847464" w:rsidP="00E96158">
      <w:pPr>
        <w:numPr>
          <w:ilvl w:val="12"/>
          <w:numId w:val="0"/>
        </w:numPr>
        <w:tabs>
          <w:tab w:val="left" w:pos="1620"/>
        </w:tabs>
        <w:suppressAutoHyphens/>
        <w:spacing w:before="80" w:after="80" w:line="264" w:lineRule="auto"/>
        <w:ind w:left="990" w:right="173" w:hanging="547"/>
        <w:jc w:val="left"/>
        <w:rPr>
          <w:rFonts w:asciiTheme="majorHAnsi" w:hAnsiTheme="majorHAnsi" w:cstheme="majorHAnsi"/>
          <w:noProof/>
          <w:sz w:val="28"/>
          <w:szCs w:val="28"/>
        </w:rPr>
      </w:pPr>
      <w:r w:rsidRPr="00A03118">
        <w:rPr>
          <w:rFonts w:asciiTheme="majorHAnsi" w:hAnsiTheme="majorHAnsi" w:cstheme="majorHAnsi"/>
          <w:noProof/>
          <w:sz w:val="28"/>
          <w:szCs w:val="28"/>
        </w:rPr>
        <w:t>Trong đó:</w:t>
      </w:r>
    </w:p>
    <w:p w14:paraId="018C2583" w14:textId="77777777" w:rsidR="00847464" w:rsidRPr="00A03118" w:rsidRDefault="00847464" w:rsidP="00E96158">
      <w:pPr>
        <w:numPr>
          <w:ilvl w:val="12"/>
          <w:numId w:val="0"/>
        </w:numPr>
        <w:tabs>
          <w:tab w:val="left" w:pos="1620"/>
        </w:tabs>
        <w:suppressAutoHyphens/>
        <w:spacing w:before="80" w:after="80" w:line="264" w:lineRule="auto"/>
        <w:ind w:left="990" w:right="173" w:hanging="547"/>
        <w:jc w:val="left"/>
        <w:rPr>
          <w:rFonts w:asciiTheme="majorHAnsi" w:hAnsiTheme="majorHAnsi" w:cstheme="majorHAnsi"/>
          <w:noProof/>
          <w:sz w:val="28"/>
          <w:szCs w:val="28"/>
        </w:rPr>
      </w:pPr>
      <w:r w:rsidRPr="00A03118">
        <w:rPr>
          <w:rFonts w:asciiTheme="majorHAnsi" w:hAnsiTheme="majorHAnsi" w:cstheme="majorHAnsi"/>
          <w:i/>
          <w:iCs/>
          <w:noProof/>
          <w:sz w:val="28"/>
          <w:szCs w:val="28"/>
        </w:rPr>
        <w:t>t</w:t>
      </w:r>
      <w:r w:rsidRPr="00A03118">
        <w:rPr>
          <w:rFonts w:asciiTheme="majorHAnsi" w:hAnsiTheme="majorHAnsi" w:cstheme="majorHAnsi"/>
          <w:i/>
          <w:iCs/>
          <w:noProof/>
          <w:sz w:val="28"/>
          <w:szCs w:val="28"/>
          <w:vertAlign w:val="subscript"/>
        </w:rPr>
        <w:t>ji</w:t>
      </w:r>
      <w:r w:rsidRPr="00A03118">
        <w:rPr>
          <w:rFonts w:asciiTheme="majorHAnsi" w:hAnsiTheme="majorHAnsi" w:cstheme="majorHAnsi"/>
          <w:i/>
          <w:iCs/>
          <w:noProof/>
          <w:sz w:val="28"/>
          <w:szCs w:val="28"/>
          <w:vertAlign w:val="subscript"/>
        </w:rPr>
        <w:tab/>
      </w:r>
      <w:r w:rsidRPr="00A03118">
        <w:rPr>
          <w:rFonts w:asciiTheme="majorHAnsi" w:hAnsiTheme="majorHAnsi" w:cstheme="majorHAnsi"/>
          <w:noProof/>
          <w:sz w:val="28"/>
          <w:szCs w:val="28"/>
        </w:rPr>
        <w:t xml:space="preserve">= điểm kỹ thuật của tiêu chuẩn chi tiết “i” trong tiêu chuẩn tổng quát “j”, </w:t>
      </w:r>
    </w:p>
    <w:p w14:paraId="7887B74D" w14:textId="77777777" w:rsidR="00847464" w:rsidRPr="00A03118" w:rsidRDefault="00847464" w:rsidP="00E96158">
      <w:pPr>
        <w:numPr>
          <w:ilvl w:val="12"/>
          <w:numId w:val="0"/>
        </w:numPr>
        <w:tabs>
          <w:tab w:val="left" w:pos="1620"/>
        </w:tabs>
        <w:suppressAutoHyphens/>
        <w:spacing w:before="80" w:after="80" w:line="264" w:lineRule="auto"/>
        <w:ind w:left="990" w:right="173" w:hanging="547"/>
        <w:jc w:val="left"/>
        <w:rPr>
          <w:rFonts w:asciiTheme="majorHAnsi" w:hAnsiTheme="majorHAnsi" w:cstheme="majorHAnsi"/>
          <w:noProof/>
          <w:sz w:val="28"/>
          <w:szCs w:val="28"/>
        </w:rPr>
      </w:pPr>
      <w:r w:rsidRPr="00A03118">
        <w:rPr>
          <w:rFonts w:asciiTheme="majorHAnsi" w:hAnsiTheme="majorHAnsi" w:cstheme="majorHAnsi"/>
          <w:i/>
          <w:iCs/>
          <w:noProof/>
          <w:sz w:val="28"/>
          <w:szCs w:val="28"/>
        </w:rPr>
        <w:t>w</w:t>
      </w:r>
      <w:r w:rsidRPr="00A03118">
        <w:rPr>
          <w:rFonts w:asciiTheme="majorHAnsi" w:hAnsiTheme="majorHAnsi" w:cstheme="majorHAnsi"/>
          <w:i/>
          <w:iCs/>
          <w:noProof/>
          <w:sz w:val="28"/>
          <w:szCs w:val="28"/>
          <w:vertAlign w:val="subscript"/>
        </w:rPr>
        <w:t>ji</w:t>
      </w:r>
      <w:r w:rsidRPr="00A03118">
        <w:rPr>
          <w:rFonts w:asciiTheme="majorHAnsi" w:hAnsiTheme="majorHAnsi" w:cstheme="majorHAnsi"/>
          <w:noProof/>
          <w:sz w:val="28"/>
          <w:szCs w:val="28"/>
        </w:rPr>
        <w:tab/>
        <w:t xml:space="preserve">= tỷ trọng của tiêu chuẩn chi tiết “i” trong tiêu chuẩn tổng quát “j”, </w:t>
      </w:r>
    </w:p>
    <w:p w14:paraId="09900554" w14:textId="77777777" w:rsidR="00847464" w:rsidRPr="00A03118" w:rsidRDefault="00847464" w:rsidP="00E96158">
      <w:pPr>
        <w:numPr>
          <w:ilvl w:val="12"/>
          <w:numId w:val="0"/>
        </w:numPr>
        <w:tabs>
          <w:tab w:val="left" w:pos="1620"/>
        </w:tabs>
        <w:suppressAutoHyphens/>
        <w:spacing w:before="80" w:after="80" w:line="264" w:lineRule="auto"/>
        <w:ind w:left="990" w:right="173" w:hanging="547"/>
        <w:jc w:val="left"/>
        <w:rPr>
          <w:rFonts w:asciiTheme="majorHAnsi" w:hAnsiTheme="majorHAnsi" w:cstheme="majorHAnsi"/>
          <w:noProof/>
          <w:sz w:val="28"/>
          <w:szCs w:val="28"/>
        </w:rPr>
      </w:pPr>
      <w:r w:rsidRPr="00A03118">
        <w:rPr>
          <w:rFonts w:asciiTheme="majorHAnsi" w:hAnsiTheme="majorHAnsi" w:cstheme="majorHAnsi"/>
          <w:i/>
          <w:iCs/>
          <w:noProof/>
          <w:sz w:val="28"/>
          <w:szCs w:val="28"/>
        </w:rPr>
        <w:t>k</w:t>
      </w:r>
      <w:r w:rsidRPr="00A03118">
        <w:rPr>
          <w:rFonts w:asciiTheme="majorHAnsi" w:hAnsiTheme="majorHAnsi" w:cstheme="majorHAnsi"/>
          <w:noProof/>
          <w:sz w:val="28"/>
          <w:szCs w:val="28"/>
        </w:rPr>
        <w:tab/>
        <w:t xml:space="preserve">= số lượng tiêu chuẩn chi tiết trong tiêu chuẩn tổng quát “j”, và </w:t>
      </w:r>
    </w:p>
    <w:p w14:paraId="75292C5F" w14:textId="77777777" w:rsidR="00847464" w:rsidRPr="00A03118" w:rsidRDefault="00C378FD" w:rsidP="00E96158">
      <w:pPr>
        <w:numPr>
          <w:ilvl w:val="12"/>
          <w:numId w:val="0"/>
        </w:numPr>
        <w:suppressAutoHyphens/>
        <w:spacing w:before="80" w:after="80" w:line="264" w:lineRule="auto"/>
        <w:ind w:left="360" w:right="173"/>
        <w:jc w:val="center"/>
        <w:rPr>
          <w:rFonts w:asciiTheme="majorHAnsi" w:hAnsiTheme="majorHAnsi" w:cstheme="majorHAnsi"/>
          <w:noProof/>
          <w:sz w:val="28"/>
          <w:szCs w:val="28"/>
        </w:rPr>
      </w:pPr>
      <w:r w:rsidRPr="00A03118">
        <w:rPr>
          <w:rFonts w:asciiTheme="majorHAnsi" w:hAnsiTheme="majorHAnsi" w:cstheme="majorHAnsi"/>
          <w:noProof/>
          <w:position w:val="-28"/>
          <w:sz w:val="28"/>
          <w:szCs w:val="28"/>
        </w:rPr>
        <w:object w:dxaOrig="1050" w:dyaOrig="750" w14:anchorId="60576654">
          <v:shape id="_x0000_i1026" type="#_x0000_t75" alt="" style="width:51.45pt;height:41.15pt;mso-width-percent:0;mso-height-percent:0;mso-width-percent:0;mso-height-percent:0" o:ole="" fillcolor="window">
            <v:imagedata r:id="rId11" o:title=""/>
          </v:shape>
          <o:OLEObject Type="Embed" ProgID="Equation.3" ShapeID="_x0000_i1026" DrawAspect="Content" ObjectID="_1837335845" r:id="rId12"/>
        </w:object>
      </w:r>
    </w:p>
    <w:p w14:paraId="479835F1" w14:textId="77777777" w:rsidR="00847464" w:rsidRPr="00A03118" w:rsidRDefault="00847464" w:rsidP="00E96158">
      <w:pPr>
        <w:numPr>
          <w:ilvl w:val="12"/>
          <w:numId w:val="0"/>
        </w:numPr>
        <w:suppressAutoHyphens/>
        <w:spacing w:before="80" w:after="80" w:line="264" w:lineRule="auto"/>
        <w:ind w:left="360" w:right="173"/>
        <w:rPr>
          <w:rFonts w:asciiTheme="majorHAnsi" w:hAnsiTheme="majorHAnsi" w:cstheme="majorHAnsi"/>
          <w:noProof/>
          <w:sz w:val="28"/>
          <w:szCs w:val="28"/>
        </w:rPr>
      </w:pPr>
      <w:r w:rsidRPr="00A03118">
        <w:rPr>
          <w:rFonts w:asciiTheme="majorHAnsi" w:hAnsiTheme="majorHAnsi" w:cstheme="majorHAnsi"/>
          <w:noProof/>
          <w:sz w:val="28"/>
          <w:szCs w:val="28"/>
        </w:rPr>
        <w:t xml:space="preserve">Tổng điểm kỹ thuật được tính theo công thức sau: </w:t>
      </w:r>
    </w:p>
    <w:p w14:paraId="355A3B17" w14:textId="77777777" w:rsidR="00847464" w:rsidRPr="00A03118" w:rsidRDefault="00C378FD" w:rsidP="00E96158">
      <w:pPr>
        <w:numPr>
          <w:ilvl w:val="12"/>
          <w:numId w:val="0"/>
        </w:numPr>
        <w:tabs>
          <w:tab w:val="left" w:pos="1080"/>
        </w:tabs>
        <w:suppressAutoHyphens/>
        <w:spacing w:before="80" w:after="80" w:line="264" w:lineRule="auto"/>
        <w:ind w:left="360" w:right="171" w:hanging="540"/>
        <w:jc w:val="center"/>
        <w:rPr>
          <w:rFonts w:asciiTheme="majorHAnsi" w:hAnsiTheme="majorHAnsi" w:cstheme="majorHAnsi"/>
          <w:noProof/>
          <w:sz w:val="28"/>
          <w:szCs w:val="28"/>
        </w:rPr>
      </w:pPr>
      <w:r w:rsidRPr="00A03118">
        <w:rPr>
          <w:rFonts w:asciiTheme="majorHAnsi" w:hAnsiTheme="majorHAnsi" w:cstheme="majorHAnsi"/>
          <w:noProof/>
          <w:position w:val="-30"/>
          <w:sz w:val="28"/>
          <w:szCs w:val="28"/>
        </w:rPr>
        <w:object w:dxaOrig="1440" w:dyaOrig="750" w14:anchorId="13FD8A92">
          <v:shape id="_x0000_i1027" type="#_x0000_t75" alt="" style="width:1in;height:41.15pt;mso-width-percent:0;mso-height-percent:0;mso-width-percent:0;mso-height-percent:0" o:ole="" fillcolor="window">
            <v:imagedata r:id="rId13" o:title=""/>
          </v:shape>
          <o:OLEObject Type="Embed" ProgID="Equation.3" ShapeID="_x0000_i1027" DrawAspect="Content" ObjectID="_1837335846" r:id="rId14"/>
        </w:object>
      </w:r>
    </w:p>
    <w:p w14:paraId="6199A158" w14:textId="77777777" w:rsidR="00847464" w:rsidRPr="00A03118" w:rsidRDefault="00847464" w:rsidP="00E96158">
      <w:pPr>
        <w:numPr>
          <w:ilvl w:val="12"/>
          <w:numId w:val="0"/>
        </w:numPr>
        <w:tabs>
          <w:tab w:val="left" w:pos="1620"/>
        </w:tabs>
        <w:suppressAutoHyphens/>
        <w:spacing w:before="80" w:after="80" w:line="264" w:lineRule="auto"/>
        <w:ind w:left="900" w:right="173" w:hanging="547"/>
        <w:jc w:val="left"/>
        <w:rPr>
          <w:rFonts w:asciiTheme="majorHAnsi" w:hAnsiTheme="majorHAnsi" w:cstheme="majorHAnsi"/>
          <w:noProof/>
          <w:sz w:val="28"/>
          <w:szCs w:val="28"/>
        </w:rPr>
      </w:pPr>
      <w:r w:rsidRPr="00A03118">
        <w:rPr>
          <w:rFonts w:asciiTheme="majorHAnsi" w:hAnsiTheme="majorHAnsi" w:cstheme="majorHAnsi"/>
          <w:noProof/>
          <w:sz w:val="28"/>
          <w:szCs w:val="28"/>
        </w:rPr>
        <w:t>Trong đó:</w:t>
      </w:r>
    </w:p>
    <w:p w14:paraId="5DCF8B74" w14:textId="7D5AEAA2" w:rsidR="00847464" w:rsidRPr="00A03118" w:rsidRDefault="00847464" w:rsidP="00E96158">
      <w:pPr>
        <w:numPr>
          <w:ilvl w:val="12"/>
          <w:numId w:val="0"/>
        </w:numPr>
        <w:tabs>
          <w:tab w:val="left" w:pos="1620"/>
        </w:tabs>
        <w:suppressAutoHyphens/>
        <w:spacing w:before="80" w:after="80" w:line="264" w:lineRule="auto"/>
        <w:ind w:left="900" w:right="173" w:hanging="540"/>
        <w:jc w:val="left"/>
        <w:rPr>
          <w:rFonts w:asciiTheme="majorHAnsi" w:hAnsiTheme="majorHAnsi" w:cstheme="majorHAnsi"/>
          <w:noProof/>
          <w:sz w:val="28"/>
          <w:szCs w:val="28"/>
        </w:rPr>
      </w:pPr>
      <w:r w:rsidRPr="00A03118">
        <w:rPr>
          <w:rFonts w:asciiTheme="majorHAnsi" w:hAnsiTheme="majorHAnsi" w:cstheme="majorHAnsi"/>
          <w:i/>
          <w:iCs/>
          <w:noProof/>
          <w:sz w:val="28"/>
          <w:szCs w:val="28"/>
        </w:rPr>
        <w:t>S</w:t>
      </w:r>
      <w:r w:rsidRPr="00A03118">
        <w:rPr>
          <w:rFonts w:asciiTheme="majorHAnsi" w:hAnsiTheme="majorHAnsi" w:cstheme="majorHAnsi"/>
          <w:i/>
          <w:iCs/>
          <w:noProof/>
          <w:sz w:val="28"/>
          <w:szCs w:val="28"/>
          <w:vertAlign w:val="subscript"/>
        </w:rPr>
        <w:t>j</w:t>
      </w:r>
      <w:r w:rsidRPr="00A03118">
        <w:rPr>
          <w:rFonts w:asciiTheme="majorHAnsi" w:hAnsiTheme="majorHAnsi" w:cstheme="majorHAnsi"/>
          <w:noProof/>
          <w:sz w:val="28"/>
          <w:szCs w:val="28"/>
        </w:rPr>
        <w:tab/>
        <w:t>= điểm kỹ thuật của tiêu chuẩn tổng quát “j”</w:t>
      </w:r>
    </w:p>
    <w:p w14:paraId="7E25BCD9" w14:textId="1EAC8DD7" w:rsidR="00847464" w:rsidRPr="00A03118" w:rsidRDefault="00847464" w:rsidP="00E96158">
      <w:pPr>
        <w:numPr>
          <w:ilvl w:val="12"/>
          <w:numId w:val="0"/>
        </w:numPr>
        <w:tabs>
          <w:tab w:val="left" w:pos="1620"/>
        </w:tabs>
        <w:suppressAutoHyphens/>
        <w:spacing w:before="80" w:after="80" w:line="264" w:lineRule="auto"/>
        <w:ind w:left="900" w:right="173" w:hanging="540"/>
        <w:jc w:val="left"/>
        <w:rPr>
          <w:rFonts w:asciiTheme="majorHAnsi" w:hAnsiTheme="majorHAnsi" w:cstheme="majorHAnsi"/>
          <w:noProof/>
          <w:sz w:val="28"/>
          <w:szCs w:val="28"/>
        </w:rPr>
      </w:pPr>
      <w:r w:rsidRPr="00A03118">
        <w:rPr>
          <w:rFonts w:asciiTheme="majorHAnsi" w:hAnsiTheme="majorHAnsi" w:cstheme="majorHAnsi"/>
          <w:i/>
          <w:iCs/>
          <w:noProof/>
          <w:sz w:val="28"/>
          <w:szCs w:val="28"/>
        </w:rPr>
        <w:lastRenderedPageBreak/>
        <w:t>W</w:t>
      </w:r>
      <w:r w:rsidRPr="00A03118">
        <w:rPr>
          <w:rFonts w:asciiTheme="majorHAnsi" w:hAnsiTheme="majorHAnsi" w:cstheme="majorHAnsi"/>
          <w:i/>
          <w:iCs/>
          <w:noProof/>
          <w:sz w:val="28"/>
          <w:szCs w:val="28"/>
          <w:vertAlign w:val="subscript"/>
        </w:rPr>
        <w:t>j</w:t>
      </w:r>
      <w:r w:rsidRPr="00A03118">
        <w:rPr>
          <w:rFonts w:asciiTheme="majorHAnsi" w:hAnsiTheme="majorHAnsi" w:cstheme="majorHAnsi"/>
          <w:noProof/>
          <w:sz w:val="28"/>
          <w:szCs w:val="28"/>
        </w:rPr>
        <w:tab/>
        <w:t>= tỷ trọng của tiêu chuẩn tổng quát “j”</w:t>
      </w:r>
      <w:r w:rsidRPr="00A03118">
        <w:rPr>
          <w:rFonts w:asciiTheme="majorHAnsi" w:hAnsiTheme="majorHAnsi" w:cstheme="majorHAnsi"/>
          <w:b/>
          <w:noProof/>
          <w:sz w:val="28"/>
          <w:szCs w:val="28"/>
        </w:rPr>
        <w:t xml:space="preserve"> </w:t>
      </w:r>
    </w:p>
    <w:p w14:paraId="08CADDA0" w14:textId="77777777" w:rsidR="00847464" w:rsidRPr="00A03118" w:rsidRDefault="00847464" w:rsidP="00E96158">
      <w:pPr>
        <w:numPr>
          <w:ilvl w:val="12"/>
          <w:numId w:val="0"/>
        </w:numPr>
        <w:tabs>
          <w:tab w:val="left" w:pos="1620"/>
        </w:tabs>
        <w:suppressAutoHyphens/>
        <w:spacing w:before="80" w:after="80" w:line="264" w:lineRule="auto"/>
        <w:ind w:left="900" w:right="173" w:hanging="540"/>
        <w:jc w:val="left"/>
        <w:rPr>
          <w:rFonts w:asciiTheme="majorHAnsi" w:hAnsiTheme="majorHAnsi" w:cstheme="majorHAnsi"/>
          <w:noProof/>
          <w:sz w:val="28"/>
          <w:szCs w:val="28"/>
        </w:rPr>
      </w:pPr>
      <w:r w:rsidRPr="00A03118">
        <w:rPr>
          <w:rFonts w:asciiTheme="majorHAnsi" w:hAnsiTheme="majorHAnsi" w:cstheme="majorHAnsi"/>
          <w:i/>
          <w:iCs/>
          <w:noProof/>
          <w:sz w:val="28"/>
          <w:szCs w:val="28"/>
        </w:rPr>
        <w:t>n</w:t>
      </w:r>
      <w:r w:rsidRPr="00A03118">
        <w:rPr>
          <w:rFonts w:asciiTheme="majorHAnsi" w:hAnsiTheme="majorHAnsi" w:cstheme="majorHAnsi"/>
          <w:noProof/>
          <w:sz w:val="28"/>
          <w:szCs w:val="28"/>
        </w:rPr>
        <w:tab/>
        <w:t>= số lượng tiêu chuẩn tổng quát, và</w:t>
      </w:r>
    </w:p>
    <w:p w14:paraId="69A5024A" w14:textId="77777777" w:rsidR="00847464" w:rsidRPr="00A03118" w:rsidRDefault="00C378FD" w:rsidP="00E96158">
      <w:pPr>
        <w:spacing w:before="80" w:after="80" w:line="264" w:lineRule="auto"/>
        <w:ind w:left="360" w:right="173"/>
        <w:jc w:val="center"/>
        <w:rPr>
          <w:rFonts w:asciiTheme="majorHAnsi" w:hAnsiTheme="majorHAnsi" w:cstheme="majorHAnsi"/>
          <w:noProof/>
          <w:sz w:val="28"/>
          <w:szCs w:val="28"/>
        </w:rPr>
      </w:pPr>
      <w:r w:rsidRPr="00A03118">
        <w:rPr>
          <w:rFonts w:asciiTheme="majorHAnsi" w:hAnsiTheme="majorHAnsi" w:cstheme="majorHAnsi"/>
          <w:noProof/>
          <w:position w:val="-30"/>
          <w:sz w:val="28"/>
          <w:szCs w:val="28"/>
        </w:rPr>
        <w:object w:dxaOrig="1050" w:dyaOrig="750" w14:anchorId="00B9C5A8">
          <v:shape id="_x0000_i1028" type="#_x0000_t75" alt="" style="width:51.45pt;height:41.15pt;mso-width-percent:0;mso-height-percent:0;mso-width-percent:0;mso-height-percent:0" o:ole="" fillcolor="window">
            <v:imagedata r:id="rId15" o:title=""/>
          </v:shape>
          <o:OLEObject Type="Embed" ProgID="Equation.3" ShapeID="_x0000_i1028" DrawAspect="Content" ObjectID="_1837335847" r:id="rId16"/>
        </w:object>
      </w:r>
    </w:p>
    <w:p w14:paraId="7A55AF70" w14:textId="77777777" w:rsidR="00847464" w:rsidRPr="00A03118" w:rsidRDefault="00847464" w:rsidP="00E96158">
      <w:pPr>
        <w:spacing w:before="80" w:after="80" w:line="264" w:lineRule="auto"/>
        <w:ind w:firstLine="709"/>
        <w:rPr>
          <w:rFonts w:asciiTheme="majorHAnsi" w:hAnsiTheme="majorHAnsi" w:cstheme="majorHAnsi"/>
          <w:sz w:val="28"/>
          <w:szCs w:val="28"/>
          <w:lang w:val="es-ES"/>
        </w:rPr>
      </w:pPr>
      <w:r w:rsidRPr="00A03118">
        <w:rPr>
          <w:rFonts w:asciiTheme="majorHAnsi" w:hAnsiTheme="majorHAnsi" w:cstheme="majorHAnsi"/>
          <w:b/>
          <w:iCs/>
          <w:sz w:val="28"/>
          <w:szCs w:val="28"/>
          <w:lang w:val="es-ES"/>
        </w:rPr>
        <w:t>3.2. Đánh giá theo phương pháp</w:t>
      </w:r>
      <w:r w:rsidRPr="00A03118" w:rsidDel="00BE4476">
        <w:rPr>
          <w:rFonts w:asciiTheme="majorHAnsi" w:hAnsiTheme="majorHAnsi" w:cstheme="majorHAnsi"/>
          <w:b/>
          <w:iCs/>
          <w:sz w:val="28"/>
          <w:szCs w:val="28"/>
          <w:lang w:val="es-ES"/>
        </w:rPr>
        <w:t xml:space="preserve"> </w:t>
      </w:r>
      <w:r w:rsidRPr="00A03118">
        <w:rPr>
          <w:rFonts w:asciiTheme="majorHAnsi" w:hAnsiTheme="majorHAnsi" w:cstheme="majorHAnsi"/>
          <w:b/>
          <w:iCs/>
          <w:sz w:val="28"/>
          <w:szCs w:val="28"/>
          <w:lang w:val="es-ES"/>
        </w:rPr>
        <w:t>đạt/không đạt</w:t>
      </w:r>
      <w:r w:rsidRPr="00A03118">
        <w:rPr>
          <w:rStyle w:val="FootnoteReference"/>
          <w:rFonts w:asciiTheme="majorHAnsi" w:hAnsiTheme="majorHAnsi" w:cstheme="majorHAnsi"/>
          <w:b/>
          <w:iCs/>
          <w:sz w:val="28"/>
          <w:szCs w:val="28"/>
        </w:rPr>
        <w:footnoteReference w:id="6"/>
      </w:r>
      <w:r w:rsidRPr="00A03118">
        <w:rPr>
          <w:rFonts w:asciiTheme="majorHAnsi" w:hAnsiTheme="majorHAnsi" w:cstheme="majorHAnsi"/>
          <w:b/>
          <w:sz w:val="28"/>
          <w:szCs w:val="28"/>
          <w:lang w:val="es-ES"/>
        </w:rPr>
        <w:t>:</w:t>
      </w:r>
    </w:p>
    <w:p w14:paraId="443864BB" w14:textId="543C3ED4" w:rsidR="00847464" w:rsidRPr="00A03118" w:rsidRDefault="00847464" w:rsidP="00E96158">
      <w:pPr>
        <w:spacing w:before="80" w:after="8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Căn cứ quy mô, tính chất của gói thầu mà xác định mức độ yêu cầu đối với từng nội dung. Đối với các tiêu chí đánh giá tổng quát, chỉ sử dụng tiêu chí đạt, không đạt. Đối với các tiêu chí chi tiết cơ bản trong tiêu chí tổng quát, chỉ sử dụng tiêu chí đạt, không đạt; đối với các tiêu chí chi tiết không cơ bản trong tiêu chí tổng quát</w:t>
      </w:r>
      <w:r w:rsidR="009E5123" w:rsidRPr="00A03118">
        <w:rPr>
          <w:rFonts w:asciiTheme="majorHAnsi" w:hAnsiTheme="majorHAnsi" w:cstheme="majorHAnsi"/>
          <w:sz w:val="28"/>
          <w:szCs w:val="28"/>
          <w:lang w:val="es-ES"/>
        </w:rPr>
        <w:t>,</w:t>
      </w:r>
      <w:r w:rsidRPr="00A03118">
        <w:rPr>
          <w:rFonts w:asciiTheme="majorHAnsi" w:hAnsiTheme="majorHAnsi" w:cstheme="majorHAnsi"/>
          <w:sz w:val="28"/>
          <w:szCs w:val="28"/>
          <w:lang w:val="es-ES"/>
        </w:rPr>
        <w:t xml:space="preserve"> ngoài tiêu chí đạt, không đạt, được áp dụng thêm tiêu chí chấp nhận được nhưng không được vượt quá 30% tổng số các tiêu chí chi tiết trong tiêu chí tổng quát đó. </w:t>
      </w:r>
    </w:p>
    <w:p w14:paraId="427D3C51" w14:textId="77777777" w:rsidR="00847464" w:rsidRPr="00A03118" w:rsidRDefault="00847464" w:rsidP="00E96158">
      <w:pPr>
        <w:spacing w:before="80" w:after="8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Tiêu chí tổng quát được đánh giá là đạt khi tất cả các tiêu chí chi tiết cơ bản được đánh giá là đạt và các tiêu chí chi tiết không cơ bản được đánh giá là đạt hoặc chấp nhận được.</w:t>
      </w:r>
    </w:p>
    <w:p w14:paraId="597FB5DB" w14:textId="7E971259" w:rsidR="00847464" w:rsidRPr="00A03118" w:rsidRDefault="00847464" w:rsidP="00E96158">
      <w:pPr>
        <w:spacing w:before="80" w:after="8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 xml:space="preserve">HSDT được đánh giá là đáp ứng yêu cầu về kỹ thuật khi có tất cả các tiêu chí tổng quát đều được đánh giá là đạt. </w:t>
      </w:r>
    </w:p>
    <w:p w14:paraId="137088E0" w14:textId="37144565" w:rsidR="00847464" w:rsidRPr="00A03118" w:rsidRDefault="00847464" w:rsidP="00E96158">
      <w:pPr>
        <w:pStyle w:val="TOC1"/>
        <w:spacing w:line="264" w:lineRule="auto"/>
      </w:pPr>
      <w:r w:rsidRPr="00A03118">
        <w:t xml:space="preserve">Mục 4. Tiêu chuẩn đánh giá về </w:t>
      </w:r>
      <w:r w:rsidR="00E076DC" w:rsidRPr="00A03118">
        <w:t>tài chính</w:t>
      </w:r>
    </w:p>
    <w:p w14:paraId="27C0256A" w14:textId="77777777" w:rsidR="00847464" w:rsidRPr="00A03118" w:rsidRDefault="00847464" w:rsidP="00E96158">
      <w:pPr>
        <w:spacing w:before="80" w:after="80" w:line="264" w:lineRule="auto"/>
        <w:ind w:firstLine="709"/>
        <w:rPr>
          <w:rFonts w:asciiTheme="majorHAnsi" w:hAnsiTheme="majorHAnsi" w:cstheme="majorHAnsi"/>
          <w:b/>
          <w:sz w:val="28"/>
          <w:szCs w:val="28"/>
          <w:lang w:val="es-ES"/>
        </w:rPr>
      </w:pPr>
      <w:r w:rsidRPr="00A03118">
        <w:rPr>
          <w:rFonts w:asciiTheme="majorHAnsi" w:hAnsiTheme="majorHAnsi" w:cstheme="majorHAnsi"/>
          <w:b/>
          <w:sz w:val="28"/>
          <w:szCs w:val="28"/>
          <w:lang w:val="es-ES"/>
        </w:rPr>
        <w:t>4.1. Phương pháp giá thấp nhất</w:t>
      </w:r>
      <w:r w:rsidRPr="00A03118">
        <w:rPr>
          <w:rStyle w:val="FootnoteReference"/>
          <w:rFonts w:asciiTheme="majorHAnsi" w:hAnsiTheme="majorHAnsi" w:cstheme="majorHAnsi"/>
          <w:sz w:val="28"/>
          <w:szCs w:val="28"/>
        </w:rPr>
        <w:footnoteReference w:id="7"/>
      </w:r>
      <w:r w:rsidRPr="00A03118">
        <w:rPr>
          <w:rFonts w:asciiTheme="majorHAnsi" w:hAnsiTheme="majorHAnsi" w:cstheme="majorHAnsi"/>
          <w:b/>
          <w:sz w:val="28"/>
          <w:szCs w:val="28"/>
          <w:lang w:val="es-ES"/>
        </w:rPr>
        <w:t>:</w:t>
      </w:r>
    </w:p>
    <w:p w14:paraId="116816A6" w14:textId="77777777" w:rsidR="00847464" w:rsidRPr="00A03118" w:rsidRDefault="00847464" w:rsidP="00E96158">
      <w:pPr>
        <w:spacing w:before="80" w:after="8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Cách xác định giá thấp nhất theo các bước sau đây:</w:t>
      </w:r>
    </w:p>
    <w:p w14:paraId="479B97B3" w14:textId="744B77D5" w:rsidR="002E691A" w:rsidRPr="00A03118" w:rsidRDefault="002E691A" w:rsidP="00E96158">
      <w:pPr>
        <w:spacing w:before="120" w:after="12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 xml:space="preserve">- </w:t>
      </w:r>
      <w:r w:rsidRPr="00A03118">
        <w:rPr>
          <w:rFonts w:asciiTheme="majorHAnsi" w:hAnsiTheme="majorHAnsi" w:cstheme="majorHAnsi"/>
          <w:i/>
          <w:sz w:val="28"/>
          <w:szCs w:val="28"/>
          <w:lang w:val="es-ES"/>
        </w:rPr>
        <w:t xml:space="preserve">Trường hợp Mục 13.5 </w:t>
      </w:r>
      <w:r w:rsidRPr="00A03118">
        <w:rPr>
          <w:rFonts w:asciiTheme="majorHAnsi" w:hAnsiTheme="majorHAnsi" w:cstheme="majorHAnsi"/>
          <w:b/>
          <w:i/>
          <w:sz w:val="28"/>
          <w:szCs w:val="28"/>
          <w:lang w:val="es-ES"/>
        </w:rPr>
        <w:t>BDL</w:t>
      </w:r>
      <w:r w:rsidRPr="00A03118">
        <w:rPr>
          <w:rFonts w:asciiTheme="majorHAnsi" w:hAnsiTheme="majorHAnsi" w:cstheme="majorHAnsi"/>
          <w:i/>
          <w:sz w:val="28"/>
          <w:szCs w:val="28"/>
          <w:lang w:val="es-ES"/>
        </w:rPr>
        <w:t xml:space="preserve"> quy định nhà thầu chào theo Mẫu số 12.1 </w:t>
      </w:r>
      <w:r w:rsidR="00181F4F" w:rsidRPr="00A03118">
        <w:rPr>
          <w:rFonts w:asciiTheme="majorHAnsi" w:hAnsiTheme="majorHAnsi" w:cstheme="majorHAnsi"/>
          <w:i/>
          <w:sz w:val="28"/>
          <w:szCs w:val="28"/>
        </w:rPr>
        <w:t xml:space="preserve">(12.1A hoặc 12.1B hoặc 12.1C) </w:t>
      </w:r>
      <w:r w:rsidRPr="00A03118">
        <w:rPr>
          <w:rFonts w:asciiTheme="majorHAnsi" w:hAnsiTheme="majorHAnsi" w:cstheme="majorHAnsi"/>
          <w:i/>
          <w:sz w:val="28"/>
          <w:szCs w:val="28"/>
          <w:lang w:val="es-ES"/>
        </w:rPr>
        <w:t>Chương IV</w:t>
      </w:r>
      <w:r w:rsidRPr="00A03118">
        <w:rPr>
          <w:rFonts w:asciiTheme="majorHAnsi" w:hAnsiTheme="majorHAnsi" w:cstheme="majorHAnsi"/>
          <w:sz w:val="28"/>
          <w:szCs w:val="28"/>
          <w:lang w:val="es-ES"/>
        </w:rPr>
        <w:t>:</w:t>
      </w:r>
    </w:p>
    <w:p w14:paraId="37177AAE" w14:textId="77777777" w:rsidR="002E691A" w:rsidRPr="00A03118" w:rsidRDefault="002E691A" w:rsidP="00E96158">
      <w:pPr>
        <w:spacing w:before="120" w:after="12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Bước 1. Xác định giá dự thầu, giá dự thầu sau giảm giá (nếu có);</w:t>
      </w:r>
    </w:p>
    <w:p w14:paraId="1ACA3816" w14:textId="727DCA60" w:rsidR="002E691A" w:rsidRPr="00A03118" w:rsidRDefault="002E691A" w:rsidP="00E96158">
      <w:pPr>
        <w:spacing w:before="120" w:after="12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 xml:space="preserve">Bước 2. Xác định giá trị ưu đãi (nếu có) theo quy định tại Mục </w:t>
      </w:r>
      <w:r w:rsidR="00452202" w:rsidRPr="00A03118">
        <w:rPr>
          <w:rFonts w:asciiTheme="majorHAnsi" w:hAnsiTheme="majorHAnsi" w:cstheme="majorHAnsi"/>
          <w:sz w:val="28"/>
          <w:szCs w:val="28"/>
          <w:lang w:val="es-ES"/>
        </w:rPr>
        <w:t xml:space="preserve">28 </w:t>
      </w:r>
      <w:r w:rsidRPr="00A03118">
        <w:rPr>
          <w:rFonts w:asciiTheme="majorHAnsi" w:hAnsiTheme="majorHAnsi" w:cstheme="majorHAnsi"/>
          <w:sz w:val="28"/>
          <w:szCs w:val="28"/>
          <w:lang w:val="es-ES"/>
        </w:rPr>
        <w:t>CDNT;</w:t>
      </w:r>
    </w:p>
    <w:p w14:paraId="5AD6536C" w14:textId="7CCE4B1E" w:rsidR="002E691A" w:rsidRPr="00A03118" w:rsidRDefault="002E691A" w:rsidP="00E96158">
      <w:pPr>
        <w:tabs>
          <w:tab w:val="center" w:pos="4961"/>
        </w:tabs>
        <w:spacing w:before="120" w:after="120" w:line="264" w:lineRule="auto"/>
        <w:ind w:firstLine="709"/>
        <w:rPr>
          <w:rFonts w:asciiTheme="majorHAnsi" w:hAnsiTheme="majorHAnsi" w:cstheme="majorHAnsi"/>
          <w:spacing w:val="-6"/>
          <w:sz w:val="28"/>
          <w:szCs w:val="28"/>
          <w:lang w:val="es-ES"/>
        </w:rPr>
      </w:pPr>
      <w:r w:rsidRPr="00A03118">
        <w:rPr>
          <w:rFonts w:asciiTheme="majorHAnsi" w:hAnsiTheme="majorHAnsi" w:cstheme="majorHAnsi"/>
          <w:spacing w:val="-6"/>
          <w:sz w:val="28"/>
          <w:szCs w:val="28"/>
          <w:lang w:val="es-ES"/>
        </w:rPr>
        <w:t>Bước 3. Xếp hạng nhà thầu: HSDT có giá dự thầu sau khi trừ đi giá trị giảm giá (nếu có), cộng giá trị ưu đãi (nếu có) thấp nhất được xếp hạng thứ nhất.</w:t>
      </w:r>
    </w:p>
    <w:p w14:paraId="6B4B2F3F" w14:textId="5E373D3E" w:rsidR="002E691A" w:rsidRPr="00A03118" w:rsidRDefault="002E691A" w:rsidP="00E96158">
      <w:pPr>
        <w:tabs>
          <w:tab w:val="center" w:pos="4961"/>
        </w:tabs>
        <w:spacing w:before="120" w:after="120" w:line="264" w:lineRule="auto"/>
        <w:ind w:firstLine="709"/>
        <w:rPr>
          <w:rFonts w:asciiTheme="majorHAnsi" w:hAnsiTheme="majorHAnsi" w:cstheme="majorHAnsi"/>
          <w:spacing w:val="-6"/>
          <w:sz w:val="28"/>
          <w:szCs w:val="28"/>
          <w:lang w:val="es-ES"/>
        </w:rPr>
      </w:pPr>
      <w:r w:rsidRPr="00A03118">
        <w:rPr>
          <w:rFonts w:asciiTheme="majorHAnsi" w:hAnsiTheme="majorHAnsi" w:cstheme="majorHAnsi"/>
          <w:i/>
          <w:iCs/>
          <w:spacing w:val="-6"/>
          <w:sz w:val="28"/>
          <w:szCs w:val="28"/>
          <w:lang w:val="es-ES"/>
        </w:rPr>
        <w:t xml:space="preserve">- </w:t>
      </w:r>
      <w:r w:rsidRPr="00A03118">
        <w:rPr>
          <w:rFonts w:asciiTheme="majorHAnsi" w:hAnsiTheme="majorHAnsi" w:cstheme="majorHAnsi"/>
          <w:i/>
          <w:iCs/>
          <w:sz w:val="28"/>
          <w:szCs w:val="28"/>
          <w:lang w:val="es-ES"/>
        </w:rPr>
        <w:t xml:space="preserve">Trường hợp Mục 13.5 </w:t>
      </w:r>
      <w:r w:rsidRPr="00A03118">
        <w:rPr>
          <w:rFonts w:asciiTheme="majorHAnsi" w:hAnsiTheme="majorHAnsi" w:cstheme="majorHAnsi"/>
          <w:b/>
          <w:i/>
          <w:iCs/>
          <w:sz w:val="28"/>
          <w:szCs w:val="28"/>
          <w:lang w:val="es-ES"/>
        </w:rPr>
        <w:t>BDL</w:t>
      </w:r>
      <w:r w:rsidRPr="00A03118">
        <w:rPr>
          <w:rFonts w:asciiTheme="majorHAnsi" w:hAnsiTheme="majorHAnsi" w:cstheme="majorHAnsi"/>
          <w:i/>
          <w:iCs/>
          <w:sz w:val="28"/>
          <w:szCs w:val="28"/>
          <w:lang w:val="es-ES"/>
        </w:rPr>
        <w:t xml:space="preserve"> quy định nhà thầu</w:t>
      </w:r>
      <w:r w:rsidRPr="00A03118">
        <w:rPr>
          <w:rFonts w:asciiTheme="majorHAnsi" w:hAnsiTheme="majorHAnsi" w:cstheme="majorHAnsi"/>
          <w:i/>
          <w:iCs/>
          <w:spacing w:val="-6"/>
          <w:sz w:val="28"/>
          <w:szCs w:val="28"/>
          <w:lang w:val="es-ES"/>
        </w:rPr>
        <w:t xml:space="preserve"> chào theo Mẫu số </w:t>
      </w:r>
      <w:r w:rsidR="00181F4F" w:rsidRPr="00A03118">
        <w:rPr>
          <w:rFonts w:asciiTheme="majorHAnsi" w:hAnsiTheme="majorHAnsi" w:cstheme="majorHAnsi"/>
          <w:i/>
          <w:iCs/>
          <w:sz w:val="28"/>
          <w:szCs w:val="28"/>
        </w:rPr>
        <w:t>12.2B</w:t>
      </w:r>
      <w:r w:rsidR="005925DD" w:rsidRPr="00A03118">
        <w:rPr>
          <w:rFonts w:asciiTheme="majorHAnsi" w:hAnsiTheme="majorHAnsi" w:cstheme="majorHAnsi"/>
          <w:i/>
          <w:iCs/>
          <w:sz w:val="28"/>
          <w:szCs w:val="28"/>
        </w:rPr>
        <w:t xml:space="preserve"> </w:t>
      </w:r>
      <w:r w:rsidRPr="00A03118">
        <w:rPr>
          <w:rFonts w:asciiTheme="majorHAnsi" w:hAnsiTheme="majorHAnsi" w:cstheme="majorHAnsi"/>
          <w:i/>
          <w:spacing w:val="-6"/>
          <w:sz w:val="28"/>
          <w:szCs w:val="28"/>
          <w:lang w:val="es-ES"/>
        </w:rPr>
        <w:t>Chương IV</w:t>
      </w:r>
      <w:r w:rsidRPr="00A03118">
        <w:rPr>
          <w:rFonts w:asciiTheme="majorHAnsi" w:hAnsiTheme="majorHAnsi" w:cstheme="majorHAnsi"/>
          <w:spacing w:val="-6"/>
          <w:sz w:val="28"/>
          <w:szCs w:val="28"/>
          <w:lang w:val="es-ES"/>
        </w:rPr>
        <w:t>:</w:t>
      </w:r>
    </w:p>
    <w:p w14:paraId="3E607BFF" w14:textId="1F9D4595" w:rsidR="002E691A" w:rsidRPr="00A03118" w:rsidRDefault="002E691A" w:rsidP="00E96158">
      <w:pPr>
        <w:spacing w:before="120" w:after="12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Bước 1. Xác định giá dự thầu không bao gồm thuế, phí, lệ phí liên quan đến nhập khẩu, thuế tiêu thụ đặc biệt (nếu có), thuế VAT</w:t>
      </w:r>
      <w:r w:rsidR="004C2F56" w:rsidRPr="00A03118">
        <w:rPr>
          <w:rFonts w:asciiTheme="majorHAnsi" w:hAnsiTheme="majorHAnsi" w:cstheme="majorHAnsi"/>
          <w:sz w:val="28"/>
          <w:szCs w:val="28"/>
          <w:lang w:val="es-ES"/>
        </w:rPr>
        <w:t>,</w:t>
      </w:r>
      <w:r w:rsidRPr="00A03118">
        <w:rPr>
          <w:rFonts w:asciiTheme="majorHAnsi" w:hAnsiTheme="majorHAnsi" w:cstheme="majorHAnsi"/>
          <w:sz w:val="28"/>
          <w:szCs w:val="28"/>
          <w:lang w:val="es-ES"/>
        </w:rPr>
        <w:t xml:space="preserve"> sau khi giảm giá (nếu có);</w:t>
      </w:r>
    </w:p>
    <w:p w14:paraId="1681C613" w14:textId="7CAEFD01" w:rsidR="002E691A" w:rsidRPr="00A03118" w:rsidRDefault="002E691A" w:rsidP="00E96158">
      <w:pPr>
        <w:spacing w:before="120" w:after="12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Bước 2. Xác định giá trị ưu đãi (nếu có) theo quy định tại Mục CDNT;</w:t>
      </w:r>
    </w:p>
    <w:p w14:paraId="51D21471" w14:textId="316377F5" w:rsidR="003047AB" w:rsidRPr="00A03118" w:rsidRDefault="002E691A" w:rsidP="00E96158">
      <w:pPr>
        <w:tabs>
          <w:tab w:val="center" w:pos="4961"/>
        </w:tabs>
        <w:spacing w:before="80" w:after="80" w:line="264" w:lineRule="auto"/>
        <w:ind w:firstLine="709"/>
        <w:rPr>
          <w:rFonts w:asciiTheme="majorHAnsi" w:hAnsiTheme="majorHAnsi" w:cstheme="majorHAnsi"/>
          <w:spacing w:val="-6"/>
          <w:sz w:val="28"/>
          <w:szCs w:val="28"/>
          <w:lang w:val="es-ES"/>
        </w:rPr>
      </w:pPr>
      <w:r w:rsidRPr="00A03118">
        <w:rPr>
          <w:rFonts w:asciiTheme="majorHAnsi" w:hAnsiTheme="majorHAnsi" w:cstheme="majorHAnsi"/>
          <w:spacing w:val="-6"/>
          <w:sz w:val="28"/>
          <w:szCs w:val="28"/>
          <w:lang w:val="es-ES"/>
        </w:rPr>
        <w:lastRenderedPageBreak/>
        <w:t xml:space="preserve">Bước 3. Xếp hạng nhà thầu: HSDT có giá dự thầu </w:t>
      </w:r>
      <w:r w:rsidRPr="00A03118">
        <w:rPr>
          <w:rFonts w:asciiTheme="majorHAnsi" w:hAnsiTheme="majorHAnsi" w:cstheme="majorHAnsi"/>
          <w:sz w:val="28"/>
          <w:szCs w:val="28"/>
          <w:lang w:val="es-ES"/>
        </w:rPr>
        <w:t>không bao gồm thuế, phí, lệ phí liên quan đến nhập khẩu, thuế tiêu thụ đặc biệt (nếu có), thuế VAT</w:t>
      </w:r>
      <w:r w:rsidR="004C2F56" w:rsidRPr="00A03118">
        <w:rPr>
          <w:rFonts w:asciiTheme="majorHAnsi" w:hAnsiTheme="majorHAnsi" w:cstheme="majorHAnsi"/>
          <w:sz w:val="28"/>
          <w:szCs w:val="28"/>
          <w:lang w:val="es-ES"/>
        </w:rPr>
        <w:t>,</w:t>
      </w:r>
      <w:r w:rsidRPr="00A03118">
        <w:rPr>
          <w:rFonts w:asciiTheme="majorHAnsi" w:hAnsiTheme="majorHAnsi" w:cstheme="majorHAnsi"/>
          <w:spacing w:val="-6"/>
          <w:sz w:val="28"/>
          <w:szCs w:val="28"/>
          <w:lang w:val="es-ES"/>
        </w:rPr>
        <w:t xml:space="preserve"> sau khi trừ đi giá trị giảm giá (nếu có), cộng giá trị ưu đãi (nếu có) thấp nhất được xếp hạng thứ nhất.</w:t>
      </w:r>
    </w:p>
    <w:p w14:paraId="17E13AA1" w14:textId="77777777" w:rsidR="00847464" w:rsidRPr="00A03118" w:rsidRDefault="00847464" w:rsidP="00E96158">
      <w:pPr>
        <w:spacing w:before="80" w:after="80" w:line="264" w:lineRule="auto"/>
        <w:ind w:firstLine="709"/>
        <w:rPr>
          <w:rFonts w:asciiTheme="majorHAnsi" w:hAnsiTheme="majorHAnsi" w:cstheme="majorHAnsi"/>
          <w:b/>
          <w:sz w:val="28"/>
          <w:szCs w:val="28"/>
          <w:lang w:val="es-ES"/>
        </w:rPr>
      </w:pPr>
      <w:r w:rsidRPr="00A03118">
        <w:rPr>
          <w:rFonts w:asciiTheme="majorHAnsi" w:hAnsiTheme="majorHAnsi" w:cstheme="majorHAnsi"/>
          <w:b/>
          <w:sz w:val="28"/>
          <w:szCs w:val="28"/>
          <w:lang w:val="es-ES"/>
        </w:rPr>
        <w:t>4.2. Phương pháp giá đánh giá</w:t>
      </w:r>
      <w:r w:rsidRPr="00A03118">
        <w:rPr>
          <w:rStyle w:val="FootnoteReference"/>
          <w:rFonts w:asciiTheme="majorHAnsi" w:hAnsiTheme="majorHAnsi" w:cstheme="majorHAnsi"/>
          <w:b/>
          <w:sz w:val="28"/>
          <w:szCs w:val="28"/>
        </w:rPr>
        <w:footnoteReference w:id="8"/>
      </w:r>
      <w:r w:rsidRPr="00A03118">
        <w:rPr>
          <w:rFonts w:asciiTheme="majorHAnsi" w:hAnsiTheme="majorHAnsi" w:cstheme="majorHAnsi"/>
          <w:b/>
          <w:sz w:val="28"/>
          <w:szCs w:val="28"/>
          <w:lang w:val="es-ES"/>
        </w:rPr>
        <w:t>:</w:t>
      </w:r>
    </w:p>
    <w:p w14:paraId="3692FB9F" w14:textId="77777777" w:rsidR="00847464" w:rsidRPr="00A03118" w:rsidRDefault="00847464" w:rsidP="00E96158">
      <w:pPr>
        <w:spacing w:before="80" w:after="8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Cách xác định giá đánh giá theo các bước sau đây:</w:t>
      </w:r>
    </w:p>
    <w:p w14:paraId="30110378" w14:textId="77777777" w:rsidR="002E691A" w:rsidRPr="00A03118" w:rsidRDefault="002E691A" w:rsidP="00E96158">
      <w:pPr>
        <w:spacing w:before="120" w:after="12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 xml:space="preserve">Bước 1. </w:t>
      </w:r>
    </w:p>
    <w:p w14:paraId="17BEEC70" w14:textId="52E0A071" w:rsidR="002E691A" w:rsidRPr="00A03118" w:rsidRDefault="002E691A" w:rsidP="00E96158">
      <w:pPr>
        <w:spacing w:before="120" w:after="12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 xml:space="preserve">- </w:t>
      </w:r>
      <w:r w:rsidRPr="00A03118">
        <w:rPr>
          <w:rFonts w:asciiTheme="majorHAnsi" w:hAnsiTheme="majorHAnsi" w:cstheme="majorHAnsi"/>
          <w:i/>
          <w:sz w:val="28"/>
          <w:szCs w:val="28"/>
          <w:lang w:val="es-ES"/>
        </w:rPr>
        <w:t>Trường hợp Mục 13.5</w:t>
      </w:r>
      <w:r w:rsidR="008D1710" w:rsidRPr="00A03118">
        <w:rPr>
          <w:rFonts w:asciiTheme="majorHAnsi" w:hAnsiTheme="majorHAnsi" w:cstheme="majorHAnsi"/>
          <w:b/>
          <w:i/>
          <w:sz w:val="28"/>
          <w:szCs w:val="28"/>
          <w:lang w:val="es-ES"/>
        </w:rPr>
        <w:t xml:space="preserve"> </w:t>
      </w:r>
      <w:r w:rsidRPr="00A03118">
        <w:rPr>
          <w:rFonts w:asciiTheme="majorHAnsi" w:hAnsiTheme="majorHAnsi" w:cstheme="majorHAnsi"/>
          <w:b/>
          <w:i/>
          <w:sz w:val="28"/>
          <w:szCs w:val="28"/>
          <w:lang w:val="es-ES"/>
        </w:rPr>
        <w:t>BDL</w:t>
      </w:r>
      <w:r w:rsidRPr="00A03118">
        <w:rPr>
          <w:rFonts w:asciiTheme="majorHAnsi" w:hAnsiTheme="majorHAnsi" w:cstheme="majorHAnsi"/>
          <w:i/>
          <w:sz w:val="28"/>
          <w:szCs w:val="28"/>
          <w:lang w:val="es-ES"/>
        </w:rPr>
        <w:t xml:space="preserve"> quy định nhà thầu chào theo Mẫu số </w:t>
      </w:r>
      <w:r w:rsidR="00A854AF" w:rsidRPr="00A03118">
        <w:rPr>
          <w:rFonts w:asciiTheme="majorHAnsi" w:hAnsiTheme="majorHAnsi" w:cstheme="majorHAnsi"/>
          <w:i/>
          <w:iCs/>
          <w:sz w:val="28"/>
          <w:szCs w:val="28"/>
        </w:rPr>
        <w:t xml:space="preserve">12.1B </w:t>
      </w:r>
      <w:r w:rsidRPr="00A03118">
        <w:rPr>
          <w:rFonts w:asciiTheme="majorHAnsi" w:hAnsiTheme="majorHAnsi" w:cstheme="majorHAnsi"/>
          <w:i/>
          <w:sz w:val="28"/>
          <w:szCs w:val="28"/>
          <w:lang w:val="es-ES"/>
        </w:rPr>
        <w:t>Chương IV thì</w:t>
      </w:r>
      <w:r w:rsidRPr="00A03118">
        <w:rPr>
          <w:rFonts w:asciiTheme="majorHAnsi" w:hAnsiTheme="majorHAnsi" w:cstheme="majorHAnsi"/>
          <w:sz w:val="28"/>
          <w:szCs w:val="28"/>
          <w:lang w:val="es-ES"/>
        </w:rPr>
        <w:t xml:space="preserve"> xác định giá dự thầu sau giảm giá (nếu có)</w:t>
      </w:r>
      <w:r w:rsidR="00677DD0" w:rsidRPr="00A03118">
        <w:rPr>
          <w:rFonts w:asciiTheme="majorHAnsi" w:hAnsiTheme="majorHAnsi" w:cstheme="majorHAnsi"/>
          <w:sz w:val="28"/>
          <w:szCs w:val="28"/>
          <w:lang w:val="es-ES"/>
        </w:rPr>
        <w:t>.</w:t>
      </w:r>
    </w:p>
    <w:p w14:paraId="3FCBC107" w14:textId="3E63ECF5" w:rsidR="00847464" w:rsidRPr="00A03118" w:rsidRDefault="002E691A" w:rsidP="00E96158">
      <w:pPr>
        <w:spacing w:before="80" w:after="8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 xml:space="preserve">- </w:t>
      </w:r>
      <w:r w:rsidRPr="00A03118">
        <w:rPr>
          <w:rFonts w:asciiTheme="majorHAnsi" w:hAnsiTheme="majorHAnsi" w:cstheme="majorHAnsi"/>
          <w:i/>
          <w:sz w:val="28"/>
          <w:szCs w:val="28"/>
          <w:lang w:val="es-ES"/>
        </w:rPr>
        <w:t xml:space="preserve">Trường hợp Mục 13.5 </w:t>
      </w:r>
      <w:r w:rsidRPr="00A03118">
        <w:rPr>
          <w:rFonts w:asciiTheme="majorHAnsi" w:hAnsiTheme="majorHAnsi" w:cstheme="majorHAnsi"/>
          <w:b/>
          <w:i/>
          <w:sz w:val="28"/>
          <w:szCs w:val="28"/>
          <w:lang w:val="es-ES"/>
        </w:rPr>
        <w:t>BDL</w:t>
      </w:r>
      <w:r w:rsidRPr="00A03118">
        <w:rPr>
          <w:rFonts w:asciiTheme="majorHAnsi" w:hAnsiTheme="majorHAnsi" w:cstheme="majorHAnsi"/>
          <w:i/>
          <w:sz w:val="28"/>
          <w:szCs w:val="28"/>
          <w:lang w:val="es-ES"/>
        </w:rPr>
        <w:t xml:space="preserve"> quy định nhà thầu</w:t>
      </w:r>
      <w:r w:rsidRPr="00A03118">
        <w:rPr>
          <w:rFonts w:asciiTheme="majorHAnsi" w:hAnsiTheme="majorHAnsi" w:cstheme="majorHAnsi"/>
          <w:i/>
          <w:spacing w:val="-6"/>
          <w:sz w:val="28"/>
          <w:szCs w:val="28"/>
          <w:lang w:val="es-ES"/>
        </w:rPr>
        <w:t xml:space="preserve"> chào theo Mẫu số </w:t>
      </w:r>
      <w:r w:rsidR="00A854AF" w:rsidRPr="00A03118">
        <w:rPr>
          <w:rFonts w:asciiTheme="majorHAnsi" w:hAnsiTheme="majorHAnsi" w:cstheme="majorHAnsi"/>
          <w:i/>
          <w:sz w:val="28"/>
          <w:szCs w:val="28"/>
        </w:rPr>
        <w:t xml:space="preserve">12.2B </w:t>
      </w:r>
      <w:r w:rsidRPr="00A03118">
        <w:rPr>
          <w:rFonts w:asciiTheme="majorHAnsi" w:hAnsiTheme="majorHAnsi" w:cstheme="majorHAnsi"/>
          <w:i/>
          <w:spacing w:val="-6"/>
          <w:sz w:val="28"/>
          <w:szCs w:val="28"/>
          <w:lang w:val="es-ES"/>
        </w:rPr>
        <w:t>Chương IV thì</w:t>
      </w:r>
      <w:r w:rsidRPr="00A03118">
        <w:rPr>
          <w:rFonts w:asciiTheme="majorHAnsi" w:hAnsiTheme="majorHAnsi" w:cstheme="majorHAnsi"/>
          <w:spacing w:val="-6"/>
          <w:sz w:val="28"/>
          <w:szCs w:val="28"/>
          <w:lang w:val="es-ES"/>
        </w:rPr>
        <w:t xml:space="preserve"> </w:t>
      </w:r>
      <w:r w:rsidRPr="00A03118">
        <w:rPr>
          <w:rFonts w:asciiTheme="majorHAnsi" w:hAnsiTheme="majorHAnsi" w:cstheme="majorHAnsi"/>
          <w:sz w:val="28"/>
          <w:szCs w:val="28"/>
          <w:lang w:val="es-ES"/>
        </w:rPr>
        <w:t>xác định giá dự thầu không bao gồm thuế, phí, lệ phí liên quan đến nhập khẩu, thuế tiêu thụ đặc biệt (nếu có), thuế VAT</w:t>
      </w:r>
      <w:r w:rsidR="004C2F56" w:rsidRPr="00A03118">
        <w:rPr>
          <w:rFonts w:asciiTheme="majorHAnsi" w:hAnsiTheme="majorHAnsi" w:cstheme="majorHAnsi"/>
          <w:sz w:val="28"/>
          <w:szCs w:val="28"/>
          <w:lang w:val="es-ES"/>
        </w:rPr>
        <w:t>,</w:t>
      </w:r>
      <w:r w:rsidRPr="00A03118">
        <w:rPr>
          <w:rFonts w:asciiTheme="majorHAnsi" w:hAnsiTheme="majorHAnsi" w:cstheme="majorHAnsi"/>
          <w:sz w:val="28"/>
          <w:szCs w:val="28"/>
          <w:lang w:val="es-ES"/>
        </w:rPr>
        <w:t xml:space="preserve"> sau khi giảm giá (nếu có)</w:t>
      </w:r>
      <w:r w:rsidR="00677DD0" w:rsidRPr="00A03118">
        <w:rPr>
          <w:rFonts w:asciiTheme="majorHAnsi" w:hAnsiTheme="majorHAnsi" w:cstheme="majorHAnsi"/>
          <w:sz w:val="28"/>
          <w:szCs w:val="28"/>
          <w:lang w:val="es-ES"/>
        </w:rPr>
        <w:t>.</w:t>
      </w:r>
    </w:p>
    <w:p w14:paraId="06B90137" w14:textId="77777777" w:rsidR="00847464" w:rsidRPr="00A03118" w:rsidRDefault="00847464" w:rsidP="00E96158">
      <w:pPr>
        <w:spacing w:before="80" w:after="8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Bước 2. Xác định giá đánh giá:</w:t>
      </w:r>
    </w:p>
    <w:p w14:paraId="02703C07" w14:textId="77777777" w:rsidR="00847464" w:rsidRPr="00A03118" w:rsidRDefault="00847464" w:rsidP="00E96158">
      <w:pPr>
        <w:spacing w:before="80" w:after="8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Việc xác định giá đánh giá được thực hiện theo công thức sau đây:</w:t>
      </w:r>
    </w:p>
    <w:p w14:paraId="26BB8FFE" w14:textId="77777777" w:rsidR="00847464" w:rsidRPr="00A03118" w:rsidRDefault="00847464" w:rsidP="00E96158">
      <w:pPr>
        <w:spacing w:before="80" w:after="80" w:line="264" w:lineRule="auto"/>
        <w:ind w:firstLine="709"/>
        <w:jc w:val="center"/>
        <w:rPr>
          <w:rFonts w:asciiTheme="majorHAnsi" w:hAnsiTheme="majorHAnsi" w:cstheme="majorHAnsi"/>
          <w:b/>
          <w:sz w:val="28"/>
          <w:szCs w:val="28"/>
          <w:lang w:val="es-ES"/>
        </w:rPr>
      </w:pPr>
      <w:r w:rsidRPr="00A03118">
        <w:rPr>
          <w:rFonts w:asciiTheme="majorHAnsi" w:hAnsiTheme="majorHAnsi" w:cstheme="majorHAnsi"/>
          <w:b/>
          <w:sz w:val="28"/>
          <w:szCs w:val="28"/>
          <w:lang w:val="es-ES"/>
        </w:rPr>
        <w:t>G</w:t>
      </w:r>
      <w:r w:rsidRPr="00A03118">
        <w:rPr>
          <w:rFonts w:asciiTheme="majorHAnsi" w:hAnsiTheme="majorHAnsi" w:cstheme="majorHAnsi"/>
          <w:b/>
          <w:sz w:val="28"/>
          <w:szCs w:val="28"/>
          <w:vertAlign w:val="subscript"/>
          <w:lang w:val="es-ES"/>
        </w:rPr>
        <w:t>ĐG</w:t>
      </w:r>
      <w:r w:rsidRPr="00A03118">
        <w:rPr>
          <w:rFonts w:asciiTheme="majorHAnsi" w:hAnsiTheme="majorHAnsi" w:cstheme="majorHAnsi"/>
          <w:b/>
          <w:sz w:val="28"/>
          <w:szCs w:val="28"/>
          <w:lang w:val="es-ES"/>
        </w:rPr>
        <w:t xml:space="preserve"> = G ± </w:t>
      </w:r>
      <w:r w:rsidRPr="00A03118">
        <w:rPr>
          <w:rFonts w:asciiTheme="majorHAnsi" w:hAnsiTheme="majorHAnsi" w:cstheme="majorHAnsi"/>
          <w:b/>
          <w:sz w:val="28"/>
          <w:szCs w:val="28"/>
        </w:rPr>
        <w:t>Δ</w:t>
      </w:r>
      <w:r w:rsidRPr="00A03118">
        <w:rPr>
          <w:rFonts w:asciiTheme="majorHAnsi" w:hAnsiTheme="majorHAnsi" w:cstheme="majorHAnsi"/>
          <w:b/>
          <w:sz w:val="28"/>
          <w:szCs w:val="28"/>
          <w:vertAlign w:val="subscript"/>
          <w:lang w:val="es-ES"/>
        </w:rPr>
        <w:t xml:space="preserve">G </w:t>
      </w:r>
      <w:r w:rsidRPr="00A03118">
        <w:rPr>
          <w:rFonts w:asciiTheme="majorHAnsi" w:hAnsiTheme="majorHAnsi" w:cstheme="majorHAnsi"/>
          <w:b/>
          <w:sz w:val="28"/>
          <w:szCs w:val="28"/>
          <w:lang w:val="es-ES"/>
        </w:rPr>
        <w:t xml:space="preserve">+ </w:t>
      </w:r>
      <w:r w:rsidRPr="00A03118">
        <w:rPr>
          <w:rFonts w:asciiTheme="majorHAnsi" w:hAnsiTheme="majorHAnsi" w:cstheme="majorHAnsi"/>
          <w:b/>
          <w:sz w:val="28"/>
          <w:szCs w:val="28"/>
        </w:rPr>
        <w:t>Δ</w:t>
      </w:r>
      <w:r w:rsidRPr="00A03118">
        <w:rPr>
          <w:rFonts w:asciiTheme="majorHAnsi" w:hAnsiTheme="majorHAnsi" w:cstheme="majorHAnsi"/>
          <w:b/>
          <w:sz w:val="28"/>
          <w:szCs w:val="28"/>
          <w:vertAlign w:val="subscript"/>
          <w:lang w:val="es-ES"/>
        </w:rPr>
        <w:t>ƯĐ</w:t>
      </w:r>
    </w:p>
    <w:p w14:paraId="048FC6A4" w14:textId="77777777" w:rsidR="00847464" w:rsidRPr="00A03118" w:rsidRDefault="00847464" w:rsidP="00E96158">
      <w:pPr>
        <w:tabs>
          <w:tab w:val="left" w:pos="2480"/>
        </w:tabs>
        <w:spacing w:before="80" w:after="8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Trong đó:</w:t>
      </w:r>
      <w:r w:rsidRPr="00A03118">
        <w:rPr>
          <w:rFonts w:asciiTheme="majorHAnsi" w:hAnsiTheme="majorHAnsi" w:cstheme="majorHAnsi"/>
          <w:sz w:val="28"/>
          <w:szCs w:val="28"/>
          <w:lang w:val="es-ES"/>
        </w:rPr>
        <w:tab/>
      </w:r>
    </w:p>
    <w:p w14:paraId="1AC43103" w14:textId="5D5D756C" w:rsidR="00847464" w:rsidRPr="00A03118" w:rsidRDefault="00847464" w:rsidP="00E96158">
      <w:pPr>
        <w:spacing w:before="80" w:after="8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 G là giá dự thầu</w:t>
      </w:r>
      <w:r w:rsidRPr="00A03118">
        <w:rPr>
          <w:rFonts w:asciiTheme="majorHAnsi" w:hAnsiTheme="majorHAnsi" w:cstheme="majorHAnsi"/>
          <w:spacing w:val="-6"/>
          <w:sz w:val="28"/>
          <w:szCs w:val="28"/>
          <w:lang w:val="es-ES"/>
        </w:rPr>
        <w:t xml:space="preserve"> </w:t>
      </w:r>
      <w:r w:rsidR="006D008E" w:rsidRPr="00A03118">
        <w:rPr>
          <w:rFonts w:asciiTheme="majorHAnsi" w:hAnsiTheme="majorHAnsi" w:cstheme="majorHAnsi"/>
          <w:spacing w:val="-6"/>
          <w:sz w:val="28"/>
          <w:szCs w:val="28"/>
          <w:lang w:val="es-ES"/>
        </w:rPr>
        <w:t xml:space="preserve">xác định tại Bước 1 </w:t>
      </w:r>
      <w:r w:rsidR="00F00215" w:rsidRPr="00A03118">
        <w:rPr>
          <w:rFonts w:asciiTheme="majorHAnsi" w:hAnsiTheme="majorHAnsi" w:cstheme="majorHAnsi"/>
          <w:spacing w:val="-6"/>
          <w:sz w:val="28"/>
          <w:szCs w:val="28"/>
          <w:lang w:val="es-ES"/>
        </w:rPr>
        <w:t xml:space="preserve">khoản </w:t>
      </w:r>
      <w:r w:rsidR="006D008E" w:rsidRPr="00A03118">
        <w:rPr>
          <w:rFonts w:asciiTheme="majorHAnsi" w:hAnsiTheme="majorHAnsi" w:cstheme="majorHAnsi"/>
          <w:spacing w:val="-6"/>
          <w:sz w:val="28"/>
          <w:szCs w:val="28"/>
          <w:lang w:val="es-ES"/>
        </w:rPr>
        <w:t>này</w:t>
      </w:r>
      <w:r w:rsidRPr="00A03118">
        <w:rPr>
          <w:rFonts w:asciiTheme="majorHAnsi" w:hAnsiTheme="majorHAnsi" w:cstheme="majorHAnsi"/>
          <w:sz w:val="28"/>
          <w:szCs w:val="28"/>
          <w:lang w:val="es-ES"/>
        </w:rPr>
        <w:t>;</w:t>
      </w:r>
    </w:p>
    <w:p w14:paraId="7398F2BD" w14:textId="2B0B657D" w:rsidR="00847464" w:rsidRPr="00A03118" w:rsidRDefault="00847464" w:rsidP="00E96158">
      <w:pPr>
        <w:spacing w:before="80" w:after="8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 xml:space="preserve">- </w:t>
      </w:r>
      <w:r w:rsidRPr="00A03118">
        <w:rPr>
          <w:rFonts w:asciiTheme="majorHAnsi" w:hAnsiTheme="majorHAnsi" w:cstheme="majorHAnsi"/>
          <w:sz w:val="28"/>
          <w:szCs w:val="28"/>
        </w:rPr>
        <w:t>Δ</w:t>
      </w:r>
      <w:r w:rsidRPr="00A03118">
        <w:rPr>
          <w:rFonts w:asciiTheme="majorHAnsi" w:hAnsiTheme="majorHAnsi" w:cstheme="majorHAnsi"/>
          <w:sz w:val="28"/>
          <w:szCs w:val="28"/>
          <w:vertAlign w:val="subscript"/>
          <w:lang w:val="es-ES"/>
        </w:rPr>
        <w:t>ƯĐ</w:t>
      </w:r>
      <w:r w:rsidRPr="00A03118">
        <w:rPr>
          <w:rFonts w:asciiTheme="majorHAnsi" w:hAnsiTheme="majorHAnsi" w:cstheme="majorHAnsi"/>
          <w:sz w:val="28"/>
          <w:szCs w:val="28"/>
          <w:lang w:val="es-ES"/>
        </w:rPr>
        <w:t xml:space="preserve"> là giá trị phải cộng thêm đối với đối tượng không được hưởng ưu đãi theo quy định tại Mục 2</w:t>
      </w:r>
      <w:r w:rsidR="00065D65" w:rsidRPr="00A03118">
        <w:rPr>
          <w:rFonts w:asciiTheme="majorHAnsi" w:hAnsiTheme="majorHAnsi" w:cstheme="majorHAnsi"/>
          <w:sz w:val="28"/>
          <w:szCs w:val="28"/>
          <w:lang w:val="es-ES"/>
        </w:rPr>
        <w:t>8</w:t>
      </w:r>
      <w:r w:rsidRPr="00A03118">
        <w:rPr>
          <w:rFonts w:asciiTheme="majorHAnsi" w:hAnsiTheme="majorHAnsi" w:cstheme="majorHAnsi"/>
          <w:sz w:val="28"/>
          <w:szCs w:val="28"/>
          <w:lang w:val="es-ES"/>
        </w:rPr>
        <w:t xml:space="preserve"> CDNT. </w:t>
      </w:r>
    </w:p>
    <w:p w14:paraId="4DA534C5" w14:textId="7CCE2F41" w:rsidR="00847464" w:rsidRPr="00A03118" w:rsidRDefault="00847464" w:rsidP="00E96158">
      <w:pPr>
        <w:spacing w:before="80" w:after="8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 xml:space="preserve">- </w:t>
      </w:r>
      <w:r w:rsidRPr="00A03118">
        <w:rPr>
          <w:rFonts w:asciiTheme="majorHAnsi" w:hAnsiTheme="majorHAnsi" w:cstheme="majorHAnsi"/>
          <w:sz w:val="28"/>
          <w:szCs w:val="28"/>
          <w:lang w:val="fr-FR"/>
        </w:rPr>
        <w:t>Δ</w:t>
      </w:r>
      <w:r w:rsidRPr="00A03118">
        <w:rPr>
          <w:rFonts w:asciiTheme="majorHAnsi" w:hAnsiTheme="majorHAnsi" w:cstheme="majorHAnsi"/>
          <w:sz w:val="28"/>
          <w:szCs w:val="28"/>
          <w:vertAlign w:val="subscript"/>
          <w:lang w:val="es-ES"/>
        </w:rPr>
        <w:t>G</w:t>
      </w:r>
      <w:r w:rsidRPr="00A03118">
        <w:rPr>
          <w:rFonts w:asciiTheme="majorHAnsi" w:hAnsiTheme="majorHAnsi" w:cstheme="majorHAnsi"/>
          <w:sz w:val="28"/>
          <w:szCs w:val="28"/>
          <w:lang w:val="es-ES"/>
        </w:rPr>
        <w:t xml:space="preserve"> là giá trị các yếu tố được quy về một mặt bằng cho cả vòng đời sử dụng của hàng hóa. Theo đó, khi xây dựng tiêu chuẩn giá đánh giá, </w:t>
      </w:r>
      <w:r w:rsidR="00687A03" w:rsidRPr="00A03118">
        <w:rPr>
          <w:rFonts w:asciiTheme="majorHAnsi" w:hAnsiTheme="majorHAnsi" w:cstheme="majorHAnsi"/>
          <w:sz w:val="28"/>
          <w:szCs w:val="28"/>
        </w:rPr>
        <w:t>Bên mời thầu</w:t>
      </w:r>
      <w:r w:rsidRPr="00A03118">
        <w:rPr>
          <w:rFonts w:asciiTheme="majorHAnsi" w:hAnsiTheme="majorHAnsi" w:cstheme="majorHAnsi"/>
          <w:sz w:val="28"/>
          <w:szCs w:val="28"/>
          <w:lang w:val="es-ES"/>
        </w:rPr>
        <w:t xml:space="preserve"> có thể cân nhắc lượng hóa một hoặc các yếu tố khác ngoài giá dự thầu. Các yếu tố đó </w:t>
      </w:r>
      <w:r w:rsidR="00EC040A" w:rsidRPr="00A03118">
        <w:rPr>
          <w:rFonts w:asciiTheme="majorHAnsi" w:hAnsiTheme="majorHAnsi" w:cstheme="majorHAnsi"/>
          <w:sz w:val="28"/>
          <w:szCs w:val="28"/>
          <w:lang w:val="es-ES"/>
        </w:rPr>
        <w:t>có thể bao gồm</w:t>
      </w:r>
      <w:r w:rsidRPr="00A03118">
        <w:rPr>
          <w:rFonts w:asciiTheme="majorHAnsi" w:hAnsiTheme="majorHAnsi" w:cstheme="majorHAnsi"/>
          <w:sz w:val="28"/>
          <w:szCs w:val="28"/>
          <w:lang w:val="es-ES"/>
        </w:rPr>
        <w:t>:</w:t>
      </w:r>
    </w:p>
    <w:p w14:paraId="55E64A00" w14:textId="261AC9CA" w:rsidR="00847464" w:rsidRPr="00A03118" w:rsidRDefault="00CD0CED" w:rsidP="00E96158">
      <w:pPr>
        <w:pStyle w:val="Sub-ClauseText"/>
        <w:spacing w:before="80" w:after="8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a)</w:t>
      </w:r>
      <w:r w:rsidR="00847464" w:rsidRPr="00A03118">
        <w:rPr>
          <w:rFonts w:asciiTheme="majorHAnsi" w:hAnsiTheme="majorHAnsi" w:cstheme="majorHAnsi"/>
          <w:sz w:val="28"/>
          <w:szCs w:val="28"/>
          <w:lang w:val="es-ES"/>
        </w:rPr>
        <w:t xml:space="preserve"> Thời gian giao hàng:</w:t>
      </w:r>
    </w:p>
    <w:p w14:paraId="7EB1B312" w14:textId="30A47F50" w:rsidR="00847464" w:rsidRPr="00A03118" w:rsidRDefault="00847464" w:rsidP="00E96158">
      <w:pPr>
        <w:pStyle w:val="Sub-ClauseText"/>
        <w:spacing w:before="80" w:after="80" w:line="264" w:lineRule="auto"/>
        <w:ind w:firstLine="709"/>
        <w:rPr>
          <w:rFonts w:asciiTheme="majorHAnsi" w:hAnsiTheme="majorHAnsi" w:cstheme="majorHAnsi"/>
          <w:i/>
          <w:sz w:val="28"/>
          <w:szCs w:val="28"/>
          <w:lang w:val="es-ES"/>
        </w:rPr>
      </w:pPr>
      <w:r w:rsidRPr="00A03118">
        <w:rPr>
          <w:rFonts w:asciiTheme="majorHAnsi" w:hAnsiTheme="majorHAnsi" w:cstheme="majorHAnsi"/>
          <w:i/>
          <w:sz w:val="28"/>
          <w:szCs w:val="28"/>
          <w:lang w:val="es-ES"/>
        </w:rPr>
        <w:t>Hàng hóa phải được giao trong khoảng thời gian quy định trong HSMT. Nhà thầu đề xuất thời gian giao hàng sớm hơn ngày giao hàng sớm nhất thì không được tính ưu tiên. Nhà thầu đề xuất thời gian giao hàng muộn hơn khoảng thời gian này thì HSDT của nhà thầu sẽ bị loại.</w:t>
      </w:r>
    </w:p>
    <w:p w14:paraId="022FA7EA" w14:textId="12F40FEC" w:rsidR="00847464" w:rsidRPr="00A03118" w:rsidRDefault="00847464" w:rsidP="00E96158">
      <w:pPr>
        <w:pStyle w:val="Sub-ClauseText"/>
        <w:spacing w:before="80" w:after="80" w:line="264" w:lineRule="auto"/>
        <w:ind w:firstLine="709"/>
        <w:rPr>
          <w:rFonts w:asciiTheme="majorHAnsi" w:hAnsiTheme="majorHAnsi" w:cstheme="majorHAnsi"/>
          <w:sz w:val="28"/>
          <w:szCs w:val="28"/>
          <w:lang w:val="es-ES"/>
        </w:rPr>
      </w:pPr>
      <w:r w:rsidRPr="00A03118">
        <w:rPr>
          <w:rFonts w:asciiTheme="majorHAnsi" w:hAnsiTheme="majorHAnsi" w:cstheme="majorHAnsi"/>
          <w:i/>
          <w:sz w:val="28"/>
          <w:szCs w:val="28"/>
          <w:lang w:val="es-ES"/>
        </w:rPr>
        <w:t xml:space="preserve">Trường hợp </w:t>
      </w:r>
      <w:r w:rsidR="0022553A" w:rsidRPr="00A03118">
        <w:rPr>
          <w:rFonts w:asciiTheme="majorHAnsi" w:hAnsiTheme="majorHAnsi" w:cstheme="majorHAnsi"/>
          <w:i/>
          <w:sz w:val="28"/>
          <w:szCs w:val="28"/>
          <w:lang w:val="es-ES"/>
        </w:rPr>
        <w:t>Bên mời thầu</w:t>
      </w:r>
      <w:r w:rsidRPr="00A03118">
        <w:rPr>
          <w:rFonts w:asciiTheme="majorHAnsi" w:hAnsiTheme="majorHAnsi" w:cstheme="majorHAnsi"/>
          <w:i/>
          <w:sz w:val="28"/>
          <w:szCs w:val="28"/>
          <w:lang w:val="es-ES"/>
        </w:rPr>
        <w:t xml:space="preserve"> có thể lượng hóa thành tiền ưu thế của </w:t>
      </w:r>
      <w:r w:rsidR="007D7BD7" w:rsidRPr="00A03118">
        <w:rPr>
          <w:rFonts w:asciiTheme="majorHAnsi" w:hAnsiTheme="majorHAnsi" w:cstheme="majorHAnsi"/>
          <w:i/>
          <w:sz w:val="28"/>
          <w:szCs w:val="28"/>
          <w:lang w:val="es-ES"/>
        </w:rPr>
        <w:t xml:space="preserve">01 </w:t>
      </w:r>
      <w:r w:rsidRPr="00A03118">
        <w:rPr>
          <w:rFonts w:asciiTheme="majorHAnsi" w:hAnsiTheme="majorHAnsi" w:cstheme="majorHAnsi"/>
          <w:i/>
          <w:sz w:val="28"/>
          <w:szCs w:val="28"/>
          <w:lang w:val="es-ES"/>
        </w:rPr>
        <w:t>ngày hàng hóa đưa vào sử dụng sớm (trong khoảng thời gian theo tiến độ giao hàng)</w:t>
      </w:r>
      <w:r w:rsidR="007D7BD7" w:rsidRPr="00A03118">
        <w:rPr>
          <w:rFonts w:asciiTheme="majorHAnsi" w:hAnsiTheme="majorHAnsi" w:cstheme="majorHAnsi"/>
          <w:i/>
          <w:sz w:val="28"/>
          <w:szCs w:val="28"/>
          <w:lang w:val="es-ES"/>
        </w:rPr>
        <w:t xml:space="preserve"> sẽ tiết kiệm được A (VND)</w:t>
      </w:r>
      <w:r w:rsidRPr="00A03118">
        <w:rPr>
          <w:rFonts w:asciiTheme="majorHAnsi" w:hAnsiTheme="majorHAnsi" w:cstheme="majorHAnsi"/>
          <w:i/>
          <w:sz w:val="28"/>
          <w:szCs w:val="28"/>
          <w:lang w:val="es-ES"/>
        </w:rPr>
        <w:t xml:space="preserve"> thì sử dụng yếu tố này để đưa vào công thức </w:t>
      </w:r>
      <w:r w:rsidR="0054170B" w:rsidRPr="00A03118">
        <w:rPr>
          <w:rFonts w:asciiTheme="majorHAnsi" w:hAnsiTheme="majorHAnsi" w:cstheme="majorHAnsi"/>
          <w:i/>
          <w:sz w:val="28"/>
          <w:szCs w:val="28"/>
          <w:lang w:val="es-ES"/>
        </w:rPr>
        <w:t xml:space="preserve">xác định </w:t>
      </w:r>
      <w:r w:rsidRPr="00A03118">
        <w:rPr>
          <w:rFonts w:asciiTheme="majorHAnsi" w:hAnsiTheme="majorHAnsi" w:cstheme="majorHAnsi"/>
          <w:i/>
          <w:sz w:val="28"/>
          <w:szCs w:val="28"/>
          <w:lang w:val="es-ES"/>
        </w:rPr>
        <w:t xml:space="preserve">giá đánh giá. Trường hợp nhà thầu giao hàng muộn hơn so với </w:t>
      </w:r>
      <w:r w:rsidRPr="00A03118">
        <w:rPr>
          <w:rFonts w:asciiTheme="majorHAnsi" w:hAnsiTheme="majorHAnsi" w:cstheme="majorHAnsi"/>
          <w:i/>
          <w:vanish/>
          <w:sz w:val="28"/>
          <w:szCs w:val="28"/>
          <w:lang w:val="es-ES"/>
        </w:rPr>
        <w:t xml:space="preserve"> </w:t>
      </w:r>
      <w:r w:rsidRPr="00A03118">
        <w:rPr>
          <w:rFonts w:asciiTheme="majorHAnsi" w:hAnsiTheme="majorHAnsi" w:cstheme="majorHAnsi"/>
          <w:i/>
          <w:sz w:val="28"/>
          <w:szCs w:val="28"/>
          <w:lang w:val="es-ES"/>
        </w:rPr>
        <w:t xml:space="preserve">ngày giao hàng sớm nhất là X ngày (nhưng vẫn trong khoảng thời gian theo tiến độ giao hàng) sẽ bị cộng thêm </w:t>
      </w:r>
      <w:r w:rsidRPr="00A03118">
        <w:rPr>
          <w:rFonts w:asciiTheme="majorHAnsi" w:hAnsiTheme="majorHAnsi" w:cstheme="majorHAnsi"/>
          <w:i/>
          <w:sz w:val="28"/>
          <w:szCs w:val="28"/>
          <w:lang w:val="es-ES"/>
        </w:rPr>
        <w:lastRenderedPageBreak/>
        <w:t xml:space="preserve">một khoản tiền </w:t>
      </w:r>
      <w:r w:rsidR="0054170B" w:rsidRPr="00A03118">
        <w:rPr>
          <w:rFonts w:asciiTheme="majorHAnsi" w:hAnsiTheme="majorHAnsi" w:cstheme="majorHAnsi"/>
          <w:i/>
          <w:sz w:val="28"/>
          <w:szCs w:val="28"/>
          <w:lang w:val="es-ES"/>
        </w:rPr>
        <w:t>là:</w:t>
      </w:r>
      <w:r w:rsidR="007D7BD7" w:rsidRPr="00A03118">
        <w:rPr>
          <w:rFonts w:asciiTheme="majorHAnsi" w:hAnsiTheme="majorHAnsi" w:cstheme="majorHAnsi"/>
          <w:i/>
          <w:sz w:val="28"/>
          <w:szCs w:val="28"/>
          <w:lang w:val="es-ES"/>
        </w:rPr>
        <w:t xml:space="preserve"> A x X</w:t>
      </w:r>
      <w:r w:rsidR="0054170B" w:rsidRPr="00A03118">
        <w:rPr>
          <w:rFonts w:asciiTheme="majorHAnsi" w:hAnsiTheme="majorHAnsi" w:cstheme="majorHAnsi"/>
          <w:i/>
          <w:sz w:val="28"/>
          <w:szCs w:val="28"/>
          <w:lang w:val="es-ES"/>
        </w:rPr>
        <w:t xml:space="preserve"> </w:t>
      </w:r>
      <w:r w:rsidR="007D7BD7" w:rsidRPr="00A03118">
        <w:rPr>
          <w:rFonts w:asciiTheme="majorHAnsi" w:hAnsiTheme="majorHAnsi" w:cstheme="majorHAnsi"/>
          <w:i/>
          <w:sz w:val="28"/>
          <w:szCs w:val="28"/>
          <w:lang w:val="es-ES"/>
        </w:rPr>
        <w:t>(</w:t>
      </w:r>
      <w:r w:rsidR="0054170B" w:rsidRPr="00A03118">
        <w:rPr>
          <w:rFonts w:asciiTheme="majorHAnsi" w:hAnsiTheme="majorHAnsi" w:cstheme="majorHAnsi"/>
          <w:i/>
          <w:sz w:val="28"/>
          <w:szCs w:val="28"/>
          <w:lang w:val="es-ES"/>
        </w:rPr>
        <w:t>VND</w:t>
      </w:r>
      <w:r w:rsidR="007D7BD7" w:rsidRPr="00A03118">
        <w:rPr>
          <w:rFonts w:asciiTheme="majorHAnsi" w:hAnsiTheme="majorHAnsi" w:cstheme="majorHAnsi"/>
          <w:i/>
          <w:sz w:val="28"/>
          <w:szCs w:val="28"/>
          <w:lang w:val="es-ES"/>
        </w:rPr>
        <w:t>)</w:t>
      </w:r>
      <w:r w:rsidR="0054170B" w:rsidRPr="00A03118">
        <w:rPr>
          <w:rFonts w:asciiTheme="majorHAnsi" w:hAnsiTheme="majorHAnsi" w:cstheme="majorHAnsi"/>
          <w:i/>
          <w:sz w:val="28"/>
          <w:szCs w:val="28"/>
          <w:lang w:val="es-ES"/>
        </w:rPr>
        <w:t xml:space="preserve"> </w:t>
      </w:r>
      <w:r w:rsidRPr="00A03118">
        <w:rPr>
          <w:rFonts w:asciiTheme="majorHAnsi" w:hAnsiTheme="majorHAnsi" w:cstheme="majorHAnsi"/>
          <w:i/>
          <w:sz w:val="28"/>
          <w:szCs w:val="28"/>
          <w:lang w:val="es-ES"/>
        </w:rPr>
        <w:t>vào giá dự thầu của nhà thầu này để so sánh, xếp hạng nhà thầu.</w:t>
      </w:r>
    </w:p>
    <w:p w14:paraId="79495E8C" w14:textId="3AD81514" w:rsidR="00847464" w:rsidRPr="00A03118" w:rsidRDefault="00CD0CED" w:rsidP="00E96158">
      <w:pPr>
        <w:pStyle w:val="Sub-ClauseText"/>
        <w:spacing w:before="80" w:after="80" w:line="264" w:lineRule="auto"/>
        <w:ind w:firstLine="709"/>
        <w:rPr>
          <w:rFonts w:asciiTheme="majorHAnsi" w:hAnsiTheme="majorHAnsi" w:cstheme="majorHAnsi"/>
          <w:sz w:val="28"/>
          <w:szCs w:val="28"/>
        </w:rPr>
      </w:pPr>
      <w:r w:rsidRPr="00A03118">
        <w:rPr>
          <w:rFonts w:asciiTheme="majorHAnsi" w:hAnsiTheme="majorHAnsi" w:cstheme="majorHAnsi"/>
          <w:sz w:val="28"/>
          <w:szCs w:val="28"/>
        </w:rPr>
        <w:t>b)</w:t>
      </w:r>
      <w:r w:rsidR="00847464" w:rsidRPr="00A03118">
        <w:rPr>
          <w:rFonts w:asciiTheme="majorHAnsi" w:hAnsiTheme="majorHAnsi" w:cstheme="majorHAnsi"/>
          <w:sz w:val="28"/>
          <w:szCs w:val="28"/>
        </w:rPr>
        <w:t xml:space="preserve"> Tiến độ thanh toán: </w:t>
      </w:r>
    </w:p>
    <w:p w14:paraId="0EBD16F4" w14:textId="57E2433F" w:rsidR="00847464" w:rsidRPr="00A03118" w:rsidRDefault="00847464" w:rsidP="00E96158">
      <w:pPr>
        <w:pStyle w:val="Sub-ClauseText"/>
        <w:spacing w:before="80" w:after="80" w:line="264" w:lineRule="auto"/>
        <w:ind w:firstLine="709"/>
        <w:rPr>
          <w:rFonts w:asciiTheme="majorHAnsi" w:hAnsiTheme="majorHAnsi" w:cstheme="majorHAnsi"/>
          <w:i/>
          <w:sz w:val="28"/>
          <w:szCs w:val="28"/>
        </w:rPr>
      </w:pPr>
      <w:r w:rsidRPr="00A03118">
        <w:rPr>
          <w:rFonts w:asciiTheme="majorHAnsi" w:hAnsiTheme="majorHAnsi" w:cstheme="majorHAnsi"/>
          <w:i/>
          <w:sz w:val="28"/>
          <w:szCs w:val="28"/>
        </w:rPr>
        <w:t xml:space="preserve">Nhà thầu phải chào giá theo biểu tiến độ thanh toán quy định tại ĐKCT. HSDT sẽ được so sánh trên cơ sở giá chào theo biểu tiến độ thanh toán theo quy định. Tuy nhiên, cùng với biểu tiến độ thanh toán quy định tại ĐKCT, nhà thầu được phép đề xuất một biểu tiến độ thanh toán khác và đề xuất giảm giá theo </w:t>
      </w:r>
      <w:r w:rsidRPr="00A03118">
        <w:rPr>
          <w:rFonts w:asciiTheme="majorHAnsi" w:hAnsiTheme="majorHAnsi" w:cstheme="majorHAnsi"/>
          <w:i/>
          <w:vanish/>
          <w:sz w:val="28"/>
          <w:szCs w:val="28"/>
        </w:rPr>
        <w:t xml:space="preserve"> </w:t>
      </w:r>
      <w:r w:rsidRPr="00A03118">
        <w:rPr>
          <w:rFonts w:asciiTheme="majorHAnsi" w:hAnsiTheme="majorHAnsi" w:cstheme="majorHAnsi"/>
          <w:i/>
          <w:sz w:val="28"/>
          <w:szCs w:val="28"/>
        </w:rPr>
        <w:t xml:space="preserve">biểu tiến độ thanh toán này. Sau khi nhà thầu được lựa chọn trúng thầu trên cơ sở so sánh giá chào theo biểu tiến độ thanh toán ban đầu thì </w:t>
      </w:r>
      <w:r w:rsidR="0022553A" w:rsidRPr="00A03118">
        <w:rPr>
          <w:rFonts w:asciiTheme="majorHAnsi" w:hAnsiTheme="majorHAnsi" w:cstheme="majorHAnsi"/>
          <w:i/>
          <w:sz w:val="28"/>
          <w:szCs w:val="28"/>
        </w:rPr>
        <w:t>Bên mời thầu</w:t>
      </w:r>
      <w:r w:rsidRPr="00A03118">
        <w:rPr>
          <w:rFonts w:asciiTheme="majorHAnsi" w:hAnsiTheme="majorHAnsi" w:cstheme="majorHAnsi"/>
          <w:i/>
          <w:sz w:val="28"/>
          <w:szCs w:val="28"/>
        </w:rPr>
        <w:t xml:space="preserve"> có thể xem xét biểu tiến độ thanh toán thay thế và giảm giá của nhà thầu này. </w:t>
      </w:r>
    </w:p>
    <w:p w14:paraId="0EC55FF1" w14:textId="3F6F5242" w:rsidR="00AF2D89" w:rsidRPr="00A03118" w:rsidRDefault="00FD5FF9" w:rsidP="00AF2D89">
      <w:pPr>
        <w:tabs>
          <w:tab w:val="left" w:pos="851"/>
        </w:tabs>
        <w:spacing w:before="120" w:after="120"/>
        <w:ind w:firstLine="709"/>
        <w:rPr>
          <w:rFonts w:asciiTheme="majorHAnsi" w:hAnsiTheme="majorHAnsi" w:cstheme="majorHAnsi"/>
          <w:sz w:val="28"/>
          <w:szCs w:val="28"/>
        </w:rPr>
      </w:pPr>
      <w:r w:rsidRPr="00A03118">
        <w:rPr>
          <w:rFonts w:asciiTheme="majorHAnsi" w:hAnsiTheme="majorHAnsi" w:cstheme="majorHAnsi"/>
          <w:sz w:val="28"/>
          <w:szCs w:val="28"/>
        </w:rPr>
        <w:t>c</w:t>
      </w:r>
      <w:r w:rsidR="00AF2D89" w:rsidRPr="00A03118">
        <w:rPr>
          <w:rFonts w:asciiTheme="majorHAnsi" w:hAnsiTheme="majorHAnsi" w:cstheme="majorHAnsi"/>
          <w:sz w:val="28"/>
          <w:szCs w:val="28"/>
        </w:rPr>
        <w:t xml:space="preserve">) </w:t>
      </w:r>
      <w:r w:rsidR="004A6FB4" w:rsidRPr="00A03118">
        <w:rPr>
          <w:rFonts w:asciiTheme="majorHAnsi" w:hAnsiTheme="majorHAnsi" w:cstheme="majorHAnsi"/>
          <w:sz w:val="28"/>
          <w:szCs w:val="28"/>
        </w:rPr>
        <w:t>Thông tin về k</w:t>
      </w:r>
      <w:r w:rsidR="004A6FB4" w:rsidRPr="00A03118">
        <w:rPr>
          <w:rFonts w:asciiTheme="majorHAnsi" w:hAnsiTheme="majorHAnsi" w:cstheme="majorHAnsi"/>
          <w:sz w:val="28"/>
          <w:szCs w:val="28"/>
          <w:lang w:val="vi-VN"/>
        </w:rPr>
        <w:t xml:space="preserve">ết </w:t>
      </w:r>
      <w:r w:rsidR="00AF2D89" w:rsidRPr="00A03118">
        <w:rPr>
          <w:rFonts w:asciiTheme="majorHAnsi" w:hAnsiTheme="majorHAnsi" w:cstheme="majorHAnsi"/>
          <w:sz w:val="28"/>
          <w:szCs w:val="28"/>
          <w:lang w:val="vi-VN"/>
        </w:rPr>
        <w:t>quả thực hiện hợp đồng của nhà thầu</w:t>
      </w:r>
      <w:r w:rsidR="00AF2D89" w:rsidRPr="00A03118" w:rsidDel="00F2267B">
        <w:rPr>
          <w:rFonts w:asciiTheme="majorHAnsi" w:hAnsiTheme="majorHAnsi" w:cstheme="majorHAnsi"/>
          <w:sz w:val="28"/>
          <w:szCs w:val="28"/>
          <w:lang w:val="vi-VN"/>
        </w:rPr>
        <w:t xml:space="preserve"> </w:t>
      </w:r>
      <w:r w:rsidR="00AF2D89" w:rsidRPr="00A03118">
        <w:rPr>
          <w:rFonts w:asciiTheme="majorHAnsi" w:hAnsiTheme="majorHAnsi" w:cstheme="majorHAnsi"/>
          <w:sz w:val="28"/>
          <w:szCs w:val="28"/>
          <w:lang w:val="vi-VN"/>
        </w:rPr>
        <w:t>theo quy định tại</w:t>
      </w:r>
      <w:r w:rsidR="00E609E4" w:rsidRPr="00A03118">
        <w:rPr>
          <w:rFonts w:asciiTheme="majorHAnsi" w:hAnsiTheme="majorHAnsi" w:cstheme="majorHAnsi"/>
          <w:sz w:val="28"/>
          <w:szCs w:val="28"/>
        </w:rPr>
        <w:t xml:space="preserve"> </w:t>
      </w:r>
      <w:r w:rsidR="00E609E4" w:rsidRPr="00A03118">
        <w:rPr>
          <w:rFonts w:asciiTheme="majorHAnsi" w:eastAsia="Calibri" w:hAnsiTheme="majorHAnsi" w:cstheme="majorHAnsi"/>
          <w:spacing w:val="2"/>
          <w:sz w:val="28"/>
          <w:szCs w:val="28"/>
        </w:rPr>
        <w:t>Điều 19 và</w:t>
      </w:r>
      <w:r w:rsidR="00AF2D89" w:rsidRPr="00A03118">
        <w:rPr>
          <w:rFonts w:asciiTheme="majorHAnsi" w:hAnsiTheme="majorHAnsi" w:cstheme="majorHAnsi"/>
          <w:sz w:val="28"/>
          <w:szCs w:val="28"/>
          <w:lang w:val="vi-VN"/>
        </w:rPr>
        <w:t xml:space="preserve"> Điều </w:t>
      </w:r>
      <w:r w:rsidR="00C152F4" w:rsidRPr="00A03118">
        <w:rPr>
          <w:rFonts w:asciiTheme="majorHAnsi" w:hAnsiTheme="majorHAnsi" w:cstheme="majorHAnsi"/>
          <w:sz w:val="28"/>
          <w:szCs w:val="28"/>
        </w:rPr>
        <w:t>20</w:t>
      </w:r>
      <w:r w:rsidR="00C152F4" w:rsidRPr="00A03118">
        <w:rPr>
          <w:rFonts w:asciiTheme="majorHAnsi" w:hAnsiTheme="majorHAnsi" w:cstheme="majorHAnsi"/>
          <w:sz w:val="28"/>
          <w:szCs w:val="28"/>
          <w:lang w:val="vi-VN"/>
        </w:rPr>
        <w:t xml:space="preserve"> </w:t>
      </w:r>
      <w:r w:rsidR="00AF2D89" w:rsidRPr="00A03118">
        <w:rPr>
          <w:rFonts w:asciiTheme="majorHAnsi" w:hAnsiTheme="majorHAnsi" w:cstheme="majorHAnsi"/>
          <w:sz w:val="28"/>
          <w:szCs w:val="28"/>
          <w:lang w:val="vi-VN"/>
        </w:rPr>
        <w:t xml:space="preserve">của </w:t>
      </w:r>
      <w:r w:rsidR="006A3A68" w:rsidRPr="00A03118">
        <w:rPr>
          <w:rFonts w:asciiTheme="majorHAnsi" w:hAnsiTheme="majorHAnsi" w:cstheme="majorHAnsi"/>
          <w:sz w:val="28"/>
          <w:szCs w:val="28"/>
          <w:lang w:val="vi-VN"/>
        </w:rPr>
        <w:t>Nghị định số</w:t>
      </w:r>
      <w:r w:rsidR="00A667D2" w:rsidRPr="00A03118">
        <w:rPr>
          <w:rFonts w:asciiTheme="majorHAnsi" w:hAnsiTheme="majorHAnsi" w:cstheme="majorHAnsi"/>
          <w:sz w:val="28"/>
          <w:szCs w:val="28"/>
        </w:rPr>
        <w:t xml:space="preserve"> 214</w:t>
      </w:r>
      <w:r w:rsidR="006A3A68" w:rsidRPr="00A03118">
        <w:rPr>
          <w:rFonts w:asciiTheme="majorHAnsi" w:hAnsiTheme="majorHAnsi" w:cstheme="majorHAnsi"/>
          <w:sz w:val="28"/>
          <w:szCs w:val="28"/>
          <w:lang w:val="vi-VN"/>
        </w:rPr>
        <w:t>/2025/NĐ-</w:t>
      </w:r>
      <w:proofErr w:type="gramStart"/>
      <w:r w:rsidR="006A3A68" w:rsidRPr="00A03118">
        <w:rPr>
          <w:rFonts w:asciiTheme="majorHAnsi" w:hAnsiTheme="majorHAnsi" w:cstheme="majorHAnsi"/>
          <w:sz w:val="28"/>
          <w:szCs w:val="28"/>
          <w:lang w:val="vi-VN"/>
        </w:rPr>
        <w:t>CP</w:t>
      </w:r>
      <w:r w:rsidR="00AF2D89" w:rsidRPr="00A03118">
        <w:rPr>
          <w:rFonts w:asciiTheme="majorHAnsi" w:hAnsiTheme="majorHAnsi" w:cstheme="majorHAnsi"/>
          <w:sz w:val="28"/>
          <w:szCs w:val="28"/>
          <w:lang w:val="vi-VN"/>
        </w:rPr>
        <w:t>;</w:t>
      </w:r>
      <w:proofErr w:type="gramEnd"/>
    </w:p>
    <w:p w14:paraId="658CB114" w14:textId="5C00B55B" w:rsidR="008D7861" w:rsidRPr="00A03118" w:rsidRDefault="00FD5FF9" w:rsidP="00AF2D89">
      <w:pPr>
        <w:tabs>
          <w:tab w:val="left" w:pos="851"/>
        </w:tabs>
        <w:spacing w:before="120" w:after="120"/>
        <w:ind w:firstLine="709"/>
        <w:rPr>
          <w:rFonts w:asciiTheme="majorHAnsi" w:hAnsiTheme="majorHAnsi" w:cstheme="majorHAnsi"/>
          <w:sz w:val="28"/>
          <w:szCs w:val="28"/>
        </w:rPr>
      </w:pPr>
      <w:r w:rsidRPr="00A03118">
        <w:rPr>
          <w:rFonts w:asciiTheme="majorHAnsi" w:hAnsiTheme="majorHAnsi" w:cstheme="majorHAnsi"/>
          <w:sz w:val="28"/>
          <w:szCs w:val="28"/>
        </w:rPr>
        <w:t>d</w:t>
      </w:r>
      <w:r w:rsidR="008D7861" w:rsidRPr="00A03118">
        <w:rPr>
          <w:rFonts w:asciiTheme="majorHAnsi" w:hAnsiTheme="majorHAnsi" w:cstheme="majorHAnsi"/>
          <w:sz w:val="28"/>
          <w:szCs w:val="28"/>
        </w:rPr>
        <w:t xml:space="preserve">) </w:t>
      </w:r>
      <w:r w:rsidR="00F07499" w:rsidRPr="00A03118">
        <w:rPr>
          <w:rFonts w:asciiTheme="majorHAnsi" w:hAnsiTheme="majorHAnsi" w:cstheme="majorHAnsi"/>
          <w:sz w:val="28"/>
          <w:szCs w:val="28"/>
        </w:rPr>
        <w:t>Thông tin về c</w:t>
      </w:r>
      <w:r w:rsidR="00F07499" w:rsidRPr="00A03118">
        <w:rPr>
          <w:rFonts w:asciiTheme="majorHAnsi" w:hAnsiTheme="majorHAnsi" w:cstheme="majorHAnsi"/>
          <w:sz w:val="28"/>
          <w:szCs w:val="28"/>
          <w:lang w:val="vi-VN"/>
        </w:rPr>
        <w:t xml:space="preserve">hất </w:t>
      </w:r>
      <w:r w:rsidR="008D7861" w:rsidRPr="00A03118">
        <w:rPr>
          <w:rFonts w:asciiTheme="majorHAnsi" w:hAnsiTheme="majorHAnsi" w:cstheme="majorHAnsi"/>
          <w:sz w:val="28"/>
          <w:szCs w:val="28"/>
          <w:lang w:val="vi-VN"/>
        </w:rPr>
        <w:t>lượng hàng hóa</w:t>
      </w:r>
      <w:r w:rsidR="008514ED" w:rsidRPr="00A03118">
        <w:rPr>
          <w:rFonts w:asciiTheme="majorHAnsi" w:hAnsiTheme="majorHAnsi" w:cstheme="majorHAnsi"/>
          <w:sz w:val="28"/>
          <w:szCs w:val="28"/>
        </w:rPr>
        <w:t xml:space="preserve"> tương tự</w:t>
      </w:r>
      <w:r w:rsidR="008D7861" w:rsidRPr="00A03118">
        <w:rPr>
          <w:rFonts w:asciiTheme="majorHAnsi" w:hAnsiTheme="majorHAnsi" w:cstheme="majorHAnsi"/>
          <w:sz w:val="28"/>
          <w:szCs w:val="28"/>
          <w:lang w:val="vi-VN"/>
        </w:rPr>
        <w:t xml:space="preserve"> </w:t>
      </w:r>
      <w:r w:rsidR="003120B5" w:rsidRPr="00A03118">
        <w:rPr>
          <w:rFonts w:asciiTheme="majorHAnsi" w:hAnsiTheme="majorHAnsi" w:cstheme="majorHAnsi"/>
          <w:sz w:val="28"/>
          <w:szCs w:val="28"/>
        </w:rPr>
        <w:t>đã sử dụng</w:t>
      </w:r>
      <w:r w:rsidR="008D7861" w:rsidRPr="00A03118">
        <w:rPr>
          <w:rFonts w:asciiTheme="majorHAnsi" w:hAnsiTheme="majorHAnsi" w:cstheme="majorHAnsi"/>
          <w:sz w:val="28"/>
          <w:szCs w:val="28"/>
          <w:lang w:val="vi-VN"/>
        </w:rPr>
        <w:t xml:space="preserve"> được công khai theo quy định tại Điều </w:t>
      </w:r>
      <w:r w:rsidR="00C152F4" w:rsidRPr="00A03118">
        <w:rPr>
          <w:rFonts w:asciiTheme="majorHAnsi" w:hAnsiTheme="majorHAnsi" w:cstheme="majorHAnsi"/>
          <w:sz w:val="28"/>
          <w:szCs w:val="28"/>
        </w:rPr>
        <w:t>20</w:t>
      </w:r>
      <w:r w:rsidR="00C152F4" w:rsidRPr="00A03118">
        <w:rPr>
          <w:rFonts w:asciiTheme="majorHAnsi" w:hAnsiTheme="majorHAnsi" w:cstheme="majorHAnsi"/>
          <w:sz w:val="28"/>
          <w:szCs w:val="28"/>
          <w:lang w:val="vi-VN"/>
        </w:rPr>
        <w:t xml:space="preserve"> </w:t>
      </w:r>
      <w:r w:rsidR="008D7861" w:rsidRPr="00A03118">
        <w:rPr>
          <w:rFonts w:asciiTheme="majorHAnsi" w:hAnsiTheme="majorHAnsi" w:cstheme="majorHAnsi"/>
          <w:sz w:val="28"/>
          <w:szCs w:val="28"/>
          <w:lang w:val="vi-VN"/>
        </w:rPr>
        <w:t xml:space="preserve">của </w:t>
      </w:r>
      <w:r w:rsidR="006A3A68" w:rsidRPr="00A03118">
        <w:rPr>
          <w:rFonts w:asciiTheme="majorHAnsi" w:hAnsiTheme="majorHAnsi" w:cstheme="majorHAnsi"/>
          <w:sz w:val="28"/>
          <w:szCs w:val="28"/>
          <w:lang w:val="vi-VN"/>
        </w:rPr>
        <w:t>Nghị định số</w:t>
      </w:r>
      <w:r w:rsidR="00A667D2" w:rsidRPr="00A03118">
        <w:rPr>
          <w:rFonts w:asciiTheme="majorHAnsi" w:hAnsiTheme="majorHAnsi" w:cstheme="majorHAnsi"/>
          <w:sz w:val="28"/>
          <w:szCs w:val="28"/>
        </w:rPr>
        <w:t xml:space="preserve"> 214</w:t>
      </w:r>
      <w:r w:rsidR="006A3A68" w:rsidRPr="00A03118">
        <w:rPr>
          <w:rFonts w:asciiTheme="majorHAnsi" w:hAnsiTheme="majorHAnsi" w:cstheme="majorHAnsi"/>
          <w:sz w:val="28"/>
          <w:szCs w:val="28"/>
          <w:lang w:val="vi-VN"/>
        </w:rPr>
        <w:t>/2025/NĐ-CP</w:t>
      </w:r>
      <w:r w:rsidR="00FF5E3C" w:rsidRPr="00A03118">
        <w:rPr>
          <w:rFonts w:asciiTheme="majorHAnsi" w:hAnsiTheme="majorHAnsi" w:cstheme="majorHAnsi"/>
          <w:sz w:val="28"/>
          <w:szCs w:val="28"/>
          <w:lang w:val="vi-VN"/>
        </w:rPr>
        <w:t xml:space="preserve"> </w:t>
      </w:r>
      <w:r w:rsidR="008D7861" w:rsidRPr="00A03118">
        <w:rPr>
          <w:rFonts w:asciiTheme="majorHAnsi" w:hAnsiTheme="majorHAnsi" w:cstheme="majorHAnsi"/>
          <w:sz w:val="28"/>
          <w:szCs w:val="28"/>
          <w:lang w:val="vi-VN"/>
        </w:rPr>
        <w:t>(nếu có)</w:t>
      </w:r>
      <w:r w:rsidR="003120B5" w:rsidRPr="00A03118">
        <w:rPr>
          <w:rFonts w:asciiTheme="majorHAnsi" w:hAnsiTheme="majorHAnsi" w:cstheme="majorHAnsi"/>
          <w:sz w:val="28"/>
          <w:szCs w:val="28"/>
        </w:rPr>
        <w:t>, bao gồm cả việc xem xét xuất xứ</w:t>
      </w:r>
      <w:r w:rsidR="00FF5E3C" w:rsidRPr="00A03118">
        <w:rPr>
          <w:rFonts w:asciiTheme="majorHAnsi" w:hAnsiTheme="majorHAnsi" w:cstheme="majorHAnsi"/>
          <w:sz w:val="28"/>
          <w:szCs w:val="28"/>
        </w:rPr>
        <w:t>.</w:t>
      </w:r>
    </w:p>
    <w:p w14:paraId="0B08CD44" w14:textId="321FF2CD" w:rsidR="00847464" w:rsidRPr="00A03118" w:rsidRDefault="00FD5FF9" w:rsidP="00E96158">
      <w:pPr>
        <w:widowControl w:val="0"/>
        <w:spacing w:before="80" w:after="80" w:line="264" w:lineRule="auto"/>
        <w:ind w:firstLine="709"/>
        <w:rPr>
          <w:rFonts w:asciiTheme="majorHAnsi" w:hAnsiTheme="majorHAnsi" w:cstheme="majorHAnsi"/>
          <w:sz w:val="28"/>
          <w:szCs w:val="28"/>
        </w:rPr>
      </w:pPr>
      <w:r w:rsidRPr="00A03118">
        <w:rPr>
          <w:rFonts w:asciiTheme="majorHAnsi" w:hAnsiTheme="majorHAnsi" w:cstheme="majorHAnsi"/>
          <w:sz w:val="28"/>
          <w:szCs w:val="28"/>
        </w:rPr>
        <w:t>e</w:t>
      </w:r>
      <w:r w:rsidR="00CD0CED" w:rsidRPr="00A03118">
        <w:rPr>
          <w:rFonts w:asciiTheme="majorHAnsi" w:hAnsiTheme="majorHAnsi" w:cstheme="majorHAnsi"/>
          <w:sz w:val="28"/>
          <w:szCs w:val="28"/>
        </w:rPr>
        <w:t>)</w:t>
      </w:r>
      <w:r w:rsidR="00847464" w:rsidRPr="00A03118">
        <w:rPr>
          <w:rFonts w:asciiTheme="majorHAnsi" w:hAnsiTheme="majorHAnsi" w:cstheme="majorHAnsi"/>
          <w:sz w:val="28"/>
          <w:szCs w:val="28"/>
        </w:rPr>
        <w:t xml:space="preserve"> Các tiêu chuẩn khác</w:t>
      </w:r>
      <w:r w:rsidR="009E5123" w:rsidRPr="00A03118">
        <w:rPr>
          <w:rFonts w:asciiTheme="majorHAnsi" w:hAnsiTheme="majorHAnsi" w:cstheme="majorHAnsi"/>
          <w:sz w:val="28"/>
          <w:szCs w:val="28"/>
        </w:rPr>
        <w:t xml:space="preserve"> (nếu có)</w:t>
      </w:r>
      <w:r w:rsidR="00847464" w:rsidRPr="00A03118">
        <w:rPr>
          <w:rFonts w:asciiTheme="majorHAnsi" w:hAnsiTheme="majorHAnsi" w:cstheme="majorHAnsi"/>
          <w:sz w:val="28"/>
          <w:szCs w:val="28"/>
        </w:rPr>
        <w:t xml:space="preserve">: </w:t>
      </w:r>
    </w:p>
    <w:p w14:paraId="6BB76382" w14:textId="19D09693" w:rsidR="00847464" w:rsidRPr="00A03118" w:rsidRDefault="006C593E" w:rsidP="00E96158">
      <w:pPr>
        <w:widowControl w:val="0"/>
        <w:spacing w:before="80" w:after="80" w:line="264"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 </w:t>
      </w:r>
      <w:r w:rsidR="00847464" w:rsidRPr="00A03118">
        <w:rPr>
          <w:rFonts w:asciiTheme="majorHAnsi" w:hAnsiTheme="majorHAnsi" w:cstheme="majorHAnsi"/>
          <w:sz w:val="28"/>
          <w:szCs w:val="28"/>
        </w:rPr>
        <w:t xml:space="preserve">Trường hợp trong phạm vi cung cấp có đưa ra các yêu cầu về đấu thầu bền vững như yêu cầu về khí thải, mức tiêu hao nhiên liệu, vật liệu tái chế, tái sử dụng… thì </w:t>
      </w:r>
      <w:r w:rsidR="00687A03" w:rsidRPr="00A03118">
        <w:rPr>
          <w:rFonts w:asciiTheme="majorHAnsi" w:hAnsiTheme="majorHAnsi" w:cstheme="majorHAnsi"/>
          <w:sz w:val="28"/>
          <w:szCs w:val="28"/>
        </w:rPr>
        <w:t>Bên mời thầu</w:t>
      </w:r>
      <w:r w:rsidR="00687A03" w:rsidRPr="00A03118">
        <w:rPr>
          <w:rFonts w:asciiTheme="majorHAnsi" w:hAnsiTheme="majorHAnsi" w:cstheme="majorHAnsi"/>
          <w:sz w:val="30"/>
          <w:szCs w:val="30"/>
          <w:lang w:val="es-ES"/>
        </w:rPr>
        <w:t xml:space="preserve"> </w:t>
      </w:r>
      <w:r w:rsidR="00847464" w:rsidRPr="00A03118">
        <w:rPr>
          <w:rFonts w:asciiTheme="majorHAnsi" w:hAnsiTheme="majorHAnsi" w:cstheme="majorHAnsi"/>
          <w:sz w:val="28"/>
          <w:szCs w:val="28"/>
        </w:rPr>
        <w:t>có thể sử dụng tiêu chí đạt/không đạt hoặc đồng thời với tiêu chí đạt/không đạt sẽ lượng hóa các yếu tố này thành tiền nếu vượt mức yêu cầu tối thiểu.</w:t>
      </w:r>
    </w:p>
    <w:p w14:paraId="75716474" w14:textId="587FE357" w:rsidR="00847464" w:rsidRPr="00A03118" w:rsidRDefault="00847464" w:rsidP="00E96158">
      <w:pPr>
        <w:spacing w:before="80" w:after="80" w:line="264" w:lineRule="auto"/>
        <w:ind w:firstLine="709"/>
        <w:rPr>
          <w:rFonts w:asciiTheme="majorHAnsi" w:hAnsiTheme="majorHAnsi" w:cstheme="majorHAnsi"/>
          <w:sz w:val="28"/>
          <w:szCs w:val="28"/>
        </w:rPr>
      </w:pPr>
      <w:r w:rsidRPr="00A03118">
        <w:rPr>
          <w:rFonts w:asciiTheme="majorHAnsi" w:hAnsiTheme="majorHAnsi" w:cstheme="majorHAnsi"/>
          <w:sz w:val="28"/>
          <w:szCs w:val="28"/>
        </w:rPr>
        <w:t>Bước 3. Xếp hạng nhà thầu: HSDT có giá đánh giá thấp nhất được xếp hạng thứ nhất.</w:t>
      </w:r>
    </w:p>
    <w:p w14:paraId="7D2CC683" w14:textId="268F6F95" w:rsidR="00847464" w:rsidRPr="00A03118" w:rsidRDefault="00847464" w:rsidP="00EA69B8">
      <w:pPr>
        <w:widowControl w:val="0"/>
        <w:spacing w:before="80" w:after="80" w:line="264" w:lineRule="auto"/>
        <w:ind w:firstLine="709"/>
        <w:rPr>
          <w:rFonts w:asciiTheme="majorHAnsi" w:hAnsiTheme="majorHAnsi" w:cstheme="majorHAnsi"/>
          <w:i/>
          <w:sz w:val="28"/>
          <w:szCs w:val="28"/>
        </w:rPr>
      </w:pPr>
      <w:r w:rsidRPr="00A03118">
        <w:rPr>
          <w:rFonts w:asciiTheme="majorHAnsi" w:hAnsiTheme="majorHAnsi" w:cstheme="majorHAnsi"/>
          <w:b/>
          <w:sz w:val="28"/>
          <w:szCs w:val="28"/>
        </w:rPr>
        <w:t>Mục 5. Phương án kỹ thuật thay thế trong HSDT</w:t>
      </w:r>
      <w:r w:rsidR="00EA69B8" w:rsidRPr="00A03118">
        <w:rPr>
          <w:rFonts w:asciiTheme="majorHAnsi" w:hAnsiTheme="majorHAnsi" w:cstheme="majorHAnsi"/>
          <w:b/>
          <w:sz w:val="28"/>
          <w:szCs w:val="28"/>
        </w:rPr>
        <w:t>: Không</w:t>
      </w:r>
    </w:p>
    <w:p w14:paraId="29AD5A43" w14:textId="10D926B7" w:rsidR="00A5507C" w:rsidRPr="00A03118" w:rsidRDefault="00847464" w:rsidP="00EA69B8">
      <w:pPr>
        <w:widowControl w:val="0"/>
        <w:spacing w:before="80" w:after="80" w:line="264" w:lineRule="auto"/>
        <w:ind w:firstLine="709"/>
        <w:rPr>
          <w:rFonts w:asciiTheme="majorHAnsi" w:hAnsiTheme="majorHAnsi" w:cstheme="majorHAnsi"/>
          <w:b/>
          <w:sz w:val="28"/>
          <w:szCs w:val="28"/>
        </w:rPr>
      </w:pPr>
      <w:r w:rsidRPr="00A03118">
        <w:rPr>
          <w:rFonts w:asciiTheme="majorHAnsi" w:hAnsiTheme="majorHAnsi" w:cstheme="majorHAnsi"/>
          <w:b/>
          <w:sz w:val="28"/>
          <w:szCs w:val="28"/>
        </w:rPr>
        <w:t>Mục 6. Trường hợp gói thầu chia thành nhiều phần độc lập</w:t>
      </w:r>
      <w:r w:rsidR="00EA69B8" w:rsidRPr="00A03118">
        <w:rPr>
          <w:rFonts w:asciiTheme="majorHAnsi" w:hAnsiTheme="majorHAnsi" w:cstheme="majorHAnsi"/>
          <w:b/>
          <w:sz w:val="28"/>
          <w:szCs w:val="28"/>
        </w:rPr>
        <w:t>: Không có</w:t>
      </w:r>
      <w:r w:rsidRPr="00A03118">
        <w:rPr>
          <w:rFonts w:asciiTheme="majorHAnsi" w:hAnsiTheme="majorHAnsi" w:cstheme="majorHAnsi"/>
          <w:b/>
          <w:sz w:val="28"/>
          <w:szCs w:val="28"/>
        </w:rPr>
        <w:t xml:space="preserve"> </w:t>
      </w:r>
    </w:p>
    <w:p w14:paraId="77CE63DC" w14:textId="77777777" w:rsidR="000C1F31" w:rsidRPr="00A03118" w:rsidRDefault="000C1F31" w:rsidP="004E2616">
      <w:pPr>
        <w:spacing w:after="160" w:line="259" w:lineRule="auto"/>
        <w:jc w:val="left"/>
        <w:rPr>
          <w:rFonts w:asciiTheme="majorHAnsi" w:hAnsiTheme="majorHAnsi" w:cstheme="majorHAnsi"/>
          <w:b/>
          <w:sz w:val="28"/>
          <w:szCs w:val="28"/>
          <w:lang w:val="nl-NL"/>
        </w:rPr>
      </w:pPr>
      <w:bookmarkStart w:id="36" w:name="RANGE!A1:I8"/>
      <w:bookmarkEnd w:id="36"/>
      <w:r w:rsidRPr="00A03118">
        <w:rPr>
          <w:rFonts w:asciiTheme="majorHAnsi" w:hAnsiTheme="majorHAnsi" w:cstheme="majorHAnsi"/>
          <w:b/>
          <w:sz w:val="28"/>
          <w:szCs w:val="28"/>
          <w:lang w:val="nl-NL"/>
        </w:rPr>
        <w:br w:type="page"/>
      </w:r>
    </w:p>
    <w:p w14:paraId="11B6B484" w14:textId="52F76444" w:rsidR="002006A4" w:rsidRPr="00A03118" w:rsidRDefault="002006A4" w:rsidP="003949AC">
      <w:pPr>
        <w:spacing w:after="240" w:line="264" w:lineRule="auto"/>
        <w:ind w:firstLine="567"/>
        <w:jc w:val="center"/>
        <w:rPr>
          <w:rFonts w:asciiTheme="majorHAnsi" w:hAnsiTheme="majorHAnsi" w:cstheme="majorHAnsi"/>
          <w:b/>
          <w:sz w:val="28"/>
          <w:szCs w:val="28"/>
          <w:lang w:val="nl-NL"/>
        </w:rPr>
      </w:pPr>
      <w:r w:rsidRPr="00A03118">
        <w:rPr>
          <w:rFonts w:asciiTheme="majorHAnsi" w:hAnsiTheme="majorHAnsi" w:cstheme="majorHAnsi"/>
          <w:b/>
          <w:sz w:val="28"/>
          <w:szCs w:val="28"/>
          <w:lang w:val="nl-NL"/>
        </w:rPr>
        <w:lastRenderedPageBreak/>
        <w:t>Chương IV. BIỂU MẪU MỜI THẦU VÀ DỰ THẦU</w:t>
      </w:r>
    </w:p>
    <w:tbl>
      <w:tblPr>
        <w:tblW w:w="936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462"/>
        <w:gridCol w:w="1706"/>
        <w:gridCol w:w="1422"/>
      </w:tblGrid>
      <w:tr w:rsidR="00A03118" w:rsidRPr="00A03118" w14:paraId="2C271969" w14:textId="77777777" w:rsidTr="003949AC">
        <w:trPr>
          <w:tblHeader/>
        </w:trPr>
        <w:tc>
          <w:tcPr>
            <w:tcW w:w="776" w:type="dxa"/>
            <w:vMerge w:val="restart"/>
            <w:vAlign w:val="center"/>
          </w:tcPr>
          <w:p w14:paraId="13FB8E77" w14:textId="681B4269"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STT</w:t>
            </w:r>
          </w:p>
        </w:tc>
        <w:tc>
          <w:tcPr>
            <w:tcW w:w="5462" w:type="dxa"/>
            <w:vMerge w:val="restart"/>
            <w:vAlign w:val="center"/>
          </w:tcPr>
          <w:p w14:paraId="349518F0" w14:textId="77777777"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Biểu mẫu</w:t>
            </w:r>
          </w:p>
        </w:tc>
        <w:tc>
          <w:tcPr>
            <w:tcW w:w="3128" w:type="dxa"/>
            <w:gridSpan w:val="2"/>
            <w:vAlign w:val="center"/>
          </w:tcPr>
          <w:p w14:paraId="438DA606" w14:textId="77777777"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Trách nhiệm thực hiện</w:t>
            </w:r>
          </w:p>
        </w:tc>
      </w:tr>
      <w:tr w:rsidR="00A03118" w:rsidRPr="00A03118" w14:paraId="133EDE6B" w14:textId="77777777" w:rsidTr="003949AC">
        <w:trPr>
          <w:trHeight w:val="662"/>
          <w:tblHeader/>
        </w:trPr>
        <w:tc>
          <w:tcPr>
            <w:tcW w:w="776" w:type="dxa"/>
            <w:vMerge/>
            <w:vAlign w:val="center"/>
          </w:tcPr>
          <w:p w14:paraId="730693D4" w14:textId="77777777" w:rsidR="00C42A90" w:rsidRPr="00A03118" w:rsidRDefault="00C42A90" w:rsidP="003949AC">
            <w:pPr>
              <w:jc w:val="center"/>
              <w:rPr>
                <w:rFonts w:asciiTheme="majorHAnsi" w:hAnsiTheme="majorHAnsi" w:cstheme="majorHAnsi"/>
                <w:b/>
                <w:sz w:val="26"/>
                <w:szCs w:val="26"/>
                <w:lang w:val="nl-NL"/>
              </w:rPr>
            </w:pPr>
          </w:p>
        </w:tc>
        <w:tc>
          <w:tcPr>
            <w:tcW w:w="5462" w:type="dxa"/>
            <w:vMerge/>
            <w:vAlign w:val="center"/>
          </w:tcPr>
          <w:p w14:paraId="5E621F2E" w14:textId="77777777" w:rsidR="00C42A90" w:rsidRPr="00A03118" w:rsidRDefault="00C42A90" w:rsidP="003949AC">
            <w:pPr>
              <w:jc w:val="center"/>
              <w:rPr>
                <w:rFonts w:asciiTheme="majorHAnsi" w:hAnsiTheme="majorHAnsi" w:cstheme="majorHAnsi"/>
                <w:b/>
                <w:sz w:val="26"/>
                <w:szCs w:val="26"/>
                <w:lang w:val="nl-NL"/>
              </w:rPr>
            </w:pPr>
          </w:p>
        </w:tc>
        <w:tc>
          <w:tcPr>
            <w:tcW w:w="1706" w:type="dxa"/>
            <w:vAlign w:val="center"/>
          </w:tcPr>
          <w:p w14:paraId="0D7D83BE" w14:textId="69890F43"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Đơn vị mua sắm/Bên mời thầu</w:t>
            </w:r>
          </w:p>
        </w:tc>
        <w:tc>
          <w:tcPr>
            <w:tcW w:w="1422" w:type="dxa"/>
            <w:vAlign w:val="center"/>
          </w:tcPr>
          <w:p w14:paraId="2333BF4E" w14:textId="77777777"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Nhà thầu</w:t>
            </w:r>
          </w:p>
        </w:tc>
      </w:tr>
      <w:tr w:rsidR="00A03118" w:rsidRPr="00A03118" w14:paraId="1AEFE387" w14:textId="77777777" w:rsidTr="003949AC">
        <w:tc>
          <w:tcPr>
            <w:tcW w:w="776" w:type="dxa"/>
            <w:vAlign w:val="center"/>
          </w:tcPr>
          <w:p w14:paraId="12835BF0" w14:textId="74513E25" w:rsidR="00C42A90" w:rsidRPr="00A03118" w:rsidRDefault="00985577"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t>1</w:t>
            </w:r>
          </w:p>
        </w:tc>
        <w:tc>
          <w:tcPr>
            <w:tcW w:w="5462" w:type="dxa"/>
            <w:vAlign w:val="center"/>
          </w:tcPr>
          <w:p w14:paraId="546AC5A7" w14:textId="1CE2143F" w:rsidR="00C42A90" w:rsidRPr="00A03118" w:rsidRDefault="00C42A90" w:rsidP="003949AC">
            <w:pPr>
              <w:rPr>
                <w:rFonts w:asciiTheme="majorHAnsi" w:hAnsiTheme="majorHAnsi" w:cstheme="majorHAnsi"/>
                <w:sz w:val="26"/>
                <w:szCs w:val="26"/>
                <w:lang w:val="nl-NL"/>
              </w:rPr>
            </w:pPr>
            <w:r w:rsidRPr="00A03118">
              <w:rPr>
                <w:rFonts w:asciiTheme="majorHAnsi" w:hAnsiTheme="majorHAnsi" w:cstheme="majorHAnsi"/>
                <w:sz w:val="26"/>
                <w:szCs w:val="26"/>
                <w:lang w:val="nl-NL"/>
              </w:rPr>
              <w:t>Mẫu số 01B. Phạm vi cung cấp hàng hóa (Áp dụng đối với hợp đồng theo đơn giá)</w:t>
            </w:r>
          </w:p>
        </w:tc>
        <w:tc>
          <w:tcPr>
            <w:tcW w:w="1706" w:type="dxa"/>
            <w:vAlign w:val="center"/>
          </w:tcPr>
          <w:p w14:paraId="2C8B03DC" w14:textId="16DA08A0"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c>
          <w:tcPr>
            <w:tcW w:w="1422" w:type="dxa"/>
            <w:vAlign w:val="center"/>
          </w:tcPr>
          <w:p w14:paraId="6C1FCC5C" w14:textId="77777777" w:rsidR="00C42A90" w:rsidRPr="00A03118" w:rsidRDefault="00C42A90" w:rsidP="003949AC">
            <w:pPr>
              <w:rPr>
                <w:rFonts w:asciiTheme="majorHAnsi" w:hAnsiTheme="majorHAnsi" w:cstheme="majorHAnsi"/>
                <w:b/>
                <w:sz w:val="26"/>
                <w:szCs w:val="26"/>
                <w:lang w:val="nl-NL"/>
              </w:rPr>
            </w:pPr>
          </w:p>
        </w:tc>
      </w:tr>
      <w:tr w:rsidR="00A03118" w:rsidRPr="00A03118" w14:paraId="4176115E" w14:textId="77777777" w:rsidTr="003949AC">
        <w:tc>
          <w:tcPr>
            <w:tcW w:w="776" w:type="dxa"/>
            <w:vAlign w:val="center"/>
          </w:tcPr>
          <w:p w14:paraId="6347ED89" w14:textId="406D2BA0" w:rsidR="00C42A90" w:rsidRPr="00A03118" w:rsidRDefault="00985577"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t>2</w:t>
            </w:r>
          </w:p>
        </w:tc>
        <w:tc>
          <w:tcPr>
            <w:tcW w:w="5462" w:type="dxa"/>
            <w:vAlign w:val="center"/>
          </w:tcPr>
          <w:p w14:paraId="59709C2D" w14:textId="10F18171" w:rsidR="00C42A90" w:rsidRPr="00A03118" w:rsidRDefault="00C42A90" w:rsidP="003949AC">
            <w:pPr>
              <w:rPr>
                <w:rFonts w:asciiTheme="majorHAnsi" w:hAnsiTheme="majorHAnsi" w:cstheme="majorHAnsi"/>
                <w:b/>
                <w:sz w:val="26"/>
                <w:szCs w:val="26"/>
                <w:lang w:val="nl-NL"/>
              </w:rPr>
            </w:pPr>
            <w:r w:rsidRPr="00A03118">
              <w:rPr>
                <w:rFonts w:asciiTheme="majorHAnsi" w:hAnsiTheme="majorHAnsi" w:cstheme="majorHAnsi"/>
                <w:sz w:val="26"/>
                <w:szCs w:val="26"/>
                <w:lang w:val="nl-NL"/>
              </w:rPr>
              <w:t>Mẫu số 02A. Đơn dự thầu (áp dụng đối với nhà thầu là tổ chức)</w:t>
            </w:r>
          </w:p>
        </w:tc>
        <w:tc>
          <w:tcPr>
            <w:tcW w:w="1706" w:type="dxa"/>
            <w:vAlign w:val="center"/>
          </w:tcPr>
          <w:p w14:paraId="1B474C61" w14:textId="77777777" w:rsidR="00C42A90" w:rsidRPr="00A03118" w:rsidRDefault="00C42A90" w:rsidP="003949AC">
            <w:pPr>
              <w:rPr>
                <w:rFonts w:asciiTheme="majorHAnsi" w:hAnsiTheme="majorHAnsi" w:cstheme="majorHAnsi"/>
                <w:b/>
                <w:sz w:val="26"/>
                <w:szCs w:val="26"/>
                <w:lang w:val="nl-NL"/>
              </w:rPr>
            </w:pPr>
          </w:p>
        </w:tc>
        <w:tc>
          <w:tcPr>
            <w:tcW w:w="1422" w:type="dxa"/>
            <w:vAlign w:val="center"/>
          </w:tcPr>
          <w:p w14:paraId="1949DB7D" w14:textId="77777777"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r>
      <w:tr w:rsidR="00A03118" w:rsidRPr="00A03118" w14:paraId="3AA36B93" w14:textId="77777777" w:rsidTr="003949AC">
        <w:tc>
          <w:tcPr>
            <w:tcW w:w="776" w:type="dxa"/>
            <w:vAlign w:val="center"/>
          </w:tcPr>
          <w:p w14:paraId="69851D82" w14:textId="31184DE3" w:rsidR="00C42A90" w:rsidRPr="00A03118" w:rsidRDefault="00985577"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t>3</w:t>
            </w:r>
          </w:p>
        </w:tc>
        <w:tc>
          <w:tcPr>
            <w:tcW w:w="5462" w:type="dxa"/>
            <w:vAlign w:val="center"/>
          </w:tcPr>
          <w:p w14:paraId="32CA06AE" w14:textId="77777777" w:rsidR="00C42A90" w:rsidRPr="00A03118" w:rsidRDefault="00C42A90" w:rsidP="003949AC">
            <w:pPr>
              <w:rPr>
                <w:rFonts w:asciiTheme="majorHAnsi" w:hAnsiTheme="majorHAnsi" w:cstheme="majorHAnsi"/>
                <w:b/>
                <w:sz w:val="26"/>
                <w:szCs w:val="26"/>
                <w:lang w:val="nl-NL"/>
              </w:rPr>
            </w:pPr>
            <w:r w:rsidRPr="00A03118">
              <w:rPr>
                <w:rFonts w:asciiTheme="majorHAnsi" w:hAnsiTheme="majorHAnsi" w:cstheme="majorHAnsi"/>
                <w:sz w:val="26"/>
                <w:szCs w:val="26"/>
                <w:lang w:val="nl-NL"/>
              </w:rPr>
              <w:t>Mẫu số 03. Thỏa thuận liên danh</w:t>
            </w:r>
          </w:p>
        </w:tc>
        <w:tc>
          <w:tcPr>
            <w:tcW w:w="1706" w:type="dxa"/>
            <w:vAlign w:val="center"/>
          </w:tcPr>
          <w:p w14:paraId="3C09A5F6" w14:textId="77777777" w:rsidR="00C42A90" w:rsidRPr="00A03118" w:rsidRDefault="00C42A90" w:rsidP="003949AC">
            <w:pPr>
              <w:rPr>
                <w:rFonts w:asciiTheme="majorHAnsi" w:hAnsiTheme="majorHAnsi" w:cstheme="majorHAnsi"/>
                <w:b/>
                <w:sz w:val="26"/>
                <w:szCs w:val="26"/>
                <w:lang w:val="nl-NL"/>
              </w:rPr>
            </w:pPr>
          </w:p>
        </w:tc>
        <w:tc>
          <w:tcPr>
            <w:tcW w:w="1422" w:type="dxa"/>
            <w:vAlign w:val="center"/>
          </w:tcPr>
          <w:p w14:paraId="5930A7D5" w14:textId="77777777"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r>
      <w:tr w:rsidR="00A03118" w:rsidRPr="00A03118" w14:paraId="4F0AD402" w14:textId="77777777" w:rsidTr="003949AC">
        <w:tc>
          <w:tcPr>
            <w:tcW w:w="776" w:type="dxa"/>
            <w:vAlign w:val="center"/>
          </w:tcPr>
          <w:p w14:paraId="2A62AE09" w14:textId="601D5BB6" w:rsidR="00C42A90" w:rsidRPr="00A03118" w:rsidRDefault="00985577"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t>4</w:t>
            </w:r>
          </w:p>
        </w:tc>
        <w:tc>
          <w:tcPr>
            <w:tcW w:w="5462" w:type="dxa"/>
            <w:vAlign w:val="center"/>
          </w:tcPr>
          <w:p w14:paraId="26BB5BA0" w14:textId="19CA7F2F" w:rsidR="00C42A90" w:rsidRPr="00A03118" w:rsidRDefault="00C42A90" w:rsidP="003949AC">
            <w:pPr>
              <w:rPr>
                <w:rFonts w:asciiTheme="majorHAnsi" w:hAnsiTheme="majorHAnsi" w:cstheme="majorHAnsi"/>
                <w:b/>
                <w:sz w:val="26"/>
                <w:szCs w:val="26"/>
                <w:lang w:val="nl-NL"/>
              </w:rPr>
            </w:pPr>
            <w:r w:rsidRPr="00A03118">
              <w:rPr>
                <w:rFonts w:asciiTheme="majorHAnsi" w:hAnsiTheme="majorHAnsi" w:cstheme="majorHAnsi"/>
                <w:sz w:val="26"/>
                <w:szCs w:val="26"/>
                <w:lang w:val="nl-NL"/>
              </w:rPr>
              <w:t xml:space="preserve">Mẫu số 04A. Bảo lãnh dự thầu </w:t>
            </w:r>
            <w:r w:rsidRPr="00A03118">
              <w:rPr>
                <w:rFonts w:asciiTheme="majorHAnsi" w:hAnsiTheme="majorHAnsi" w:cstheme="majorHAnsi"/>
                <w:iCs/>
                <w:sz w:val="26"/>
                <w:szCs w:val="26"/>
                <w:lang w:val="nl-NL"/>
              </w:rPr>
              <w:t>(áp dụng đối với nhà thầu độc lập)</w:t>
            </w:r>
          </w:p>
        </w:tc>
        <w:tc>
          <w:tcPr>
            <w:tcW w:w="1706" w:type="dxa"/>
            <w:vAlign w:val="center"/>
          </w:tcPr>
          <w:p w14:paraId="09F54B8B" w14:textId="77777777" w:rsidR="00C42A90" w:rsidRPr="00A03118" w:rsidRDefault="00C42A90" w:rsidP="003949AC">
            <w:pPr>
              <w:rPr>
                <w:rFonts w:asciiTheme="majorHAnsi" w:hAnsiTheme="majorHAnsi" w:cstheme="majorHAnsi"/>
                <w:b/>
                <w:sz w:val="26"/>
                <w:szCs w:val="26"/>
                <w:lang w:val="nl-NL"/>
              </w:rPr>
            </w:pPr>
          </w:p>
        </w:tc>
        <w:tc>
          <w:tcPr>
            <w:tcW w:w="1422" w:type="dxa"/>
            <w:vAlign w:val="center"/>
          </w:tcPr>
          <w:p w14:paraId="225FC4BA" w14:textId="77777777"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r>
      <w:tr w:rsidR="00A03118" w:rsidRPr="00A03118" w14:paraId="5274B38B" w14:textId="77777777" w:rsidTr="003949AC">
        <w:tc>
          <w:tcPr>
            <w:tcW w:w="776" w:type="dxa"/>
            <w:vAlign w:val="center"/>
          </w:tcPr>
          <w:p w14:paraId="6D7432A8" w14:textId="7ADB8226" w:rsidR="00C42A90" w:rsidRPr="00A03118" w:rsidRDefault="00985577"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t>5</w:t>
            </w:r>
          </w:p>
        </w:tc>
        <w:tc>
          <w:tcPr>
            <w:tcW w:w="5462" w:type="dxa"/>
            <w:vAlign w:val="center"/>
          </w:tcPr>
          <w:p w14:paraId="1DC84062" w14:textId="64789F65" w:rsidR="00C42A90" w:rsidRPr="00A03118" w:rsidRDefault="00C42A90" w:rsidP="003949AC">
            <w:pPr>
              <w:rPr>
                <w:rFonts w:asciiTheme="majorHAnsi" w:hAnsiTheme="majorHAnsi" w:cstheme="majorHAnsi"/>
                <w:b/>
                <w:sz w:val="26"/>
                <w:szCs w:val="26"/>
                <w:lang w:val="nl-NL"/>
              </w:rPr>
            </w:pPr>
            <w:r w:rsidRPr="00A03118">
              <w:rPr>
                <w:rFonts w:asciiTheme="majorHAnsi" w:hAnsiTheme="majorHAnsi" w:cstheme="majorHAnsi"/>
                <w:sz w:val="26"/>
                <w:szCs w:val="26"/>
                <w:lang w:val="nl-NL"/>
              </w:rPr>
              <w:t xml:space="preserve">Mẫu số 04B. Bảo lãnh dự thầu </w:t>
            </w:r>
            <w:r w:rsidRPr="00A03118">
              <w:rPr>
                <w:rFonts w:asciiTheme="majorHAnsi" w:hAnsiTheme="majorHAnsi" w:cstheme="majorHAnsi"/>
                <w:iCs/>
                <w:sz w:val="26"/>
                <w:szCs w:val="26"/>
                <w:lang w:val="nl-NL"/>
              </w:rPr>
              <w:t>(áp dụng đối với nhà thầu liên danh)</w:t>
            </w:r>
          </w:p>
        </w:tc>
        <w:tc>
          <w:tcPr>
            <w:tcW w:w="1706" w:type="dxa"/>
            <w:vAlign w:val="center"/>
          </w:tcPr>
          <w:p w14:paraId="006DEE14" w14:textId="77777777" w:rsidR="00C42A90" w:rsidRPr="00A03118" w:rsidRDefault="00C42A90" w:rsidP="003949AC">
            <w:pPr>
              <w:rPr>
                <w:rFonts w:asciiTheme="majorHAnsi" w:hAnsiTheme="majorHAnsi" w:cstheme="majorHAnsi"/>
                <w:b/>
                <w:sz w:val="26"/>
                <w:szCs w:val="26"/>
                <w:lang w:val="nl-NL"/>
              </w:rPr>
            </w:pPr>
          </w:p>
        </w:tc>
        <w:tc>
          <w:tcPr>
            <w:tcW w:w="1422" w:type="dxa"/>
            <w:vAlign w:val="center"/>
          </w:tcPr>
          <w:p w14:paraId="145315B6" w14:textId="77777777"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r>
      <w:tr w:rsidR="00A03118" w:rsidRPr="00A03118" w14:paraId="40637A53" w14:textId="77777777" w:rsidTr="003949AC">
        <w:tc>
          <w:tcPr>
            <w:tcW w:w="776" w:type="dxa"/>
            <w:vAlign w:val="center"/>
          </w:tcPr>
          <w:p w14:paraId="634CC439" w14:textId="38F32D5B" w:rsidR="00C42A90" w:rsidRPr="00A03118" w:rsidRDefault="00985577"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t>6</w:t>
            </w:r>
          </w:p>
        </w:tc>
        <w:tc>
          <w:tcPr>
            <w:tcW w:w="5462" w:type="dxa"/>
            <w:vAlign w:val="center"/>
          </w:tcPr>
          <w:p w14:paraId="1310B53F" w14:textId="3A6A4C7A" w:rsidR="00C42A90" w:rsidRPr="00A03118" w:rsidRDefault="00C42A90" w:rsidP="003949AC">
            <w:pPr>
              <w:rPr>
                <w:rFonts w:asciiTheme="majorHAnsi" w:hAnsiTheme="majorHAnsi" w:cstheme="majorHAnsi"/>
                <w:sz w:val="26"/>
                <w:szCs w:val="26"/>
                <w:lang w:val="nl-NL"/>
              </w:rPr>
            </w:pPr>
            <w:r w:rsidRPr="00A03118">
              <w:rPr>
                <w:rFonts w:asciiTheme="majorHAnsi" w:hAnsiTheme="majorHAnsi" w:cstheme="majorHAnsi"/>
                <w:sz w:val="26"/>
                <w:szCs w:val="26"/>
                <w:lang w:val="nl-NL"/>
              </w:rPr>
              <w:t>Mẫu số 05B. Kê khai năng lực sản xuất hàng hóa (áp dụng đối với nhà thầu là nhà sản xuất)</w:t>
            </w:r>
          </w:p>
        </w:tc>
        <w:tc>
          <w:tcPr>
            <w:tcW w:w="1706" w:type="dxa"/>
            <w:vAlign w:val="center"/>
          </w:tcPr>
          <w:p w14:paraId="16481AEC" w14:textId="77777777" w:rsidR="00C42A90" w:rsidRPr="00A03118" w:rsidRDefault="00C42A90" w:rsidP="003949AC">
            <w:pPr>
              <w:rPr>
                <w:rFonts w:asciiTheme="majorHAnsi" w:hAnsiTheme="majorHAnsi" w:cstheme="majorHAnsi"/>
                <w:b/>
                <w:sz w:val="26"/>
                <w:szCs w:val="26"/>
                <w:lang w:val="nl-NL"/>
              </w:rPr>
            </w:pPr>
          </w:p>
        </w:tc>
        <w:tc>
          <w:tcPr>
            <w:tcW w:w="1422" w:type="dxa"/>
            <w:vAlign w:val="center"/>
          </w:tcPr>
          <w:p w14:paraId="673D93FF" w14:textId="0D2BC49E"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r>
      <w:tr w:rsidR="00A03118" w:rsidRPr="00A03118" w14:paraId="26F49447" w14:textId="77777777" w:rsidTr="003949AC">
        <w:tc>
          <w:tcPr>
            <w:tcW w:w="776" w:type="dxa"/>
            <w:vAlign w:val="center"/>
          </w:tcPr>
          <w:p w14:paraId="571E24B5" w14:textId="471E99E2" w:rsidR="00C42A90" w:rsidRPr="00A03118" w:rsidRDefault="00985577"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t>7</w:t>
            </w:r>
          </w:p>
        </w:tc>
        <w:tc>
          <w:tcPr>
            <w:tcW w:w="5462" w:type="dxa"/>
            <w:vAlign w:val="center"/>
          </w:tcPr>
          <w:p w14:paraId="3A73159C" w14:textId="1155718F" w:rsidR="00C42A90" w:rsidRPr="00A03118" w:rsidRDefault="00C42A90" w:rsidP="003949AC">
            <w:pPr>
              <w:rPr>
                <w:rFonts w:asciiTheme="majorHAnsi" w:hAnsiTheme="majorHAnsi" w:cstheme="majorHAnsi"/>
                <w:sz w:val="26"/>
                <w:szCs w:val="26"/>
                <w:lang w:val="nl-NL"/>
              </w:rPr>
            </w:pPr>
            <w:r w:rsidRPr="00A03118">
              <w:rPr>
                <w:rFonts w:asciiTheme="majorHAnsi" w:hAnsiTheme="majorHAnsi" w:cstheme="majorHAnsi"/>
                <w:sz w:val="26"/>
                <w:szCs w:val="26"/>
                <w:lang w:val="nl-NL"/>
              </w:rPr>
              <w:t>Mẫu số 06A. Bảng đề xuất nhân sự chủ chốt</w:t>
            </w:r>
          </w:p>
        </w:tc>
        <w:tc>
          <w:tcPr>
            <w:tcW w:w="1706" w:type="dxa"/>
            <w:vAlign w:val="center"/>
          </w:tcPr>
          <w:p w14:paraId="5F09B384" w14:textId="77777777" w:rsidR="00C42A90" w:rsidRPr="00A03118" w:rsidRDefault="00C42A90" w:rsidP="003949AC">
            <w:pPr>
              <w:rPr>
                <w:rFonts w:asciiTheme="majorHAnsi" w:hAnsiTheme="majorHAnsi" w:cstheme="majorHAnsi"/>
                <w:b/>
                <w:sz w:val="26"/>
                <w:szCs w:val="26"/>
                <w:lang w:val="nl-NL"/>
              </w:rPr>
            </w:pPr>
          </w:p>
        </w:tc>
        <w:tc>
          <w:tcPr>
            <w:tcW w:w="1422" w:type="dxa"/>
            <w:vAlign w:val="center"/>
          </w:tcPr>
          <w:p w14:paraId="1238C545" w14:textId="77777777"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r>
      <w:tr w:rsidR="00A03118" w:rsidRPr="00A03118" w14:paraId="34250540" w14:textId="77777777" w:rsidTr="003949AC">
        <w:tc>
          <w:tcPr>
            <w:tcW w:w="776" w:type="dxa"/>
            <w:vAlign w:val="center"/>
          </w:tcPr>
          <w:p w14:paraId="6746A43E" w14:textId="024848F5" w:rsidR="00C42A90" w:rsidRPr="00A03118" w:rsidRDefault="00985577"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t>8</w:t>
            </w:r>
          </w:p>
        </w:tc>
        <w:tc>
          <w:tcPr>
            <w:tcW w:w="5462" w:type="dxa"/>
            <w:vAlign w:val="center"/>
          </w:tcPr>
          <w:p w14:paraId="1C17D00B" w14:textId="52F39978" w:rsidR="00C42A90" w:rsidRPr="00A03118" w:rsidRDefault="00C42A90" w:rsidP="003949AC">
            <w:pPr>
              <w:rPr>
                <w:rFonts w:asciiTheme="majorHAnsi" w:hAnsiTheme="majorHAnsi" w:cstheme="majorHAnsi"/>
                <w:sz w:val="26"/>
                <w:szCs w:val="26"/>
                <w:lang w:val="nl-NL"/>
              </w:rPr>
            </w:pPr>
            <w:r w:rsidRPr="00A03118">
              <w:rPr>
                <w:rFonts w:asciiTheme="majorHAnsi" w:hAnsiTheme="majorHAnsi" w:cstheme="majorHAnsi"/>
                <w:sz w:val="26"/>
                <w:szCs w:val="26"/>
                <w:lang w:val="nl-NL"/>
              </w:rPr>
              <w:t>Mẫu số 06B. Bảng lý lịch chuyên môn của nhân sự chủ chốt</w:t>
            </w:r>
          </w:p>
        </w:tc>
        <w:tc>
          <w:tcPr>
            <w:tcW w:w="1706" w:type="dxa"/>
            <w:vAlign w:val="center"/>
          </w:tcPr>
          <w:p w14:paraId="6696788E" w14:textId="77777777" w:rsidR="00C42A90" w:rsidRPr="00A03118" w:rsidRDefault="00C42A90" w:rsidP="003949AC">
            <w:pPr>
              <w:rPr>
                <w:rFonts w:asciiTheme="majorHAnsi" w:hAnsiTheme="majorHAnsi" w:cstheme="majorHAnsi"/>
                <w:b/>
                <w:sz w:val="26"/>
                <w:szCs w:val="26"/>
                <w:lang w:val="nl-NL"/>
              </w:rPr>
            </w:pPr>
          </w:p>
        </w:tc>
        <w:tc>
          <w:tcPr>
            <w:tcW w:w="1422" w:type="dxa"/>
            <w:vAlign w:val="center"/>
          </w:tcPr>
          <w:p w14:paraId="359BC6C3" w14:textId="75FB3530"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r>
      <w:tr w:rsidR="00A03118" w:rsidRPr="00A03118" w14:paraId="6243BF03" w14:textId="77777777" w:rsidTr="003949AC">
        <w:tc>
          <w:tcPr>
            <w:tcW w:w="776" w:type="dxa"/>
            <w:vAlign w:val="center"/>
          </w:tcPr>
          <w:p w14:paraId="0AFC3453" w14:textId="2EF9E9EA" w:rsidR="00C42A90" w:rsidRPr="00A03118" w:rsidRDefault="00985577"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t>9</w:t>
            </w:r>
          </w:p>
        </w:tc>
        <w:tc>
          <w:tcPr>
            <w:tcW w:w="5462" w:type="dxa"/>
            <w:vAlign w:val="center"/>
          </w:tcPr>
          <w:p w14:paraId="087019D7" w14:textId="66537333" w:rsidR="00C42A90" w:rsidRPr="00A03118" w:rsidRDefault="00C42A90" w:rsidP="003949AC">
            <w:pPr>
              <w:rPr>
                <w:rFonts w:asciiTheme="majorHAnsi" w:hAnsiTheme="majorHAnsi" w:cstheme="majorHAnsi"/>
                <w:sz w:val="26"/>
                <w:szCs w:val="26"/>
                <w:lang w:val="nl-NL"/>
              </w:rPr>
            </w:pPr>
            <w:r w:rsidRPr="00A03118">
              <w:rPr>
                <w:rFonts w:asciiTheme="majorHAnsi" w:hAnsiTheme="majorHAnsi" w:cstheme="majorHAnsi"/>
                <w:sz w:val="26"/>
                <w:szCs w:val="26"/>
                <w:lang w:val="nl-NL"/>
              </w:rPr>
              <w:t>Mẫu số 06C. Bảng kinh nghiệm chuyên môn</w:t>
            </w:r>
          </w:p>
        </w:tc>
        <w:tc>
          <w:tcPr>
            <w:tcW w:w="1706" w:type="dxa"/>
            <w:vAlign w:val="center"/>
          </w:tcPr>
          <w:p w14:paraId="31D40708" w14:textId="77777777" w:rsidR="00C42A90" w:rsidRPr="00A03118" w:rsidRDefault="00C42A90" w:rsidP="003949AC">
            <w:pPr>
              <w:rPr>
                <w:rFonts w:asciiTheme="majorHAnsi" w:hAnsiTheme="majorHAnsi" w:cstheme="majorHAnsi"/>
                <w:b/>
                <w:sz w:val="26"/>
                <w:szCs w:val="26"/>
                <w:lang w:val="nl-NL"/>
              </w:rPr>
            </w:pPr>
          </w:p>
        </w:tc>
        <w:tc>
          <w:tcPr>
            <w:tcW w:w="1422" w:type="dxa"/>
            <w:vAlign w:val="center"/>
          </w:tcPr>
          <w:p w14:paraId="2E1E7A3A" w14:textId="4FC34423"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r>
      <w:tr w:rsidR="00A03118" w:rsidRPr="00A03118" w14:paraId="16B7C3BB" w14:textId="77777777" w:rsidTr="003949AC">
        <w:tc>
          <w:tcPr>
            <w:tcW w:w="776" w:type="dxa"/>
            <w:vAlign w:val="center"/>
          </w:tcPr>
          <w:p w14:paraId="0FE921B7" w14:textId="59521883" w:rsidR="00C42A90" w:rsidRPr="00A03118" w:rsidRDefault="00985577"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t>10</w:t>
            </w:r>
          </w:p>
        </w:tc>
        <w:tc>
          <w:tcPr>
            <w:tcW w:w="5462" w:type="dxa"/>
            <w:vAlign w:val="center"/>
          </w:tcPr>
          <w:p w14:paraId="7DBF2C9D" w14:textId="11816F2D" w:rsidR="00C42A90" w:rsidRPr="00A03118" w:rsidRDefault="00C42A90" w:rsidP="003949AC">
            <w:pPr>
              <w:rPr>
                <w:rFonts w:asciiTheme="majorHAnsi" w:hAnsiTheme="majorHAnsi" w:cstheme="majorHAnsi"/>
                <w:sz w:val="26"/>
                <w:szCs w:val="26"/>
                <w:lang w:val="nl-NL"/>
              </w:rPr>
            </w:pPr>
            <w:r w:rsidRPr="00A03118">
              <w:rPr>
                <w:rFonts w:asciiTheme="majorHAnsi" w:hAnsiTheme="majorHAnsi" w:cstheme="majorHAnsi"/>
                <w:sz w:val="26"/>
                <w:szCs w:val="26"/>
                <w:lang w:val="nl-NL"/>
              </w:rPr>
              <w:t>Mẫu số 07. Hợp đồng cung cấp hàng hóa, EPC, EP, PC, chìa khóa trao tay không hoàn thành do lỗi của nhà thầu trong quá khứ</w:t>
            </w:r>
          </w:p>
        </w:tc>
        <w:tc>
          <w:tcPr>
            <w:tcW w:w="1706" w:type="dxa"/>
            <w:vAlign w:val="center"/>
          </w:tcPr>
          <w:p w14:paraId="148A9D77" w14:textId="77777777" w:rsidR="00C42A90" w:rsidRPr="00A03118" w:rsidRDefault="00C42A90" w:rsidP="003949AC">
            <w:pPr>
              <w:rPr>
                <w:rFonts w:asciiTheme="majorHAnsi" w:hAnsiTheme="majorHAnsi" w:cstheme="majorHAnsi"/>
                <w:b/>
                <w:sz w:val="26"/>
                <w:szCs w:val="26"/>
                <w:lang w:val="nl-NL"/>
              </w:rPr>
            </w:pPr>
          </w:p>
        </w:tc>
        <w:tc>
          <w:tcPr>
            <w:tcW w:w="1422" w:type="dxa"/>
            <w:vAlign w:val="center"/>
          </w:tcPr>
          <w:p w14:paraId="24C78EA3" w14:textId="77777777"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r>
      <w:tr w:rsidR="00A03118" w:rsidRPr="00A03118" w14:paraId="46462A47" w14:textId="77777777" w:rsidTr="003949AC">
        <w:tc>
          <w:tcPr>
            <w:tcW w:w="776" w:type="dxa"/>
            <w:vAlign w:val="center"/>
          </w:tcPr>
          <w:p w14:paraId="22DC9F79" w14:textId="0140918A" w:rsidR="00C42A90" w:rsidRPr="00A03118" w:rsidRDefault="00985577"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t>11</w:t>
            </w:r>
          </w:p>
        </w:tc>
        <w:tc>
          <w:tcPr>
            <w:tcW w:w="5462" w:type="dxa"/>
            <w:vAlign w:val="center"/>
          </w:tcPr>
          <w:p w14:paraId="04DEA3D3" w14:textId="366B7402" w:rsidR="00C42A90" w:rsidRPr="00A03118" w:rsidRDefault="00C42A90" w:rsidP="003949AC">
            <w:pPr>
              <w:rPr>
                <w:rFonts w:asciiTheme="majorHAnsi" w:hAnsiTheme="majorHAnsi" w:cstheme="majorHAnsi"/>
                <w:sz w:val="26"/>
                <w:szCs w:val="26"/>
                <w:lang w:val="nl-NL"/>
              </w:rPr>
            </w:pPr>
            <w:r w:rsidRPr="00A03118">
              <w:rPr>
                <w:rFonts w:asciiTheme="majorHAnsi" w:hAnsiTheme="majorHAnsi" w:cstheme="majorHAnsi"/>
                <w:sz w:val="26"/>
                <w:szCs w:val="26"/>
                <w:lang w:val="nl-NL"/>
              </w:rPr>
              <w:t>Mẫu số 08. Tình hình tài chính của nhà thầu</w:t>
            </w:r>
          </w:p>
        </w:tc>
        <w:tc>
          <w:tcPr>
            <w:tcW w:w="1706" w:type="dxa"/>
            <w:vAlign w:val="center"/>
          </w:tcPr>
          <w:p w14:paraId="5EC40E68" w14:textId="77777777" w:rsidR="00C42A90" w:rsidRPr="00A03118" w:rsidRDefault="00C42A90" w:rsidP="003949AC">
            <w:pPr>
              <w:rPr>
                <w:rFonts w:asciiTheme="majorHAnsi" w:hAnsiTheme="majorHAnsi" w:cstheme="majorHAnsi"/>
                <w:b/>
                <w:sz w:val="26"/>
                <w:szCs w:val="26"/>
                <w:lang w:val="nl-NL"/>
              </w:rPr>
            </w:pPr>
          </w:p>
        </w:tc>
        <w:tc>
          <w:tcPr>
            <w:tcW w:w="1422" w:type="dxa"/>
            <w:vAlign w:val="center"/>
          </w:tcPr>
          <w:p w14:paraId="22698CAA" w14:textId="77777777"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r>
      <w:tr w:rsidR="00A03118" w:rsidRPr="00A03118" w14:paraId="1315B34C" w14:textId="77777777" w:rsidTr="003949AC">
        <w:tc>
          <w:tcPr>
            <w:tcW w:w="776" w:type="dxa"/>
            <w:vAlign w:val="center"/>
          </w:tcPr>
          <w:p w14:paraId="0CD0BB71" w14:textId="414F3E00" w:rsidR="00C42A90" w:rsidRPr="00A03118" w:rsidRDefault="00C42A90"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t>1</w:t>
            </w:r>
            <w:r w:rsidR="00985577" w:rsidRPr="00A03118">
              <w:rPr>
                <w:rFonts w:asciiTheme="majorHAnsi" w:hAnsiTheme="majorHAnsi" w:cstheme="majorHAnsi"/>
                <w:sz w:val="26"/>
                <w:szCs w:val="26"/>
                <w:lang w:val="nl-NL"/>
              </w:rPr>
              <w:t>2</w:t>
            </w:r>
          </w:p>
        </w:tc>
        <w:tc>
          <w:tcPr>
            <w:tcW w:w="5462" w:type="dxa"/>
            <w:vAlign w:val="center"/>
          </w:tcPr>
          <w:p w14:paraId="3EB382C4" w14:textId="4E1F8FB2" w:rsidR="00C42A90" w:rsidRPr="00A03118" w:rsidRDefault="00C42A90" w:rsidP="003949AC">
            <w:pPr>
              <w:rPr>
                <w:rFonts w:asciiTheme="majorHAnsi" w:hAnsiTheme="majorHAnsi" w:cstheme="majorHAnsi"/>
                <w:sz w:val="26"/>
                <w:szCs w:val="26"/>
                <w:lang w:val="nl-NL"/>
              </w:rPr>
            </w:pPr>
            <w:r w:rsidRPr="00A03118">
              <w:rPr>
                <w:rFonts w:asciiTheme="majorHAnsi" w:hAnsiTheme="majorHAnsi" w:cstheme="majorHAnsi"/>
                <w:sz w:val="26"/>
                <w:szCs w:val="26"/>
                <w:lang w:val="nl-NL"/>
              </w:rPr>
              <w:t>Mẫu số 09A. Phạm vi công việc sử dụng nhà thầu phụ</w:t>
            </w:r>
          </w:p>
        </w:tc>
        <w:tc>
          <w:tcPr>
            <w:tcW w:w="1706" w:type="dxa"/>
            <w:vAlign w:val="center"/>
          </w:tcPr>
          <w:p w14:paraId="7DCBFE68" w14:textId="77777777" w:rsidR="00C42A90" w:rsidRPr="00A03118" w:rsidRDefault="00C42A90" w:rsidP="003949AC">
            <w:pPr>
              <w:rPr>
                <w:rFonts w:asciiTheme="majorHAnsi" w:hAnsiTheme="majorHAnsi" w:cstheme="majorHAnsi"/>
                <w:b/>
                <w:sz w:val="26"/>
                <w:szCs w:val="26"/>
                <w:lang w:val="nl-NL"/>
              </w:rPr>
            </w:pPr>
          </w:p>
        </w:tc>
        <w:tc>
          <w:tcPr>
            <w:tcW w:w="1422" w:type="dxa"/>
            <w:vAlign w:val="center"/>
          </w:tcPr>
          <w:p w14:paraId="15EBD34B" w14:textId="77777777"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r>
      <w:tr w:rsidR="00A03118" w:rsidRPr="00A03118" w14:paraId="729B1296" w14:textId="77777777" w:rsidTr="003949AC">
        <w:tc>
          <w:tcPr>
            <w:tcW w:w="776" w:type="dxa"/>
            <w:vAlign w:val="center"/>
          </w:tcPr>
          <w:p w14:paraId="7E372E6A" w14:textId="6E724002" w:rsidR="00C42A90" w:rsidRPr="00A03118" w:rsidRDefault="00985577"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t>13</w:t>
            </w:r>
          </w:p>
        </w:tc>
        <w:tc>
          <w:tcPr>
            <w:tcW w:w="5462" w:type="dxa"/>
            <w:vAlign w:val="center"/>
          </w:tcPr>
          <w:p w14:paraId="25FC963D" w14:textId="0FED9D1D" w:rsidR="00C42A90" w:rsidRPr="00A03118" w:rsidRDefault="00C42A90" w:rsidP="003949AC">
            <w:pPr>
              <w:pStyle w:val="Heading4"/>
              <w:keepNext w:val="0"/>
              <w:widowControl w:val="0"/>
              <w:spacing w:after="0"/>
              <w:ind w:left="0" w:firstLine="0"/>
              <w:rPr>
                <w:rFonts w:asciiTheme="majorHAnsi" w:hAnsiTheme="majorHAnsi" w:cstheme="majorHAnsi"/>
                <w:b w:val="0"/>
                <w:bCs w:val="0"/>
                <w:sz w:val="26"/>
                <w:szCs w:val="26"/>
                <w:lang w:val="nl-NL"/>
              </w:rPr>
            </w:pPr>
            <w:r w:rsidRPr="00A03118">
              <w:rPr>
                <w:rFonts w:asciiTheme="majorHAnsi" w:hAnsiTheme="majorHAnsi" w:cstheme="majorHAnsi"/>
                <w:b w:val="0"/>
                <w:bCs w:val="0"/>
                <w:sz w:val="26"/>
                <w:szCs w:val="26"/>
                <w:lang w:val="nl-NL"/>
              </w:rPr>
              <w:t xml:space="preserve">Mẫu số 09B. </w:t>
            </w:r>
            <w:r w:rsidRPr="00A03118">
              <w:rPr>
                <w:rFonts w:asciiTheme="majorHAnsi" w:hAnsiTheme="majorHAnsi" w:cstheme="majorHAnsi"/>
                <w:b w:val="0"/>
                <w:sz w:val="26"/>
                <w:szCs w:val="26"/>
                <w:lang w:val="nl-NL"/>
              </w:rPr>
              <w:t>Danh sách các công ty con, công ty thành viên đảm nhận phần công việc của gói thầu</w:t>
            </w:r>
          </w:p>
        </w:tc>
        <w:tc>
          <w:tcPr>
            <w:tcW w:w="1706" w:type="dxa"/>
            <w:vAlign w:val="center"/>
          </w:tcPr>
          <w:p w14:paraId="6CA2EB1F" w14:textId="77777777" w:rsidR="00C42A90" w:rsidRPr="00A03118" w:rsidRDefault="00C42A90" w:rsidP="003949AC">
            <w:pPr>
              <w:rPr>
                <w:rFonts w:asciiTheme="majorHAnsi" w:hAnsiTheme="majorHAnsi" w:cstheme="majorHAnsi"/>
                <w:b/>
                <w:sz w:val="26"/>
                <w:szCs w:val="26"/>
                <w:lang w:val="nl-NL"/>
              </w:rPr>
            </w:pPr>
          </w:p>
        </w:tc>
        <w:tc>
          <w:tcPr>
            <w:tcW w:w="1422" w:type="dxa"/>
            <w:vAlign w:val="center"/>
          </w:tcPr>
          <w:p w14:paraId="4122E43F" w14:textId="4224EC31"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r>
      <w:tr w:rsidR="00A03118" w:rsidRPr="00A03118" w14:paraId="41266227" w14:textId="77777777" w:rsidTr="003949AC">
        <w:tc>
          <w:tcPr>
            <w:tcW w:w="776" w:type="dxa"/>
            <w:vAlign w:val="center"/>
          </w:tcPr>
          <w:p w14:paraId="428C364A" w14:textId="776E9D64" w:rsidR="00C42A90" w:rsidRPr="00A03118" w:rsidRDefault="00985577"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t>14</w:t>
            </w:r>
          </w:p>
        </w:tc>
        <w:tc>
          <w:tcPr>
            <w:tcW w:w="5462" w:type="dxa"/>
            <w:vAlign w:val="center"/>
          </w:tcPr>
          <w:p w14:paraId="180B79E5" w14:textId="5B9C0C11" w:rsidR="00C42A90" w:rsidRPr="00A03118" w:rsidRDefault="00C42A90" w:rsidP="003949AC">
            <w:pPr>
              <w:rPr>
                <w:rFonts w:asciiTheme="majorHAnsi" w:hAnsiTheme="majorHAnsi" w:cstheme="majorHAnsi"/>
                <w:sz w:val="26"/>
                <w:szCs w:val="26"/>
                <w:lang w:val="nl-NL"/>
              </w:rPr>
            </w:pPr>
            <w:r w:rsidRPr="00A03118">
              <w:rPr>
                <w:rFonts w:asciiTheme="majorHAnsi" w:hAnsiTheme="majorHAnsi" w:cstheme="majorHAnsi"/>
                <w:sz w:val="26"/>
                <w:szCs w:val="26"/>
                <w:lang w:val="nl-NL"/>
              </w:rPr>
              <w:t>Mẫu số 10A. Bảng tiến độ cung cấp</w:t>
            </w:r>
          </w:p>
        </w:tc>
        <w:tc>
          <w:tcPr>
            <w:tcW w:w="1706" w:type="dxa"/>
            <w:vAlign w:val="center"/>
          </w:tcPr>
          <w:p w14:paraId="17D63387" w14:textId="77777777" w:rsidR="00C42A90" w:rsidRPr="00A03118" w:rsidRDefault="00C42A90" w:rsidP="003949AC">
            <w:pPr>
              <w:rPr>
                <w:rFonts w:asciiTheme="majorHAnsi" w:hAnsiTheme="majorHAnsi" w:cstheme="majorHAnsi"/>
                <w:b/>
                <w:sz w:val="26"/>
                <w:szCs w:val="26"/>
                <w:lang w:val="nl-NL"/>
              </w:rPr>
            </w:pPr>
          </w:p>
        </w:tc>
        <w:tc>
          <w:tcPr>
            <w:tcW w:w="1422" w:type="dxa"/>
            <w:vAlign w:val="center"/>
          </w:tcPr>
          <w:p w14:paraId="0F8374D9" w14:textId="77777777"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r>
      <w:tr w:rsidR="00A03118" w:rsidRPr="00A03118" w14:paraId="0E4DD9E0" w14:textId="77777777" w:rsidTr="003949AC">
        <w:tc>
          <w:tcPr>
            <w:tcW w:w="776" w:type="dxa"/>
            <w:vAlign w:val="center"/>
          </w:tcPr>
          <w:p w14:paraId="06C152D5" w14:textId="59877264" w:rsidR="00C42A90" w:rsidRPr="00A03118" w:rsidDel="008117F1" w:rsidRDefault="00985577"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t>15</w:t>
            </w:r>
          </w:p>
        </w:tc>
        <w:tc>
          <w:tcPr>
            <w:tcW w:w="5462" w:type="dxa"/>
            <w:vAlign w:val="center"/>
          </w:tcPr>
          <w:p w14:paraId="41936A5A" w14:textId="0060246F" w:rsidR="00C42A90" w:rsidRPr="00A03118" w:rsidRDefault="00C42A90" w:rsidP="003949AC">
            <w:pPr>
              <w:rPr>
                <w:rFonts w:asciiTheme="majorHAnsi" w:hAnsiTheme="majorHAnsi" w:cstheme="majorHAnsi"/>
                <w:sz w:val="26"/>
                <w:szCs w:val="26"/>
                <w:lang w:val="nl-NL"/>
              </w:rPr>
            </w:pPr>
            <w:r w:rsidRPr="00A03118">
              <w:rPr>
                <w:rFonts w:asciiTheme="majorHAnsi" w:hAnsiTheme="majorHAnsi" w:cstheme="majorHAnsi"/>
                <w:sz w:val="26"/>
                <w:szCs w:val="26"/>
                <w:lang w:val="nl-NL"/>
              </w:rPr>
              <w:t>Mẫu số 10B. Đề xuất về hàng hóa của nhà thầu</w:t>
            </w:r>
            <w:r w:rsidRPr="00A03118" w:rsidDel="00B3011A">
              <w:rPr>
                <w:rFonts w:asciiTheme="majorHAnsi" w:hAnsiTheme="majorHAnsi" w:cstheme="majorHAnsi"/>
                <w:sz w:val="26"/>
                <w:szCs w:val="26"/>
                <w:lang w:val="nl-NL"/>
              </w:rPr>
              <w:t xml:space="preserve"> </w:t>
            </w:r>
          </w:p>
        </w:tc>
        <w:tc>
          <w:tcPr>
            <w:tcW w:w="1706" w:type="dxa"/>
            <w:vAlign w:val="center"/>
          </w:tcPr>
          <w:p w14:paraId="46E0D5A3" w14:textId="77777777" w:rsidR="00C42A90" w:rsidRPr="00A03118" w:rsidRDefault="00C42A90" w:rsidP="003949AC">
            <w:pPr>
              <w:rPr>
                <w:rFonts w:asciiTheme="majorHAnsi" w:hAnsiTheme="majorHAnsi" w:cstheme="majorHAnsi"/>
                <w:b/>
                <w:sz w:val="26"/>
                <w:szCs w:val="26"/>
                <w:lang w:val="nl-NL"/>
              </w:rPr>
            </w:pPr>
          </w:p>
        </w:tc>
        <w:tc>
          <w:tcPr>
            <w:tcW w:w="1422" w:type="dxa"/>
            <w:vAlign w:val="center"/>
          </w:tcPr>
          <w:p w14:paraId="3A70A3EF" w14:textId="2D8B283B"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r>
      <w:tr w:rsidR="00A03118" w:rsidRPr="00A03118" w14:paraId="051E25AE" w14:textId="77777777" w:rsidTr="003949AC">
        <w:tc>
          <w:tcPr>
            <w:tcW w:w="776" w:type="dxa"/>
            <w:vAlign w:val="center"/>
          </w:tcPr>
          <w:p w14:paraId="736A99E9" w14:textId="414285FE" w:rsidR="00C42A90" w:rsidRPr="00A03118" w:rsidRDefault="00985577"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t>16</w:t>
            </w:r>
          </w:p>
        </w:tc>
        <w:tc>
          <w:tcPr>
            <w:tcW w:w="5462" w:type="dxa"/>
            <w:vAlign w:val="center"/>
          </w:tcPr>
          <w:p w14:paraId="5B9F84A4" w14:textId="3A78B013" w:rsidR="00C42A90" w:rsidRPr="00A03118" w:rsidRDefault="00C42A90" w:rsidP="003949AC">
            <w:pPr>
              <w:rPr>
                <w:rFonts w:asciiTheme="majorHAnsi" w:hAnsiTheme="majorHAnsi" w:cstheme="majorHAnsi"/>
                <w:sz w:val="26"/>
                <w:szCs w:val="26"/>
                <w:lang w:val="nl-NL"/>
              </w:rPr>
            </w:pPr>
            <w:r w:rsidRPr="00A03118">
              <w:rPr>
                <w:rFonts w:asciiTheme="majorHAnsi" w:hAnsiTheme="majorHAnsi" w:cstheme="majorHAnsi"/>
                <w:sz w:val="26"/>
                <w:szCs w:val="26"/>
                <w:lang w:val="nl-NL"/>
              </w:rPr>
              <w:t xml:space="preserve">Mẫu số 11.1. Bảng tổng hợp giá dự thầu </w:t>
            </w:r>
            <w:r w:rsidRPr="00A03118">
              <w:rPr>
                <w:rFonts w:asciiTheme="majorHAnsi" w:eastAsia="Calibri" w:hAnsiTheme="majorHAnsi" w:cstheme="majorHAnsi"/>
                <w:sz w:val="26"/>
                <w:szCs w:val="26"/>
                <w:lang w:val="nl-NL"/>
              </w:rPr>
              <w:t>(Trường hợp HSMT yêu cầu chào thầu theo Mẫu số 12.1 Chương này)</w:t>
            </w:r>
          </w:p>
        </w:tc>
        <w:tc>
          <w:tcPr>
            <w:tcW w:w="1706" w:type="dxa"/>
            <w:vAlign w:val="center"/>
          </w:tcPr>
          <w:p w14:paraId="38F77C20" w14:textId="77777777" w:rsidR="00C42A90" w:rsidRPr="00A03118" w:rsidRDefault="00C42A90" w:rsidP="003949AC">
            <w:pPr>
              <w:rPr>
                <w:rFonts w:asciiTheme="majorHAnsi" w:hAnsiTheme="majorHAnsi" w:cstheme="majorHAnsi"/>
                <w:b/>
                <w:sz w:val="26"/>
                <w:szCs w:val="26"/>
                <w:lang w:val="nl-NL"/>
              </w:rPr>
            </w:pPr>
          </w:p>
        </w:tc>
        <w:tc>
          <w:tcPr>
            <w:tcW w:w="1422" w:type="dxa"/>
            <w:vAlign w:val="center"/>
          </w:tcPr>
          <w:p w14:paraId="0961B9B6" w14:textId="238EF6E2"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r>
      <w:tr w:rsidR="00A03118" w:rsidRPr="00A03118" w14:paraId="029E334C" w14:textId="77777777" w:rsidTr="003949AC">
        <w:tc>
          <w:tcPr>
            <w:tcW w:w="776" w:type="dxa"/>
            <w:vAlign w:val="center"/>
          </w:tcPr>
          <w:p w14:paraId="219E1F03" w14:textId="08FC8E35" w:rsidR="00C42A90" w:rsidRPr="00A03118" w:rsidDel="00FF159E" w:rsidRDefault="00985577"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t>17</w:t>
            </w:r>
          </w:p>
        </w:tc>
        <w:tc>
          <w:tcPr>
            <w:tcW w:w="5462" w:type="dxa"/>
            <w:vAlign w:val="center"/>
          </w:tcPr>
          <w:p w14:paraId="4A187807" w14:textId="155497B6" w:rsidR="00C42A90" w:rsidRPr="00A03118" w:rsidRDefault="00C42A90" w:rsidP="003949AC">
            <w:pPr>
              <w:rPr>
                <w:rFonts w:asciiTheme="majorHAnsi" w:hAnsiTheme="majorHAnsi" w:cstheme="majorHAnsi"/>
                <w:sz w:val="26"/>
                <w:szCs w:val="26"/>
                <w:lang w:val="nl-NL"/>
              </w:rPr>
            </w:pPr>
            <w:r w:rsidRPr="00A03118">
              <w:rPr>
                <w:rFonts w:asciiTheme="majorHAnsi" w:hAnsiTheme="majorHAnsi" w:cstheme="majorHAnsi"/>
                <w:sz w:val="26"/>
                <w:szCs w:val="26"/>
                <w:lang w:val="nl-NL"/>
              </w:rPr>
              <w:t xml:space="preserve">Mẫu số 11.2. Bảng tổng hợp giá dự thầu </w:t>
            </w:r>
            <w:r w:rsidRPr="00A03118">
              <w:rPr>
                <w:rFonts w:asciiTheme="majorHAnsi" w:eastAsia="Calibri" w:hAnsiTheme="majorHAnsi" w:cstheme="majorHAnsi"/>
                <w:sz w:val="26"/>
                <w:szCs w:val="26"/>
                <w:lang w:val="nl-NL"/>
              </w:rPr>
              <w:t>(Trường hợp HSMT yêu cầu chào thầu theo Mẫu số 12.2 Chương này)</w:t>
            </w:r>
          </w:p>
        </w:tc>
        <w:tc>
          <w:tcPr>
            <w:tcW w:w="1706" w:type="dxa"/>
            <w:vAlign w:val="center"/>
          </w:tcPr>
          <w:p w14:paraId="4434519F" w14:textId="77777777" w:rsidR="00C42A90" w:rsidRPr="00A03118" w:rsidRDefault="00C42A90" w:rsidP="003949AC">
            <w:pPr>
              <w:rPr>
                <w:rFonts w:asciiTheme="majorHAnsi" w:hAnsiTheme="majorHAnsi" w:cstheme="majorHAnsi"/>
                <w:b/>
                <w:sz w:val="26"/>
                <w:szCs w:val="26"/>
                <w:lang w:val="nl-NL"/>
              </w:rPr>
            </w:pPr>
          </w:p>
        </w:tc>
        <w:tc>
          <w:tcPr>
            <w:tcW w:w="1422" w:type="dxa"/>
            <w:vAlign w:val="center"/>
          </w:tcPr>
          <w:p w14:paraId="262C0A91" w14:textId="579CE1B3"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r>
      <w:tr w:rsidR="00A03118" w:rsidRPr="00A03118" w14:paraId="66A10BC4" w14:textId="77777777" w:rsidTr="003949AC">
        <w:tc>
          <w:tcPr>
            <w:tcW w:w="776" w:type="dxa"/>
            <w:vAlign w:val="center"/>
          </w:tcPr>
          <w:p w14:paraId="7179E12E" w14:textId="78B94C76" w:rsidR="00C42A90" w:rsidRPr="00A03118" w:rsidRDefault="00985577"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t>18</w:t>
            </w:r>
          </w:p>
        </w:tc>
        <w:tc>
          <w:tcPr>
            <w:tcW w:w="5462" w:type="dxa"/>
            <w:vAlign w:val="center"/>
          </w:tcPr>
          <w:p w14:paraId="6BC0940D" w14:textId="12A51533" w:rsidR="00C42A90" w:rsidRPr="00A03118" w:rsidRDefault="00C42A90" w:rsidP="003949AC">
            <w:pPr>
              <w:rPr>
                <w:rFonts w:asciiTheme="majorHAnsi" w:hAnsiTheme="majorHAnsi" w:cstheme="majorHAnsi"/>
                <w:sz w:val="26"/>
                <w:szCs w:val="26"/>
                <w:lang w:val="nl-NL"/>
              </w:rPr>
            </w:pPr>
            <w:r w:rsidRPr="00A03118">
              <w:rPr>
                <w:rFonts w:asciiTheme="majorHAnsi" w:hAnsiTheme="majorHAnsi" w:cstheme="majorHAnsi"/>
                <w:sz w:val="26"/>
                <w:szCs w:val="26"/>
                <w:lang w:val="nl-NL"/>
              </w:rPr>
              <w:t>Mẫu số 12.1B. Bảng giá dự thầu của hàng hóa (áp dụng loại hợp đồng theo đơn giá)</w:t>
            </w:r>
          </w:p>
        </w:tc>
        <w:tc>
          <w:tcPr>
            <w:tcW w:w="1706" w:type="dxa"/>
            <w:vAlign w:val="center"/>
          </w:tcPr>
          <w:p w14:paraId="5656A9A5" w14:textId="77777777" w:rsidR="00C42A90" w:rsidRPr="00A03118" w:rsidRDefault="00C42A90" w:rsidP="003949AC">
            <w:pPr>
              <w:rPr>
                <w:rFonts w:asciiTheme="majorHAnsi" w:hAnsiTheme="majorHAnsi" w:cstheme="majorHAnsi"/>
                <w:b/>
                <w:sz w:val="26"/>
                <w:szCs w:val="26"/>
                <w:lang w:val="nl-NL"/>
              </w:rPr>
            </w:pPr>
          </w:p>
        </w:tc>
        <w:tc>
          <w:tcPr>
            <w:tcW w:w="1422" w:type="dxa"/>
            <w:vAlign w:val="center"/>
          </w:tcPr>
          <w:p w14:paraId="55B6F34F" w14:textId="7B23E1AF"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r>
      <w:tr w:rsidR="00A03118" w:rsidRPr="00A03118" w14:paraId="48DF70A4" w14:textId="77777777" w:rsidTr="003949AC">
        <w:tc>
          <w:tcPr>
            <w:tcW w:w="776" w:type="dxa"/>
            <w:vAlign w:val="center"/>
          </w:tcPr>
          <w:p w14:paraId="40B8E5E5" w14:textId="5FEA4185" w:rsidR="00C42A90" w:rsidRPr="00A03118" w:rsidRDefault="00985577"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t>19</w:t>
            </w:r>
          </w:p>
        </w:tc>
        <w:tc>
          <w:tcPr>
            <w:tcW w:w="5462" w:type="dxa"/>
            <w:vAlign w:val="center"/>
          </w:tcPr>
          <w:p w14:paraId="105861CE" w14:textId="1E658DC7" w:rsidR="00C42A90" w:rsidRPr="00A03118" w:rsidRDefault="00C42A90" w:rsidP="003949AC">
            <w:pPr>
              <w:rPr>
                <w:rFonts w:asciiTheme="majorHAnsi" w:hAnsiTheme="majorHAnsi" w:cstheme="majorHAnsi"/>
                <w:sz w:val="26"/>
                <w:szCs w:val="26"/>
                <w:lang w:val="nl-NL"/>
              </w:rPr>
            </w:pPr>
            <w:r w:rsidRPr="00A03118">
              <w:rPr>
                <w:rFonts w:asciiTheme="majorHAnsi" w:hAnsiTheme="majorHAnsi" w:cstheme="majorHAnsi"/>
                <w:sz w:val="26"/>
                <w:szCs w:val="26"/>
                <w:lang w:val="nl-NL"/>
              </w:rPr>
              <w:t>Mẫu số 12.2B. Bảng giá dự thầu của hàng hóa (áp dụng loại hợp đồng theo đơn giá)</w:t>
            </w:r>
          </w:p>
        </w:tc>
        <w:tc>
          <w:tcPr>
            <w:tcW w:w="1706" w:type="dxa"/>
            <w:vAlign w:val="center"/>
          </w:tcPr>
          <w:p w14:paraId="644C90BC" w14:textId="77777777" w:rsidR="00C42A90" w:rsidRPr="00A03118" w:rsidRDefault="00C42A90" w:rsidP="003949AC">
            <w:pPr>
              <w:rPr>
                <w:rFonts w:asciiTheme="majorHAnsi" w:hAnsiTheme="majorHAnsi" w:cstheme="majorHAnsi"/>
                <w:b/>
                <w:sz w:val="26"/>
                <w:szCs w:val="26"/>
                <w:lang w:val="nl-NL"/>
              </w:rPr>
            </w:pPr>
          </w:p>
        </w:tc>
        <w:tc>
          <w:tcPr>
            <w:tcW w:w="1422" w:type="dxa"/>
            <w:vAlign w:val="center"/>
          </w:tcPr>
          <w:p w14:paraId="6859675E" w14:textId="220AF219"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r>
      <w:tr w:rsidR="00A03118" w:rsidRPr="00A03118" w14:paraId="0C67E628" w14:textId="77777777" w:rsidTr="003949AC">
        <w:tc>
          <w:tcPr>
            <w:tcW w:w="776" w:type="dxa"/>
            <w:vAlign w:val="center"/>
          </w:tcPr>
          <w:p w14:paraId="5B6B3983" w14:textId="441153E4" w:rsidR="00C42A90" w:rsidRPr="00A03118" w:rsidRDefault="00985577"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t>20</w:t>
            </w:r>
          </w:p>
        </w:tc>
        <w:tc>
          <w:tcPr>
            <w:tcW w:w="5462" w:type="dxa"/>
            <w:vAlign w:val="center"/>
          </w:tcPr>
          <w:p w14:paraId="3B8A397F" w14:textId="7ED4E72D" w:rsidR="00C42A90" w:rsidRPr="00A03118" w:rsidRDefault="00C42A90" w:rsidP="003949AC">
            <w:pPr>
              <w:rPr>
                <w:rFonts w:asciiTheme="majorHAnsi" w:hAnsiTheme="majorHAnsi" w:cstheme="majorHAnsi"/>
                <w:sz w:val="26"/>
                <w:szCs w:val="26"/>
                <w:lang w:val="nl-NL"/>
              </w:rPr>
            </w:pPr>
            <w:r w:rsidRPr="00A03118">
              <w:rPr>
                <w:rFonts w:asciiTheme="majorHAnsi" w:hAnsiTheme="majorHAnsi" w:cstheme="majorHAnsi"/>
                <w:sz w:val="26"/>
                <w:szCs w:val="26"/>
                <w:lang w:val="nl-NL"/>
              </w:rPr>
              <w:t xml:space="preserve">Mẫu số 13A. Bảng giá dự thầu cho các dịch vụ liên quan </w:t>
            </w:r>
            <w:r w:rsidRPr="00A03118">
              <w:rPr>
                <w:rFonts w:asciiTheme="majorHAnsi" w:hAnsiTheme="majorHAnsi" w:cstheme="majorHAnsi"/>
                <w:bCs/>
                <w:sz w:val="26"/>
                <w:szCs w:val="26"/>
                <w:lang w:val="nl-NL"/>
              </w:rPr>
              <w:t>(áp dụng loại hợp đồng trọn gói và loại hợp đồng theo đơn giá)</w:t>
            </w:r>
          </w:p>
        </w:tc>
        <w:tc>
          <w:tcPr>
            <w:tcW w:w="1706" w:type="dxa"/>
            <w:vAlign w:val="center"/>
          </w:tcPr>
          <w:p w14:paraId="026FD604" w14:textId="77777777" w:rsidR="00C42A90" w:rsidRPr="00A03118" w:rsidRDefault="00C42A90" w:rsidP="003949AC">
            <w:pPr>
              <w:rPr>
                <w:rFonts w:asciiTheme="majorHAnsi" w:hAnsiTheme="majorHAnsi" w:cstheme="majorHAnsi"/>
                <w:b/>
                <w:sz w:val="26"/>
                <w:szCs w:val="26"/>
                <w:lang w:val="nl-NL"/>
              </w:rPr>
            </w:pPr>
          </w:p>
        </w:tc>
        <w:tc>
          <w:tcPr>
            <w:tcW w:w="1422" w:type="dxa"/>
            <w:vAlign w:val="center"/>
          </w:tcPr>
          <w:p w14:paraId="17720649" w14:textId="0ED160DF"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r>
      <w:tr w:rsidR="00A03118" w:rsidRPr="00A03118" w14:paraId="3AE0C831" w14:textId="77777777" w:rsidTr="003949AC">
        <w:tc>
          <w:tcPr>
            <w:tcW w:w="776" w:type="dxa"/>
            <w:vAlign w:val="center"/>
          </w:tcPr>
          <w:p w14:paraId="0FFD7357" w14:textId="7CF51522" w:rsidR="00C42A90" w:rsidRPr="00A03118" w:rsidRDefault="00985577"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lastRenderedPageBreak/>
              <w:t>21</w:t>
            </w:r>
          </w:p>
        </w:tc>
        <w:tc>
          <w:tcPr>
            <w:tcW w:w="5462" w:type="dxa"/>
            <w:vAlign w:val="center"/>
          </w:tcPr>
          <w:p w14:paraId="093E8F53" w14:textId="5A111FFE" w:rsidR="00C42A90" w:rsidRPr="00A03118" w:rsidRDefault="00C42A90" w:rsidP="003949AC">
            <w:pPr>
              <w:rPr>
                <w:rFonts w:asciiTheme="majorHAnsi" w:hAnsiTheme="majorHAnsi" w:cstheme="majorHAnsi"/>
                <w:sz w:val="26"/>
                <w:szCs w:val="26"/>
                <w:lang w:val="nl-NL"/>
              </w:rPr>
            </w:pPr>
            <w:r w:rsidRPr="00A03118">
              <w:rPr>
                <w:rFonts w:asciiTheme="majorHAnsi" w:hAnsiTheme="majorHAnsi" w:cstheme="majorHAnsi"/>
                <w:sz w:val="26"/>
                <w:szCs w:val="26"/>
                <w:lang w:val="nl-NL"/>
              </w:rPr>
              <w:t>Mẫu số 14A. Bảng giá vật tư, phụ tùng thay thế (Áp dụng trong trường hợp yêu cầu nhà thầu tự đề xuất)</w:t>
            </w:r>
          </w:p>
        </w:tc>
        <w:tc>
          <w:tcPr>
            <w:tcW w:w="1706" w:type="dxa"/>
            <w:vAlign w:val="center"/>
          </w:tcPr>
          <w:p w14:paraId="515ACDF6" w14:textId="77777777" w:rsidR="00C42A90" w:rsidRPr="00A03118" w:rsidRDefault="00C42A90" w:rsidP="003949AC">
            <w:pPr>
              <w:rPr>
                <w:rFonts w:asciiTheme="majorHAnsi" w:hAnsiTheme="majorHAnsi" w:cstheme="majorHAnsi"/>
                <w:b/>
                <w:sz w:val="26"/>
                <w:szCs w:val="26"/>
                <w:lang w:val="nl-NL"/>
              </w:rPr>
            </w:pPr>
          </w:p>
        </w:tc>
        <w:tc>
          <w:tcPr>
            <w:tcW w:w="1422" w:type="dxa"/>
            <w:vAlign w:val="center"/>
          </w:tcPr>
          <w:p w14:paraId="239C366D" w14:textId="51EEF863"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r>
      <w:tr w:rsidR="00A03118" w:rsidRPr="00A03118" w14:paraId="3101DC5C" w14:textId="77777777" w:rsidTr="003949AC">
        <w:tc>
          <w:tcPr>
            <w:tcW w:w="776" w:type="dxa"/>
            <w:vAlign w:val="center"/>
          </w:tcPr>
          <w:p w14:paraId="6E4F802C" w14:textId="7EABF64F" w:rsidR="00C42A90" w:rsidRPr="00A03118" w:rsidRDefault="00985577"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t>22</w:t>
            </w:r>
          </w:p>
        </w:tc>
        <w:tc>
          <w:tcPr>
            <w:tcW w:w="5462" w:type="dxa"/>
            <w:vAlign w:val="center"/>
          </w:tcPr>
          <w:p w14:paraId="7AF4F857" w14:textId="4E8F6305" w:rsidR="00C42A90" w:rsidRPr="00A03118" w:rsidRDefault="00C42A90" w:rsidP="003949AC">
            <w:pPr>
              <w:rPr>
                <w:rFonts w:asciiTheme="majorHAnsi" w:hAnsiTheme="majorHAnsi" w:cstheme="majorHAnsi"/>
                <w:sz w:val="26"/>
                <w:szCs w:val="26"/>
                <w:lang w:val="nl-NL"/>
              </w:rPr>
            </w:pPr>
            <w:r w:rsidRPr="00A03118">
              <w:rPr>
                <w:rFonts w:asciiTheme="majorHAnsi" w:hAnsiTheme="majorHAnsi" w:cstheme="majorHAnsi"/>
                <w:sz w:val="26"/>
                <w:szCs w:val="26"/>
                <w:lang w:val="nl-NL"/>
              </w:rPr>
              <w:t xml:space="preserve">Mẫu số 14B. Bảng giá vật tư, phụ tùng thay thế (Áp dụng trong trường hợp </w:t>
            </w:r>
            <w:r w:rsidR="00687A03" w:rsidRPr="00A03118">
              <w:rPr>
                <w:rFonts w:asciiTheme="majorHAnsi" w:hAnsiTheme="majorHAnsi" w:cstheme="majorHAnsi"/>
                <w:sz w:val="26"/>
                <w:szCs w:val="26"/>
              </w:rPr>
              <w:t>Bên mời thầu</w:t>
            </w:r>
            <w:r w:rsidR="00687A03" w:rsidRPr="00A03118">
              <w:rPr>
                <w:rFonts w:asciiTheme="majorHAnsi" w:hAnsiTheme="majorHAnsi" w:cstheme="majorHAnsi"/>
                <w:sz w:val="28"/>
                <w:szCs w:val="28"/>
                <w:lang w:val="es-ES"/>
              </w:rPr>
              <w:t xml:space="preserve"> </w:t>
            </w:r>
            <w:r w:rsidRPr="00A03118">
              <w:rPr>
                <w:rFonts w:asciiTheme="majorHAnsi" w:hAnsiTheme="majorHAnsi" w:cstheme="majorHAnsi"/>
                <w:sz w:val="26"/>
                <w:szCs w:val="26"/>
                <w:lang w:val="nl-NL"/>
              </w:rPr>
              <w:t>yêu cầu)</w:t>
            </w:r>
          </w:p>
        </w:tc>
        <w:tc>
          <w:tcPr>
            <w:tcW w:w="1706" w:type="dxa"/>
            <w:vAlign w:val="center"/>
          </w:tcPr>
          <w:p w14:paraId="3C0FEED9" w14:textId="77777777" w:rsidR="00C42A90" w:rsidRPr="00A03118" w:rsidRDefault="00C42A90" w:rsidP="003949AC">
            <w:pPr>
              <w:rPr>
                <w:rFonts w:asciiTheme="majorHAnsi" w:hAnsiTheme="majorHAnsi" w:cstheme="majorHAnsi"/>
                <w:b/>
                <w:sz w:val="26"/>
                <w:szCs w:val="26"/>
                <w:lang w:val="nl-NL"/>
              </w:rPr>
            </w:pPr>
          </w:p>
        </w:tc>
        <w:tc>
          <w:tcPr>
            <w:tcW w:w="1422" w:type="dxa"/>
            <w:vAlign w:val="center"/>
          </w:tcPr>
          <w:p w14:paraId="4A4AC203" w14:textId="27A167BA"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r>
      <w:tr w:rsidR="00A03118" w:rsidRPr="00A03118" w14:paraId="14C90D7A" w14:textId="77777777" w:rsidTr="003949AC">
        <w:tc>
          <w:tcPr>
            <w:tcW w:w="776" w:type="dxa"/>
            <w:vAlign w:val="center"/>
          </w:tcPr>
          <w:p w14:paraId="74008D92" w14:textId="5DC062D6" w:rsidR="00C42A90" w:rsidRPr="00A03118" w:rsidRDefault="00985577"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t>23</w:t>
            </w:r>
          </w:p>
        </w:tc>
        <w:tc>
          <w:tcPr>
            <w:tcW w:w="5462" w:type="dxa"/>
            <w:vAlign w:val="center"/>
          </w:tcPr>
          <w:p w14:paraId="5444148C" w14:textId="23A736BA" w:rsidR="00C42A90" w:rsidRPr="00A03118" w:rsidRDefault="00C42A90" w:rsidP="003949AC">
            <w:pPr>
              <w:rPr>
                <w:rFonts w:asciiTheme="majorHAnsi" w:hAnsiTheme="majorHAnsi" w:cstheme="majorHAnsi"/>
                <w:sz w:val="26"/>
                <w:szCs w:val="26"/>
                <w:lang w:val="nl-NL"/>
              </w:rPr>
            </w:pPr>
            <w:r w:rsidRPr="00A03118">
              <w:rPr>
                <w:rFonts w:asciiTheme="majorHAnsi" w:hAnsiTheme="majorHAnsi" w:cstheme="majorHAnsi"/>
                <w:sz w:val="26"/>
                <w:szCs w:val="26"/>
                <w:lang w:val="nl-NL"/>
              </w:rPr>
              <w:t>Mẫu số 15A. Bảng kê hàng hóa thuộc đối tượng được hưởng ưu đãi</w:t>
            </w:r>
          </w:p>
        </w:tc>
        <w:tc>
          <w:tcPr>
            <w:tcW w:w="1706" w:type="dxa"/>
            <w:vAlign w:val="center"/>
          </w:tcPr>
          <w:p w14:paraId="540A5DBC" w14:textId="77777777" w:rsidR="00C42A90" w:rsidRPr="00A03118" w:rsidRDefault="00C42A90" w:rsidP="003949AC">
            <w:pPr>
              <w:rPr>
                <w:rFonts w:asciiTheme="majorHAnsi" w:hAnsiTheme="majorHAnsi" w:cstheme="majorHAnsi"/>
                <w:b/>
                <w:sz w:val="26"/>
                <w:szCs w:val="26"/>
                <w:lang w:val="nl-NL"/>
              </w:rPr>
            </w:pPr>
          </w:p>
        </w:tc>
        <w:tc>
          <w:tcPr>
            <w:tcW w:w="1422" w:type="dxa"/>
            <w:vAlign w:val="center"/>
          </w:tcPr>
          <w:p w14:paraId="2CBAC94B" w14:textId="74F2BD34"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r>
      <w:tr w:rsidR="00A03118" w:rsidRPr="00A03118" w14:paraId="78305D41" w14:textId="77777777" w:rsidTr="003949AC">
        <w:tc>
          <w:tcPr>
            <w:tcW w:w="776" w:type="dxa"/>
            <w:vAlign w:val="center"/>
          </w:tcPr>
          <w:p w14:paraId="486E8964" w14:textId="6A06FB6F" w:rsidR="00C42A90" w:rsidRPr="00A03118" w:rsidRDefault="00985577"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t>24</w:t>
            </w:r>
          </w:p>
        </w:tc>
        <w:tc>
          <w:tcPr>
            <w:tcW w:w="5462" w:type="dxa"/>
            <w:vAlign w:val="center"/>
          </w:tcPr>
          <w:p w14:paraId="53998A9B" w14:textId="32120573" w:rsidR="00C42A90" w:rsidRPr="00A03118" w:rsidRDefault="00C42A90" w:rsidP="003949AC">
            <w:pPr>
              <w:rPr>
                <w:rFonts w:asciiTheme="majorHAnsi" w:hAnsiTheme="majorHAnsi" w:cstheme="majorHAnsi"/>
                <w:sz w:val="26"/>
                <w:szCs w:val="26"/>
                <w:lang w:val="nl-NL"/>
              </w:rPr>
            </w:pPr>
            <w:r w:rsidRPr="00A03118">
              <w:rPr>
                <w:rFonts w:asciiTheme="majorHAnsi" w:hAnsiTheme="majorHAnsi" w:cstheme="majorHAnsi"/>
                <w:sz w:val="26"/>
                <w:szCs w:val="26"/>
                <w:lang w:val="nl-NL"/>
              </w:rPr>
              <w:t>Mẫu số 15B. Chi phí sản xuất trong nước đối với hàng hóa được hưởng ưu đãi (trường hợp kê khai chi phí nhập ngoại)</w:t>
            </w:r>
          </w:p>
        </w:tc>
        <w:tc>
          <w:tcPr>
            <w:tcW w:w="1706" w:type="dxa"/>
            <w:vAlign w:val="center"/>
          </w:tcPr>
          <w:p w14:paraId="4A49B6CC" w14:textId="77777777" w:rsidR="00C42A90" w:rsidRPr="00A03118" w:rsidRDefault="00C42A90" w:rsidP="003949AC">
            <w:pPr>
              <w:rPr>
                <w:rFonts w:asciiTheme="majorHAnsi" w:hAnsiTheme="majorHAnsi" w:cstheme="majorHAnsi"/>
                <w:b/>
                <w:sz w:val="26"/>
                <w:szCs w:val="26"/>
                <w:lang w:val="nl-NL"/>
              </w:rPr>
            </w:pPr>
          </w:p>
        </w:tc>
        <w:tc>
          <w:tcPr>
            <w:tcW w:w="1422" w:type="dxa"/>
            <w:vAlign w:val="center"/>
          </w:tcPr>
          <w:p w14:paraId="08F69EA2" w14:textId="19B6AE56"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r>
      <w:tr w:rsidR="00A03118" w:rsidRPr="00A03118" w14:paraId="59CE43E6" w14:textId="77777777" w:rsidTr="003949AC">
        <w:tc>
          <w:tcPr>
            <w:tcW w:w="776" w:type="dxa"/>
            <w:vAlign w:val="center"/>
          </w:tcPr>
          <w:p w14:paraId="05E0E03F" w14:textId="607EFF9E" w:rsidR="00C42A90" w:rsidRPr="00A03118" w:rsidRDefault="00985577" w:rsidP="003949AC">
            <w:pPr>
              <w:jc w:val="center"/>
              <w:rPr>
                <w:rFonts w:asciiTheme="majorHAnsi" w:hAnsiTheme="majorHAnsi" w:cstheme="majorHAnsi"/>
                <w:sz w:val="26"/>
                <w:szCs w:val="26"/>
                <w:lang w:val="nl-NL"/>
              </w:rPr>
            </w:pPr>
            <w:r w:rsidRPr="00A03118">
              <w:rPr>
                <w:rFonts w:asciiTheme="majorHAnsi" w:hAnsiTheme="majorHAnsi" w:cstheme="majorHAnsi"/>
                <w:sz w:val="26"/>
                <w:szCs w:val="26"/>
                <w:lang w:val="nl-NL"/>
              </w:rPr>
              <w:t>25</w:t>
            </w:r>
          </w:p>
        </w:tc>
        <w:tc>
          <w:tcPr>
            <w:tcW w:w="5462" w:type="dxa"/>
            <w:vAlign w:val="center"/>
          </w:tcPr>
          <w:p w14:paraId="1F077A67" w14:textId="45ED02B9" w:rsidR="00C42A90" w:rsidRPr="00A03118" w:rsidRDefault="00C42A90" w:rsidP="003949AC">
            <w:pPr>
              <w:rPr>
                <w:rFonts w:asciiTheme="majorHAnsi" w:hAnsiTheme="majorHAnsi" w:cstheme="majorHAnsi"/>
                <w:sz w:val="26"/>
                <w:szCs w:val="26"/>
                <w:lang w:val="nl-NL"/>
              </w:rPr>
            </w:pPr>
            <w:r w:rsidRPr="00A03118">
              <w:rPr>
                <w:rFonts w:asciiTheme="majorHAnsi" w:hAnsiTheme="majorHAnsi" w:cstheme="majorHAnsi"/>
                <w:sz w:val="26"/>
                <w:szCs w:val="26"/>
                <w:lang w:val="nl-NL"/>
              </w:rPr>
              <w:t>Mẫu số 15C. Chi phí sản xuất trong nước đối với hàng hóa được hưởng ưu đãi (</w:t>
            </w:r>
            <w:r w:rsidRPr="00A03118">
              <w:rPr>
                <w:rFonts w:asciiTheme="majorHAnsi" w:hAnsiTheme="majorHAnsi" w:cstheme="majorHAnsi"/>
                <w:bCs/>
                <w:sz w:val="26"/>
                <w:szCs w:val="26"/>
                <w:lang w:val="nl-NL"/>
              </w:rPr>
              <w:t>trường hợp kê khai chi phí sản xuất tại Việt Nam</w:t>
            </w:r>
            <w:r w:rsidRPr="00A03118">
              <w:rPr>
                <w:rFonts w:asciiTheme="majorHAnsi" w:hAnsiTheme="majorHAnsi" w:cstheme="majorHAnsi"/>
                <w:sz w:val="26"/>
                <w:szCs w:val="26"/>
                <w:lang w:val="nl-NL"/>
              </w:rPr>
              <w:t>)</w:t>
            </w:r>
          </w:p>
        </w:tc>
        <w:tc>
          <w:tcPr>
            <w:tcW w:w="1706" w:type="dxa"/>
            <w:vAlign w:val="center"/>
          </w:tcPr>
          <w:p w14:paraId="094DFFDA" w14:textId="77777777" w:rsidR="00C42A90" w:rsidRPr="00A03118" w:rsidRDefault="00C42A90" w:rsidP="003949AC">
            <w:pPr>
              <w:rPr>
                <w:rFonts w:asciiTheme="majorHAnsi" w:hAnsiTheme="majorHAnsi" w:cstheme="majorHAnsi"/>
                <w:b/>
                <w:sz w:val="26"/>
                <w:szCs w:val="26"/>
                <w:lang w:val="nl-NL"/>
              </w:rPr>
            </w:pPr>
          </w:p>
        </w:tc>
        <w:tc>
          <w:tcPr>
            <w:tcW w:w="1422" w:type="dxa"/>
            <w:vAlign w:val="center"/>
          </w:tcPr>
          <w:p w14:paraId="105CF922" w14:textId="125C9753" w:rsidR="00C42A90" w:rsidRPr="00A03118" w:rsidRDefault="00C42A90" w:rsidP="003949AC">
            <w:pPr>
              <w:jc w:val="center"/>
              <w:rPr>
                <w:rFonts w:asciiTheme="majorHAnsi" w:hAnsiTheme="majorHAnsi" w:cstheme="majorHAnsi"/>
                <w:b/>
                <w:sz w:val="26"/>
                <w:szCs w:val="26"/>
                <w:lang w:val="nl-NL"/>
              </w:rPr>
            </w:pPr>
            <w:r w:rsidRPr="00A03118">
              <w:rPr>
                <w:rFonts w:asciiTheme="majorHAnsi" w:hAnsiTheme="majorHAnsi" w:cstheme="majorHAnsi"/>
                <w:b/>
                <w:sz w:val="26"/>
                <w:szCs w:val="26"/>
                <w:lang w:val="nl-NL"/>
              </w:rPr>
              <w:t>X</w:t>
            </w:r>
          </w:p>
        </w:tc>
      </w:tr>
    </w:tbl>
    <w:p w14:paraId="33A84A21" w14:textId="77777777" w:rsidR="002006A4" w:rsidRPr="00A03118" w:rsidRDefault="002006A4" w:rsidP="004E2616">
      <w:pPr>
        <w:widowControl w:val="0"/>
        <w:spacing w:before="120" w:after="120" w:line="264" w:lineRule="auto"/>
        <w:ind w:firstLine="709"/>
        <w:rPr>
          <w:rFonts w:asciiTheme="majorHAnsi" w:hAnsiTheme="majorHAnsi" w:cstheme="majorHAnsi"/>
          <w:sz w:val="28"/>
          <w:szCs w:val="28"/>
        </w:rPr>
      </w:pPr>
    </w:p>
    <w:p w14:paraId="3FACBF54" w14:textId="77777777" w:rsidR="005E4A22" w:rsidRPr="00A03118" w:rsidRDefault="005E4A22" w:rsidP="004E2616">
      <w:pPr>
        <w:widowControl w:val="0"/>
        <w:spacing w:before="120" w:after="120" w:line="264" w:lineRule="auto"/>
        <w:ind w:firstLine="709"/>
        <w:rPr>
          <w:rFonts w:asciiTheme="majorHAnsi" w:hAnsiTheme="majorHAnsi" w:cstheme="majorHAnsi"/>
          <w:sz w:val="28"/>
          <w:szCs w:val="28"/>
        </w:rPr>
        <w:sectPr w:rsidR="005E4A22" w:rsidRPr="00A03118" w:rsidSect="00D541D4">
          <w:footerReference w:type="default" r:id="rId17"/>
          <w:footnotePr>
            <w:numRestart w:val="eachPage"/>
          </w:footnotePr>
          <w:endnotePr>
            <w:numFmt w:val="decimal"/>
          </w:endnotePr>
          <w:pgSz w:w="11906" w:h="16838" w:code="9"/>
          <w:pgMar w:top="1134" w:right="1134" w:bottom="1418" w:left="1701" w:header="720" w:footer="255" w:gutter="0"/>
          <w:cols w:space="720"/>
          <w:noEndnote/>
          <w:docGrid w:linePitch="381"/>
        </w:sectPr>
      </w:pPr>
    </w:p>
    <w:p w14:paraId="3892FCC7" w14:textId="452AD597" w:rsidR="009417F5" w:rsidRPr="00A03118" w:rsidRDefault="009417F5" w:rsidP="009417F5">
      <w:pPr>
        <w:spacing w:before="120" w:after="120"/>
        <w:jc w:val="right"/>
        <w:rPr>
          <w:rFonts w:asciiTheme="majorHAnsi" w:hAnsiTheme="majorHAnsi" w:cstheme="majorHAnsi"/>
          <w:b/>
          <w:sz w:val="28"/>
          <w:szCs w:val="28"/>
          <w:lang w:val="nl-NL"/>
        </w:rPr>
      </w:pPr>
      <w:r w:rsidRPr="00A03118">
        <w:rPr>
          <w:rFonts w:asciiTheme="majorHAnsi" w:hAnsiTheme="majorHAnsi" w:cstheme="majorHAnsi"/>
          <w:b/>
          <w:sz w:val="28"/>
          <w:szCs w:val="28"/>
          <w:lang w:val="nl-NL"/>
        </w:rPr>
        <w:lastRenderedPageBreak/>
        <w:t>Mẫu số 01B</w:t>
      </w:r>
    </w:p>
    <w:p w14:paraId="3F74E5B8" w14:textId="5B1F771E" w:rsidR="009417F5" w:rsidRPr="00A03118" w:rsidRDefault="009417F5" w:rsidP="009417F5">
      <w:pPr>
        <w:spacing w:before="120" w:after="120"/>
        <w:jc w:val="center"/>
        <w:rPr>
          <w:rFonts w:asciiTheme="majorHAnsi" w:hAnsiTheme="majorHAnsi" w:cstheme="majorHAnsi"/>
          <w:b/>
          <w:sz w:val="26"/>
          <w:szCs w:val="28"/>
          <w:vertAlign w:val="superscript"/>
          <w:lang w:val="nl-NL"/>
        </w:rPr>
      </w:pPr>
      <w:r w:rsidRPr="00A03118">
        <w:rPr>
          <w:rFonts w:asciiTheme="majorHAnsi" w:hAnsiTheme="majorHAnsi" w:cstheme="majorHAnsi"/>
          <w:b/>
          <w:sz w:val="26"/>
          <w:szCs w:val="28"/>
          <w:lang w:val="nl-NL"/>
        </w:rPr>
        <w:t>PHẠM VI CUNG CẤP</w:t>
      </w:r>
      <w:r w:rsidR="00464B75" w:rsidRPr="00A03118">
        <w:rPr>
          <w:rFonts w:asciiTheme="majorHAnsi" w:hAnsiTheme="majorHAnsi" w:cstheme="majorHAnsi"/>
          <w:b/>
          <w:sz w:val="26"/>
          <w:szCs w:val="28"/>
          <w:lang w:val="nl-NL"/>
        </w:rPr>
        <w:t xml:space="preserve"> HÀNG HÓA</w:t>
      </w:r>
    </w:p>
    <w:p w14:paraId="029D8FE6" w14:textId="28DD442F" w:rsidR="009417F5" w:rsidRPr="00A03118" w:rsidRDefault="009417F5" w:rsidP="009417F5">
      <w:pPr>
        <w:spacing w:before="120" w:after="120"/>
        <w:jc w:val="center"/>
        <w:rPr>
          <w:rFonts w:asciiTheme="majorHAnsi" w:hAnsiTheme="majorHAnsi" w:cstheme="majorHAnsi"/>
          <w:b/>
          <w:i/>
          <w:sz w:val="26"/>
          <w:szCs w:val="28"/>
          <w:lang w:val="nl-NL"/>
        </w:rPr>
      </w:pPr>
      <w:r w:rsidRPr="00A03118">
        <w:rPr>
          <w:rFonts w:asciiTheme="majorHAnsi" w:hAnsiTheme="majorHAnsi" w:cstheme="majorHAnsi"/>
          <w:b/>
          <w:i/>
          <w:sz w:val="26"/>
          <w:szCs w:val="28"/>
          <w:lang w:val="nl-NL"/>
        </w:rPr>
        <w:t>(</w:t>
      </w:r>
      <w:r w:rsidR="00C95303" w:rsidRPr="00A03118">
        <w:rPr>
          <w:rFonts w:asciiTheme="majorHAnsi" w:hAnsiTheme="majorHAnsi" w:cstheme="majorHAnsi"/>
          <w:b/>
          <w:i/>
          <w:sz w:val="26"/>
          <w:szCs w:val="28"/>
          <w:lang w:val="nl-NL"/>
        </w:rPr>
        <w:t>á</w:t>
      </w:r>
      <w:r w:rsidRPr="00A03118">
        <w:rPr>
          <w:rFonts w:asciiTheme="majorHAnsi" w:hAnsiTheme="majorHAnsi" w:cstheme="majorHAnsi"/>
          <w:b/>
          <w:i/>
          <w:sz w:val="26"/>
          <w:szCs w:val="28"/>
          <w:lang w:val="nl-NL"/>
        </w:rPr>
        <w:t>p dụng đối với loại hợp đồng theo đơn giá)</w:t>
      </w:r>
    </w:p>
    <w:p w14:paraId="71A62C0A" w14:textId="77777777" w:rsidR="009417F5" w:rsidRPr="00A03118" w:rsidRDefault="009417F5" w:rsidP="009417F5">
      <w:pPr>
        <w:spacing w:before="120" w:after="120"/>
        <w:jc w:val="center"/>
        <w:rPr>
          <w:rFonts w:asciiTheme="majorHAnsi" w:hAnsiTheme="majorHAnsi" w:cstheme="majorHAnsi"/>
          <w:sz w:val="28"/>
          <w:szCs w:val="28"/>
          <w:lang w:val="nl-NL"/>
        </w:rPr>
      </w:pPr>
    </w:p>
    <w:p w14:paraId="0EF47266" w14:textId="5A029F84" w:rsidR="009417F5" w:rsidRPr="00A03118" w:rsidRDefault="00687A03" w:rsidP="009417F5">
      <w:pPr>
        <w:spacing w:before="120" w:after="120"/>
        <w:ind w:firstLine="567"/>
        <w:rPr>
          <w:rFonts w:asciiTheme="majorHAnsi" w:hAnsiTheme="majorHAnsi" w:cstheme="majorHAnsi"/>
          <w:i/>
          <w:sz w:val="28"/>
          <w:szCs w:val="28"/>
          <w:lang w:val="nl-NL"/>
        </w:rPr>
      </w:pPr>
      <w:r w:rsidRPr="00A03118">
        <w:rPr>
          <w:rFonts w:asciiTheme="majorHAnsi" w:hAnsiTheme="majorHAnsi" w:cstheme="majorHAnsi"/>
          <w:i/>
          <w:iCs/>
          <w:sz w:val="28"/>
          <w:szCs w:val="28"/>
        </w:rPr>
        <w:t>Bên mời thầu</w:t>
      </w:r>
      <w:r w:rsidRPr="00A03118">
        <w:rPr>
          <w:rFonts w:asciiTheme="majorHAnsi" w:hAnsiTheme="majorHAnsi" w:cstheme="majorHAnsi"/>
          <w:sz w:val="30"/>
          <w:szCs w:val="30"/>
          <w:lang w:val="es-ES"/>
        </w:rPr>
        <w:t xml:space="preserve"> </w:t>
      </w:r>
      <w:r w:rsidR="009417F5" w:rsidRPr="00A03118">
        <w:rPr>
          <w:rFonts w:asciiTheme="majorHAnsi" w:hAnsiTheme="majorHAnsi" w:cstheme="majorHAnsi"/>
          <w:i/>
          <w:sz w:val="28"/>
          <w:szCs w:val="28"/>
          <w:lang w:val="nl-NL"/>
        </w:rPr>
        <w:t>liệt kê chi tiết danh mục các hàng hóa yêu cầu cung cấp. Trong đó cần nêu rõ danh mục hàng hóa với số lượng, chủng loại yêu cầu và các mô tả, diễn giải chi tiết (nếu cần thiết).</w:t>
      </w:r>
    </w:p>
    <w:tbl>
      <w:tblPr>
        <w:tblW w:w="144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965"/>
        <w:gridCol w:w="1014"/>
        <w:gridCol w:w="1014"/>
        <w:gridCol w:w="2155"/>
        <w:gridCol w:w="1649"/>
        <w:gridCol w:w="1649"/>
        <w:gridCol w:w="1993"/>
        <w:gridCol w:w="2130"/>
      </w:tblGrid>
      <w:tr w:rsidR="00A03118" w:rsidRPr="00A03118" w14:paraId="0EF0CC34" w14:textId="77777777" w:rsidTr="00E96158">
        <w:trPr>
          <w:cantSplit/>
          <w:trHeight w:val="237"/>
        </w:trPr>
        <w:tc>
          <w:tcPr>
            <w:tcW w:w="851" w:type="dxa"/>
            <w:vMerge w:val="restart"/>
            <w:shd w:val="clear" w:color="auto" w:fill="E2EFD9" w:themeFill="accent6" w:themeFillTint="33"/>
            <w:vAlign w:val="center"/>
          </w:tcPr>
          <w:p w14:paraId="62AB1FF8" w14:textId="77777777" w:rsidR="00C4334E" w:rsidRPr="00A03118" w:rsidRDefault="00C4334E" w:rsidP="0033091E">
            <w:pPr>
              <w:suppressAutoHyphens/>
              <w:spacing w:before="60"/>
              <w:jc w:val="center"/>
              <w:rPr>
                <w:rFonts w:asciiTheme="majorHAnsi" w:hAnsiTheme="majorHAnsi" w:cstheme="majorHAnsi"/>
                <w:b/>
                <w:bCs/>
                <w:szCs w:val="22"/>
              </w:rPr>
            </w:pPr>
            <w:r w:rsidRPr="00A03118">
              <w:rPr>
                <w:rFonts w:asciiTheme="majorHAnsi" w:hAnsiTheme="majorHAnsi" w:cstheme="majorHAnsi"/>
                <w:b/>
                <w:bCs/>
                <w:szCs w:val="22"/>
              </w:rPr>
              <w:t>STT</w:t>
            </w:r>
          </w:p>
        </w:tc>
        <w:tc>
          <w:tcPr>
            <w:tcW w:w="1965" w:type="dxa"/>
            <w:vMerge w:val="restart"/>
            <w:shd w:val="clear" w:color="auto" w:fill="E2EFD9" w:themeFill="accent6" w:themeFillTint="33"/>
            <w:vAlign w:val="center"/>
          </w:tcPr>
          <w:p w14:paraId="59F659AA" w14:textId="105061B4" w:rsidR="00C4334E" w:rsidRPr="00A03118" w:rsidRDefault="00C4334E" w:rsidP="0033091E">
            <w:pPr>
              <w:suppressAutoHyphens/>
              <w:spacing w:before="60"/>
              <w:jc w:val="center"/>
              <w:rPr>
                <w:rFonts w:asciiTheme="majorHAnsi" w:hAnsiTheme="majorHAnsi" w:cstheme="majorHAnsi"/>
                <w:b/>
                <w:bCs/>
                <w:szCs w:val="22"/>
                <w:vertAlign w:val="superscript"/>
              </w:rPr>
            </w:pPr>
            <w:r w:rsidRPr="00A03118">
              <w:rPr>
                <w:rFonts w:asciiTheme="majorHAnsi" w:hAnsiTheme="majorHAnsi" w:cstheme="majorHAnsi"/>
                <w:b/>
                <w:bCs/>
                <w:szCs w:val="22"/>
              </w:rPr>
              <w:t xml:space="preserve">Danh mục hàng </w:t>
            </w:r>
            <w:proofErr w:type="gramStart"/>
            <w:r w:rsidRPr="00A03118">
              <w:rPr>
                <w:rFonts w:asciiTheme="majorHAnsi" w:hAnsiTheme="majorHAnsi" w:cstheme="majorHAnsi"/>
                <w:b/>
                <w:bCs/>
                <w:szCs w:val="22"/>
              </w:rPr>
              <w:t>hóa</w:t>
            </w:r>
            <w:r w:rsidR="00084511" w:rsidRPr="00A03118">
              <w:rPr>
                <w:rFonts w:asciiTheme="majorHAnsi" w:hAnsiTheme="majorHAnsi" w:cstheme="majorHAnsi"/>
                <w:b/>
                <w:bCs/>
                <w:szCs w:val="22"/>
                <w:vertAlign w:val="superscript"/>
              </w:rPr>
              <w:t>(</w:t>
            </w:r>
            <w:proofErr w:type="gramEnd"/>
            <w:r w:rsidR="00084511" w:rsidRPr="00A03118">
              <w:rPr>
                <w:rFonts w:asciiTheme="majorHAnsi" w:hAnsiTheme="majorHAnsi" w:cstheme="majorHAnsi"/>
                <w:b/>
                <w:bCs/>
                <w:szCs w:val="22"/>
                <w:vertAlign w:val="superscript"/>
              </w:rPr>
              <w:t>1)</w:t>
            </w:r>
          </w:p>
        </w:tc>
        <w:tc>
          <w:tcPr>
            <w:tcW w:w="1014" w:type="dxa"/>
            <w:vMerge w:val="restart"/>
            <w:shd w:val="clear" w:color="auto" w:fill="E2EFD9" w:themeFill="accent6" w:themeFillTint="33"/>
            <w:vAlign w:val="center"/>
          </w:tcPr>
          <w:p w14:paraId="5ADAB02A" w14:textId="77777777" w:rsidR="00C4334E" w:rsidRPr="00A03118" w:rsidRDefault="00C4334E" w:rsidP="0033091E">
            <w:pPr>
              <w:suppressAutoHyphens/>
              <w:spacing w:before="60"/>
              <w:jc w:val="center"/>
              <w:rPr>
                <w:rFonts w:asciiTheme="majorHAnsi" w:hAnsiTheme="majorHAnsi" w:cstheme="majorHAnsi"/>
                <w:b/>
                <w:bCs/>
                <w:szCs w:val="22"/>
              </w:rPr>
            </w:pPr>
            <w:r w:rsidRPr="00A03118">
              <w:rPr>
                <w:rFonts w:asciiTheme="majorHAnsi" w:hAnsiTheme="majorHAnsi" w:cstheme="majorHAnsi"/>
                <w:b/>
                <w:bCs/>
                <w:szCs w:val="22"/>
              </w:rPr>
              <w:t>Đơn vị tính</w:t>
            </w:r>
          </w:p>
        </w:tc>
        <w:tc>
          <w:tcPr>
            <w:tcW w:w="1014" w:type="dxa"/>
            <w:vMerge w:val="restart"/>
            <w:shd w:val="clear" w:color="auto" w:fill="E2EFD9" w:themeFill="accent6" w:themeFillTint="33"/>
            <w:vAlign w:val="center"/>
          </w:tcPr>
          <w:p w14:paraId="12A51A32" w14:textId="77777777" w:rsidR="00C4334E" w:rsidRPr="00A03118" w:rsidRDefault="00C4334E" w:rsidP="0033091E">
            <w:pPr>
              <w:suppressAutoHyphens/>
              <w:spacing w:before="60"/>
              <w:jc w:val="center"/>
              <w:rPr>
                <w:rFonts w:asciiTheme="majorHAnsi" w:hAnsiTheme="majorHAnsi" w:cstheme="majorHAnsi"/>
                <w:b/>
                <w:bCs/>
                <w:szCs w:val="22"/>
              </w:rPr>
            </w:pPr>
            <w:r w:rsidRPr="00A03118">
              <w:rPr>
                <w:rFonts w:asciiTheme="majorHAnsi" w:hAnsiTheme="majorHAnsi" w:cstheme="majorHAnsi"/>
                <w:b/>
                <w:bCs/>
                <w:szCs w:val="22"/>
              </w:rPr>
              <w:t>Khối lượng</w:t>
            </w:r>
          </w:p>
        </w:tc>
        <w:tc>
          <w:tcPr>
            <w:tcW w:w="2155" w:type="dxa"/>
            <w:vMerge w:val="restart"/>
            <w:shd w:val="clear" w:color="auto" w:fill="E2EFD9" w:themeFill="accent6" w:themeFillTint="33"/>
            <w:vAlign w:val="center"/>
          </w:tcPr>
          <w:p w14:paraId="62EAA8F5" w14:textId="63C053CE" w:rsidR="00C4334E" w:rsidRPr="00A03118" w:rsidRDefault="00C4334E" w:rsidP="0033091E">
            <w:pPr>
              <w:suppressAutoHyphens/>
              <w:spacing w:before="60"/>
              <w:jc w:val="center"/>
              <w:rPr>
                <w:rFonts w:asciiTheme="majorHAnsi" w:hAnsiTheme="majorHAnsi" w:cstheme="majorHAnsi"/>
                <w:b/>
                <w:bCs/>
                <w:szCs w:val="22"/>
                <w:vertAlign w:val="superscript"/>
              </w:rPr>
            </w:pPr>
            <w:r w:rsidRPr="00A03118">
              <w:rPr>
                <w:rFonts w:asciiTheme="majorHAnsi" w:hAnsiTheme="majorHAnsi" w:cstheme="majorHAnsi"/>
                <w:b/>
                <w:bCs/>
                <w:szCs w:val="22"/>
              </w:rPr>
              <w:t xml:space="preserve">Mô tả hàng </w:t>
            </w:r>
            <w:proofErr w:type="gramStart"/>
            <w:r w:rsidRPr="00A03118">
              <w:rPr>
                <w:rFonts w:asciiTheme="majorHAnsi" w:hAnsiTheme="majorHAnsi" w:cstheme="majorHAnsi"/>
                <w:b/>
                <w:bCs/>
                <w:szCs w:val="22"/>
              </w:rPr>
              <w:t>hóa</w:t>
            </w:r>
            <w:r w:rsidRPr="00A03118">
              <w:rPr>
                <w:rFonts w:asciiTheme="majorHAnsi" w:hAnsiTheme="majorHAnsi" w:cstheme="majorHAnsi"/>
                <w:b/>
                <w:bCs/>
                <w:szCs w:val="22"/>
                <w:vertAlign w:val="superscript"/>
              </w:rPr>
              <w:t>(</w:t>
            </w:r>
            <w:proofErr w:type="gramEnd"/>
            <w:r w:rsidR="00084511" w:rsidRPr="00A03118">
              <w:rPr>
                <w:rFonts w:asciiTheme="majorHAnsi" w:hAnsiTheme="majorHAnsi" w:cstheme="majorHAnsi"/>
                <w:b/>
                <w:bCs/>
                <w:szCs w:val="22"/>
                <w:vertAlign w:val="superscript"/>
              </w:rPr>
              <w:t>2</w:t>
            </w:r>
            <w:r w:rsidRPr="00A03118">
              <w:rPr>
                <w:rFonts w:asciiTheme="majorHAnsi" w:hAnsiTheme="majorHAnsi" w:cstheme="majorHAnsi"/>
                <w:b/>
                <w:bCs/>
                <w:szCs w:val="22"/>
                <w:vertAlign w:val="superscript"/>
              </w:rPr>
              <w:t>)</w:t>
            </w:r>
          </w:p>
        </w:tc>
        <w:tc>
          <w:tcPr>
            <w:tcW w:w="1649" w:type="dxa"/>
            <w:vMerge w:val="restart"/>
            <w:shd w:val="clear" w:color="auto" w:fill="E2EFD9" w:themeFill="accent6" w:themeFillTint="33"/>
            <w:vAlign w:val="center"/>
          </w:tcPr>
          <w:p w14:paraId="5A8997F3" w14:textId="15623DB3" w:rsidR="00C4334E" w:rsidRPr="00A03118" w:rsidRDefault="00C4334E" w:rsidP="00C4334E">
            <w:pPr>
              <w:spacing w:before="60"/>
              <w:jc w:val="center"/>
              <w:rPr>
                <w:rFonts w:asciiTheme="majorHAnsi" w:hAnsiTheme="majorHAnsi" w:cstheme="majorHAnsi"/>
                <w:b/>
                <w:bCs/>
                <w:szCs w:val="22"/>
                <w:lang w:val="vi-VN"/>
              </w:rPr>
            </w:pPr>
            <w:r w:rsidRPr="00A03118">
              <w:rPr>
                <w:rFonts w:asciiTheme="majorHAnsi" w:hAnsiTheme="majorHAnsi" w:cstheme="majorHAnsi"/>
                <w:b/>
                <w:bCs/>
                <w:szCs w:val="22"/>
              </w:rPr>
              <w:t>Yêu cầu về xuất xứ hàng hóa (nếu có)</w:t>
            </w:r>
          </w:p>
        </w:tc>
        <w:tc>
          <w:tcPr>
            <w:tcW w:w="1649" w:type="dxa"/>
            <w:vMerge w:val="restart"/>
            <w:shd w:val="clear" w:color="auto" w:fill="E2EFD9" w:themeFill="accent6" w:themeFillTint="33"/>
            <w:vAlign w:val="center"/>
          </w:tcPr>
          <w:p w14:paraId="5F60B311" w14:textId="00A1CEDD" w:rsidR="00C4334E" w:rsidRPr="00A03118" w:rsidRDefault="00C4334E" w:rsidP="0033091E">
            <w:pPr>
              <w:spacing w:before="60"/>
              <w:jc w:val="center"/>
              <w:rPr>
                <w:rFonts w:asciiTheme="majorHAnsi" w:hAnsiTheme="majorHAnsi" w:cstheme="majorHAnsi"/>
                <w:b/>
                <w:bCs/>
                <w:szCs w:val="22"/>
              </w:rPr>
            </w:pPr>
            <w:r w:rsidRPr="00A03118">
              <w:rPr>
                <w:rFonts w:asciiTheme="majorHAnsi" w:hAnsiTheme="majorHAnsi" w:cstheme="majorHAnsi"/>
                <w:b/>
                <w:bCs/>
                <w:szCs w:val="22"/>
              </w:rPr>
              <w:t xml:space="preserve">Địa điểm dự án </w:t>
            </w:r>
          </w:p>
        </w:tc>
        <w:tc>
          <w:tcPr>
            <w:tcW w:w="4123" w:type="dxa"/>
            <w:gridSpan w:val="2"/>
            <w:shd w:val="clear" w:color="auto" w:fill="E2EFD9" w:themeFill="accent6" w:themeFillTint="33"/>
            <w:vAlign w:val="center"/>
          </w:tcPr>
          <w:p w14:paraId="1BC27AE1" w14:textId="33849D89" w:rsidR="00C4334E" w:rsidRPr="00A03118" w:rsidRDefault="00C4334E" w:rsidP="00C4334E">
            <w:pPr>
              <w:spacing w:before="60" w:after="60"/>
              <w:jc w:val="center"/>
              <w:rPr>
                <w:rFonts w:asciiTheme="majorHAnsi" w:hAnsiTheme="majorHAnsi" w:cstheme="majorHAnsi"/>
                <w:szCs w:val="22"/>
              </w:rPr>
            </w:pPr>
            <w:r w:rsidRPr="00A03118">
              <w:rPr>
                <w:rFonts w:asciiTheme="majorHAnsi" w:hAnsiTheme="majorHAnsi" w:cstheme="majorHAnsi"/>
                <w:b/>
                <w:bCs/>
                <w:szCs w:val="22"/>
              </w:rPr>
              <w:t xml:space="preserve">Ngày giao </w:t>
            </w:r>
            <w:proofErr w:type="gramStart"/>
            <w:r w:rsidRPr="00A03118">
              <w:rPr>
                <w:rFonts w:asciiTheme="majorHAnsi" w:hAnsiTheme="majorHAnsi" w:cstheme="majorHAnsi"/>
                <w:b/>
                <w:bCs/>
                <w:szCs w:val="22"/>
              </w:rPr>
              <w:t>hàng</w:t>
            </w:r>
            <w:r w:rsidRPr="00A03118">
              <w:rPr>
                <w:rFonts w:asciiTheme="majorHAnsi" w:hAnsiTheme="majorHAnsi" w:cstheme="majorHAnsi"/>
                <w:b/>
                <w:bCs/>
                <w:szCs w:val="22"/>
                <w:vertAlign w:val="superscript"/>
              </w:rPr>
              <w:t>(</w:t>
            </w:r>
            <w:proofErr w:type="gramEnd"/>
            <w:r w:rsidR="008E7ACE" w:rsidRPr="00A03118">
              <w:rPr>
                <w:rFonts w:asciiTheme="majorHAnsi" w:hAnsiTheme="majorHAnsi" w:cstheme="majorHAnsi"/>
                <w:b/>
                <w:bCs/>
                <w:szCs w:val="22"/>
                <w:vertAlign w:val="superscript"/>
              </w:rPr>
              <w:t>3</w:t>
            </w:r>
            <w:r w:rsidRPr="00A03118">
              <w:rPr>
                <w:rFonts w:asciiTheme="majorHAnsi" w:hAnsiTheme="majorHAnsi" w:cstheme="majorHAnsi"/>
                <w:b/>
                <w:bCs/>
                <w:szCs w:val="22"/>
                <w:vertAlign w:val="superscript"/>
              </w:rPr>
              <w:t>)</w:t>
            </w:r>
            <w:r w:rsidRPr="00A03118">
              <w:rPr>
                <w:rFonts w:asciiTheme="majorHAnsi" w:hAnsiTheme="majorHAnsi" w:cstheme="majorHAnsi"/>
                <w:b/>
                <w:bCs/>
                <w:szCs w:val="22"/>
              </w:rPr>
              <w:t xml:space="preserve"> </w:t>
            </w:r>
          </w:p>
        </w:tc>
      </w:tr>
      <w:tr w:rsidR="00A03118" w:rsidRPr="00A03118" w14:paraId="701EA283" w14:textId="77777777" w:rsidTr="00E96158">
        <w:trPr>
          <w:cantSplit/>
          <w:trHeight w:val="237"/>
        </w:trPr>
        <w:tc>
          <w:tcPr>
            <w:tcW w:w="851" w:type="dxa"/>
            <w:vMerge/>
            <w:shd w:val="clear" w:color="auto" w:fill="E2EFD9" w:themeFill="accent6" w:themeFillTint="33"/>
            <w:vAlign w:val="center"/>
          </w:tcPr>
          <w:p w14:paraId="46D69EC9" w14:textId="77777777" w:rsidR="00C4334E" w:rsidRPr="00A03118" w:rsidRDefault="00C4334E" w:rsidP="0033091E">
            <w:pPr>
              <w:suppressAutoHyphens/>
              <w:jc w:val="center"/>
              <w:rPr>
                <w:rFonts w:asciiTheme="majorHAnsi" w:hAnsiTheme="majorHAnsi" w:cstheme="majorHAnsi"/>
                <w:szCs w:val="22"/>
              </w:rPr>
            </w:pPr>
          </w:p>
        </w:tc>
        <w:tc>
          <w:tcPr>
            <w:tcW w:w="1965" w:type="dxa"/>
            <w:vMerge/>
            <w:shd w:val="clear" w:color="auto" w:fill="E2EFD9" w:themeFill="accent6" w:themeFillTint="33"/>
            <w:vAlign w:val="center"/>
          </w:tcPr>
          <w:p w14:paraId="32967231" w14:textId="77777777" w:rsidR="00C4334E" w:rsidRPr="00A03118" w:rsidRDefault="00C4334E" w:rsidP="0033091E">
            <w:pPr>
              <w:suppressAutoHyphens/>
              <w:jc w:val="center"/>
              <w:rPr>
                <w:rFonts w:asciiTheme="majorHAnsi" w:hAnsiTheme="majorHAnsi" w:cstheme="majorHAnsi"/>
                <w:szCs w:val="22"/>
              </w:rPr>
            </w:pPr>
          </w:p>
        </w:tc>
        <w:tc>
          <w:tcPr>
            <w:tcW w:w="1014" w:type="dxa"/>
            <w:vMerge/>
            <w:shd w:val="clear" w:color="auto" w:fill="E2EFD9" w:themeFill="accent6" w:themeFillTint="33"/>
            <w:vAlign w:val="center"/>
          </w:tcPr>
          <w:p w14:paraId="50A78E3A" w14:textId="77777777" w:rsidR="00C4334E" w:rsidRPr="00A03118" w:rsidRDefault="00C4334E" w:rsidP="0033091E">
            <w:pPr>
              <w:suppressAutoHyphens/>
              <w:jc w:val="center"/>
              <w:rPr>
                <w:rFonts w:asciiTheme="majorHAnsi" w:hAnsiTheme="majorHAnsi" w:cstheme="majorHAnsi"/>
                <w:szCs w:val="22"/>
              </w:rPr>
            </w:pPr>
          </w:p>
        </w:tc>
        <w:tc>
          <w:tcPr>
            <w:tcW w:w="1014" w:type="dxa"/>
            <w:vMerge/>
            <w:shd w:val="clear" w:color="auto" w:fill="E2EFD9" w:themeFill="accent6" w:themeFillTint="33"/>
            <w:vAlign w:val="center"/>
          </w:tcPr>
          <w:p w14:paraId="47082B66" w14:textId="77777777" w:rsidR="00C4334E" w:rsidRPr="00A03118" w:rsidRDefault="00C4334E" w:rsidP="0033091E">
            <w:pPr>
              <w:suppressAutoHyphens/>
              <w:jc w:val="center"/>
              <w:rPr>
                <w:rFonts w:asciiTheme="majorHAnsi" w:hAnsiTheme="majorHAnsi" w:cstheme="majorHAnsi"/>
                <w:szCs w:val="22"/>
              </w:rPr>
            </w:pPr>
          </w:p>
        </w:tc>
        <w:tc>
          <w:tcPr>
            <w:tcW w:w="2155" w:type="dxa"/>
            <w:vMerge/>
            <w:shd w:val="clear" w:color="auto" w:fill="E2EFD9" w:themeFill="accent6" w:themeFillTint="33"/>
            <w:vAlign w:val="center"/>
          </w:tcPr>
          <w:p w14:paraId="1F75CA37" w14:textId="77777777" w:rsidR="00C4334E" w:rsidRPr="00A03118" w:rsidRDefault="00C4334E" w:rsidP="0033091E">
            <w:pPr>
              <w:jc w:val="center"/>
              <w:rPr>
                <w:rFonts w:asciiTheme="majorHAnsi" w:hAnsiTheme="majorHAnsi" w:cstheme="majorHAnsi"/>
                <w:szCs w:val="22"/>
              </w:rPr>
            </w:pPr>
          </w:p>
        </w:tc>
        <w:tc>
          <w:tcPr>
            <w:tcW w:w="1649" w:type="dxa"/>
            <w:vMerge/>
            <w:shd w:val="clear" w:color="auto" w:fill="E2EFD9" w:themeFill="accent6" w:themeFillTint="33"/>
          </w:tcPr>
          <w:p w14:paraId="22380084" w14:textId="77777777" w:rsidR="00C4334E" w:rsidRPr="00A03118" w:rsidRDefault="00C4334E" w:rsidP="0033091E">
            <w:pPr>
              <w:jc w:val="center"/>
              <w:rPr>
                <w:rFonts w:asciiTheme="majorHAnsi" w:hAnsiTheme="majorHAnsi" w:cstheme="majorHAnsi"/>
                <w:szCs w:val="22"/>
              </w:rPr>
            </w:pPr>
          </w:p>
        </w:tc>
        <w:tc>
          <w:tcPr>
            <w:tcW w:w="1649" w:type="dxa"/>
            <w:vMerge/>
            <w:shd w:val="clear" w:color="auto" w:fill="E2EFD9" w:themeFill="accent6" w:themeFillTint="33"/>
            <w:vAlign w:val="center"/>
          </w:tcPr>
          <w:p w14:paraId="04DB5183" w14:textId="6B9730CC" w:rsidR="00C4334E" w:rsidRPr="00A03118" w:rsidRDefault="00C4334E" w:rsidP="0033091E">
            <w:pPr>
              <w:jc w:val="center"/>
              <w:rPr>
                <w:rFonts w:asciiTheme="majorHAnsi" w:hAnsiTheme="majorHAnsi" w:cstheme="majorHAnsi"/>
                <w:szCs w:val="22"/>
              </w:rPr>
            </w:pPr>
          </w:p>
        </w:tc>
        <w:tc>
          <w:tcPr>
            <w:tcW w:w="1993" w:type="dxa"/>
            <w:shd w:val="clear" w:color="auto" w:fill="E2EFD9" w:themeFill="accent6" w:themeFillTint="33"/>
            <w:vAlign w:val="center"/>
          </w:tcPr>
          <w:p w14:paraId="6CD2C489" w14:textId="77777777" w:rsidR="00C4334E" w:rsidRPr="00A03118" w:rsidRDefault="00C4334E" w:rsidP="0033091E">
            <w:pPr>
              <w:spacing w:before="60" w:after="60"/>
              <w:jc w:val="center"/>
              <w:rPr>
                <w:rFonts w:asciiTheme="majorHAnsi" w:hAnsiTheme="majorHAnsi" w:cstheme="majorHAnsi"/>
                <w:b/>
                <w:bCs/>
                <w:szCs w:val="22"/>
              </w:rPr>
            </w:pPr>
            <w:r w:rsidRPr="00A03118">
              <w:rPr>
                <w:rFonts w:asciiTheme="majorHAnsi" w:hAnsiTheme="majorHAnsi" w:cstheme="majorHAnsi"/>
                <w:b/>
                <w:bCs/>
                <w:szCs w:val="22"/>
              </w:rPr>
              <w:t>Ngày giao hàng sớm nhất</w:t>
            </w:r>
          </w:p>
          <w:p w14:paraId="6CCAB394" w14:textId="22372AE3" w:rsidR="00C4334E" w:rsidRPr="00A03118" w:rsidRDefault="004B0AB0" w:rsidP="0033091E">
            <w:pPr>
              <w:spacing w:before="60" w:after="60"/>
              <w:jc w:val="center"/>
              <w:rPr>
                <w:rFonts w:asciiTheme="majorHAnsi" w:hAnsiTheme="majorHAnsi" w:cstheme="majorHAnsi"/>
                <w:b/>
                <w:bCs/>
                <w:szCs w:val="22"/>
              </w:rPr>
            </w:pPr>
            <w:r w:rsidRPr="00A03118">
              <w:rPr>
                <w:rFonts w:asciiTheme="majorHAnsi" w:hAnsiTheme="majorHAnsi" w:cstheme="majorHAnsi"/>
                <w:i/>
                <w:iCs/>
                <w:szCs w:val="22"/>
              </w:rPr>
              <w:t xml:space="preserve">[ghi số ngày: kể từ ngày hợp đồng có hiệu lực hoặc kể từ ngày </w:t>
            </w:r>
            <w:r w:rsidR="00687A03" w:rsidRPr="00A03118">
              <w:rPr>
                <w:rFonts w:asciiTheme="majorHAnsi" w:hAnsiTheme="majorHAnsi" w:cstheme="majorHAnsi"/>
                <w:i/>
                <w:iCs/>
                <w:szCs w:val="22"/>
              </w:rPr>
              <w:t>Bên mời thầu</w:t>
            </w:r>
            <w:r w:rsidRPr="00A03118">
              <w:rPr>
                <w:rFonts w:asciiTheme="majorHAnsi" w:hAnsiTheme="majorHAnsi" w:cstheme="majorHAnsi"/>
                <w:i/>
                <w:iCs/>
                <w:szCs w:val="22"/>
              </w:rPr>
              <w:t xml:space="preserve"> yêu cầu giao hàng đối với trường hợp giao hàng nhiều lần]</w:t>
            </w:r>
          </w:p>
        </w:tc>
        <w:tc>
          <w:tcPr>
            <w:tcW w:w="2130" w:type="dxa"/>
            <w:shd w:val="clear" w:color="auto" w:fill="E2EFD9" w:themeFill="accent6" w:themeFillTint="33"/>
            <w:vAlign w:val="center"/>
          </w:tcPr>
          <w:p w14:paraId="37581FB0" w14:textId="77777777" w:rsidR="00C4334E" w:rsidRPr="00A03118" w:rsidRDefault="00C4334E" w:rsidP="0033091E">
            <w:pPr>
              <w:spacing w:before="60" w:after="60"/>
              <w:jc w:val="center"/>
              <w:rPr>
                <w:rFonts w:asciiTheme="majorHAnsi" w:hAnsiTheme="majorHAnsi" w:cstheme="majorHAnsi"/>
                <w:b/>
                <w:bCs/>
                <w:szCs w:val="22"/>
              </w:rPr>
            </w:pPr>
            <w:r w:rsidRPr="00A03118">
              <w:rPr>
                <w:rFonts w:asciiTheme="majorHAnsi" w:hAnsiTheme="majorHAnsi" w:cstheme="majorHAnsi"/>
                <w:b/>
                <w:bCs/>
                <w:szCs w:val="22"/>
              </w:rPr>
              <w:t>Ngày giao hàng muộn nhất</w:t>
            </w:r>
          </w:p>
          <w:p w14:paraId="4AC48492" w14:textId="4561C34C" w:rsidR="00C4334E" w:rsidRPr="00A03118" w:rsidRDefault="004B0AB0" w:rsidP="0033091E">
            <w:pPr>
              <w:spacing w:before="60" w:after="60"/>
              <w:jc w:val="center"/>
              <w:rPr>
                <w:rFonts w:asciiTheme="majorHAnsi" w:hAnsiTheme="majorHAnsi" w:cstheme="majorHAnsi"/>
                <w:b/>
                <w:bCs/>
                <w:szCs w:val="22"/>
              </w:rPr>
            </w:pPr>
            <w:r w:rsidRPr="00A03118">
              <w:rPr>
                <w:rFonts w:asciiTheme="majorHAnsi" w:hAnsiTheme="majorHAnsi" w:cstheme="majorHAnsi"/>
                <w:i/>
                <w:iCs/>
                <w:szCs w:val="22"/>
              </w:rPr>
              <w:t xml:space="preserve">[ghi số ngày: kể từ ngày hợp đồng có hiệu lực hoặc kể từ ngày </w:t>
            </w:r>
            <w:r w:rsidR="00687A03" w:rsidRPr="00A03118">
              <w:rPr>
                <w:rFonts w:asciiTheme="majorHAnsi" w:hAnsiTheme="majorHAnsi" w:cstheme="majorHAnsi"/>
                <w:i/>
                <w:iCs/>
                <w:szCs w:val="22"/>
              </w:rPr>
              <w:t>Bên mời thầu</w:t>
            </w:r>
            <w:r w:rsidRPr="00A03118">
              <w:rPr>
                <w:rFonts w:asciiTheme="majorHAnsi" w:hAnsiTheme="majorHAnsi" w:cstheme="majorHAnsi"/>
                <w:i/>
                <w:iCs/>
                <w:szCs w:val="22"/>
              </w:rPr>
              <w:t xml:space="preserve"> yêu cầu giao hàng đối với trường hợp giao hàng nhiều lần]</w:t>
            </w:r>
          </w:p>
        </w:tc>
      </w:tr>
      <w:tr w:rsidR="00A03118" w:rsidRPr="00A03118" w14:paraId="18BF3306" w14:textId="77777777" w:rsidTr="00E96158">
        <w:trPr>
          <w:cantSplit/>
          <w:trHeight w:val="504"/>
        </w:trPr>
        <w:tc>
          <w:tcPr>
            <w:tcW w:w="851" w:type="dxa"/>
            <w:vAlign w:val="center"/>
          </w:tcPr>
          <w:p w14:paraId="624D74BF" w14:textId="77777777" w:rsidR="00C4334E" w:rsidRPr="00A03118" w:rsidRDefault="00C4334E" w:rsidP="0033091E">
            <w:pPr>
              <w:jc w:val="center"/>
              <w:rPr>
                <w:rFonts w:asciiTheme="majorHAnsi" w:hAnsiTheme="majorHAnsi" w:cstheme="majorHAnsi"/>
              </w:rPr>
            </w:pPr>
            <w:r w:rsidRPr="00A03118">
              <w:rPr>
                <w:rFonts w:asciiTheme="majorHAnsi" w:hAnsiTheme="majorHAnsi" w:cstheme="majorHAnsi"/>
              </w:rPr>
              <w:t>1</w:t>
            </w:r>
          </w:p>
        </w:tc>
        <w:tc>
          <w:tcPr>
            <w:tcW w:w="1965" w:type="dxa"/>
            <w:vAlign w:val="center"/>
          </w:tcPr>
          <w:p w14:paraId="5084B8A6" w14:textId="77777777" w:rsidR="00C4334E" w:rsidRPr="00A03118" w:rsidRDefault="00C4334E" w:rsidP="0033091E">
            <w:pPr>
              <w:rPr>
                <w:rFonts w:asciiTheme="majorHAnsi" w:hAnsiTheme="majorHAnsi" w:cstheme="majorHAnsi"/>
              </w:rPr>
            </w:pPr>
          </w:p>
        </w:tc>
        <w:tc>
          <w:tcPr>
            <w:tcW w:w="1014" w:type="dxa"/>
            <w:vAlign w:val="center"/>
          </w:tcPr>
          <w:p w14:paraId="0EAC9C6A" w14:textId="77777777" w:rsidR="00C4334E" w:rsidRPr="00A03118" w:rsidRDefault="00C4334E" w:rsidP="0033091E">
            <w:pPr>
              <w:rPr>
                <w:rFonts w:asciiTheme="majorHAnsi" w:hAnsiTheme="majorHAnsi" w:cstheme="majorHAnsi"/>
              </w:rPr>
            </w:pPr>
          </w:p>
        </w:tc>
        <w:tc>
          <w:tcPr>
            <w:tcW w:w="1014" w:type="dxa"/>
            <w:vAlign w:val="center"/>
          </w:tcPr>
          <w:p w14:paraId="0EF93566" w14:textId="77777777" w:rsidR="00C4334E" w:rsidRPr="00A03118" w:rsidRDefault="00C4334E" w:rsidP="0033091E">
            <w:pPr>
              <w:rPr>
                <w:rFonts w:asciiTheme="majorHAnsi" w:hAnsiTheme="majorHAnsi" w:cstheme="majorHAnsi"/>
              </w:rPr>
            </w:pPr>
          </w:p>
        </w:tc>
        <w:tc>
          <w:tcPr>
            <w:tcW w:w="2155" w:type="dxa"/>
            <w:vAlign w:val="center"/>
          </w:tcPr>
          <w:p w14:paraId="098247F3" w14:textId="77777777" w:rsidR="00C4334E" w:rsidRPr="00A03118" w:rsidRDefault="00C4334E" w:rsidP="0033091E">
            <w:pPr>
              <w:rPr>
                <w:rFonts w:asciiTheme="majorHAnsi" w:hAnsiTheme="majorHAnsi" w:cstheme="majorHAnsi"/>
              </w:rPr>
            </w:pPr>
          </w:p>
        </w:tc>
        <w:tc>
          <w:tcPr>
            <w:tcW w:w="1649" w:type="dxa"/>
          </w:tcPr>
          <w:p w14:paraId="009C602F" w14:textId="77777777" w:rsidR="00C4334E" w:rsidRPr="00A03118" w:rsidRDefault="00C4334E" w:rsidP="0033091E">
            <w:pPr>
              <w:rPr>
                <w:rFonts w:asciiTheme="majorHAnsi" w:hAnsiTheme="majorHAnsi" w:cstheme="majorHAnsi"/>
              </w:rPr>
            </w:pPr>
          </w:p>
        </w:tc>
        <w:tc>
          <w:tcPr>
            <w:tcW w:w="1649" w:type="dxa"/>
            <w:vAlign w:val="center"/>
          </w:tcPr>
          <w:p w14:paraId="660EEA1A" w14:textId="59788BE9" w:rsidR="00C4334E" w:rsidRPr="00A03118" w:rsidRDefault="00C4334E" w:rsidP="0033091E">
            <w:pPr>
              <w:rPr>
                <w:rFonts w:asciiTheme="majorHAnsi" w:hAnsiTheme="majorHAnsi" w:cstheme="majorHAnsi"/>
              </w:rPr>
            </w:pPr>
          </w:p>
        </w:tc>
        <w:tc>
          <w:tcPr>
            <w:tcW w:w="1993" w:type="dxa"/>
            <w:vAlign w:val="center"/>
          </w:tcPr>
          <w:p w14:paraId="6537C375" w14:textId="77777777" w:rsidR="00C4334E" w:rsidRPr="00A03118" w:rsidRDefault="00C4334E" w:rsidP="0033091E">
            <w:pPr>
              <w:rPr>
                <w:rFonts w:asciiTheme="majorHAnsi" w:hAnsiTheme="majorHAnsi" w:cstheme="majorHAnsi"/>
              </w:rPr>
            </w:pPr>
          </w:p>
        </w:tc>
        <w:tc>
          <w:tcPr>
            <w:tcW w:w="2130" w:type="dxa"/>
            <w:vAlign w:val="center"/>
          </w:tcPr>
          <w:p w14:paraId="27523B71" w14:textId="77777777" w:rsidR="00C4334E" w:rsidRPr="00A03118" w:rsidRDefault="00C4334E" w:rsidP="0033091E">
            <w:pPr>
              <w:rPr>
                <w:rFonts w:asciiTheme="majorHAnsi" w:hAnsiTheme="majorHAnsi" w:cstheme="majorHAnsi"/>
              </w:rPr>
            </w:pPr>
          </w:p>
        </w:tc>
      </w:tr>
      <w:tr w:rsidR="00A03118" w:rsidRPr="00A03118" w14:paraId="47ABF3F9" w14:textId="77777777" w:rsidTr="00E96158">
        <w:trPr>
          <w:cantSplit/>
          <w:trHeight w:val="504"/>
        </w:trPr>
        <w:tc>
          <w:tcPr>
            <w:tcW w:w="851" w:type="dxa"/>
            <w:vAlign w:val="center"/>
          </w:tcPr>
          <w:p w14:paraId="7A151FE7" w14:textId="77777777" w:rsidR="00C4334E" w:rsidRPr="00A03118" w:rsidRDefault="00C4334E" w:rsidP="0033091E">
            <w:pPr>
              <w:jc w:val="center"/>
              <w:rPr>
                <w:rFonts w:asciiTheme="majorHAnsi" w:hAnsiTheme="majorHAnsi" w:cstheme="majorHAnsi"/>
              </w:rPr>
            </w:pPr>
            <w:r w:rsidRPr="00A03118">
              <w:rPr>
                <w:rFonts w:asciiTheme="majorHAnsi" w:hAnsiTheme="majorHAnsi" w:cstheme="majorHAnsi"/>
              </w:rPr>
              <w:t>2</w:t>
            </w:r>
          </w:p>
        </w:tc>
        <w:tc>
          <w:tcPr>
            <w:tcW w:w="1965" w:type="dxa"/>
            <w:vAlign w:val="center"/>
          </w:tcPr>
          <w:p w14:paraId="1775E000" w14:textId="77777777" w:rsidR="00C4334E" w:rsidRPr="00A03118" w:rsidRDefault="00C4334E" w:rsidP="0033091E">
            <w:pPr>
              <w:rPr>
                <w:rFonts w:asciiTheme="majorHAnsi" w:hAnsiTheme="majorHAnsi" w:cstheme="majorHAnsi"/>
              </w:rPr>
            </w:pPr>
          </w:p>
        </w:tc>
        <w:tc>
          <w:tcPr>
            <w:tcW w:w="1014" w:type="dxa"/>
            <w:vAlign w:val="center"/>
          </w:tcPr>
          <w:p w14:paraId="201F15E0" w14:textId="77777777" w:rsidR="00C4334E" w:rsidRPr="00A03118" w:rsidRDefault="00C4334E" w:rsidP="0033091E">
            <w:pPr>
              <w:rPr>
                <w:rFonts w:asciiTheme="majorHAnsi" w:hAnsiTheme="majorHAnsi" w:cstheme="majorHAnsi"/>
              </w:rPr>
            </w:pPr>
          </w:p>
        </w:tc>
        <w:tc>
          <w:tcPr>
            <w:tcW w:w="1014" w:type="dxa"/>
            <w:vAlign w:val="center"/>
          </w:tcPr>
          <w:p w14:paraId="6396FCDA" w14:textId="77777777" w:rsidR="00C4334E" w:rsidRPr="00A03118" w:rsidRDefault="00C4334E" w:rsidP="0033091E">
            <w:pPr>
              <w:rPr>
                <w:rFonts w:asciiTheme="majorHAnsi" w:hAnsiTheme="majorHAnsi" w:cstheme="majorHAnsi"/>
              </w:rPr>
            </w:pPr>
          </w:p>
        </w:tc>
        <w:tc>
          <w:tcPr>
            <w:tcW w:w="2155" w:type="dxa"/>
            <w:vAlign w:val="center"/>
          </w:tcPr>
          <w:p w14:paraId="326F262A" w14:textId="77777777" w:rsidR="00C4334E" w:rsidRPr="00A03118" w:rsidRDefault="00C4334E" w:rsidP="0033091E">
            <w:pPr>
              <w:rPr>
                <w:rFonts w:asciiTheme="majorHAnsi" w:hAnsiTheme="majorHAnsi" w:cstheme="majorHAnsi"/>
              </w:rPr>
            </w:pPr>
          </w:p>
        </w:tc>
        <w:tc>
          <w:tcPr>
            <w:tcW w:w="1649" w:type="dxa"/>
          </w:tcPr>
          <w:p w14:paraId="6F34815B" w14:textId="77777777" w:rsidR="00C4334E" w:rsidRPr="00A03118" w:rsidRDefault="00C4334E" w:rsidP="0033091E">
            <w:pPr>
              <w:rPr>
                <w:rFonts w:asciiTheme="majorHAnsi" w:hAnsiTheme="majorHAnsi" w:cstheme="majorHAnsi"/>
              </w:rPr>
            </w:pPr>
          </w:p>
        </w:tc>
        <w:tc>
          <w:tcPr>
            <w:tcW w:w="1649" w:type="dxa"/>
            <w:vAlign w:val="center"/>
          </w:tcPr>
          <w:p w14:paraId="6D17F378" w14:textId="0A22AC31" w:rsidR="00C4334E" w:rsidRPr="00A03118" w:rsidRDefault="00C4334E" w:rsidP="0033091E">
            <w:pPr>
              <w:rPr>
                <w:rFonts w:asciiTheme="majorHAnsi" w:hAnsiTheme="majorHAnsi" w:cstheme="majorHAnsi"/>
              </w:rPr>
            </w:pPr>
          </w:p>
        </w:tc>
        <w:tc>
          <w:tcPr>
            <w:tcW w:w="1993" w:type="dxa"/>
            <w:vAlign w:val="center"/>
          </w:tcPr>
          <w:p w14:paraId="4AE4371B" w14:textId="77777777" w:rsidR="00C4334E" w:rsidRPr="00A03118" w:rsidRDefault="00C4334E" w:rsidP="0033091E">
            <w:pPr>
              <w:rPr>
                <w:rFonts w:asciiTheme="majorHAnsi" w:hAnsiTheme="majorHAnsi" w:cstheme="majorHAnsi"/>
              </w:rPr>
            </w:pPr>
          </w:p>
        </w:tc>
        <w:tc>
          <w:tcPr>
            <w:tcW w:w="2130" w:type="dxa"/>
            <w:vAlign w:val="center"/>
          </w:tcPr>
          <w:p w14:paraId="3022F208" w14:textId="77777777" w:rsidR="00C4334E" w:rsidRPr="00A03118" w:rsidRDefault="00C4334E" w:rsidP="0033091E">
            <w:pPr>
              <w:rPr>
                <w:rFonts w:asciiTheme="majorHAnsi" w:hAnsiTheme="majorHAnsi" w:cstheme="majorHAnsi"/>
              </w:rPr>
            </w:pPr>
          </w:p>
        </w:tc>
      </w:tr>
      <w:tr w:rsidR="00A03118" w:rsidRPr="00A03118" w14:paraId="1BA0D492" w14:textId="77777777" w:rsidTr="00E96158">
        <w:trPr>
          <w:cantSplit/>
          <w:trHeight w:val="504"/>
        </w:trPr>
        <w:tc>
          <w:tcPr>
            <w:tcW w:w="851" w:type="dxa"/>
            <w:vAlign w:val="center"/>
          </w:tcPr>
          <w:p w14:paraId="2ABB73D8" w14:textId="77777777" w:rsidR="00C4334E" w:rsidRPr="00A03118" w:rsidRDefault="00C4334E" w:rsidP="0033091E">
            <w:pPr>
              <w:jc w:val="center"/>
              <w:rPr>
                <w:rFonts w:asciiTheme="majorHAnsi" w:hAnsiTheme="majorHAnsi" w:cstheme="majorHAnsi"/>
              </w:rPr>
            </w:pPr>
            <w:r w:rsidRPr="00A03118">
              <w:rPr>
                <w:rFonts w:asciiTheme="majorHAnsi" w:hAnsiTheme="majorHAnsi" w:cstheme="majorHAnsi"/>
              </w:rPr>
              <w:t>…</w:t>
            </w:r>
          </w:p>
        </w:tc>
        <w:tc>
          <w:tcPr>
            <w:tcW w:w="1965" w:type="dxa"/>
            <w:vAlign w:val="center"/>
          </w:tcPr>
          <w:p w14:paraId="7457FDE2" w14:textId="77777777" w:rsidR="00C4334E" w:rsidRPr="00A03118" w:rsidRDefault="00C4334E" w:rsidP="0033091E">
            <w:pPr>
              <w:rPr>
                <w:rFonts w:asciiTheme="majorHAnsi" w:hAnsiTheme="majorHAnsi" w:cstheme="majorHAnsi"/>
              </w:rPr>
            </w:pPr>
          </w:p>
        </w:tc>
        <w:tc>
          <w:tcPr>
            <w:tcW w:w="1014" w:type="dxa"/>
            <w:vAlign w:val="center"/>
          </w:tcPr>
          <w:p w14:paraId="6EB3ADD3" w14:textId="77777777" w:rsidR="00C4334E" w:rsidRPr="00A03118" w:rsidRDefault="00C4334E" w:rsidP="0033091E">
            <w:pPr>
              <w:rPr>
                <w:rFonts w:asciiTheme="majorHAnsi" w:hAnsiTheme="majorHAnsi" w:cstheme="majorHAnsi"/>
              </w:rPr>
            </w:pPr>
          </w:p>
        </w:tc>
        <w:tc>
          <w:tcPr>
            <w:tcW w:w="1014" w:type="dxa"/>
            <w:vAlign w:val="center"/>
          </w:tcPr>
          <w:p w14:paraId="7E20790D" w14:textId="77777777" w:rsidR="00C4334E" w:rsidRPr="00A03118" w:rsidRDefault="00C4334E" w:rsidP="0033091E">
            <w:pPr>
              <w:rPr>
                <w:rFonts w:asciiTheme="majorHAnsi" w:hAnsiTheme="majorHAnsi" w:cstheme="majorHAnsi"/>
              </w:rPr>
            </w:pPr>
          </w:p>
        </w:tc>
        <w:tc>
          <w:tcPr>
            <w:tcW w:w="2155" w:type="dxa"/>
            <w:vAlign w:val="center"/>
          </w:tcPr>
          <w:p w14:paraId="3ED0DC3D" w14:textId="77777777" w:rsidR="00C4334E" w:rsidRPr="00A03118" w:rsidRDefault="00C4334E" w:rsidP="0033091E">
            <w:pPr>
              <w:rPr>
                <w:rFonts w:asciiTheme="majorHAnsi" w:hAnsiTheme="majorHAnsi" w:cstheme="majorHAnsi"/>
              </w:rPr>
            </w:pPr>
          </w:p>
        </w:tc>
        <w:tc>
          <w:tcPr>
            <w:tcW w:w="1649" w:type="dxa"/>
          </w:tcPr>
          <w:p w14:paraId="38E9BD85" w14:textId="77777777" w:rsidR="00C4334E" w:rsidRPr="00A03118" w:rsidRDefault="00C4334E" w:rsidP="0033091E">
            <w:pPr>
              <w:rPr>
                <w:rFonts w:asciiTheme="majorHAnsi" w:hAnsiTheme="majorHAnsi" w:cstheme="majorHAnsi"/>
              </w:rPr>
            </w:pPr>
          </w:p>
        </w:tc>
        <w:tc>
          <w:tcPr>
            <w:tcW w:w="1649" w:type="dxa"/>
            <w:vAlign w:val="center"/>
          </w:tcPr>
          <w:p w14:paraId="6D9DD504" w14:textId="4C53762F" w:rsidR="00C4334E" w:rsidRPr="00A03118" w:rsidRDefault="00C4334E" w:rsidP="0033091E">
            <w:pPr>
              <w:rPr>
                <w:rFonts w:asciiTheme="majorHAnsi" w:hAnsiTheme="majorHAnsi" w:cstheme="majorHAnsi"/>
              </w:rPr>
            </w:pPr>
          </w:p>
        </w:tc>
        <w:tc>
          <w:tcPr>
            <w:tcW w:w="1993" w:type="dxa"/>
            <w:vAlign w:val="center"/>
          </w:tcPr>
          <w:p w14:paraId="5B01F7E2" w14:textId="77777777" w:rsidR="00C4334E" w:rsidRPr="00A03118" w:rsidRDefault="00C4334E" w:rsidP="0033091E">
            <w:pPr>
              <w:rPr>
                <w:rFonts w:asciiTheme="majorHAnsi" w:hAnsiTheme="majorHAnsi" w:cstheme="majorHAnsi"/>
              </w:rPr>
            </w:pPr>
          </w:p>
        </w:tc>
        <w:tc>
          <w:tcPr>
            <w:tcW w:w="2130" w:type="dxa"/>
            <w:vAlign w:val="center"/>
          </w:tcPr>
          <w:p w14:paraId="758F75A3" w14:textId="77777777" w:rsidR="00C4334E" w:rsidRPr="00A03118" w:rsidRDefault="00C4334E" w:rsidP="0033091E">
            <w:pPr>
              <w:rPr>
                <w:rFonts w:asciiTheme="majorHAnsi" w:hAnsiTheme="majorHAnsi" w:cstheme="majorHAnsi"/>
              </w:rPr>
            </w:pPr>
          </w:p>
        </w:tc>
      </w:tr>
      <w:tr w:rsidR="00A03118" w:rsidRPr="00A03118" w14:paraId="78A16272" w14:textId="77777777" w:rsidTr="00E96158">
        <w:trPr>
          <w:cantSplit/>
          <w:trHeight w:val="504"/>
        </w:trPr>
        <w:tc>
          <w:tcPr>
            <w:tcW w:w="851" w:type="dxa"/>
            <w:vAlign w:val="center"/>
          </w:tcPr>
          <w:p w14:paraId="04079D50" w14:textId="77777777" w:rsidR="00C4334E" w:rsidRPr="00A03118" w:rsidRDefault="00C4334E" w:rsidP="0033091E">
            <w:pPr>
              <w:jc w:val="center"/>
              <w:rPr>
                <w:rFonts w:asciiTheme="majorHAnsi" w:hAnsiTheme="majorHAnsi" w:cstheme="majorHAnsi"/>
              </w:rPr>
            </w:pPr>
          </w:p>
        </w:tc>
        <w:tc>
          <w:tcPr>
            <w:tcW w:w="1965" w:type="dxa"/>
            <w:vAlign w:val="center"/>
          </w:tcPr>
          <w:p w14:paraId="332AC959" w14:textId="77777777" w:rsidR="00C4334E" w:rsidRPr="00A03118" w:rsidRDefault="00C4334E" w:rsidP="0033091E">
            <w:pPr>
              <w:rPr>
                <w:rFonts w:asciiTheme="majorHAnsi" w:hAnsiTheme="majorHAnsi" w:cstheme="majorHAnsi"/>
              </w:rPr>
            </w:pPr>
            <w:r w:rsidRPr="00A03118">
              <w:rPr>
                <w:rFonts w:asciiTheme="majorHAnsi" w:hAnsiTheme="majorHAnsi" w:cstheme="majorHAnsi"/>
              </w:rPr>
              <w:t>Chi phí dự phòng</w:t>
            </w:r>
          </w:p>
        </w:tc>
        <w:tc>
          <w:tcPr>
            <w:tcW w:w="1014" w:type="dxa"/>
            <w:vAlign w:val="center"/>
          </w:tcPr>
          <w:p w14:paraId="0B7B3985" w14:textId="77777777" w:rsidR="00C4334E" w:rsidRPr="00A03118" w:rsidRDefault="00C4334E" w:rsidP="0033091E">
            <w:pPr>
              <w:rPr>
                <w:rFonts w:asciiTheme="majorHAnsi" w:hAnsiTheme="majorHAnsi" w:cstheme="majorHAnsi"/>
              </w:rPr>
            </w:pPr>
          </w:p>
        </w:tc>
        <w:tc>
          <w:tcPr>
            <w:tcW w:w="1014" w:type="dxa"/>
            <w:vAlign w:val="center"/>
          </w:tcPr>
          <w:p w14:paraId="115A6329" w14:textId="6DE91901" w:rsidR="00C4334E" w:rsidRPr="00A03118" w:rsidRDefault="00DD3AF1" w:rsidP="00DD3AF1">
            <w:pPr>
              <w:jc w:val="center"/>
              <w:rPr>
                <w:rFonts w:asciiTheme="majorHAnsi" w:hAnsiTheme="majorHAnsi" w:cstheme="majorHAnsi"/>
              </w:rPr>
            </w:pPr>
            <w:r w:rsidRPr="00A03118">
              <w:rPr>
                <w:rFonts w:asciiTheme="majorHAnsi" w:hAnsiTheme="majorHAnsi" w:cstheme="majorHAnsi"/>
              </w:rPr>
              <w:t>10</w:t>
            </w:r>
            <w:r w:rsidR="00C4334E" w:rsidRPr="00A03118">
              <w:rPr>
                <w:rFonts w:asciiTheme="majorHAnsi" w:hAnsiTheme="majorHAnsi" w:cstheme="majorHAnsi"/>
              </w:rPr>
              <w:t>%</w:t>
            </w:r>
          </w:p>
        </w:tc>
        <w:tc>
          <w:tcPr>
            <w:tcW w:w="2155" w:type="dxa"/>
            <w:vAlign w:val="center"/>
          </w:tcPr>
          <w:p w14:paraId="539AC614" w14:textId="77777777" w:rsidR="00C4334E" w:rsidRPr="00A03118" w:rsidRDefault="00C4334E" w:rsidP="0033091E">
            <w:pPr>
              <w:rPr>
                <w:rFonts w:asciiTheme="majorHAnsi" w:hAnsiTheme="majorHAnsi" w:cstheme="majorHAnsi"/>
              </w:rPr>
            </w:pPr>
          </w:p>
        </w:tc>
        <w:tc>
          <w:tcPr>
            <w:tcW w:w="1649" w:type="dxa"/>
          </w:tcPr>
          <w:p w14:paraId="150D907A" w14:textId="77777777" w:rsidR="00C4334E" w:rsidRPr="00A03118" w:rsidRDefault="00C4334E" w:rsidP="0033091E">
            <w:pPr>
              <w:rPr>
                <w:rFonts w:asciiTheme="majorHAnsi" w:hAnsiTheme="majorHAnsi" w:cstheme="majorHAnsi"/>
              </w:rPr>
            </w:pPr>
          </w:p>
        </w:tc>
        <w:tc>
          <w:tcPr>
            <w:tcW w:w="1649" w:type="dxa"/>
            <w:vAlign w:val="center"/>
          </w:tcPr>
          <w:p w14:paraId="73ADD138" w14:textId="7A1865FD" w:rsidR="00C4334E" w:rsidRPr="00A03118" w:rsidRDefault="00C4334E" w:rsidP="0033091E">
            <w:pPr>
              <w:rPr>
                <w:rFonts w:asciiTheme="majorHAnsi" w:hAnsiTheme="majorHAnsi" w:cstheme="majorHAnsi"/>
              </w:rPr>
            </w:pPr>
          </w:p>
        </w:tc>
        <w:tc>
          <w:tcPr>
            <w:tcW w:w="1993" w:type="dxa"/>
            <w:vAlign w:val="center"/>
          </w:tcPr>
          <w:p w14:paraId="6E403705" w14:textId="77777777" w:rsidR="00C4334E" w:rsidRPr="00A03118" w:rsidRDefault="00C4334E" w:rsidP="0033091E">
            <w:pPr>
              <w:rPr>
                <w:rFonts w:asciiTheme="majorHAnsi" w:hAnsiTheme="majorHAnsi" w:cstheme="majorHAnsi"/>
              </w:rPr>
            </w:pPr>
          </w:p>
        </w:tc>
        <w:tc>
          <w:tcPr>
            <w:tcW w:w="2130" w:type="dxa"/>
            <w:vAlign w:val="center"/>
          </w:tcPr>
          <w:p w14:paraId="308BA764" w14:textId="77777777" w:rsidR="00C4334E" w:rsidRPr="00A03118" w:rsidRDefault="00C4334E" w:rsidP="0033091E">
            <w:pPr>
              <w:rPr>
                <w:rFonts w:asciiTheme="majorHAnsi" w:hAnsiTheme="majorHAnsi" w:cstheme="majorHAnsi"/>
              </w:rPr>
            </w:pPr>
          </w:p>
        </w:tc>
      </w:tr>
    </w:tbl>
    <w:p w14:paraId="624A9551" w14:textId="77777777" w:rsidR="009417F5" w:rsidRPr="00A03118" w:rsidRDefault="009417F5" w:rsidP="00E96158">
      <w:pPr>
        <w:spacing w:before="120" w:after="120"/>
        <w:ind w:firstLine="567"/>
        <w:rPr>
          <w:rFonts w:asciiTheme="majorHAnsi" w:hAnsiTheme="majorHAnsi" w:cstheme="majorHAnsi"/>
          <w:i/>
          <w:sz w:val="28"/>
          <w:szCs w:val="28"/>
          <w:lang w:val="nl-NL"/>
        </w:rPr>
      </w:pPr>
      <w:r w:rsidRPr="00A03118">
        <w:rPr>
          <w:rFonts w:asciiTheme="majorHAnsi" w:hAnsiTheme="majorHAnsi" w:cstheme="majorHAnsi"/>
          <w:i/>
          <w:sz w:val="28"/>
          <w:szCs w:val="28"/>
          <w:lang w:val="nl-NL"/>
        </w:rPr>
        <w:t>Ghi chú:</w:t>
      </w:r>
    </w:p>
    <w:p w14:paraId="11636021" w14:textId="77777777" w:rsidR="00084511" w:rsidRPr="00A03118" w:rsidRDefault="00084511" w:rsidP="00084511">
      <w:pPr>
        <w:spacing w:before="80" w:after="80"/>
        <w:ind w:firstLine="567"/>
        <w:rPr>
          <w:rFonts w:asciiTheme="majorHAnsi" w:hAnsiTheme="majorHAnsi" w:cstheme="majorHAnsi"/>
          <w:i/>
          <w:sz w:val="28"/>
          <w:szCs w:val="28"/>
          <w:lang w:val="nl-NL"/>
        </w:rPr>
      </w:pPr>
      <w:r w:rsidRPr="00A03118">
        <w:rPr>
          <w:rFonts w:asciiTheme="majorHAnsi" w:hAnsiTheme="majorHAnsi" w:cstheme="majorHAnsi"/>
          <w:i/>
          <w:sz w:val="28"/>
          <w:szCs w:val="28"/>
          <w:lang w:val="nl-NL"/>
        </w:rPr>
        <w:t>(1) Danh mục hàng hóa bao gồm các hạng mục hàng hóa, mỗi hạng mục hàng hóa tương ứng với khối lượng, đơn vị tính và các thông tin khác trong Bảng này.</w:t>
      </w:r>
    </w:p>
    <w:p w14:paraId="624F1F76" w14:textId="5A1D9B53" w:rsidR="009417F5" w:rsidRPr="00A03118" w:rsidRDefault="009417F5" w:rsidP="00E96158">
      <w:pPr>
        <w:spacing w:before="80" w:after="80"/>
        <w:ind w:firstLine="567"/>
        <w:rPr>
          <w:rFonts w:asciiTheme="majorHAnsi" w:hAnsiTheme="majorHAnsi" w:cstheme="majorHAnsi"/>
          <w:i/>
          <w:sz w:val="28"/>
          <w:szCs w:val="28"/>
          <w:lang w:val="nl-NL"/>
        </w:rPr>
      </w:pPr>
      <w:r w:rsidRPr="00A03118">
        <w:rPr>
          <w:rFonts w:asciiTheme="majorHAnsi" w:hAnsiTheme="majorHAnsi" w:cstheme="majorHAnsi"/>
          <w:i/>
          <w:sz w:val="28"/>
          <w:szCs w:val="28"/>
          <w:lang w:val="nl-NL"/>
        </w:rPr>
        <w:lastRenderedPageBreak/>
        <w:t>(</w:t>
      </w:r>
      <w:r w:rsidR="00084511" w:rsidRPr="00A03118">
        <w:rPr>
          <w:rFonts w:asciiTheme="majorHAnsi" w:hAnsiTheme="majorHAnsi" w:cstheme="majorHAnsi"/>
          <w:i/>
          <w:sz w:val="28"/>
          <w:szCs w:val="28"/>
          <w:lang w:val="nl-NL"/>
        </w:rPr>
        <w:t>2</w:t>
      </w:r>
      <w:r w:rsidRPr="00A03118">
        <w:rPr>
          <w:rFonts w:asciiTheme="majorHAnsi" w:hAnsiTheme="majorHAnsi" w:cstheme="majorHAnsi"/>
          <w:i/>
          <w:sz w:val="28"/>
          <w:szCs w:val="28"/>
          <w:lang w:val="nl-NL"/>
        </w:rPr>
        <w:t>) Dẫn chiếu đến nội dung tư</w:t>
      </w:r>
      <w:r w:rsidR="006B4433" w:rsidRPr="00A03118">
        <w:rPr>
          <w:rFonts w:asciiTheme="majorHAnsi" w:hAnsiTheme="majorHAnsi" w:cstheme="majorHAnsi"/>
          <w:i/>
          <w:sz w:val="28"/>
          <w:szCs w:val="28"/>
          <w:lang w:val="nl-NL"/>
        </w:rPr>
        <w:t xml:space="preserve">ơng ứng quy định tại Chương V. </w:t>
      </w:r>
    </w:p>
    <w:p w14:paraId="1076E64F" w14:textId="4062C6E8" w:rsidR="009417F5" w:rsidRPr="00A03118" w:rsidRDefault="006B4433" w:rsidP="008E7ACE">
      <w:pPr>
        <w:spacing w:before="80" w:after="80"/>
        <w:ind w:firstLine="567"/>
        <w:rPr>
          <w:rFonts w:asciiTheme="majorHAnsi" w:hAnsiTheme="majorHAnsi" w:cstheme="majorHAnsi"/>
          <w:i/>
          <w:sz w:val="28"/>
          <w:szCs w:val="28"/>
          <w:lang w:val="nl-NL"/>
        </w:rPr>
      </w:pPr>
      <w:r w:rsidRPr="00A03118">
        <w:rPr>
          <w:rFonts w:asciiTheme="majorHAnsi" w:hAnsiTheme="majorHAnsi" w:cstheme="majorHAnsi"/>
          <w:i/>
          <w:sz w:val="28"/>
          <w:szCs w:val="28"/>
          <w:lang w:val="nl-NL"/>
        </w:rPr>
        <w:t>(</w:t>
      </w:r>
      <w:r w:rsidR="008E7ACE" w:rsidRPr="00A03118">
        <w:rPr>
          <w:rFonts w:asciiTheme="majorHAnsi" w:hAnsiTheme="majorHAnsi" w:cstheme="majorHAnsi"/>
          <w:i/>
          <w:sz w:val="28"/>
          <w:szCs w:val="28"/>
          <w:lang w:val="nl-NL"/>
        </w:rPr>
        <w:t>3</w:t>
      </w:r>
      <w:r w:rsidR="009417F5" w:rsidRPr="00A03118">
        <w:rPr>
          <w:rFonts w:asciiTheme="majorHAnsi" w:hAnsiTheme="majorHAnsi" w:cstheme="majorHAnsi"/>
          <w:i/>
          <w:sz w:val="28"/>
          <w:szCs w:val="28"/>
          <w:lang w:val="nl-NL"/>
        </w:rPr>
        <w:t xml:space="preserve">) Ngày giao hàng phù hợp với yêu cầu kỹ thuật </w:t>
      </w:r>
      <w:r w:rsidR="00E60FF0" w:rsidRPr="00A03118">
        <w:rPr>
          <w:rFonts w:asciiTheme="majorHAnsi" w:hAnsiTheme="majorHAnsi" w:cstheme="majorHAnsi"/>
          <w:i/>
          <w:sz w:val="28"/>
          <w:szCs w:val="28"/>
          <w:lang w:val="nl-NL"/>
        </w:rPr>
        <w:t xml:space="preserve">quy định </w:t>
      </w:r>
      <w:r w:rsidR="009417F5" w:rsidRPr="00A03118">
        <w:rPr>
          <w:rFonts w:asciiTheme="majorHAnsi" w:hAnsiTheme="majorHAnsi" w:cstheme="majorHAnsi"/>
          <w:i/>
          <w:sz w:val="28"/>
          <w:szCs w:val="28"/>
          <w:lang w:val="nl-NL"/>
        </w:rPr>
        <w:t>tại Chương V.</w:t>
      </w:r>
    </w:p>
    <w:p w14:paraId="3C6E2284" w14:textId="7D5BC598" w:rsidR="009417F5" w:rsidRPr="00A03118" w:rsidRDefault="009417F5" w:rsidP="00E96158">
      <w:pPr>
        <w:spacing w:before="120" w:after="120"/>
        <w:ind w:firstLine="567"/>
        <w:rPr>
          <w:rFonts w:asciiTheme="majorHAnsi" w:hAnsiTheme="majorHAnsi" w:cstheme="majorHAnsi"/>
          <w:i/>
          <w:sz w:val="28"/>
          <w:szCs w:val="28"/>
          <w:lang w:val="nl-NL"/>
        </w:rPr>
      </w:pPr>
      <w:r w:rsidRPr="00A03118">
        <w:rPr>
          <w:rFonts w:asciiTheme="majorHAnsi" w:hAnsiTheme="majorHAnsi" w:cstheme="majorHAnsi"/>
          <w:i/>
          <w:sz w:val="28"/>
          <w:szCs w:val="28"/>
          <w:lang w:val="nl-NL"/>
        </w:rPr>
        <w:t xml:space="preserve">Trường hợp gói thầu chia phần (lô), </w:t>
      </w:r>
      <w:r w:rsidR="00687A03" w:rsidRPr="00A03118">
        <w:rPr>
          <w:rFonts w:asciiTheme="majorHAnsi" w:hAnsiTheme="majorHAnsi" w:cstheme="majorHAnsi"/>
          <w:i/>
          <w:sz w:val="28"/>
          <w:szCs w:val="28"/>
          <w:lang w:val="nl-NL"/>
        </w:rPr>
        <w:t>Bên mời thầu</w:t>
      </w:r>
      <w:r w:rsidRPr="00A03118">
        <w:rPr>
          <w:rFonts w:asciiTheme="majorHAnsi" w:hAnsiTheme="majorHAnsi" w:cstheme="majorHAnsi"/>
          <w:i/>
          <w:sz w:val="28"/>
          <w:szCs w:val="28"/>
          <w:lang w:val="nl-NL"/>
        </w:rPr>
        <w:t xml:space="preserve"> phải điền rõ tên từng phần (lô) và các hàng hóa như Mẫu này.</w:t>
      </w:r>
      <w:r w:rsidRPr="00A03118" w:rsidDel="00F57327">
        <w:rPr>
          <w:rFonts w:asciiTheme="majorHAnsi" w:hAnsiTheme="majorHAnsi" w:cstheme="majorHAnsi"/>
          <w:i/>
          <w:sz w:val="28"/>
          <w:szCs w:val="28"/>
          <w:lang w:val="nl-NL"/>
        </w:rPr>
        <w:t xml:space="preserve"> </w:t>
      </w:r>
    </w:p>
    <w:p w14:paraId="48E646D4" w14:textId="3F8B0685" w:rsidR="005A3A5B" w:rsidRPr="00A03118" w:rsidRDefault="009417F5" w:rsidP="006D7662">
      <w:pPr>
        <w:spacing w:before="120" w:after="120"/>
        <w:jc w:val="right"/>
        <w:rPr>
          <w:rFonts w:asciiTheme="majorHAnsi" w:hAnsiTheme="majorHAnsi" w:cstheme="majorHAnsi"/>
          <w:i/>
          <w:sz w:val="28"/>
          <w:szCs w:val="28"/>
          <w:lang w:val="nl-NL"/>
        </w:rPr>
      </w:pPr>
      <w:r w:rsidRPr="00A03118">
        <w:rPr>
          <w:rFonts w:asciiTheme="majorHAnsi" w:hAnsiTheme="majorHAnsi" w:cstheme="majorHAnsi"/>
          <w:i/>
          <w:sz w:val="28"/>
          <w:szCs w:val="28"/>
          <w:lang w:val="nl-NL"/>
        </w:rPr>
        <w:br w:type="page"/>
      </w:r>
    </w:p>
    <w:p w14:paraId="29E6C18F" w14:textId="77777777" w:rsidR="002006A4" w:rsidRPr="00A03118" w:rsidRDefault="002006A4" w:rsidP="004E2616">
      <w:pPr>
        <w:spacing w:before="120" w:after="120"/>
        <w:ind w:firstLine="529"/>
        <w:rPr>
          <w:rFonts w:asciiTheme="majorHAnsi" w:hAnsiTheme="majorHAnsi" w:cstheme="majorHAnsi"/>
          <w:sz w:val="28"/>
          <w:szCs w:val="28"/>
          <w:lang w:val="nl-NL"/>
        </w:rPr>
        <w:sectPr w:rsidR="002006A4" w:rsidRPr="00A03118" w:rsidSect="00D541D4">
          <w:footnotePr>
            <w:numRestart w:val="eachPage"/>
          </w:footnotePr>
          <w:endnotePr>
            <w:numFmt w:val="decimal"/>
          </w:endnotePr>
          <w:pgSz w:w="16838" w:h="11906" w:orient="landscape" w:code="9"/>
          <w:pgMar w:top="1134" w:right="1134" w:bottom="1134" w:left="1418" w:header="720" w:footer="255" w:gutter="0"/>
          <w:cols w:space="720"/>
          <w:noEndnote/>
          <w:docGrid w:linePitch="381"/>
        </w:sectPr>
      </w:pPr>
    </w:p>
    <w:p w14:paraId="149C56EE" w14:textId="31C609EB" w:rsidR="002006A4" w:rsidRPr="00A03118" w:rsidRDefault="002006A4" w:rsidP="004E2616">
      <w:pPr>
        <w:tabs>
          <w:tab w:val="right" w:pos="9000"/>
        </w:tabs>
        <w:spacing w:before="120" w:after="120" w:line="264" w:lineRule="auto"/>
        <w:jc w:val="right"/>
        <w:rPr>
          <w:rFonts w:asciiTheme="majorHAnsi" w:hAnsiTheme="majorHAnsi" w:cstheme="majorHAnsi"/>
          <w:b/>
          <w:sz w:val="28"/>
          <w:szCs w:val="28"/>
          <w:lang w:val="vi-VN"/>
        </w:rPr>
      </w:pPr>
      <w:r w:rsidRPr="00A03118">
        <w:rPr>
          <w:rFonts w:asciiTheme="majorHAnsi" w:hAnsiTheme="majorHAnsi" w:cstheme="majorHAnsi"/>
          <w:b/>
          <w:sz w:val="28"/>
          <w:szCs w:val="28"/>
          <w:lang w:val="es-ES"/>
        </w:rPr>
        <w:lastRenderedPageBreak/>
        <w:t>Mẫu số 02</w:t>
      </w:r>
      <w:r w:rsidR="003833C9" w:rsidRPr="00A03118">
        <w:rPr>
          <w:rFonts w:asciiTheme="majorHAnsi" w:hAnsiTheme="majorHAnsi" w:cstheme="majorHAnsi"/>
          <w:b/>
          <w:sz w:val="28"/>
          <w:szCs w:val="28"/>
          <w:lang w:val="es-ES"/>
        </w:rPr>
        <w:t>A</w:t>
      </w:r>
    </w:p>
    <w:p w14:paraId="4CBFA2FB" w14:textId="77777777" w:rsidR="002006A4" w:rsidRPr="00A03118" w:rsidRDefault="002006A4" w:rsidP="004E2616">
      <w:pPr>
        <w:tabs>
          <w:tab w:val="right" w:pos="9000"/>
        </w:tabs>
        <w:spacing w:before="120" w:after="120" w:line="264" w:lineRule="auto"/>
        <w:jc w:val="right"/>
        <w:rPr>
          <w:rFonts w:asciiTheme="majorHAnsi" w:hAnsiTheme="majorHAnsi" w:cstheme="majorHAnsi"/>
          <w:b/>
          <w:sz w:val="26"/>
          <w:szCs w:val="28"/>
          <w:lang w:val="es-ES"/>
        </w:rPr>
      </w:pPr>
      <w:bookmarkStart w:id="37" w:name="_Hlk164263595"/>
    </w:p>
    <w:p w14:paraId="6EDC4BB3" w14:textId="34F99612" w:rsidR="002006A4" w:rsidRPr="00A03118" w:rsidRDefault="002006A4" w:rsidP="004E2616">
      <w:pPr>
        <w:tabs>
          <w:tab w:val="right" w:pos="9000"/>
        </w:tabs>
        <w:spacing w:before="120" w:after="120" w:line="264" w:lineRule="auto"/>
        <w:ind w:firstLine="567"/>
        <w:jc w:val="center"/>
        <w:rPr>
          <w:rFonts w:asciiTheme="majorHAnsi" w:hAnsiTheme="majorHAnsi" w:cstheme="majorHAnsi"/>
          <w:b/>
          <w:i/>
          <w:sz w:val="26"/>
          <w:szCs w:val="28"/>
          <w:lang w:val="es-ES"/>
        </w:rPr>
      </w:pPr>
      <w:r w:rsidRPr="00A03118">
        <w:rPr>
          <w:rFonts w:asciiTheme="majorHAnsi" w:hAnsiTheme="majorHAnsi" w:cstheme="majorHAnsi"/>
          <w:b/>
          <w:sz w:val="26"/>
          <w:szCs w:val="28"/>
          <w:lang w:val="es-ES"/>
        </w:rPr>
        <w:t xml:space="preserve">ĐƠN DỰ </w:t>
      </w:r>
      <w:proofErr w:type="gramStart"/>
      <w:r w:rsidRPr="00A03118">
        <w:rPr>
          <w:rFonts w:asciiTheme="majorHAnsi" w:hAnsiTheme="majorHAnsi" w:cstheme="majorHAnsi"/>
          <w:b/>
          <w:sz w:val="26"/>
          <w:szCs w:val="28"/>
          <w:lang w:val="es-ES"/>
        </w:rPr>
        <w:t>THẦU</w:t>
      </w:r>
      <w:r w:rsidR="00606C83" w:rsidRPr="00A03118">
        <w:rPr>
          <w:rFonts w:asciiTheme="majorHAnsi" w:hAnsiTheme="majorHAnsi" w:cstheme="majorHAnsi"/>
          <w:b/>
          <w:sz w:val="26"/>
          <w:szCs w:val="28"/>
          <w:vertAlign w:val="superscript"/>
          <w:lang w:val="es-ES"/>
        </w:rPr>
        <w:t>(</w:t>
      </w:r>
      <w:proofErr w:type="gramEnd"/>
      <w:r w:rsidR="00606C83" w:rsidRPr="00A03118">
        <w:rPr>
          <w:rFonts w:asciiTheme="majorHAnsi" w:hAnsiTheme="majorHAnsi" w:cstheme="majorHAnsi"/>
          <w:b/>
          <w:sz w:val="26"/>
          <w:szCs w:val="28"/>
          <w:vertAlign w:val="superscript"/>
          <w:lang w:val="es-ES"/>
        </w:rPr>
        <w:t>1)</w:t>
      </w:r>
    </w:p>
    <w:p w14:paraId="2D1B8FEA" w14:textId="46FAC845" w:rsidR="003833C9" w:rsidRPr="00A03118" w:rsidRDefault="003833C9" w:rsidP="003833C9">
      <w:pPr>
        <w:tabs>
          <w:tab w:val="right" w:pos="9000"/>
        </w:tabs>
        <w:spacing w:before="120" w:after="120" w:line="264" w:lineRule="auto"/>
        <w:ind w:firstLine="567"/>
        <w:jc w:val="center"/>
        <w:rPr>
          <w:rFonts w:asciiTheme="majorHAnsi" w:hAnsiTheme="majorHAnsi" w:cstheme="majorHAnsi"/>
          <w:bCs/>
          <w:i/>
          <w:iCs/>
          <w:sz w:val="28"/>
          <w:szCs w:val="28"/>
          <w:lang w:val="es-ES"/>
        </w:rPr>
      </w:pPr>
      <w:r w:rsidRPr="00A03118">
        <w:rPr>
          <w:rFonts w:asciiTheme="majorHAnsi" w:hAnsiTheme="majorHAnsi" w:cstheme="majorHAnsi"/>
          <w:bCs/>
          <w:i/>
          <w:iCs/>
          <w:sz w:val="28"/>
          <w:szCs w:val="28"/>
          <w:lang w:val="es-ES"/>
        </w:rPr>
        <w:t>(Áp dụng đối với nhà thầu là tổ chức)</w:t>
      </w:r>
    </w:p>
    <w:p w14:paraId="14510E09" w14:textId="77777777" w:rsidR="002006A4" w:rsidRPr="00A03118" w:rsidRDefault="002006A4" w:rsidP="002A4FDD">
      <w:pPr>
        <w:tabs>
          <w:tab w:val="right" w:pos="9000"/>
        </w:tabs>
        <w:spacing w:before="120" w:after="120" w:line="264" w:lineRule="auto"/>
        <w:rPr>
          <w:rFonts w:asciiTheme="majorHAnsi" w:hAnsiTheme="majorHAnsi" w:cstheme="majorHAnsi"/>
          <w:sz w:val="28"/>
          <w:szCs w:val="28"/>
          <w:lang w:val="es-ES"/>
        </w:rPr>
      </w:pPr>
    </w:p>
    <w:p w14:paraId="04943A6D" w14:textId="14920EE8" w:rsidR="002006A4" w:rsidRPr="00A03118" w:rsidRDefault="002006A4" w:rsidP="004E2616">
      <w:pPr>
        <w:tabs>
          <w:tab w:val="right" w:pos="9000"/>
        </w:tabs>
        <w:spacing w:before="120" w:after="120" w:line="264" w:lineRule="auto"/>
        <w:ind w:firstLine="709"/>
        <w:rPr>
          <w:rFonts w:asciiTheme="majorHAnsi" w:hAnsiTheme="majorHAnsi" w:cstheme="majorHAnsi"/>
          <w:i/>
          <w:sz w:val="28"/>
          <w:szCs w:val="28"/>
          <w:lang w:val="es-ES"/>
        </w:rPr>
      </w:pPr>
      <w:bookmarkStart w:id="38" w:name="_Hlk69999831"/>
      <w:r w:rsidRPr="00A03118">
        <w:rPr>
          <w:rFonts w:asciiTheme="majorHAnsi" w:hAnsiTheme="majorHAnsi" w:cstheme="majorHAnsi"/>
          <w:sz w:val="28"/>
          <w:szCs w:val="28"/>
          <w:lang w:val="es-ES"/>
        </w:rPr>
        <w:t>Ngày:</w:t>
      </w:r>
    </w:p>
    <w:p w14:paraId="45922231" w14:textId="77343931" w:rsidR="002006A4" w:rsidRPr="00A03118" w:rsidRDefault="002006A4" w:rsidP="004E2616">
      <w:pPr>
        <w:tabs>
          <w:tab w:val="right" w:pos="9000"/>
        </w:tabs>
        <w:spacing w:before="120" w:after="120" w:line="264" w:lineRule="auto"/>
        <w:ind w:firstLine="709"/>
        <w:rPr>
          <w:rFonts w:asciiTheme="majorHAnsi" w:hAnsiTheme="majorHAnsi" w:cstheme="majorHAnsi"/>
          <w:i/>
          <w:sz w:val="28"/>
          <w:szCs w:val="28"/>
          <w:lang w:val="es-ES"/>
        </w:rPr>
      </w:pPr>
      <w:r w:rsidRPr="00A03118">
        <w:rPr>
          <w:rFonts w:asciiTheme="majorHAnsi" w:hAnsiTheme="majorHAnsi" w:cstheme="majorHAnsi"/>
          <w:sz w:val="28"/>
          <w:szCs w:val="28"/>
          <w:lang w:val="es-ES"/>
        </w:rPr>
        <w:t>Tên gói thầu:</w:t>
      </w:r>
    </w:p>
    <w:p w14:paraId="12368D4B" w14:textId="244EA8D6" w:rsidR="002006A4" w:rsidRPr="00A03118" w:rsidRDefault="002006A4" w:rsidP="004E2616">
      <w:pPr>
        <w:tabs>
          <w:tab w:val="right" w:pos="9000"/>
        </w:tabs>
        <w:spacing w:before="120" w:after="120" w:line="264" w:lineRule="auto"/>
        <w:ind w:firstLine="709"/>
        <w:rPr>
          <w:rFonts w:asciiTheme="majorHAnsi" w:hAnsiTheme="majorHAnsi" w:cstheme="majorHAnsi"/>
          <w:i/>
          <w:sz w:val="28"/>
          <w:szCs w:val="28"/>
          <w:lang w:val="es-ES"/>
        </w:rPr>
      </w:pPr>
      <w:r w:rsidRPr="00A03118">
        <w:rPr>
          <w:rFonts w:asciiTheme="majorHAnsi" w:hAnsiTheme="majorHAnsi" w:cstheme="majorHAnsi"/>
          <w:sz w:val="28"/>
          <w:szCs w:val="28"/>
          <w:lang w:val="es-ES"/>
        </w:rPr>
        <w:t>Kính gửi:</w:t>
      </w:r>
    </w:p>
    <w:p w14:paraId="51D72167" w14:textId="0D12BB7E" w:rsidR="002006A4" w:rsidRPr="00A03118" w:rsidRDefault="002006A4" w:rsidP="004E2616">
      <w:pPr>
        <w:tabs>
          <w:tab w:val="right" w:pos="9000"/>
        </w:tabs>
        <w:spacing w:before="120" w:after="12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Sau khi nghiên cứu HSMT, chúng tôi:</w:t>
      </w:r>
    </w:p>
    <w:p w14:paraId="45295E3C" w14:textId="1C334B86" w:rsidR="002006A4" w:rsidRPr="00A03118" w:rsidRDefault="002006A4" w:rsidP="004E2616">
      <w:pPr>
        <w:spacing w:before="120" w:after="120" w:line="264" w:lineRule="auto"/>
        <w:ind w:firstLine="709"/>
        <w:rPr>
          <w:rFonts w:asciiTheme="majorHAnsi" w:hAnsiTheme="majorHAnsi" w:cstheme="majorHAnsi"/>
          <w:sz w:val="28"/>
          <w:szCs w:val="28"/>
          <w:lang w:val="es-ES"/>
        </w:rPr>
      </w:pPr>
      <w:bookmarkStart w:id="39" w:name="_Hlk70509992"/>
      <w:r w:rsidRPr="00A03118">
        <w:rPr>
          <w:rFonts w:asciiTheme="majorHAnsi" w:hAnsiTheme="majorHAnsi" w:cstheme="majorHAnsi"/>
          <w:sz w:val="28"/>
          <w:szCs w:val="28"/>
          <w:lang w:val="vi-VN"/>
        </w:rPr>
        <w:t>Tên nhà thầu:</w:t>
      </w:r>
      <w:r w:rsidRPr="00A03118">
        <w:rPr>
          <w:rFonts w:asciiTheme="majorHAnsi" w:hAnsiTheme="majorHAnsi" w:cstheme="majorHAnsi"/>
          <w:sz w:val="28"/>
          <w:szCs w:val="28"/>
          <w:lang w:val="es-ES"/>
        </w:rPr>
        <w:t xml:space="preserve"> </w:t>
      </w:r>
      <w:r w:rsidR="006D7662" w:rsidRPr="00A03118">
        <w:rPr>
          <w:rFonts w:asciiTheme="majorHAnsi" w:hAnsiTheme="majorHAnsi" w:cstheme="majorHAnsi"/>
          <w:sz w:val="28"/>
          <w:szCs w:val="28"/>
          <w:lang w:val="es-ES"/>
        </w:rPr>
        <w:t xml:space="preserve">          </w:t>
      </w:r>
      <w:r w:rsidR="00772455" w:rsidRPr="00A03118">
        <w:rPr>
          <w:rFonts w:asciiTheme="majorHAnsi" w:hAnsiTheme="majorHAnsi" w:cstheme="majorHAnsi"/>
          <w:sz w:val="28"/>
          <w:szCs w:val="28"/>
          <w:lang w:val="es-ES"/>
        </w:rPr>
        <w:t xml:space="preserve">, </w:t>
      </w:r>
      <w:r w:rsidR="00D07994" w:rsidRPr="00A03118">
        <w:rPr>
          <w:rFonts w:asciiTheme="majorHAnsi" w:hAnsiTheme="majorHAnsi" w:cstheme="majorHAnsi"/>
          <w:sz w:val="28"/>
          <w:szCs w:val="28"/>
          <w:lang w:val="es-ES"/>
        </w:rPr>
        <w:t>Mã số thuế</w:t>
      </w:r>
      <w:r w:rsidR="00772455" w:rsidRPr="00A03118">
        <w:rPr>
          <w:rFonts w:asciiTheme="majorHAnsi" w:hAnsiTheme="majorHAnsi" w:cstheme="majorHAnsi"/>
          <w:sz w:val="28"/>
          <w:szCs w:val="28"/>
          <w:lang w:val="es-ES"/>
        </w:rPr>
        <w:t xml:space="preserve">: </w:t>
      </w:r>
      <w:bookmarkEnd w:id="39"/>
      <w:r w:rsidR="006D7662" w:rsidRPr="00A03118">
        <w:rPr>
          <w:rFonts w:asciiTheme="majorHAnsi" w:hAnsiTheme="majorHAnsi" w:cstheme="majorHAnsi"/>
          <w:sz w:val="28"/>
          <w:szCs w:val="28"/>
          <w:lang w:val="es-ES"/>
        </w:rPr>
        <w:t xml:space="preserve">          </w:t>
      </w:r>
      <w:r w:rsidRPr="00A03118">
        <w:rPr>
          <w:rFonts w:asciiTheme="majorHAnsi" w:hAnsiTheme="majorHAnsi" w:cstheme="majorHAnsi"/>
          <w:sz w:val="28"/>
          <w:szCs w:val="28"/>
          <w:lang w:val="es-ES"/>
        </w:rPr>
        <w:t xml:space="preserve">cam kết thực hiện gói thầu ____ </w:t>
      </w:r>
      <w:r w:rsidR="0062344C" w:rsidRPr="00A03118">
        <w:rPr>
          <w:rFonts w:asciiTheme="majorHAnsi" w:hAnsiTheme="majorHAnsi" w:cstheme="majorHAnsi"/>
          <w:iCs/>
          <w:sz w:val="28"/>
          <w:szCs w:val="28"/>
          <w:lang w:val="es-ES"/>
        </w:rPr>
        <w:t xml:space="preserve">theo </w:t>
      </w:r>
      <w:r w:rsidRPr="00A03118">
        <w:rPr>
          <w:rFonts w:asciiTheme="majorHAnsi" w:hAnsiTheme="majorHAnsi" w:cstheme="majorHAnsi"/>
          <w:sz w:val="28"/>
          <w:szCs w:val="28"/>
          <w:lang w:val="es-ES"/>
        </w:rPr>
        <w:t>TBMT</w:t>
      </w:r>
      <w:r w:rsidR="00B535C7" w:rsidRPr="00A03118">
        <w:rPr>
          <w:rFonts w:asciiTheme="majorHAnsi" w:hAnsiTheme="majorHAnsi" w:cstheme="majorHAnsi"/>
          <w:sz w:val="28"/>
          <w:szCs w:val="28"/>
          <w:lang w:val="es-ES"/>
        </w:rPr>
        <w:t xml:space="preserve"> được đăng tải</w:t>
      </w:r>
      <w:r w:rsidRPr="00A03118">
        <w:rPr>
          <w:rFonts w:asciiTheme="majorHAnsi" w:hAnsiTheme="majorHAnsi" w:cstheme="majorHAnsi"/>
          <w:sz w:val="28"/>
          <w:szCs w:val="28"/>
          <w:lang w:val="es-ES"/>
        </w:rPr>
        <w:t>:</w:t>
      </w:r>
      <w:r w:rsidR="0062344C" w:rsidRPr="00A03118">
        <w:rPr>
          <w:rFonts w:asciiTheme="majorHAnsi" w:hAnsiTheme="majorHAnsi" w:cstheme="majorHAnsi"/>
          <w:sz w:val="28"/>
          <w:szCs w:val="28"/>
          <w:lang w:val="es-ES"/>
        </w:rPr>
        <w:t xml:space="preserve">              </w:t>
      </w:r>
      <w:r w:rsidRPr="00A03118">
        <w:rPr>
          <w:rFonts w:asciiTheme="majorHAnsi" w:hAnsiTheme="majorHAnsi" w:cstheme="majorHAnsi"/>
          <w:sz w:val="28"/>
          <w:szCs w:val="28"/>
          <w:lang w:val="es-ES"/>
        </w:rPr>
        <w:t xml:space="preserve">theo đúng yêu cầu nêu trong HSMT với giá dự thầu (tổng số tiền) là ____ cùng với các bảng tổng hợp giá dự thầu kèm theo.  </w:t>
      </w:r>
    </w:p>
    <w:p w14:paraId="5F10FA43" w14:textId="4A7E84A5" w:rsidR="002006A4" w:rsidRPr="00A03118" w:rsidRDefault="002006A4" w:rsidP="004E2616">
      <w:pPr>
        <w:pStyle w:val="BodyText"/>
        <w:widowControl w:val="0"/>
        <w:spacing w:before="120" w:after="120" w:line="264" w:lineRule="auto"/>
        <w:ind w:firstLine="709"/>
        <w:rPr>
          <w:rFonts w:asciiTheme="majorHAnsi" w:hAnsiTheme="majorHAnsi" w:cstheme="majorHAnsi"/>
          <w:i/>
          <w:sz w:val="28"/>
          <w:szCs w:val="28"/>
          <w:lang w:val="es-ES"/>
        </w:rPr>
      </w:pPr>
      <w:r w:rsidRPr="00A03118">
        <w:rPr>
          <w:rFonts w:asciiTheme="majorHAnsi" w:hAnsiTheme="majorHAnsi" w:cstheme="majorHAnsi"/>
          <w:sz w:val="28"/>
          <w:szCs w:val="28"/>
          <w:lang w:val="es-ES"/>
        </w:rPr>
        <w:t>Ngoài ra, chúng tôi tự nguyện giảm giá dự thầu với tỷ lệ phần trăm giảm giá là____</w:t>
      </w:r>
      <w:r w:rsidRPr="00A03118">
        <w:rPr>
          <w:rFonts w:asciiTheme="majorHAnsi" w:hAnsiTheme="majorHAnsi" w:cstheme="majorHAnsi"/>
          <w:i/>
          <w:sz w:val="28"/>
          <w:szCs w:val="28"/>
          <w:lang w:val="es-ES"/>
        </w:rPr>
        <w:t xml:space="preserve">. </w:t>
      </w:r>
    </w:p>
    <w:p w14:paraId="295DCDB5" w14:textId="29C7FE73" w:rsidR="002006A4" w:rsidRPr="00A03118" w:rsidRDefault="002006A4" w:rsidP="004E2616">
      <w:pPr>
        <w:pStyle w:val="BodyText"/>
        <w:widowControl w:val="0"/>
        <w:suppressAutoHyphens w:val="0"/>
        <w:spacing w:before="120" w:after="120" w:line="264" w:lineRule="auto"/>
        <w:ind w:right="0" w:firstLine="709"/>
        <w:rPr>
          <w:rFonts w:asciiTheme="majorHAnsi" w:hAnsiTheme="majorHAnsi" w:cstheme="majorHAnsi"/>
          <w:i/>
          <w:sz w:val="28"/>
          <w:szCs w:val="28"/>
          <w:lang w:val="es-ES"/>
        </w:rPr>
      </w:pPr>
      <w:r w:rsidRPr="00A03118">
        <w:rPr>
          <w:rFonts w:asciiTheme="majorHAnsi" w:hAnsiTheme="majorHAnsi" w:cstheme="majorHAnsi"/>
          <w:sz w:val="28"/>
          <w:szCs w:val="28"/>
          <w:lang w:val="es-ES"/>
        </w:rPr>
        <w:t>Giá dự thầu sau khi trừ đi giá trị giảm giá là: _____ (đã bao gồm toàn bộ thuế, phí, lệ phí (nếu có))</w:t>
      </w:r>
      <w:r w:rsidRPr="00A03118">
        <w:rPr>
          <w:rFonts w:asciiTheme="majorHAnsi" w:hAnsiTheme="majorHAnsi" w:cstheme="majorHAnsi"/>
          <w:i/>
          <w:sz w:val="28"/>
          <w:szCs w:val="28"/>
          <w:lang w:val="es-ES"/>
        </w:rPr>
        <w:t>.</w:t>
      </w:r>
    </w:p>
    <w:p w14:paraId="0EA96BC7" w14:textId="718A0758" w:rsidR="002006A4" w:rsidRPr="00A03118" w:rsidRDefault="002006A4" w:rsidP="004E2616">
      <w:pPr>
        <w:tabs>
          <w:tab w:val="right" w:pos="9000"/>
        </w:tabs>
        <w:spacing w:before="120" w:after="12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Hiệu lực của HSDT:</w:t>
      </w:r>
      <w:r w:rsidR="00466CE4" w:rsidRPr="00A03118">
        <w:rPr>
          <w:rFonts w:asciiTheme="majorHAnsi" w:hAnsiTheme="majorHAnsi" w:cstheme="majorHAnsi"/>
          <w:sz w:val="28"/>
          <w:szCs w:val="28"/>
          <w:lang w:val="es-ES"/>
        </w:rPr>
        <w:t xml:space="preserve"> </w:t>
      </w:r>
      <w:r w:rsidRPr="00A03118">
        <w:rPr>
          <w:rFonts w:asciiTheme="majorHAnsi" w:hAnsiTheme="majorHAnsi" w:cstheme="majorHAnsi"/>
          <w:sz w:val="28"/>
          <w:szCs w:val="28"/>
          <w:lang w:val="es-ES"/>
        </w:rPr>
        <w:t>____</w:t>
      </w:r>
      <w:r w:rsidRPr="00A03118">
        <w:rPr>
          <w:rFonts w:asciiTheme="majorHAnsi" w:hAnsiTheme="majorHAnsi" w:cstheme="majorHAnsi"/>
          <w:i/>
          <w:sz w:val="28"/>
          <w:szCs w:val="28"/>
          <w:lang w:val="es-ES"/>
        </w:rPr>
        <w:t xml:space="preserve"> </w:t>
      </w:r>
    </w:p>
    <w:p w14:paraId="14986EAA" w14:textId="2638937C" w:rsidR="002006A4" w:rsidRPr="00A03118" w:rsidRDefault="002006A4" w:rsidP="004E2616">
      <w:pPr>
        <w:tabs>
          <w:tab w:val="right" w:pos="9000"/>
        </w:tabs>
        <w:spacing w:before="120" w:after="120" w:line="264" w:lineRule="auto"/>
        <w:ind w:firstLine="709"/>
        <w:rPr>
          <w:rFonts w:asciiTheme="majorHAnsi" w:hAnsiTheme="majorHAnsi" w:cstheme="majorHAnsi"/>
          <w:i/>
          <w:sz w:val="28"/>
          <w:szCs w:val="28"/>
          <w:lang w:val="es-ES"/>
        </w:rPr>
      </w:pPr>
      <w:r w:rsidRPr="00A03118">
        <w:rPr>
          <w:rFonts w:asciiTheme="majorHAnsi" w:hAnsiTheme="majorHAnsi" w:cstheme="majorHAnsi"/>
          <w:sz w:val="28"/>
          <w:szCs w:val="28"/>
          <w:lang w:val="es-ES"/>
        </w:rPr>
        <w:t>Bảo đảm dự thầu</w:t>
      </w:r>
      <w:r w:rsidR="00D40203" w:rsidRPr="00A03118">
        <w:rPr>
          <w:rStyle w:val="FootnoteReference"/>
          <w:rFonts w:asciiTheme="majorHAnsi" w:hAnsiTheme="majorHAnsi" w:cstheme="majorHAnsi"/>
          <w:sz w:val="28"/>
          <w:szCs w:val="28"/>
          <w:lang w:val="es-ES"/>
        </w:rPr>
        <w:footnoteReference w:id="9"/>
      </w:r>
      <w:r w:rsidRPr="00A03118">
        <w:rPr>
          <w:rFonts w:asciiTheme="majorHAnsi" w:hAnsiTheme="majorHAnsi" w:cstheme="majorHAnsi"/>
          <w:sz w:val="28"/>
          <w:szCs w:val="28"/>
          <w:lang w:val="es-ES"/>
        </w:rPr>
        <w:t>:</w:t>
      </w:r>
      <w:r w:rsidR="00466CE4" w:rsidRPr="00A03118">
        <w:rPr>
          <w:rFonts w:asciiTheme="majorHAnsi" w:hAnsiTheme="majorHAnsi" w:cstheme="majorHAnsi"/>
          <w:sz w:val="28"/>
          <w:szCs w:val="28"/>
          <w:lang w:val="es-ES"/>
        </w:rPr>
        <w:t xml:space="preserve"> </w:t>
      </w:r>
      <w:r w:rsidRPr="00A03118">
        <w:rPr>
          <w:rFonts w:asciiTheme="majorHAnsi" w:hAnsiTheme="majorHAnsi" w:cstheme="majorHAnsi"/>
          <w:sz w:val="28"/>
          <w:szCs w:val="28"/>
          <w:lang w:val="es-ES"/>
        </w:rPr>
        <w:t>___</w:t>
      </w:r>
      <w:r w:rsidR="00466CE4" w:rsidRPr="00A03118">
        <w:rPr>
          <w:rFonts w:asciiTheme="majorHAnsi" w:hAnsiTheme="majorHAnsi" w:cstheme="majorHAnsi"/>
          <w:sz w:val="28"/>
          <w:szCs w:val="28"/>
          <w:lang w:val="es-ES"/>
        </w:rPr>
        <w:t xml:space="preserve"> </w:t>
      </w:r>
      <w:r w:rsidRPr="00A03118">
        <w:rPr>
          <w:rFonts w:asciiTheme="majorHAnsi" w:hAnsiTheme="majorHAnsi" w:cstheme="majorHAnsi"/>
          <w:i/>
          <w:sz w:val="28"/>
          <w:szCs w:val="28"/>
          <w:lang w:val="es-ES"/>
        </w:rPr>
        <w:t>[</w:t>
      </w:r>
      <w:r w:rsidRPr="00A03118">
        <w:rPr>
          <w:rFonts w:asciiTheme="majorHAnsi" w:hAnsiTheme="majorHAnsi" w:cstheme="majorHAnsi"/>
          <w:lang w:val="es-ES"/>
        </w:rPr>
        <w:t xml:space="preserve"> </w:t>
      </w:r>
      <w:r w:rsidRPr="00A03118">
        <w:rPr>
          <w:rFonts w:asciiTheme="majorHAnsi" w:hAnsiTheme="majorHAnsi" w:cstheme="majorHAnsi"/>
          <w:i/>
          <w:sz w:val="28"/>
          <w:szCs w:val="28"/>
          <w:lang w:val="es-ES"/>
        </w:rPr>
        <w:t>ghi giá trị bằng số, bằng chữ và đồng tiền của bảo đảm dự thầu]</w:t>
      </w:r>
    </w:p>
    <w:p w14:paraId="36DA1A2B" w14:textId="3BE9731E" w:rsidR="002006A4" w:rsidRPr="00A03118" w:rsidRDefault="002006A4" w:rsidP="004E2616">
      <w:pPr>
        <w:tabs>
          <w:tab w:val="right" w:pos="9000"/>
        </w:tabs>
        <w:spacing w:before="120" w:after="120" w:line="264" w:lineRule="auto"/>
        <w:ind w:firstLine="709"/>
        <w:rPr>
          <w:rFonts w:asciiTheme="majorHAnsi" w:hAnsiTheme="majorHAnsi" w:cstheme="majorHAnsi"/>
          <w:i/>
          <w:sz w:val="28"/>
          <w:szCs w:val="28"/>
          <w:lang w:val="es-ES"/>
        </w:rPr>
      </w:pPr>
      <w:r w:rsidRPr="00A03118">
        <w:rPr>
          <w:rFonts w:asciiTheme="majorHAnsi" w:hAnsiTheme="majorHAnsi" w:cstheme="majorHAnsi"/>
          <w:sz w:val="28"/>
          <w:szCs w:val="28"/>
          <w:lang w:val="es-ES"/>
        </w:rPr>
        <w:t xml:space="preserve">Hiệu lực của Bảo đảm dự </w:t>
      </w:r>
      <w:proofErr w:type="gramStart"/>
      <w:r w:rsidRPr="00A03118">
        <w:rPr>
          <w:rFonts w:asciiTheme="majorHAnsi" w:hAnsiTheme="majorHAnsi" w:cstheme="majorHAnsi"/>
          <w:sz w:val="28"/>
          <w:szCs w:val="28"/>
          <w:lang w:val="es-ES"/>
        </w:rPr>
        <w:t>thầu</w:t>
      </w:r>
      <w:r w:rsidR="0086629B" w:rsidRPr="00A03118">
        <w:rPr>
          <w:rFonts w:asciiTheme="majorHAnsi" w:hAnsiTheme="majorHAnsi" w:cstheme="majorHAnsi"/>
          <w:sz w:val="28"/>
          <w:szCs w:val="28"/>
          <w:vertAlign w:val="superscript"/>
          <w:lang w:val="es-ES"/>
        </w:rPr>
        <w:t>(</w:t>
      </w:r>
      <w:proofErr w:type="gramEnd"/>
      <w:r w:rsidR="0086629B" w:rsidRPr="00A03118">
        <w:rPr>
          <w:rFonts w:asciiTheme="majorHAnsi" w:hAnsiTheme="majorHAnsi" w:cstheme="majorHAnsi"/>
          <w:sz w:val="28"/>
          <w:szCs w:val="28"/>
          <w:vertAlign w:val="superscript"/>
          <w:lang w:val="es-ES"/>
        </w:rPr>
        <w:t>2)</w:t>
      </w:r>
      <w:r w:rsidRPr="00A03118">
        <w:rPr>
          <w:rFonts w:asciiTheme="majorHAnsi" w:hAnsiTheme="majorHAnsi" w:cstheme="majorHAnsi"/>
          <w:sz w:val="28"/>
          <w:szCs w:val="28"/>
          <w:lang w:val="es-ES"/>
        </w:rPr>
        <w:t>:</w:t>
      </w:r>
      <w:r w:rsidR="00466CE4" w:rsidRPr="00A03118">
        <w:rPr>
          <w:rFonts w:asciiTheme="majorHAnsi" w:hAnsiTheme="majorHAnsi" w:cstheme="majorHAnsi"/>
          <w:sz w:val="28"/>
          <w:szCs w:val="28"/>
          <w:lang w:val="es-ES"/>
        </w:rPr>
        <w:t xml:space="preserve"> </w:t>
      </w:r>
      <w:r w:rsidRPr="00A03118">
        <w:rPr>
          <w:rFonts w:asciiTheme="majorHAnsi" w:hAnsiTheme="majorHAnsi" w:cstheme="majorHAnsi"/>
          <w:sz w:val="28"/>
          <w:szCs w:val="28"/>
          <w:lang w:val="es-ES"/>
        </w:rPr>
        <w:t>____</w:t>
      </w:r>
      <w:r w:rsidRPr="00A03118">
        <w:rPr>
          <w:rFonts w:asciiTheme="majorHAnsi" w:hAnsiTheme="majorHAnsi" w:cstheme="majorHAnsi"/>
          <w:i/>
          <w:sz w:val="28"/>
          <w:szCs w:val="28"/>
          <w:lang w:val="es-ES"/>
        </w:rPr>
        <w:t xml:space="preserve"> [ghi thời gian hiệu lực kể từ ngày đóng thầu]</w:t>
      </w:r>
    </w:p>
    <w:p w14:paraId="682AB61D" w14:textId="77777777" w:rsidR="002006A4" w:rsidRPr="00A03118" w:rsidRDefault="002006A4" w:rsidP="004E2616">
      <w:pPr>
        <w:pStyle w:val="BodyText"/>
        <w:widowControl w:val="0"/>
        <w:suppressAutoHyphens w:val="0"/>
        <w:spacing w:before="120" w:after="120" w:line="264" w:lineRule="auto"/>
        <w:ind w:right="0"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Chúng tôi cam kết:</w:t>
      </w:r>
    </w:p>
    <w:p w14:paraId="5CD388E8" w14:textId="12767C4D" w:rsidR="003525A1" w:rsidRPr="00A03118" w:rsidRDefault="00FA3665" w:rsidP="003525A1">
      <w:pPr>
        <w:widowControl w:val="0"/>
        <w:suppressAutoHyphens/>
        <w:spacing w:before="120" w:after="120" w:line="264" w:lineRule="auto"/>
        <w:ind w:right="-72" w:firstLine="567"/>
        <w:rPr>
          <w:rFonts w:asciiTheme="majorHAnsi" w:hAnsiTheme="majorHAnsi" w:cstheme="majorHAnsi"/>
          <w:sz w:val="28"/>
          <w:szCs w:val="28"/>
          <w:vertAlign w:val="superscript"/>
          <w:lang w:val="pl-PL"/>
        </w:rPr>
      </w:pPr>
      <w:r w:rsidRPr="00A03118">
        <w:rPr>
          <w:rFonts w:asciiTheme="majorHAnsi" w:hAnsiTheme="majorHAnsi" w:cstheme="majorHAnsi"/>
          <w:sz w:val="28"/>
          <w:szCs w:val="28"/>
        </w:rPr>
        <w:t>1.</w:t>
      </w:r>
      <w:r w:rsidRPr="00A03118">
        <w:rPr>
          <w:rFonts w:asciiTheme="majorHAnsi" w:hAnsiTheme="majorHAnsi" w:cstheme="majorHAnsi"/>
          <w:sz w:val="28"/>
          <w:szCs w:val="28"/>
          <w:lang w:val="vi-VN"/>
        </w:rPr>
        <w:t xml:space="preserve"> </w:t>
      </w:r>
      <w:r w:rsidR="003525A1" w:rsidRPr="00A03118">
        <w:rPr>
          <w:rFonts w:asciiTheme="majorHAnsi" w:hAnsiTheme="majorHAnsi" w:cstheme="majorHAnsi"/>
          <w:sz w:val="28"/>
          <w:szCs w:val="28"/>
          <w:lang w:val="pl-PL"/>
        </w:rPr>
        <w:t>Không đang trong quá trình thực hiện thủ tục giải thể hoặc bị thu hồi giấy chứng nhận đăng ký doanh nghiệp, giấy chứng nhận đăng ký hợp tác xã, liên hiệp hợp tác xã, tổ hợp tác, không thuộc trường hợp mất khả năng thanh toán theo quy định của pháp luật về phá sản (không đang trong quá trình chấm dứt hoạt động hoặc bị thu hồi giấy chứng nhận đăng ký hộ kinh doanh đối với nhà thầu là hộ kinh doanh)</w:t>
      </w:r>
      <w:r w:rsidR="004634A3" w:rsidRPr="00A03118">
        <w:rPr>
          <w:rFonts w:asciiTheme="majorHAnsi" w:hAnsiTheme="majorHAnsi" w:cstheme="majorHAnsi"/>
          <w:sz w:val="28"/>
          <w:szCs w:val="28"/>
          <w:lang w:val="pl-PL"/>
        </w:rPr>
        <w:t>;</w:t>
      </w:r>
    </w:p>
    <w:p w14:paraId="1F58E33D" w14:textId="4065C398" w:rsidR="002006A4" w:rsidRPr="00A03118" w:rsidRDefault="002006A4" w:rsidP="003525A1">
      <w:pPr>
        <w:widowControl w:val="0"/>
        <w:tabs>
          <w:tab w:val="left" w:pos="851"/>
          <w:tab w:val="left" w:pos="900"/>
        </w:tabs>
        <w:spacing w:before="120"/>
        <w:ind w:firstLine="709"/>
        <w:rPr>
          <w:rFonts w:asciiTheme="majorHAnsi" w:hAnsiTheme="majorHAnsi" w:cstheme="majorHAnsi"/>
          <w:spacing w:val="-4"/>
          <w:sz w:val="28"/>
          <w:szCs w:val="28"/>
          <w:lang w:val="es-ES"/>
        </w:rPr>
      </w:pPr>
      <w:r w:rsidRPr="00A03118">
        <w:rPr>
          <w:rFonts w:asciiTheme="majorHAnsi" w:hAnsiTheme="majorHAnsi" w:cstheme="majorHAnsi"/>
          <w:spacing w:val="-4"/>
          <w:sz w:val="28"/>
          <w:szCs w:val="28"/>
          <w:lang w:val="es-ES"/>
        </w:rPr>
        <w:t>2. Không vi phạm quy định về bảo đảm cạnh tranh trong đấu thầu</w:t>
      </w:r>
      <w:r w:rsidR="00FA3665" w:rsidRPr="00A03118">
        <w:rPr>
          <w:rFonts w:asciiTheme="majorHAnsi" w:hAnsiTheme="majorHAnsi" w:cstheme="majorHAnsi"/>
          <w:spacing w:val="-4"/>
          <w:sz w:val="28"/>
          <w:szCs w:val="28"/>
          <w:lang w:val="es-ES"/>
        </w:rPr>
        <w:t>;</w:t>
      </w:r>
    </w:p>
    <w:p w14:paraId="04A97809" w14:textId="668B5F8D" w:rsidR="00CF71C1" w:rsidRPr="00A03118" w:rsidRDefault="00CF71C1"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bookmarkStart w:id="40" w:name="_Hlk81165634"/>
      <w:r w:rsidRPr="00A03118">
        <w:rPr>
          <w:rFonts w:asciiTheme="majorHAnsi" w:hAnsiTheme="majorHAnsi" w:cstheme="majorHAnsi"/>
          <w:spacing w:val="-4"/>
          <w:sz w:val="28"/>
          <w:szCs w:val="28"/>
          <w:lang w:val="es-ES"/>
        </w:rPr>
        <w:t xml:space="preserve">3. </w:t>
      </w:r>
      <w:r w:rsidRPr="00A03118">
        <w:rPr>
          <w:rFonts w:asciiTheme="majorHAnsi" w:hAnsiTheme="majorHAnsi" w:cstheme="majorHAnsi"/>
          <w:sz w:val="28"/>
          <w:szCs w:val="28"/>
          <w:lang w:val="nl-NL"/>
        </w:rPr>
        <w:t xml:space="preserve">Đã thực hiện nghĩa vụ </w:t>
      </w:r>
      <w:r w:rsidR="00F5050F" w:rsidRPr="00A03118">
        <w:rPr>
          <w:rFonts w:asciiTheme="majorHAnsi" w:hAnsiTheme="majorHAnsi" w:cstheme="majorHAnsi"/>
          <w:sz w:val="28"/>
          <w:szCs w:val="28"/>
          <w:lang w:val="nl-NL"/>
        </w:rPr>
        <w:t>kê khai thuế</w:t>
      </w:r>
      <w:r w:rsidR="005333DE" w:rsidRPr="00A03118">
        <w:rPr>
          <w:rFonts w:asciiTheme="majorHAnsi" w:hAnsiTheme="majorHAnsi" w:cstheme="majorHAnsi"/>
          <w:sz w:val="28"/>
          <w:szCs w:val="28"/>
          <w:lang w:val="vi-VN"/>
        </w:rPr>
        <w:t xml:space="preserve"> và</w:t>
      </w:r>
      <w:r w:rsidR="00F5050F" w:rsidRPr="00A03118">
        <w:rPr>
          <w:rFonts w:asciiTheme="majorHAnsi" w:hAnsiTheme="majorHAnsi" w:cstheme="majorHAnsi"/>
          <w:sz w:val="28"/>
          <w:szCs w:val="28"/>
          <w:lang w:val="nl-NL"/>
        </w:rPr>
        <w:t xml:space="preserve"> nộp </w:t>
      </w:r>
      <w:r w:rsidRPr="00A03118">
        <w:rPr>
          <w:rFonts w:asciiTheme="majorHAnsi" w:hAnsiTheme="majorHAnsi" w:cstheme="majorHAnsi"/>
          <w:sz w:val="28"/>
          <w:szCs w:val="28"/>
          <w:lang w:val="nl-NL"/>
        </w:rPr>
        <w:t>thuế của năm tài chính gần nhất so với thời điểm đóng thầu</w:t>
      </w:r>
      <w:r w:rsidR="00FA3665" w:rsidRPr="00A03118">
        <w:rPr>
          <w:rFonts w:asciiTheme="majorHAnsi" w:hAnsiTheme="majorHAnsi" w:cstheme="majorHAnsi"/>
          <w:sz w:val="28"/>
          <w:szCs w:val="28"/>
          <w:lang w:val="nl-NL"/>
        </w:rPr>
        <w:t>;</w:t>
      </w:r>
      <w:bookmarkEnd w:id="40"/>
    </w:p>
    <w:p w14:paraId="5D1AF16E" w14:textId="77777777" w:rsidR="00FA3665" w:rsidRPr="00A03118" w:rsidRDefault="00635C16"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A03118">
        <w:rPr>
          <w:rFonts w:asciiTheme="majorHAnsi" w:hAnsiTheme="majorHAnsi" w:cstheme="majorHAnsi"/>
          <w:spacing w:val="-4"/>
          <w:sz w:val="28"/>
          <w:szCs w:val="28"/>
          <w:lang w:val="es-ES"/>
        </w:rPr>
        <w:t>4</w:t>
      </w:r>
      <w:r w:rsidR="002006A4" w:rsidRPr="00A03118">
        <w:rPr>
          <w:rFonts w:asciiTheme="majorHAnsi" w:hAnsiTheme="majorHAnsi" w:cstheme="majorHAnsi"/>
          <w:spacing w:val="-4"/>
          <w:sz w:val="28"/>
          <w:szCs w:val="28"/>
          <w:lang w:val="es-ES"/>
        </w:rPr>
        <w:t xml:space="preserve">. Không đang trong thời gian bị cấm tham dự thầu theo quy định của pháp </w:t>
      </w:r>
      <w:r w:rsidR="002006A4" w:rsidRPr="00A03118">
        <w:rPr>
          <w:rFonts w:asciiTheme="majorHAnsi" w:hAnsiTheme="majorHAnsi" w:cstheme="majorHAnsi"/>
          <w:spacing w:val="-4"/>
          <w:sz w:val="28"/>
          <w:szCs w:val="28"/>
          <w:lang w:val="es-ES"/>
        </w:rPr>
        <w:lastRenderedPageBreak/>
        <w:t>luật đấu thầu</w:t>
      </w:r>
      <w:r w:rsidR="00FA3665" w:rsidRPr="00A03118">
        <w:rPr>
          <w:rFonts w:asciiTheme="majorHAnsi" w:hAnsiTheme="majorHAnsi" w:cstheme="majorHAnsi"/>
          <w:spacing w:val="-4"/>
          <w:sz w:val="28"/>
          <w:szCs w:val="28"/>
          <w:lang w:val="es-ES"/>
        </w:rPr>
        <w:t>;</w:t>
      </w:r>
    </w:p>
    <w:p w14:paraId="30126B09" w14:textId="43A700C3" w:rsidR="002006A4" w:rsidRPr="00A03118" w:rsidRDefault="00FA3665" w:rsidP="006410F4">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A03118">
        <w:rPr>
          <w:rFonts w:asciiTheme="majorHAnsi" w:hAnsiTheme="majorHAnsi" w:cstheme="majorHAnsi"/>
          <w:spacing w:val="-4"/>
          <w:sz w:val="28"/>
          <w:szCs w:val="28"/>
          <w:lang w:val="es-ES"/>
        </w:rPr>
        <w:t xml:space="preserve">5. </w:t>
      </w:r>
      <w:r w:rsidRPr="00A03118">
        <w:rPr>
          <w:rFonts w:asciiTheme="majorHAnsi" w:hAnsiTheme="majorHAnsi" w:cstheme="majorHAnsi"/>
          <w:spacing w:val="-4"/>
          <w:sz w:val="28"/>
          <w:szCs w:val="28"/>
        </w:rPr>
        <w:t>K</w:t>
      </w:r>
      <w:r w:rsidRPr="00A03118">
        <w:rPr>
          <w:rFonts w:asciiTheme="majorHAnsi" w:hAnsiTheme="majorHAnsi" w:cstheme="majorHAnsi"/>
          <w:spacing w:val="-4"/>
          <w:sz w:val="28"/>
          <w:szCs w:val="28"/>
          <w:lang w:val="vi-VN"/>
        </w:rPr>
        <w:t>hông đang bị truy cứu trách nhiệm hình sự</w:t>
      </w:r>
      <w:r w:rsidRPr="00A03118">
        <w:rPr>
          <w:rFonts w:asciiTheme="majorHAnsi" w:hAnsiTheme="majorHAnsi" w:cstheme="majorHAnsi"/>
          <w:spacing w:val="-4"/>
          <w:sz w:val="28"/>
          <w:szCs w:val="28"/>
        </w:rPr>
        <w:t xml:space="preserve"> (chủ hộ k</w:t>
      </w:r>
      <w:r w:rsidRPr="00A03118">
        <w:rPr>
          <w:rFonts w:asciiTheme="majorHAnsi" w:hAnsiTheme="majorHAnsi" w:cstheme="majorHAnsi"/>
          <w:spacing w:val="-4"/>
          <w:sz w:val="28"/>
          <w:szCs w:val="28"/>
          <w:lang w:val="vi-VN"/>
        </w:rPr>
        <w:t>hông đang bị truy cứu trách nhiệm hình sự</w:t>
      </w:r>
      <w:r w:rsidRPr="00A03118">
        <w:rPr>
          <w:rFonts w:asciiTheme="majorHAnsi" w:hAnsiTheme="majorHAnsi" w:cstheme="majorHAnsi"/>
          <w:spacing w:val="-4"/>
          <w:sz w:val="28"/>
          <w:szCs w:val="28"/>
        </w:rPr>
        <w:t xml:space="preserve"> trong trường hợp nhà thầu là hộ kinh doanh);</w:t>
      </w:r>
    </w:p>
    <w:p w14:paraId="4DA103DF" w14:textId="0BDD8C4D" w:rsidR="002006A4" w:rsidRPr="00A03118" w:rsidRDefault="00FA3665"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A03118">
        <w:rPr>
          <w:rFonts w:asciiTheme="majorHAnsi" w:hAnsiTheme="majorHAnsi" w:cstheme="majorHAnsi"/>
          <w:spacing w:val="-4"/>
          <w:sz w:val="28"/>
          <w:szCs w:val="28"/>
          <w:lang w:val="es-ES"/>
        </w:rPr>
        <w:t>6</w:t>
      </w:r>
      <w:r w:rsidR="002006A4" w:rsidRPr="00A03118">
        <w:rPr>
          <w:rFonts w:asciiTheme="majorHAnsi" w:hAnsiTheme="majorHAnsi" w:cstheme="majorHAnsi"/>
          <w:spacing w:val="-4"/>
          <w:sz w:val="28"/>
          <w:szCs w:val="28"/>
          <w:lang w:val="es-ES"/>
        </w:rPr>
        <w:t>. Không thực hiện các hành vi tham nhũng, hối lộ, thông thầu, cản trở và các hành vi vi phạm quy định khác của pháp luật đấu thầu khi tham dự gói thầu này</w:t>
      </w:r>
      <w:r w:rsidR="00A80142" w:rsidRPr="00A03118">
        <w:rPr>
          <w:rFonts w:asciiTheme="majorHAnsi" w:hAnsiTheme="majorHAnsi" w:cstheme="majorHAnsi"/>
          <w:spacing w:val="-4"/>
          <w:sz w:val="28"/>
          <w:szCs w:val="28"/>
          <w:lang w:val="es-ES"/>
        </w:rPr>
        <w:t>;</w:t>
      </w:r>
    </w:p>
    <w:p w14:paraId="2278B08B" w14:textId="5B780F92" w:rsidR="00421BB4" w:rsidRPr="00A03118" w:rsidRDefault="00421BB4" w:rsidP="00421BB4">
      <w:pPr>
        <w:spacing w:before="120" w:after="120"/>
        <w:ind w:firstLine="567"/>
        <w:rPr>
          <w:rFonts w:asciiTheme="majorHAnsi" w:hAnsiTheme="majorHAnsi" w:cstheme="majorHAnsi"/>
          <w:sz w:val="28"/>
          <w:szCs w:val="28"/>
        </w:rPr>
      </w:pPr>
      <w:r w:rsidRPr="00A03118">
        <w:rPr>
          <w:rFonts w:asciiTheme="majorHAnsi" w:hAnsiTheme="majorHAnsi" w:cstheme="majorHAnsi"/>
          <w:spacing w:val="-4"/>
          <w:sz w:val="28"/>
          <w:szCs w:val="28"/>
          <w:lang w:val="es-ES"/>
        </w:rPr>
        <w:t xml:space="preserve">7. </w:t>
      </w:r>
      <w:r w:rsidRPr="00A03118">
        <w:rPr>
          <w:rFonts w:asciiTheme="majorHAnsi" w:hAnsiTheme="majorHAnsi" w:cstheme="majorHAnsi"/>
          <w:sz w:val="28"/>
          <w:szCs w:val="28"/>
          <w:lang w:val="vi-VN"/>
        </w:rPr>
        <w:t xml:space="preserve">Trong thời hạn 03 năm trước thời điểm đóng thầu, nhà thầu không có nhân sự (ký kết hợp đồng lao động với nhà thầu tại thời điểm nhân sự thực hiện hành vi vi phạm) bị </w:t>
      </w:r>
      <w:r w:rsidR="00F07499" w:rsidRPr="00A03118">
        <w:rPr>
          <w:rFonts w:asciiTheme="majorHAnsi" w:hAnsiTheme="majorHAnsi" w:cstheme="majorHAnsi"/>
          <w:sz w:val="28"/>
          <w:szCs w:val="28"/>
        </w:rPr>
        <w:t>T</w:t>
      </w:r>
      <w:r w:rsidRPr="00A03118">
        <w:rPr>
          <w:rFonts w:asciiTheme="majorHAnsi" w:hAnsiTheme="majorHAnsi" w:cstheme="majorHAnsi"/>
          <w:sz w:val="28"/>
          <w:szCs w:val="28"/>
          <w:lang w:val="vi-VN"/>
        </w:rPr>
        <w:t xml:space="preserve">òa án kết án có hành vi vi phạm quy định về đấu thầu gây hậu quả nghiêm trọng theo quy định của pháp luật về hình sự nhằm mục đích cho nhà thầu đó trúng </w:t>
      </w:r>
      <w:proofErr w:type="gramStart"/>
      <w:r w:rsidRPr="00A03118">
        <w:rPr>
          <w:rFonts w:asciiTheme="majorHAnsi" w:hAnsiTheme="majorHAnsi" w:cstheme="majorHAnsi"/>
          <w:sz w:val="28"/>
          <w:szCs w:val="28"/>
          <w:lang w:val="vi-VN"/>
        </w:rPr>
        <w:t>thầu</w:t>
      </w:r>
      <w:r w:rsidR="004B20FB" w:rsidRPr="00A03118">
        <w:rPr>
          <w:rFonts w:asciiTheme="majorHAnsi" w:hAnsiTheme="majorHAnsi" w:cstheme="majorHAnsi"/>
          <w:sz w:val="28"/>
          <w:szCs w:val="28"/>
          <w:vertAlign w:val="superscript"/>
        </w:rPr>
        <w:t>(</w:t>
      </w:r>
      <w:proofErr w:type="gramEnd"/>
      <w:r w:rsidR="004B20FB" w:rsidRPr="00A03118">
        <w:rPr>
          <w:rFonts w:asciiTheme="majorHAnsi" w:hAnsiTheme="majorHAnsi" w:cstheme="majorHAnsi"/>
          <w:sz w:val="28"/>
          <w:szCs w:val="28"/>
          <w:vertAlign w:val="superscript"/>
        </w:rPr>
        <w:t>3)</w:t>
      </w:r>
      <w:r w:rsidR="007A5B36" w:rsidRPr="00A03118">
        <w:rPr>
          <w:rFonts w:asciiTheme="majorHAnsi" w:hAnsiTheme="majorHAnsi" w:cstheme="majorHAnsi"/>
          <w:sz w:val="28"/>
          <w:szCs w:val="28"/>
        </w:rPr>
        <w:t>;</w:t>
      </w:r>
    </w:p>
    <w:p w14:paraId="351E666B" w14:textId="6327D732" w:rsidR="002006A4" w:rsidRPr="00A03118" w:rsidRDefault="00421BB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A03118">
        <w:rPr>
          <w:rFonts w:asciiTheme="majorHAnsi" w:hAnsiTheme="majorHAnsi" w:cstheme="majorHAnsi"/>
          <w:spacing w:val="-4"/>
          <w:sz w:val="28"/>
          <w:szCs w:val="28"/>
          <w:lang w:val="es-ES"/>
        </w:rPr>
        <w:t>8</w:t>
      </w:r>
      <w:r w:rsidR="002006A4" w:rsidRPr="00A03118">
        <w:rPr>
          <w:rFonts w:asciiTheme="majorHAnsi" w:hAnsiTheme="majorHAnsi" w:cstheme="majorHAnsi"/>
          <w:spacing w:val="-4"/>
          <w:sz w:val="28"/>
          <w:szCs w:val="28"/>
          <w:lang w:val="es-ES"/>
        </w:rPr>
        <w:t>. Những thông tin kê khai trong HSDT là trung thực</w:t>
      </w:r>
      <w:r w:rsidR="007A5B36" w:rsidRPr="00A03118">
        <w:rPr>
          <w:rFonts w:asciiTheme="majorHAnsi" w:hAnsiTheme="majorHAnsi" w:cstheme="majorHAnsi"/>
          <w:spacing w:val="-4"/>
          <w:sz w:val="28"/>
          <w:szCs w:val="28"/>
          <w:lang w:val="es-ES"/>
        </w:rPr>
        <w:t>;</w:t>
      </w:r>
    </w:p>
    <w:p w14:paraId="6A4BD9A1" w14:textId="21B0B19C" w:rsidR="002006A4" w:rsidRPr="00A03118" w:rsidRDefault="00421BB4" w:rsidP="004E2616">
      <w:pPr>
        <w:widowControl w:val="0"/>
        <w:spacing w:before="120" w:after="120" w:line="264" w:lineRule="auto"/>
        <w:ind w:firstLine="709"/>
        <w:rPr>
          <w:rFonts w:asciiTheme="majorHAnsi" w:hAnsiTheme="majorHAnsi" w:cstheme="majorHAnsi"/>
          <w:spacing w:val="-4"/>
          <w:sz w:val="28"/>
          <w:szCs w:val="28"/>
          <w:lang w:val="es-ES"/>
        </w:rPr>
      </w:pPr>
      <w:r w:rsidRPr="00A03118">
        <w:rPr>
          <w:rFonts w:asciiTheme="majorHAnsi" w:hAnsiTheme="majorHAnsi" w:cstheme="majorHAnsi"/>
          <w:spacing w:val="-4"/>
          <w:sz w:val="28"/>
          <w:szCs w:val="28"/>
          <w:lang w:val="es-ES"/>
        </w:rPr>
        <w:t>9</w:t>
      </w:r>
      <w:r w:rsidR="002006A4" w:rsidRPr="00A03118">
        <w:rPr>
          <w:rFonts w:asciiTheme="majorHAnsi" w:hAnsiTheme="majorHAnsi" w:cstheme="majorHAnsi"/>
          <w:spacing w:val="-4"/>
          <w:sz w:val="28"/>
          <w:szCs w:val="28"/>
          <w:lang w:val="es-ES"/>
        </w:rPr>
        <w:t>. Trường hợp trúng thầu, HSDT và các văn bản bổ sung, làm rõ HSDT tạo thành thỏa thuận ràng buộc trách nhiệm giữa hai bên cho tới khi hợp đồng được ký kết.</w:t>
      </w:r>
    </w:p>
    <w:p w14:paraId="7AE8EF9E" w14:textId="6E3A15C9" w:rsidR="002006A4" w:rsidRPr="00A03118" w:rsidRDefault="00421BB4" w:rsidP="004E2616">
      <w:pPr>
        <w:pStyle w:val="BodyText"/>
        <w:widowControl w:val="0"/>
        <w:suppressAutoHyphens w:val="0"/>
        <w:spacing w:before="120" w:after="120" w:line="264" w:lineRule="auto"/>
        <w:ind w:right="0"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10</w:t>
      </w:r>
      <w:r w:rsidR="002006A4" w:rsidRPr="00A03118">
        <w:rPr>
          <w:rFonts w:asciiTheme="majorHAnsi" w:hAnsiTheme="majorHAnsi" w:cstheme="majorHAnsi"/>
          <w:sz w:val="28"/>
          <w:szCs w:val="28"/>
          <w:lang w:val="es-ES"/>
        </w:rPr>
        <w:t>. Nếu HSDT của chúng tôi được chấp nhận, chúng tôi sẽ thực hiện biện pháp bảo đảm thực hiện hợp đồng theo quy định tại Mục 37.1 CDNT của HSMT</w:t>
      </w:r>
      <w:r w:rsidR="007A5B36" w:rsidRPr="00A03118">
        <w:rPr>
          <w:rFonts w:asciiTheme="majorHAnsi" w:hAnsiTheme="majorHAnsi" w:cstheme="majorHAnsi"/>
          <w:sz w:val="28"/>
          <w:szCs w:val="28"/>
          <w:lang w:val="es-ES"/>
        </w:rPr>
        <w:t>;</w:t>
      </w:r>
    </w:p>
    <w:p w14:paraId="5551FA4C" w14:textId="234081DF" w:rsidR="00A66CCB" w:rsidRPr="00A03118" w:rsidRDefault="00421BB4" w:rsidP="004E2616">
      <w:pPr>
        <w:pStyle w:val="BodyText"/>
        <w:widowControl w:val="0"/>
        <w:suppressAutoHyphens w:val="0"/>
        <w:spacing w:before="120" w:after="120" w:line="264" w:lineRule="auto"/>
        <w:ind w:right="0"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11</w:t>
      </w:r>
      <w:r w:rsidR="00A66CCB" w:rsidRPr="00A03118">
        <w:rPr>
          <w:rFonts w:asciiTheme="majorHAnsi" w:hAnsiTheme="majorHAnsi" w:cstheme="majorHAnsi"/>
          <w:sz w:val="28"/>
          <w:szCs w:val="28"/>
          <w:lang w:val="es-ES"/>
        </w:rPr>
        <w:t xml:space="preserve">. Có đủ năng lực, kinh nghiệm để thực hiện gói </w:t>
      </w:r>
      <w:proofErr w:type="gramStart"/>
      <w:r w:rsidR="00A66CCB" w:rsidRPr="00A03118">
        <w:rPr>
          <w:rFonts w:asciiTheme="majorHAnsi" w:hAnsiTheme="majorHAnsi" w:cstheme="majorHAnsi"/>
          <w:sz w:val="28"/>
          <w:szCs w:val="28"/>
          <w:lang w:val="es-ES"/>
        </w:rPr>
        <w:t>thầu</w:t>
      </w:r>
      <w:r w:rsidR="00A66CCB" w:rsidRPr="00A03118">
        <w:rPr>
          <w:rFonts w:asciiTheme="majorHAnsi" w:hAnsiTheme="majorHAnsi" w:cstheme="majorHAnsi"/>
          <w:sz w:val="28"/>
          <w:szCs w:val="28"/>
          <w:vertAlign w:val="superscript"/>
          <w:lang w:val="es-ES"/>
        </w:rPr>
        <w:t>(</w:t>
      </w:r>
      <w:proofErr w:type="gramEnd"/>
      <w:r w:rsidR="004B20FB" w:rsidRPr="00A03118">
        <w:rPr>
          <w:rFonts w:asciiTheme="majorHAnsi" w:hAnsiTheme="majorHAnsi" w:cstheme="majorHAnsi"/>
          <w:sz w:val="28"/>
          <w:szCs w:val="28"/>
          <w:vertAlign w:val="superscript"/>
          <w:lang w:val="es-ES"/>
        </w:rPr>
        <w:t>4</w:t>
      </w:r>
      <w:r w:rsidR="00A66CCB" w:rsidRPr="00A03118">
        <w:rPr>
          <w:rFonts w:asciiTheme="majorHAnsi" w:hAnsiTheme="majorHAnsi" w:cstheme="majorHAnsi"/>
          <w:sz w:val="28"/>
          <w:szCs w:val="28"/>
          <w:vertAlign w:val="superscript"/>
          <w:lang w:val="es-ES"/>
        </w:rPr>
        <w:t>)</w:t>
      </w:r>
      <w:r w:rsidR="007A5B36" w:rsidRPr="00A03118">
        <w:rPr>
          <w:rFonts w:asciiTheme="majorHAnsi" w:hAnsiTheme="majorHAnsi" w:cstheme="majorHAnsi"/>
          <w:sz w:val="28"/>
          <w:szCs w:val="28"/>
          <w:lang w:val="es-ES"/>
        </w:rPr>
        <w:t>;</w:t>
      </w:r>
    </w:p>
    <w:bookmarkEnd w:id="38"/>
    <w:p w14:paraId="128F5641" w14:textId="77777777" w:rsidR="003833C9" w:rsidRPr="00A03118" w:rsidRDefault="003833C9">
      <w:pPr>
        <w:spacing w:after="160" w:line="259" w:lineRule="auto"/>
        <w:jc w:val="left"/>
        <w:rPr>
          <w:rFonts w:asciiTheme="majorHAnsi" w:hAnsiTheme="majorHAnsi" w:cstheme="majorHAnsi"/>
          <w:spacing w:val="-4"/>
          <w:sz w:val="28"/>
          <w:szCs w:val="28"/>
          <w:lang w:val="es-ES"/>
        </w:rPr>
      </w:pPr>
      <w:r w:rsidRPr="00A03118">
        <w:rPr>
          <w:rFonts w:asciiTheme="majorHAnsi" w:hAnsiTheme="majorHAnsi" w:cstheme="majorHAnsi"/>
          <w:sz w:val="28"/>
          <w:szCs w:val="28"/>
          <w:lang w:val="es-ES"/>
        </w:rPr>
        <w:br w:type="page"/>
      </w:r>
    </w:p>
    <w:bookmarkEnd w:id="37"/>
    <w:p w14:paraId="2F616035" w14:textId="4FF6B6D4" w:rsidR="002006A4" w:rsidRPr="00A03118" w:rsidRDefault="002006A4" w:rsidP="0041374F">
      <w:pPr>
        <w:pStyle w:val="BodyText"/>
        <w:widowControl w:val="0"/>
        <w:suppressAutoHyphens w:val="0"/>
        <w:spacing w:before="120" w:after="120" w:line="264" w:lineRule="auto"/>
        <w:ind w:right="0"/>
        <w:jc w:val="center"/>
        <w:rPr>
          <w:rFonts w:asciiTheme="majorHAnsi" w:hAnsiTheme="majorHAnsi" w:cstheme="majorHAnsi"/>
          <w:b/>
          <w:sz w:val="28"/>
          <w:szCs w:val="28"/>
          <w:lang w:val="vi-VN"/>
        </w:rPr>
      </w:pPr>
      <w:r w:rsidRPr="00A03118">
        <w:rPr>
          <w:rFonts w:asciiTheme="majorHAnsi" w:hAnsiTheme="majorHAnsi" w:cstheme="majorHAnsi"/>
          <w:b/>
          <w:sz w:val="28"/>
          <w:szCs w:val="28"/>
          <w:lang w:val="it-IT"/>
        </w:rPr>
        <w:lastRenderedPageBreak/>
        <w:t>Mẫu số 03</w:t>
      </w:r>
    </w:p>
    <w:p w14:paraId="3A3AC143" w14:textId="77777777" w:rsidR="002006A4" w:rsidRPr="00A03118" w:rsidRDefault="002006A4" w:rsidP="004E2616">
      <w:pPr>
        <w:pStyle w:val="Mau"/>
        <w:keepNext w:val="0"/>
        <w:widowControl w:val="0"/>
        <w:spacing w:before="120" w:line="264" w:lineRule="auto"/>
        <w:ind w:firstLine="0"/>
        <w:jc w:val="center"/>
        <w:rPr>
          <w:rFonts w:asciiTheme="majorHAnsi" w:hAnsiTheme="majorHAnsi" w:cstheme="majorHAnsi"/>
          <w:sz w:val="26"/>
          <w:u w:val="none"/>
          <w:vertAlign w:val="superscript"/>
          <w:lang w:val="it-IT"/>
        </w:rPr>
      </w:pPr>
      <w:r w:rsidRPr="00A03118">
        <w:rPr>
          <w:rFonts w:asciiTheme="majorHAnsi" w:hAnsiTheme="majorHAnsi" w:cstheme="majorHAnsi"/>
          <w:sz w:val="26"/>
          <w:u w:val="none"/>
          <w:lang w:val="it-IT"/>
        </w:rPr>
        <w:t>THỎA THUẬN LIÊN DANH</w:t>
      </w:r>
      <w:r w:rsidRPr="00A03118">
        <w:rPr>
          <w:rFonts w:asciiTheme="majorHAnsi" w:hAnsiTheme="majorHAnsi" w:cstheme="majorHAnsi"/>
          <w:sz w:val="26"/>
          <w:u w:val="none"/>
          <w:vertAlign w:val="superscript"/>
          <w:lang w:val="it-IT"/>
        </w:rPr>
        <w:t>(1)</w:t>
      </w:r>
    </w:p>
    <w:p w14:paraId="2479BE76" w14:textId="77777777" w:rsidR="00AA035B" w:rsidRPr="00A03118" w:rsidRDefault="00AA035B" w:rsidP="004E2616">
      <w:pPr>
        <w:pStyle w:val="Mau"/>
        <w:keepNext w:val="0"/>
        <w:widowControl w:val="0"/>
        <w:spacing w:before="120" w:line="264" w:lineRule="auto"/>
        <w:jc w:val="center"/>
        <w:rPr>
          <w:rFonts w:asciiTheme="majorHAnsi" w:hAnsiTheme="majorHAnsi" w:cstheme="majorHAnsi"/>
          <w:u w:val="none"/>
          <w:vertAlign w:val="superscript"/>
          <w:lang w:val="it-IT"/>
        </w:rPr>
      </w:pPr>
    </w:p>
    <w:p w14:paraId="7B14E9F3" w14:textId="6CB8E492" w:rsidR="002006A4" w:rsidRPr="00A03118" w:rsidRDefault="002006A4" w:rsidP="004E2616">
      <w:pPr>
        <w:spacing w:before="120" w:after="120" w:line="264" w:lineRule="auto"/>
        <w:ind w:firstLine="709"/>
        <w:rPr>
          <w:rFonts w:asciiTheme="majorHAnsi" w:hAnsiTheme="majorHAnsi" w:cstheme="majorHAnsi"/>
          <w:sz w:val="28"/>
          <w:szCs w:val="28"/>
          <w:lang w:val="it-IT"/>
        </w:rPr>
      </w:pPr>
      <w:r w:rsidRPr="00A03118">
        <w:rPr>
          <w:rFonts w:asciiTheme="majorHAnsi" w:hAnsiTheme="majorHAnsi" w:cstheme="majorHAnsi"/>
          <w:sz w:val="28"/>
          <w:szCs w:val="28"/>
          <w:lang w:val="es-ES"/>
        </w:rPr>
        <w:t>Ngày:</w:t>
      </w:r>
      <w:r w:rsidR="00A66CCB" w:rsidRPr="00A03118">
        <w:rPr>
          <w:rFonts w:asciiTheme="majorHAnsi" w:hAnsiTheme="majorHAnsi" w:cstheme="majorHAnsi"/>
          <w:sz w:val="28"/>
          <w:szCs w:val="28"/>
          <w:lang w:val="es-ES"/>
        </w:rPr>
        <w:t xml:space="preserve"> </w:t>
      </w:r>
      <w:r w:rsidRPr="00A03118">
        <w:rPr>
          <w:rFonts w:asciiTheme="majorHAnsi" w:hAnsiTheme="majorHAnsi" w:cstheme="majorHAnsi"/>
          <w:sz w:val="28"/>
          <w:szCs w:val="28"/>
          <w:lang w:val="es-ES"/>
        </w:rPr>
        <w:t xml:space="preserve">___ </w:t>
      </w:r>
    </w:p>
    <w:p w14:paraId="6C5FFB79" w14:textId="0C259A92" w:rsidR="002006A4" w:rsidRPr="00A03118" w:rsidRDefault="002006A4" w:rsidP="004E2616">
      <w:pPr>
        <w:spacing w:before="120" w:after="120" w:line="264" w:lineRule="auto"/>
        <w:ind w:firstLine="709"/>
        <w:rPr>
          <w:rFonts w:asciiTheme="majorHAnsi" w:hAnsiTheme="majorHAnsi" w:cstheme="majorHAnsi"/>
          <w:i/>
          <w:sz w:val="28"/>
          <w:szCs w:val="28"/>
          <w:lang w:val="it-IT"/>
        </w:rPr>
      </w:pPr>
      <w:r w:rsidRPr="00A03118">
        <w:rPr>
          <w:rFonts w:asciiTheme="majorHAnsi" w:hAnsiTheme="majorHAnsi" w:cstheme="majorHAnsi"/>
          <w:sz w:val="28"/>
          <w:szCs w:val="28"/>
          <w:lang w:val="it-IT"/>
        </w:rPr>
        <w:t xml:space="preserve">Gói thầu: </w:t>
      </w:r>
      <w:r w:rsidRPr="00A03118">
        <w:rPr>
          <w:rFonts w:asciiTheme="majorHAnsi" w:hAnsiTheme="majorHAnsi" w:cstheme="majorHAnsi"/>
          <w:sz w:val="28"/>
          <w:szCs w:val="28"/>
          <w:u w:val="single"/>
          <w:lang w:val="it-IT"/>
        </w:rPr>
        <w:tab/>
      </w:r>
      <w:r w:rsidRPr="00A03118">
        <w:rPr>
          <w:rFonts w:asciiTheme="majorHAnsi" w:hAnsiTheme="majorHAnsi" w:cstheme="majorHAnsi"/>
          <w:sz w:val="28"/>
          <w:szCs w:val="28"/>
          <w:lang w:val="it-IT"/>
        </w:rPr>
        <w:t xml:space="preserve"> </w:t>
      </w:r>
    </w:p>
    <w:p w14:paraId="393F35E3" w14:textId="19A78B50" w:rsidR="002006A4" w:rsidRPr="00A03118" w:rsidRDefault="002006A4" w:rsidP="004E2616">
      <w:pPr>
        <w:spacing w:before="120" w:after="120" w:line="264" w:lineRule="auto"/>
        <w:ind w:firstLine="709"/>
        <w:rPr>
          <w:rFonts w:asciiTheme="majorHAnsi" w:hAnsiTheme="majorHAnsi" w:cstheme="majorHAnsi"/>
          <w:sz w:val="28"/>
          <w:szCs w:val="28"/>
          <w:lang w:val="it-IT"/>
        </w:rPr>
      </w:pPr>
      <w:r w:rsidRPr="00A03118">
        <w:rPr>
          <w:rFonts w:asciiTheme="majorHAnsi" w:hAnsiTheme="majorHAnsi" w:cstheme="majorHAnsi"/>
          <w:sz w:val="28"/>
          <w:szCs w:val="28"/>
          <w:lang w:val="it-IT"/>
        </w:rPr>
        <w:t>Thuộc dự án</w:t>
      </w:r>
      <w:r w:rsidR="00B603E9" w:rsidRPr="00A03118">
        <w:rPr>
          <w:rFonts w:asciiTheme="majorHAnsi" w:hAnsiTheme="majorHAnsi" w:cstheme="majorHAnsi"/>
          <w:sz w:val="28"/>
          <w:szCs w:val="28"/>
          <w:lang w:val="it-IT"/>
        </w:rPr>
        <w:t>/dự toán mua sắm</w:t>
      </w:r>
      <w:r w:rsidRPr="00A03118">
        <w:rPr>
          <w:rFonts w:asciiTheme="majorHAnsi" w:hAnsiTheme="majorHAnsi" w:cstheme="majorHAnsi"/>
          <w:sz w:val="28"/>
          <w:szCs w:val="28"/>
          <w:lang w:val="it-IT"/>
        </w:rPr>
        <w:t xml:space="preserve">: </w:t>
      </w:r>
      <w:r w:rsidRPr="00A03118">
        <w:rPr>
          <w:rFonts w:asciiTheme="majorHAnsi" w:hAnsiTheme="majorHAnsi" w:cstheme="majorHAnsi"/>
          <w:sz w:val="28"/>
          <w:szCs w:val="28"/>
          <w:lang w:val="it-IT"/>
        </w:rPr>
        <w:softHyphen/>
      </w:r>
      <w:r w:rsidRPr="00A03118">
        <w:rPr>
          <w:rFonts w:asciiTheme="majorHAnsi" w:hAnsiTheme="majorHAnsi" w:cstheme="majorHAnsi"/>
          <w:sz w:val="28"/>
          <w:szCs w:val="28"/>
          <w:lang w:val="it-IT"/>
        </w:rPr>
        <w:softHyphen/>
      </w:r>
      <w:r w:rsidRPr="00A03118">
        <w:rPr>
          <w:rFonts w:asciiTheme="majorHAnsi" w:hAnsiTheme="majorHAnsi" w:cstheme="majorHAnsi"/>
          <w:sz w:val="28"/>
          <w:szCs w:val="28"/>
          <w:lang w:val="it-IT"/>
        </w:rPr>
        <w:softHyphen/>
      </w:r>
      <w:r w:rsidRPr="00A03118">
        <w:rPr>
          <w:rFonts w:asciiTheme="majorHAnsi" w:hAnsiTheme="majorHAnsi" w:cstheme="majorHAnsi"/>
          <w:sz w:val="28"/>
          <w:szCs w:val="28"/>
          <w:lang w:val="it-IT"/>
        </w:rPr>
        <w:softHyphen/>
        <w:t xml:space="preserve">____ </w:t>
      </w:r>
    </w:p>
    <w:p w14:paraId="490312B7" w14:textId="4B983F59" w:rsidR="002006A4" w:rsidRPr="00A03118" w:rsidRDefault="002006A4" w:rsidP="004E2616">
      <w:pPr>
        <w:spacing w:before="120" w:after="120" w:line="264" w:lineRule="auto"/>
        <w:ind w:firstLine="709"/>
        <w:rPr>
          <w:rFonts w:asciiTheme="majorHAnsi" w:hAnsiTheme="majorHAnsi" w:cstheme="majorHAnsi"/>
          <w:i/>
          <w:sz w:val="28"/>
          <w:szCs w:val="28"/>
          <w:lang w:val="it-IT"/>
        </w:rPr>
      </w:pPr>
      <w:r w:rsidRPr="00A03118">
        <w:rPr>
          <w:rFonts w:asciiTheme="majorHAnsi" w:hAnsiTheme="majorHAnsi" w:cstheme="majorHAnsi"/>
          <w:sz w:val="28"/>
          <w:szCs w:val="28"/>
          <w:lang w:val="it-IT"/>
        </w:rPr>
        <w:t>Căn cứ</w:t>
      </w:r>
      <w:r w:rsidRPr="00A03118">
        <w:rPr>
          <w:rFonts w:asciiTheme="majorHAnsi" w:hAnsiTheme="majorHAnsi" w:cstheme="majorHAnsi"/>
          <w:i/>
          <w:sz w:val="28"/>
          <w:szCs w:val="28"/>
          <w:vertAlign w:val="superscript"/>
          <w:lang w:val="it-IT"/>
        </w:rPr>
        <w:t xml:space="preserve"> (</w:t>
      </w:r>
      <w:r w:rsidRPr="00A03118">
        <w:rPr>
          <w:rFonts w:asciiTheme="majorHAnsi" w:hAnsiTheme="majorHAnsi" w:cstheme="majorHAnsi"/>
          <w:sz w:val="28"/>
          <w:szCs w:val="28"/>
          <w:vertAlign w:val="superscript"/>
          <w:lang w:val="it-IT"/>
        </w:rPr>
        <w:t>2</w:t>
      </w:r>
      <w:r w:rsidRPr="00A03118">
        <w:rPr>
          <w:rFonts w:asciiTheme="majorHAnsi" w:hAnsiTheme="majorHAnsi" w:cstheme="majorHAnsi"/>
          <w:i/>
          <w:sz w:val="28"/>
          <w:szCs w:val="28"/>
          <w:vertAlign w:val="superscript"/>
          <w:lang w:val="it-IT"/>
        </w:rPr>
        <w:t>)</w:t>
      </w:r>
      <w:r w:rsidRPr="00A03118">
        <w:rPr>
          <w:rFonts w:asciiTheme="majorHAnsi" w:hAnsiTheme="majorHAnsi" w:cstheme="majorHAnsi"/>
          <w:sz w:val="28"/>
          <w:szCs w:val="28"/>
          <w:u w:val="single"/>
          <w:lang w:val="it-IT"/>
        </w:rPr>
        <w:tab/>
      </w:r>
    </w:p>
    <w:p w14:paraId="15F1DABD" w14:textId="2AC31785" w:rsidR="002006A4" w:rsidRPr="00A03118" w:rsidRDefault="002006A4" w:rsidP="004E2616">
      <w:pPr>
        <w:spacing w:before="120" w:after="120" w:line="264" w:lineRule="auto"/>
        <w:ind w:firstLine="709"/>
        <w:rPr>
          <w:rFonts w:asciiTheme="majorHAnsi" w:hAnsiTheme="majorHAnsi" w:cstheme="majorHAnsi"/>
          <w:sz w:val="28"/>
          <w:szCs w:val="28"/>
          <w:u w:val="single"/>
          <w:lang w:val="it-IT"/>
        </w:rPr>
      </w:pPr>
      <w:r w:rsidRPr="00A03118">
        <w:rPr>
          <w:rFonts w:asciiTheme="majorHAnsi" w:hAnsiTheme="majorHAnsi" w:cstheme="majorHAnsi"/>
          <w:sz w:val="28"/>
          <w:szCs w:val="28"/>
          <w:lang w:val="it-IT"/>
        </w:rPr>
        <w:t>Căn cứ</w:t>
      </w:r>
      <w:r w:rsidRPr="00A03118">
        <w:rPr>
          <w:rFonts w:asciiTheme="majorHAnsi" w:hAnsiTheme="majorHAnsi" w:cstheme="majorHAnsi"/>
          <w:sz w:val="28"/>
          <w:szCs w:val="28"/>
          <w:vertAlign w:val="superscript"/>
          <w:lang w:val="it-IT"/>
        </w:rPr>
        <w:t>(2)</w:t>
      </w:r>
      <w:r w:rsidRPr="00A03118">
        <w:rPr>
          <w:rFonts w:asciiTheme="majorHAnsi" w:hAnsiTheme="majorHAnsi" w:cstheme="majorHAnsi"/>
          <w:sz w:val="28"/>
          <w:szCs w:val="28"/>
          <w:u w:val="single"/>
          <w:lang w:val="it-IT"/>
        </w:rPr>
        <w:tab/>
      </w:r>
      <w:r w:rsidRPr="00A03118">
        <w:rPr>
          <w:rFonts w:asciiTheme="majorHAnsi" w:hAnsiTheme="majorHAnsi" w:cstheme="majorHAnsi"/>
          <w:i/>
          <w:sz w:val="28"/>
          <w:szCs w:val="28"/>
          <w:lang w:val="it-IT"/>
        </w:rPr>
        <w:t xml:space="preserve"> </w:t>
      </w:r>
    </w:p>
    <w:p w14:paraId="7A61397B" w14:textId="41033080" w:rsidR="002006A4" w:rsidRPr="00A03118" w:rsidRDefault="002006A4" w:rsidP="004E2616">
      <w:pPr>
        <w:spacing w:before="120" w:after="120" w:line="264" w:lineRule="auto"/>
        <w:ind w:firstLine="709"/>
        <w:rPr>
          <w:rFonts w:asciiTheme="majorHAnsi" w:hAnsiTheme="majorHAnsi" w:cstheme="majorHAnsi"/>
          <w:sz w:val="28"/>
          <w:szCs w:val="28"/>
          <w:u w:val="single"/>
          <w:lang w:val="it-IT"/>
        </w:rPr>
      </w:pPr>
      <w:r w:rsidRPr="00A03118">
        <w:rPr>
          <w:rFonts w:asciiTheme="majorHAnsi" w:hAnsiTheme="majorHAnsi" w:cstheme="majorHAnsi"/>
          <w:sz w:val="28"/>
          <w:szCs w:val="28"/>
          <w:lang w:val="it-IT"/>
        </w:rPr>
        <w:t xml:space="preserve">Căn cứ HSMT Gói thầu: </w:t>
      </w:r>
      <w:r w:rsidRPr="00A03118">
        <w:rPr>
          <w:rFonts w:asciiTheme="majorHAnsi" w:hAnsiTheme="majorHAnsi" w:cstheme="majorHAnsi"/>
          <w:sz w:val="28"/>
          <w:szCs w:val="28"/>
          <w:lang w:val="it-IT"/>
        </w:rPr>
        <w:softHyphen/>
      </w:r>
      <w:r w:rsidRPr="00A03118">
        <w:rPr>
          <w:rFonts w:asciiTheme="majorHAnsi" w:hAnsiTheme="majorHAnsi" w:cstheme="majorHAnsi"/>
          <w:sz w:val="28"/>
          <w:szCs w:val="28"/>
          <w:lang w:val="it-IT"/>
        </w:rPr>
        <w:softHyphen/>
      </w:r>
      <w:r w:rsidRPr="00A03118">
        <w:rPr>
          <w:rFonts w:asciiTheme="majorHAnsi" w:hAnsiTheme="majorHAnsi" w:cstheme="majorHAnsi"/>
          <w:sz w:val="28"/>
          <w:szCs w:val="28"/>
          <w:lang w:val="it-IT"/>
        </w:rPr>
        <w:softHyphen/>
      </w:r>
      <w:r w:rsidRPr="00A03118">
        <w:rPr>
          <w:rFonts w:asciiTheme="majorHAnsi" w:hAnsiTheme="majorHAnsi" w:cstheme="majorHAnsi"/>
          <w:sz w:val="28"/>
          <w:szCs w:val="28"/>
          <w:lang w:val="it-IT"/>
        </w:rPr>
        <w:softHyphen/>
      </w:r>
      <w:r w:rsidRPr="00A03118">
        <w:rPr>
          <w:rFonts w:asciiTheme="majorHAnsi" w:hAnsiTheme="majorHAnsi" w:cstheme="majorHAnsi"/>
          <w:sz w:val="28"/>
          <w:szCs w:val="28"/>
          <w:lang w:val="it-IT"/>
        </w:rPr>
        <w:softHyphen/>
      </w:r>
      <w:r w:rsidRPr="00A03118">
        <w:rPr>
          <w:rFonts w:asciiTheme="majorHAnsi" w:hAnsiTheme="majorHAnsi" w:cstheme="majorHAnsi"/>
          <w:i/>
          <w:iCs/>
          <w:sz w:val="28"/>
          <w:szCs w:val="28"/>
          <w:lang w:val="it-IT"/>
        </w:rPr>
        <w:t xml:space="preserve">______ </w:t>
      </w:r>
      <w:r w:rsidRPr="00A03118">
        <w:rPr>
          <w:rFonts w:asciiTheme="majorHAnsi" w:hAnsiTheme="majorHAnsi" w:cstheme="majorHAnsi"/>
          <w:sz w:val="28"/>
          <w:szCs w:val="28"/>
          <w:lang w:val="it-IT"/>
        </w:rPr>
        <w:t>với số</w:t>
      </w:r>
      <w:r w:rsidRPr="00A03118">
        <w:rPr>
          <w:rFonts w:asciiTheme="majorHAnsi" w:hAnsiTheme="majorHAnsi" w:cstheme="majorHAnsi"/>
          <w:i/>
          <w:iCs/>
          <w:sz w:val="28"/>
          <w:szCs w:val="28"/>
          <w:lang w:val="it-IT"/>
        </w:rPr>
        <w:t xml:space="preserve"> </w:t>
      </w:r>
      <w:r w:rsidRPr="00A03118">
        <w:rPr>
          <w:rFonts w:asciiTheme="majorHAnsi" w:hAnsiTheme="majorHAnsi" w:cstheme="majorHAnsi"/>
          <w:sz w:val="28"/>
          <w:szCs w:val="28"/>
          <w:lang w:val="it-IT"/>
        </w:rPr>
        <w:t>TBMT</w:t>
      </w:r>
      <w:r w:rsidRPr="00A03118">
        <w:rPr>
          <w:rFonts w:asciiTheme="majorHAnsi" w:hAnsiTheme="majorHAnsi" w:cstheme="majorHAnsi"/>
          <w:i/>
          <w:iCs/>
          <w:sz w:val="28"/>
          <w:szCs w:val="28"/>
          <w:lang w:val="it-IT"/>
        </w:rPr>
        <w:t xml:space="preserve">:__ </w:t>
      </w:r>
    </w:p>
    <w:p w14:paraId="7EE7260E" w14:textId="77777777" w:rsidR="002006A4" w:rsidRPr="00A03118" w:rsidRDefault="002006A4" w:rsidP="004E2616">
      <w:pPr>
        <w:spacing w:before="120" w:after="120" w:line="264" w:lineRule="auto"/>
        <w:ind w:firstLine="709"/>
        <w:rPr>
          <w:rFonts w:asciiTheme="majorHAnsi" w:hAnsiTheme="majorHAnsi" w:cstheme="majorHAnsi"/>
          <w:sz w:val="28"/>
          <w:szCs w:val="28"/>
          <w:lang w:val="it-IT"/>
        </w:rPr>
      </w:pPr>
      <w:r w:rsidRPr="00A03118">
        <w:rPr>
          <w:rFonts w:asciiTheme="majorHAnsi" w:hAnsiTheme="majorHAnsi" w:cstheme="majorHAnsi"/>
          <w:sz w:val="28"/>
          <w:szCs w:val="28"/>
          <w:lang w:val="it-IT"/>
        </w:rPr>
        <w:t>Chúng tôi, đại diện cho các bên ký thỏa thuận liên danh, gồm có:</w:t>
      </w:r>
    </w:p>
    <w:p w14:paraId="04ABE964" w14:textId="3268818E" w:rsidR="002006A4" w:rsidRPr="00A03118" w:rsidRDefault="002006A4" w:rsidP="004E2616">
      <w:pPr>
        <w:spacing w:before="120" w:after="120" w:line="264" w:lineRule="auto"/>
        <w:ind w:firstLine="709"/>
        <w:rPr>
          <w:rFonts w:asciiTheme="majorHAnsi" w:hAnsiTheme="majorHAnsi" w:cstheme="majorHAnsi"/>
          <w:i/>
          <w:sz w:val="28"/>
          <w:szCs w:val="28"/>
          <w:lang w:val="sv-SE"/>
        </w:rPr>
      </w:pPr>
      <w:r w:rsidRPr="00A03118">
        <w:rPr>
          <w:rFonts w:asciiTheme="majorHAnsi" w:hAnsiTheme="majorHAnsi" w:cstheme="majorHAnsi"/>
          <w:b/>
          <w:sz w:val="28"/>
          <w:szCs w:val="28"/>
          <w:lang w:val="sv-SE"/>
        </w:rPr>
        <w:t>Tên thành viên liên danh</w:t>
      </w:r>
      <w:r w:rsidR="003F67D7" w:rsidRPr="00A03118">
        <w:rPr>
          <w:rFonts w:asciiTheme="majorHAnsi" w:hAnsiTheme="majorHAnsi" w:cstheme="majorHAnsi"/>
          <w:b/>
          <w:sz w:val="28"/>
          <w:szCs w:val="28"/>
          <w:lang w:val="sv-SE"/>
        </w:rPr>
        <w:t xml:space="preserve"> thứ nhất:</w:t>
      </w:r>
      <w:r w:rsidRPr="00A03118">
        <w:rPr>
          <w:rFonts w:asciiTheme="majorHAnsi" w:hAnsiTheme="majorHAnsi" w:cstheme="majorHAnsi"/>
          <w:sz w:val="28"/>
          <w:szCs w:val="28"/>
          <w:lang w:val="it-IT"/>
        </w:rPr>
        <w:t xml:space="preserve">____ </w:t>
      </w:r>
    </w:p>
    <w:p w14:paraId="52255002" w14:textId="6E3F035E" w:rsidR="002006A4" w:rsidRPr="00A03118" w:rsidRDefault="000B7B0F" w:rsidP="004E2616">
      <w:pPr>
        <w:tabs>
          <w:tab w:val="right" w:pos="9000"/>
        </w:tabs>
        <w:spacing w:before="120" w:after="120" w:line="264" w:lineRule="auto"/>
        <w:ind w:firstLine="709"/>
        <w:rPr>
          <w:rFonts w:asciiTheme="majorHAnsi" w:hAnsiTheme="majorHAnsi" w:cstheme="majorHAnsi"/>
          <w:i/>
          <w:sz w:val="28"/>
          <w:szCs w:val="28"/>
          <w:lang w:val="es-ES"/>
        </w:rPr>
      </w:pPr>
      <w:bookmarkStart w:id="41" w:name="_Hlk154742745"/>
      <w:r w:rsidRPr="00A03118">
        <w:rPr>
          <w:rFonts w:asciiTheme="majorHAnsi" w:hAnsiTheme="majorHAnsi" w:cstheme="majorHAnsi"/>
          <w:sz w:val="28"/>
          <w:szCs w:val="28"/>
          <w:lang w:val="es-ES"/>
        </w:rPr>
        <w:t>Mã số thuế</w:t>
      </w:r>
      <w:bookmarkEnd w:id="41"/>
      <w:r w:rsidR="002006A4" w:rsidRPr="00A03118">
        <w:rPr>
          <w:rFonts w:asciiTheme="majorHAnsi" w:hAnsiTheme="majorHAnsi" w:cstheme="majorHAnsi"/>
          <w:sz w:val="28"/>
          <w:szCs w:val="28"/>
          <w:lang w:val="es-ES"/>
        </w:rPr>
        <w:t xml:space="preserve">: ___ </w:t>
      </w:r>
    </w:p>
    <w:p w14:paraId="7C7B3CC8" w14:textId="0EB2646C" w:rsidR="002006A4" w:rsidRPr="00A03118" w:rsidRDefault="002006A4" w:rsidP="004E2616">
      <w:pPr>
        <w:spacing w:before="120" w:after="120" w:line="264" w:lineRule="auto"/>
        <w:ind w:firstLine="709"/>
        <w:rPr>
          <w:rFonts w:asciiTheme="majorHAnsi" w:hAnsiTheme="majorHAnsi" w:cstheme="majorHAnsi"/>
          <w:sz w:val="28"/>
          <w:szCs w:val="28"/>
          <w:lang w:val="sv-SE"/>
        </w:rPr>
      </w:pPr>
      <w:r w:rsidRPr="00A03118">
        <w:rPr>
          <w:rFonts w:asciiTheme="majorHAnsi" w:hAnsiTheme="majorHAnsi" w:cstheme="majorHAnsi"/>
          <w:sz w:val="28"/>
          <w:szCs w:val="28"/>
          <w:lang w:val="sv-SE"/>
        </w:rPr>
        <w:t xml:space="preserve">Đại diện là ông/bà: </w:t>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p>
    <w:p w14:paraId="1ED7BF9E" w14:textId="77777777" w:rsidR="002006A4" w:rsidRPr="00A03118" w:rsidRDefault="002006A4" w:rsidP="004E2616">
      <w:pPr>
        <w:spacing w:before="120" w:after="120" w:line="264" w:lineRule="auto"/>
        <w:ind w:firstLine="709"/>
        <w:rPr>
          <w:rFonts w:asciiTheme="majorHAnsi" w:hAnsiTheme="majorHAnsi" w:cstheme="majorHAnsi"/>
          <w:sz w:val="28"/>
          <w:szCs w:val="28"/>
          <w:lang w:val="sv-SE"/>
        </w:rPr>
      </w:pPr>
      <w:r w:rsidRPr="00A03118">
        <w:rPr>
          <w:rFonts w:asciiTheme="majorHAnsi" w:hAnsiTheme="majorHAnsi" w:cstheme="majorHAnsi"/>
          <w:sz w:val="28"/>
          <w:szCs w:val="28"/>
          <w:lang w:val="sv-SE"/>
        </w:rPr>
        <w:t xml:space="preserve">Chức vụ: </w:t>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p>
    <w:p w14:paraId="55DEC6B8" w14:textId="77777777" w:rsidR="002006A4" w:rsidRPr="00A03118" w:rsidRDefault="002006A4" w:rsidP="004E2616">
      <w:pPr>
        <w:spacing w:before="120" w:after="120" w:line="264" w:lineRule="auto"/>
        <w:ind w:firstLine="709"/>
        <w:rPr>
          <w:rFonts w:asciiTheme="majorHAnsi" w:hAnsiTheme="majorHAnsi" w:cstheme="majorHAnsi"/>
          <w:sz w:val="28"/>
          <w:szCs w:val="28"/>
          <w:lang w:val="sv-SE"/>
        </w:rPr>
      </w:pPr>
      <w:r w:rsidRPr="00A03118">
        <w:rPr>
          <w:rFonts w:asciiTheme="majorHAnsi" w:hAnsiTheme="majorHAnsi" w:cstheme="majorHAnsi"/>
          <w:sz w:val="28"/>
          <w:szCs w:val="28"/>
          <w:lang w:val="sv-SE"/>
        </w:rPr>
        <w:t xml:space="preserve">Địa chỉ: </w:t>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p>
    <w:p w14:paraId="5E7A7522" w14:textId="77777777" w:rsidR="002006A4" w:rsidRPr="00A03118" w:rsidRDefault="002006A4" w:rsidP="004E2616">
      <w:pPr>
        <w:spacing w:before="120" w:after="120" w:line="264" w:lineRule="auto"/>
        <w:ind w:firstLine="709"/>
        <w:rPr>
          <w:rFonts w:asciiTheme="majorHAnsi" w:hAnsiTheme="majorHAnsi" w:cstheme="majorHAnsi"/>
          <w:sz w:val="28"/>
          <w:szCs w:val="28"/>
          <w:lang w:val="sv-SE"/>
        </w:rPr>
      </w:pPr>
      <w:r w:rsidRPr="00A03118">
        <w:rPr>
          <w:rFonts w:asciiTheme="majorHAnsi" w:hAnsiTheme="majorHAnsi" w:cstheme="majorHAnsi"/>
          <w:sz w:val="28"/>
          <w:szCs w:val="28"/>
          <w:lang w:val="sv-SE"/>
        </w:rPr>
        <w:t xml:space="preserve">Điện thoại: </w:t>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p>
    <w:p w14:paraId="332434B1" w14:textId="027124BD" w:rsidR="003F67D7" w:rsidRPr="00A03118" w:rsidRDefault="003F67D7" w:rsidP="004E2616">
      <w:pPr>
        <w:spacing w:before="120" w:after="120" w:line="264" w:lineRule="auto"/>
        <w:ind w:firstLine="709"/>
        <w:rPr>
          <w:rFonts w:asciiTheme="majorHAnsi" w:hAnsiTheme="majorHAnsi" w:cstheme="majorHAnsi"/>
          <w:i/>
          <w:sz w:val="28"/>
          <w:szCs w:val="28"/>
          <w:lang w:val="sv-SE"/>
        </w:rPr>
      </w:pPr>
      <w:bookmarkStart w:id="42" w:name="_Hlk80916136"/>
      <w:r w:rsidRPr="00A03118">
        <w:rPr>
          <w:rFonts w:asciiTheme="majorHAnsi" w:hAnsiTheme="majorHAnsi" w:cstheme="majorHAnsi"/>
          <w:b/>
          <w:sz w:val="28"/>
          <w:szCs w:val="28"/>
          <w:lang w:val="sv-SE"/>
        </w:rPr>
        <w:t>Tên thành viên liên danh thứ hai:</w:t>
      </w:r>
      <w:r w:rsidRPr="00A03118">
        <w:rPr>
          <w:rFonts w:asciiTheme="majorHAnsi" w:hAnsiTheme="majorHAnsi" w:cstheme="majorHAnsi"/>
          <w:sz w:val="28"/>
          <w:szCs w:val="28"/>
          <w:lang w:val="it-IT"/>
        </w:rPr>
        <w:t xml:space="preserve">____ </w:t>
      </w:r>
    </w:p>
    <w:p w14:paraId="0F0629FE" w14:textId="499B163D" w:rsidR="003F67D7" w:rsidRPr="00A03118" w:rsidRDefault="000B7B0F" w:rsidP="004E2616">
      <w:pPr>
        <w:tabs>
          <w:tab w:val="right" w:pos="9000"/>
        </w:tabs>
        <w:spacing w:before="120" w:after="120" w:line="264" w:lineRule="auto"/>
        <w:ind w:firstLine="709"/>
        <w:rPr>
          <w:rFonts w:asciiTheme="majorHAnsi" w:hAnsiTheme="majorHAnsi" w:cstheme="majorHAnsi"/>
          <w:i/>
          <w:sz w:val="28"/>
          <w:szCs w:val="28"/>
          <w:lang w:val="es-ES"/>
        </w:rPr>
      </w:pPr>
      <w:r w:rsidRPr="00A03118">
        <w:rPr>
          <w:rFonts w:asciiTheme="majorHAnsi" w:hAnsiTheme="majorHAnsi" w:cstheme="majorHAnsi"/>
          <w:sz w:val="28"/>
          <w:szCs w:val="28"/>
          <w:lang w:val="es-ES"/>
        </w:rPr>
        <w:t>Mã số thuế</w:t>
      </w:r>
      <w:r w:rsidR="003F67D7" w:rsidRPr="00A03118">
        <w:rPr>
          <w:rFonts w:asciiTheme="majorHAnsi" w:hAnsiTheme="majorHAnsi" w:cstheme="majorHAnsi"/>
          <w:sz w:val="28"/>
          <w:szCs w:val="28"/>
          <w:lang w:val="es-ES"/>
        </w:rPr>
        <w:t xml:space="preserve">: ___ </w:t>
      </w:r>
    </w:p>
    <w:p w14:paraId="7A85B7E2" w14:textId="77777777" w:rsidR="003F67D7" w:rsidRPr="00A03118" w:rsidRDefault="003F67D7" w:rsidP="004E2616">
      <w:pPr>
        <w:spacing w:before="120" w:after="120" w:line="264" w:lineRule="auto"/>
        <w:ind w:firstLine="709"/>
        <w:rPr>
          <w:rFonts w:asciiTheme="majorHAnsi" w:hAnsiTheme="majorHAnsi" w:cstheme="majorHAnsi"/>
          <w:sz w:val="28"/>
          <w:szCs w:val="28"/>
          <w:lang w:val="sv-SE"/>
        </w:rPr>
      </w:pPr>
      <w:r w:rsidRPr="00A03118">
        <w:rPr>
          <w:rFonts w:asciiTheme="majorHAnsi" w:hAnsiTheme="majorHAnsi" w:cstheme="majorHAnsi"/>
          <w:sz w:val="28"/>
          <w:szCs w:val="28"/>
          <w:lang w:val="sv-SE"/>
        </w:rPr>
        <w:t xml:space="preserve">Đại diện là ông/bà: </w:t>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p>
    <w:p w14:paraId="76EC454C" w14:textId="77777777" w:rsidR="003F67D7" w:rsidRPr="00A03118" w:rsidRDefault="003F67D7" w:rsidP="004E2616">
      <w:pPr>
        <w:spacing w:before="120" w:after="120" w:line="264" w:lineRule="auto"/>
        <w:ind w:firstLine="709"/>
        <w:rPr>
          <w:rFonts w:asciiTheme="majorHAnsi" w:hAnsiTheme="majorHAnsi" w:cstheme="majorHAnsi"/>
          <w:sz w:val="28"/>
          <w:szCs w:val="28"/>
          <w:lang w:val="sv-SE"/>
        </w:rPr>
      </w:pPr>
      <w:r w:rsidRPr="00A03118">
        <w:rPr>
          <w:rFonts w:asciiTheme="majorHAnsi" w:hAnsiTheme="majorHAnsi" w:cstheme="majorHAnsi"/>
          <w:sz w:val="28"/>
          <w:szCs w:val="28"/>
          <w:lang w:val="sv-SE"/>
        </w:rPr>
        <w:t xml:space="preserve">Chức vụ: </w:t>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p>
    <w:p w14:paraId="612B5989" w14:textId="77777777" w:rsidR="003F67D7" w:rsidRPr="00A03118" w:rsidRDefault="003F67D7" w:rsidP="004E2616">
      <w:pPr>
        <w:spacing w:before="120" w:after="120" w:line="264" w:lineRule="auto"/>
        <w:ind w:firstLine="709"/>
        <w:rPr>
          <w:rFonts w:asciiTheme="majorHAnsi" w:hAnsiTheme="majorHAnsi" w:cstheme="majorHAnsi"/>
          <w:sz w:val="28"/>
          <w:szCs w:val="28"/>
          <w:lang w:val="sv-SE"/>
        </w:rPr>
      </w:pPr>
      <w:r w:rsidRPr="00A03118">
        <w:rPr>
          <w:rFonts w:asciiTheme="majorHAnsi" w:hAnsiTheme="majorHAnsi" w:cstheme="majorHAnsi"/>
          <w:sz w:val="28"/>
          <w:szCs w:val="28"/>
          <w:lang w:val="sv-SE"/>
        </w:rPr>
        <w:t xml:space="preserve">Địa chỉ: </w:t>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p>
    <w:p w14:paraId="5716D062" w14:textId="77777777" w:rsidR="003F67D7" w:rsidRPr="00A03118" w:rsidRDefault="003F67D7" w:rsidP="004E2616">
      <w:pPr>
        <w:spacing w:before="120" w:after="120" w:line="264" w:lineRule="auto"/>
        <w:ind w:firstLine="709"/>
        <w:rPr>
          <w:rFonts w:asciiTheme="majorHAnsi" w:hAnsiTheme="majorHAnsi" w:cstheme="majorHAnsi"/>
          <w:sz w:val="28"/>
          <w:szCs w:val="28"/>
          <w:lang w:val="sv-SE"/>
        </w:rPr>
      </w:pPr>
      <w:r w:rsidRPr="00A03118">
        <w:rPr>
          <w:rFonts w:asciiTheme="majorHAnsi" w:hAnsiTheme="majorHAnsi" w:cstheme="majorHAnsi"/>
          <w:sz w:val="28"/>
          <w:szCs w:val="28"/>
          <w:lang w:val="sv-SE"/>
        </w:rPr>
        <w:t xml:space="preserve">Điện thoại: </w:t>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p>
    <w:p w14:paraId="3A00F751" w14:textId="521CB903" w:rsidR="003F67D7" w:rsidRPr="00A03118" w:rsidRDefault="003F67D7" w:rsidP="004E2616">
      <w:pPr>
        <w:spacing w:before="120" w:after="120" w:line="264" w:lineRule="auto"/>
        <w:ind w:firstLine="709"/>
        <w:rPr>
          <w:rFonts w:asciiTheme="majorHAnsi" w:hAnsiTheme="majorHAnsi" w:cstheme="majorHAnsi"/>
          <w:b/>
          <w:sz w:val="28"/>
          <w:szCs w:val="28"/>
          <w:lang w:val="sv-SE"/>
        </w:rPr>
      </w:pPr>
      <w:r w:rsidRPr="00A03118">
        <w:rPr>
          <w:rFonts w:asciiTheme="majorHAnsi" w:hAnsiTheme="majorHAnsi" w:cstheme="majorHAnsi"/>
          <w:b/>
          <w:sz w:val="28"/>
          <w:szCs w:val="28"/>
          <w:lang w:val="sv-SE"/>
        </w:rPr>
        <w:t>...</w:t>
      </w:r>
    </w:p>
    <w:p w14:paraId="1AAD291A" w14:textId="5DB1091D" w:rsidR="003F67D7" w:rsidRPr="00A03118" w:rsidRDefault="003F67D7" w:rsidP="004E2616">
      <w:pPr>
        <w:spacing w:before="120" w:after="120" w:line="264" w:lineRule="auto"/>
        <w:ind w:firstLine="709"/>
        <w:rPr>
          <w:rFonts w:asciiTheme="majorHAnsi" w:hAnsiTheme="majorHAnsi" w:cstheme="majorHAnsi"/>
          <w:i/>
          <w:sz w:val="28"/>
          <w:szCs w:val="28"/>
          <w:lang w:val="sv-SE"/>
        </w:rPr>
      </w:pPr>
      <w:r w:rsidRPr="00A03118">
        <w:rPr>
          <w:rFonts w:asciiTheme="majorHAnsi" w:hAnsiTheme="majorHAnsi" w:cstheme="majorHAnsi"/>
          <w:b/>
          <w:sz w:val="28"/>
          <w:szCs w:val="28"/>
          <w:lang w:val="sv-SE"/>
        </w:rPr>
        <w:t>Tên thành viên liên danh thứ n:</w:t>
      </w:r>
      <w:r w:rsidRPr="00A03118">
        <w:rPr>
          <w:rFonts w:asciiTheme="majorHAnsi" w:hAnsiTheme="majorHAnsi" w:cstheme="majorHAnsi"/>
          <w:sz w:val="28"/>
          <w:szCs w:val="28"/>
          <w:lang w:val="it-IT"/>
        </w:rPr>
        <w:t xml:space="preserve">____ </w:t>
      </w:r>
    </w:p>
    <w:p w14:paraId="000E8D5C" w14:textId="6BB77E0A" w:rsidR="003F67D7" w:rsidRPr="00A03118" w:rsidRDefault="000B7B0F" w:rsidP="004E2616">
      <w:pPr>
        <w:tabs>
          <w:tab w:val="right" w:pos="9000"/>
        </w:tabs>
        <w:spacing w:before="120" w:after="120" w:line="264" w:lineRule="auto"/>
        <w:ind w:firstLine="709"/>
        <w:rPr>
          <w:rFonts w:asciiTheme="majorHAnsi" w:hAnsiTheme="majorHAnsi" w:cstheme="majorHAnsi"/>
          <w:i/>
          <w:sz w:val="28"/>
          <w:szCs w:val="28"/>
          <w:lang w:val="es-ES"/>
        </w:rPr>
      </w:pPr>
      <w:r w:rsidRPr="00A03118">
        <w:rPr>
          <w:rFonts w:asciiTheme="majorHAnsi" w:hAnsiTheme="majorHAnsi" w:cstheme="majorHAnsi"/>
          <w:sz w:val="28"/>
          <w:szCs w:val="28"/>
          <w:lang w:val="es-ES"/>
        </w:rPr>
        <w:t>Mã số thuế</w:t>
      </w:r>
      <w:r w:rsidR="003F67D7" w:rsidRPr="00A03118">
        <w:rPr>
          <w:rFonts w:asciiTheme="majorHAnsi" w:hAnsiTheme="majorHAnsi" w:cstheme="majorHAnsi"/>
          <w:sz w:val="28"/>
          <w:szCs w:val="28"/>
          <w:lang w:val="es-ES"/>
        </w:rPr>
        <w:t xml:space="preserve">: ___ </w:t>
      </w:r>
    </w:p>
    <w:p w14:paraId="4951BDC4" w14:textId="77777777" w:rsidR="003F67D7" w:rsidRPr="00A03118" w:rsidRDefault="003F67D7" w:rsidP="004E2616">
      <w:pPr>
        <w:spacing w:before="120" w:after="120" w:line="264" w:lineRule="auto"/>
        <w:ind w:firstLine="709"/>
        <w:rPr>
          <w:rFonts w:asciiTheme="majorHAnsi" w:hAnsiTheme="majorHAnsi" w:cstheme="majorHAnsi"/>
          <w:sz w:val="28"/>
          <w:szCs w:val="28"/>
          <w:lang w:val="sv-SE"/>
        </w:rPr>
      </w:pPr>
      <w:r w:rsidRPr="00A03118">
        <w:rPr>
          <w:rFonts w:asciiTheme="majorHAnsi" w:hAnsiTheme="majorHAnsi" w:cstheme="majorHAnsi"/>
          <w:sz w:val="28"/>
          <w:szCs w:val="28"/>
          <w:lang w:val="sv-SE"/>
        </w:rPr>
        <w:t xml:space="preserve">Đại diện là ông/bà: </w:t>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p>
    <w:p w14:paraId="5FE9DCA6" w14:textId="77777777" w:rsidR="003F67D7" w:rsidRPr="00A03118" w:rsidRDefault="003F67D7" w:rsidP="004E2616">
      <w:pPr>
        <w:spacing w:before="120" w:after="120" w:line="264" w:lineRule="auto"/>
        <w:ind w:firstLine="709"/>
        <w:rPr>
          <w:rFonts w:asciiTheme="majorHAnsi" w:hAnsiTheme="majorHAnsi" w:cstheme="majorHAnsi"/>
          <w:sz w:val="28"/>
          <w:szCs w:val="28"/>
          <w:lang w:val="sv-SE"/>
        </w:rPr>
      </w:pPr>
      <w:r w:rsidRPr="00A03118">
        <w:rPr>
          <w:rFonts w:asciiTheme="majorHAnsi" w:hAnsiTheme="majorHAnsi" w:cstheme="majorHAnsi"/>
          <w:sz w:val="28"/>
          <w:szCs w:val="28"/>
          <w:lang w:val="sv-SE"/>
        </w:rPr>
        <w:t xml:space="preserve">Chức vụ: </w:t>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p>
    <w:p w14:paraId="29C2A89E" w14:textId="77777777" w:rsidR="003F67D7" w:rsidRPr="00A03118" w:rsidRDefault="003F67D7" w:rsidP="004E2616">
      <w:pPr>
        <w:spacing w:before="120" w:after="120" w:line="264" w:lineRule="auto"/>
        <w:ind w:firstLine="709"/>
        <w:rPr>
          <w:rFonts w:asciiTheme="majorHAnsi" w:hAnsiTheme="majorHAnsi" w:cstheme="majorHAnsi"/>
          <w:sz w:val="28"/>
          <w:szCs w:val="28"/>
          <w:lang w:val="sv-SE"/>
        </w:rPr>
      </w:pPr>
      <w:r w:rsidRPr="00A03118">
        <w:rPr>
          <w:rFonts w:asciiTheme="majorHAnsi" w:hAnsiTheme="majorHAnsi" w:cstheme="majorHAnsi"/>
          <w:sz w:val="28"/>
          <w:szCs w:val="28"/>
          <w:lang w:val="sv-SE"/>
        </w:rPr>
        <w:t xml:space="preserve">Địa chỉ: </w:t>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p>
    <w:p w14:paraId="2BCB86D9" w14:textId="77777777" w:rsidR="003F67D7" w:rsidRPr="00A03118" w:rsidRDefault="003F67D7" w:rsidP="004E2616">
      <w:pPr>
        <w:spacing w:before="120" w:after="120" w:line="264" w:lineRule="auto"/>
        <w:ind w:firstLine="709"/>
        <w:rPr>
          <w:rFonts w:asciiTheme="majorHAnsi" w:hAnsiTheme="majorHAnsi" w:cstheme="majorHAnsi"/>
          <w:sz w:val="28"/>
          <w:szCs w:val="28"/>
          <w:lang w:val="sv-SE"/>
        </w:rPr>
      </w:pPr>
      <w:r w:rsidRPr="00A03118">
        <w:rPr>
          <w:rFonts w:asciiTheme="majorHAnsi" w:hAnsiTheme="majorHAnsi" w:cstheme="majorHAnsi"/>
          <w:sz w:val="28"/>
          <w:szCs w:val="28"/>
          <w:lang w:val="sv-SE"/>
        </w:rPr>
        <w:t xml:space="preserve">Điện thoại: </w:t>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r w:rsidRPr="00A03118">
        <w:rPr>
          <w:rFonts w:asciiTheme="majorHAnsi" w:hAnsiTheme="majorHAnsi" w:cstheme="majorHAnsi"/>
          <w:sz w:val="28"/>
          <w:szCs w:val="28"/>
          <w:u w:val="single"/>
          <w:lang w:val="sv-SE"/>
        </w:rPr>
        <w:tab/>
      </w:r>
    </w:p>
    <w:bookmarkEnd w:id="42"/>
    <w:p w14:paraId="1AEC6F99" w14:textId="77777777" w:rsidR="002006A4" w:rsidRPr="00A03118" w:rsidRDefault="002006A4" w:rsidP="004E2616">
      <w:pPr>
        <w:spacing w:before="120" w:after="120" w:line="264" w:lineRule="auto"/>
        <w:ind w:firstLine="709"/>
        <w:rPr>
          <w:rFonts w:asciiTheme="majorHAnsi" w:hAnsiTheme="majorHAnsi" w:cstheme="majorHAnsi"/>
          <w:sz w:val="28"/>
          <w:szCs w:val="28"/>
          <w:lang w:val="sv-SE"/>
        </w:rPr>
      </w:pPr>
      <w:r w:rsidRPr="00A03118">
        <w:rPr>
          <w:rFonts w:asciiTheme="majorHAnsi" w:hAnsiTheme="majorHAnsi" w:cstheme="majorHAnsi"/>
          <w:sz w:val="28"/>
          <w:szCs w:val="28"/>
          <w:lang w:val="sv-SE"/>
        </w:rPr>
        <w:t>Các bên (sau đây gọi là thành viên) thống nhất ký kết thỏa thuận liên danh với các nội dung sau:</w:t>
      </w:r>
    </w:p>
    <w:p w14:paraId="7B81F6AD" w14:textId="77777777" w:rsidR="002006A4" w:rsidRPr="00A03118" w:rsidRDefault="002006A4" w:rsidP="004E2616">
      <w:pPr>
        <w:spacing w:before="120" w:after="120" w:line="264" w:lineRule="auto"/>
        <w:ind w:firstLine="709"/>
        <w:rPr>
          <w:rFonts w:asciiTheme="majorHAnsi" w:hAnsiTheme="majorHAnsi" w:cstheme="majorHAnsi"/>
          <w:b/>
          <w:sz w:val="28"/>
          <w:szCs w:val="28"/>
          <w:lang w:val="sv-SE"/>
        </w:rPr>
      </w:pPr>
      <w:r w:rsidRPr="00A03118">
        <w:rPr>
          <w:rFonts w:asciiTheme="majorHAnsi" w:hAnsiTheme="majorHAnsi" w:cstheme="majorHAnsi"/>
          <w:sz w:val="28"/>
          <w:szCs w:val="28"/>
          <w:lang w:val="sv-SE"/>
        </w:rPr>
        <w:lastRenderedPageBreak/>
        <w:tab/>
      </w:r>
      <w:r w:rsidRPr="00A03118">
        <w:rPr>
          <w:rFonts w:asciiTheme="majorHAnsi" w:hAnsiTheme="majorHAnsi" w:cstheme="majorHAnsi"/>
          <w:b/>
          <w:sz w:val="28"/>
          <w:szCs w:val="28"/>
          <w:lang w:val="sv-SE"/>
        </w:rPr>
        <w:t>Điều 1. Nguyên tắc chung</w:t>
      </w:r>
    </w:p>
    <w:p w14:paraId="43E15098" w14:textId="231DF798" w:rsidR="002006A4" w:rsidRPr="00A03118" w:rsidRDefault="002006A4" w:rsidP="004E2616">
      <w:pPr>
        <w:spacing w:before="120" w:after="120" w:line="264" w:lineRule="auto"/>
        <w:ind w:firstLine="709"/>
        <w:rPr>
          <w:rFonts w:asciiTheme="majorHAnsi" w:hAnsiTheme="majorHAnsi" w:cstheme="majorHAnsi"/>
          <w:sz w:val="28"/>
          <w:szCs w:val="28"/>
          <w:lang w:val="sv-SE"/>
        </w:rPr>
      </w:pPr>
      <w:r w:rsidRPr="00A03118">
        <w:rPr>
          <w:rFonts w:asciiTheme="majorHAnsi" w:hAnsiTheme="majorHAnsi" w:cstheme="majorHAnsi"/>
          <w:sz w:val="28"/>
          <w:szCs w:val="28"/>
          <w:lang w:val="sv-SE"/>
        </w:rPr>
        <w:tab/>
        <w:t>1. Các thành viên tự nguyện hình thành liên danh để tham dự thầu gói thầu___ thuộc dự án</w:t>
      </w:r>
      <w:r w:rsidR="00B603E9" w:rsidRPr="00A03118">
        <w:rPr>
          <w:rFonts w:asciiTheme="majorHAnsi" w:hAnsiTheme="majorHAnsi" w:cstheme="majorHAnsi"/>
          <w:sz w:val="28"/>
          <w:szCs w:val="28"/>
          <w:lang w:val="sv-SE"/>
        </w:rPr>
        <w:t>/dự toán mua sắm</w:t>
      </w:r>
      <w:r w:rsidRPr="00A03118">
        <w:rPr>
          <w:rFonts w:asciiTheme="majorHAnsi" w:hAnsiTheme="majorHAnsi" w:cstheme="majorHAnsi"/>
          <w:sz w:val="28"/>
          <w:szCs w:val="28"/>
          <w:lang w:val="sv-SE"/>
        </w:rPr>
        <w:t xml:space="preserve"> ___ </w:t>
      </w:r>
    </w:p>
    <w:p w14:paraId="35DDB9E6" w14:textId="3A588DAD" w:rsidR="002006A4" w:rsidRPr="00A03118" w:rsidRDefault="002006A4" w:rsidP="004E2616">
      <w:pPr>
        <w:spacing w:before="120" w:after="120" w:line="264" w:lineRule="auto"/>
        <w:ind w:firstLine="709"/>
        <w:rPr>
          <w:rFonts w:asciiTheme="majorHAnsi" w:hAnsiTheme="majorHAnsi" w:cstheme="majorHAnsi"/>
          <w:sz w:val="28"/>
          <w:szCs w:val="28"/>
          <w:lang w:val="sv-SE"/>
        </w:rPr>
      </w:pPr>
      <w:r w:rsidRPr="00A03118">
        <w:rPr>
          <w:rFonts w:asciiTheme="majorHAnsi" w:hAnsiTheme="majorHAnsi" w:cstheme="majorHAnsi"/>
          <w:sz w:val="28"/>
          <w:szCs w:val="28"/>
          <w:lang w:val="sv-SE"/>
        </w:rPr>
        <w:tab/>
        <w:t xml:space="preserve">2. Các thành viên thống nhất tên gọi của liên danh cho mọi giao dịch liên quan đến gói thầu này là: ____ </w:t>
      </w:r>
      <w:r w:rsidR="0041374F" w:rsidRPr="00A03118">
        <w:rPr>
          <w:rFonts w:asciiTheme="majorHAnsi" w:hAnsiTheme="majorHAnsi" w:cstheme="majorHAnsi"/>
          <w:i/>
          <w:sz w:val="28"/>
          <w:szCs w:val="28"/>
          <w:lang w:val="sv-SE"/>
        </w:rPr>
        <w:t>.</w:t>
      </w:r>
    </w:p>
    <w:p w14:paraId="16318EDD" w14:textId="77777777" w:rsidR="002006A4" w:rsidRPr="00A03118" w:rsidRDefault="002006A4" w:rsidP="004E2616">
      <w:pPr>
        <w:spacing w:before="120" w:after="120" w:line="264" w:lineRule="auto"/>
        <w:ind w:firstLine="709"/>
        <w:rPr>
          <w:rFonts w:asciiTheme="majorHAnsi" w:hAnsiTheme="majorHAnsi" w:cstheme="majorHAnsi"/>
          <w:sz w:val="28"/>
          <w:szCs w:val="28"/>
          <w:lang w:val="sv-SE"/>
        </w:rPr>
      </w:pPr>
      <w:r w:rsidRPr="00A03118">
        <w:rPr>
          <w:rFonts w:asciiTheme="majorHAnsi" w:hAnsiTheme="majorHAnsi" w:cstheme="majorHAnsi"/>
          <w:sz w:val="28"/>
          <w:szCs w:val="28"/>
          <w:lang w:val="sv-SE"/>
        </w:rPr>
        <w:tab/>
        <w:t>3. Các thành viên cam kết không thành viên nào được tự ý tham gia độc lập hoặc liên danh với nhà thầu khác để tham gia gói thầu này. Trường hợp trúng thầu, không thành viên nào có quyền từ chối thực hiện các trách nhiệm và nghĩa vụ đã quy định trong hợp đồng. Trường hợp thành viên của liên danh từ chối hoàn thành trách nhiệm riêng của mình như đã thỏa thuận thì thành viên đó bị xử lý như sau:</w:t>
      </w:r>
    </w:p>
    <w:p w14:paraId="064273C1" w14:textId="77777777" w:rsidR="002006A4" w:rsidRPr="00A03118" w:rsidRDefault="002006A4" w:rsidP="004E2616">
      <w:pPr>
        <w:spacing w:before="120" w:after="120" w:line="264" w:lineRule="auto"/>
        <w:ind w:firstLine="709"/>
        <w:rPr>
          <w:rFonts w:asciiTheme="majorHAnsi" w:hAnsiTheme="majorHAnsi" w:cstheme="majorHAnsi"/>
          <w:i/>
          <w:sz w:val="28"/>
          <w:szCs w:val="28"/>
          <w:lang w:val="sv-SE"/>
        </w:rPr>
      </w:pPr>
      <w:r w:rsidRPr="00A03118">
        <w:rPr>
          <w:rFonts w:asciiTheme="majorHAnsi" w:hAnsiTheme="majorHAnsi" w:cstheme="majorHAnsi"/>
          <w:i/>
          <w:sz w:val="28"/>
          <w:szCs w:val="28"/>
          <w:lang w:val="sv-SE"/>
        </w:rPr>
        <w:t>- Bồi thường thiệt hại cho các bên trong liên danh;</w:t>
      </w:r>
    </w:p>
    <w:p w14:paraId="3E5F60D2" w14:textId="56DB91BF" w:rsidR="002006A4" w:rsidRPr="00A03118" w:rsidRDefault="002006A4" w:rsidP="004E2616">
      <w:pPr>
        <w:spacing w:before="120" w:after="120" w:line="264" w:lineRule="auto"/>
        <w:ind w:firstLine="709"/>
        <w:rPr>
          <w:rFonts w:asciiTheme="majorHAnsi" w:hAnsiTheme="majorHAnsi" w:cstheme="majorHAnsi"/>
          <w:i/>
          <w:sz w:val="28"/>
          <w:szCs w:val="28"/>
          <w:lang w:val="sv-SE"/>
        </w:rPr>
      </w:pPr>
      <w:r w:rsidRPr="00A03118">
        <w:rPr>
          <w:rFonts w:asciiTheme="majorHAnsi" w:hAnsiTheme="majorHAnsi" w:cstheme="majorHAnsi"/>
          <w:i/>
          <w:sz w:val="28"/>
          <w:szCs w:val="28"/>
          <w:lang w:val="sv-SE"/>
        </w:rPr>
        <w:t xml:space="preserve">- Bồi thường thiệt hại cho </w:t>
      </w:r>
      <w:r w:rsidR="00687A03" w:rsidRPr="00A03118">
        <w:rPr>
          <w:rFonts w:asciiTheme="majorHAnsi" w:hAnsiTheme="majorHAnsi" w:cstheme="majorHAnsi"/>
          <w:i/>
          <w:sz w:val="28"/>
          <w:szCs w:val="28"/>
          <w:lang w:val="sv-SE"/>
        </w:rPr>
        <w:t>Bên mời thầu</w:t>
      </w:r>
      <w:r w:rsidRPr="00A03118">
        <w:rPr>
          <w:rFonts w:asciiTheme="majorHAnsi" w:hAnsiTheme="majorHAnsi" w:cstheme="majorHAnsi"/>
          <w:i/>
          <w:sz w:val="28"/>
          <w:szCs w:val="28"/>
          <w:lang w:val="sv-SE"/>
        </w:rPr>
        <w:t xml:space="preserve"> theo quy định nêu trong hợp đồng;</w:t>
      </w:r>
    </w:p>
    <w:p w14:paraId="6C122A7C" w14:textId="1ABFA5F1" w:rsidR="002006A4" w:rsidRPr="00A03118" w:rsidRDefault="002006A4" w:rsidP="004E2616">
      <w:pPr>
        <w:spacing w:before="120" w:after="120" w:line="264" w:lineRule="auto"/>
        <w:ind w:firstLine="709"/>
        <w:rPr>
          <w:rFonts w:asciiTheme="majorHAnsi" w:hAnsiTheme="majorHAnsi" w:cstheme="majorHAnsi"/>
          <w:sz w:val="28"/>
          <w:szCs w:val="28"/>
          <w:lang w:val="sv-SE"/>
        </w:rPr>
      </w:pPr>
      <w:r w:rsidRPr="00A03118">
        <w:rPr>
          <w:rFonts w:asciiTheme="majorHAnsi" w:hAnsiTheme="majorHAnsi" w:cstheme="majorHAnsi"/>
          <w:i/>
          <w:sz w:val="28"/>
          <w:szCs w:val="28"/>
          <w:lang w:val="sv-SE"/>
        </w:rPr>
        <w:t xml:space="preserve">- Hình thức xử lý khác </w:t>
      </w:r>
      <w:r w:rsidRPr="00A03118">
        <w:rPr>
          <w:rFonts w:asciiTheme="majorHAnsi" w:hAnsiTheme="majorHAnsi" w:cstheme="majorHAnsi"/>
          <w:sz w:val="28"/>
          <w:szCs w:val="28"/>
          <w:lang w:val="sv-SE"/>
        </w:rPr>
        <w:t xml:space="preserve">____ </w:t>
      </w:r>
      <w:r w:rsidR="0041374F" w:rsidRPr="00A03118">
        <w:rPr>
          <w:rFonts w:asciiTheme="majorHAnsi" w:hAnsiTheme="majorHAnsi" w:cstheme="majorHAnsi"/>
          <w:i/>
          <w:sz w:val="28"/>
          <w:szCs w:val="28"/>
          <w:lang w:val="sv-SE"/>
        </w:rPr>
        <w:t>.</w:t>
      </w:r>
    </w:p>
    <w:p w14:paraId="0FF4BADB" w14:textId="77777777" w:rsidR="002006A4" w:rsidRPr="00A03118" w:rsidRDefault="002006A4" w:rsidP="004E2616">
      <w:pPr>
        <w:spacing w:before="120" w:after="120" w:line="264" w:lineRule="auto"/>
        <w:ind w:firstLine="709"/>
        <w:rPr>
          <w:rFonts w:asciiTheme="majorHAnsi" w:hAnsiTheme="majorHAnsi" w:cstheme="majorHAnsi"/>
          <w:b/>
          <w:sz w:val="28"/>
          <w:szCs w:val="28"/>
          <w:lang w:val="sv-SE"/>
        </w:rPr>
      </w:pPr>
      <w:r w:rsidRPr="00A03118">
        <w:rPr>
          <w:rFonts w:asciiTheme="majorHAnsi" w:hAnsiTheme="majorHAnsi" w:cstheme="majorHAnsi"/>
          <w:b/>
          <w:sz w:val="28"/>
          <w:szCs w:val="28"/>
          <w:lang w:val="sv-SE"/>
        </w:rPr>
        <w:t xml:space="preserve">Điều 2. Phân công trách nhiệm </w:t>
      </w:r>
    </w:p>
    <w:p w14:paraId="3AB114F0" w14:textId="554CBEDE" w:rsidR="002006A4" w:rsidRPr="00A03118" w:rsidRDefault="002006A4" w:rsidP="004E2616">
      <w:pPr>
        <w:spacing w:before="120" w:after="120" w:line="264" w:lineRule="auto"/>
        <w:ind w:firstLine="709"/>
        <w:rPr>
          <w:rFonts w:asciiTheme="majorHAnsi" w:hAnsiTheme="majorHAnsi" w:cstheme="majorHAnsi"/>
          <w:sz w:val="28"/>
          <w:szCs w:val="28"/>
          <w:lang w:val="sv-SE"/>
        </w:rPr>
      </w:pPr>
      <w:r w:rsidRPr="00A03118">
        <w:rPr>
          <w:rFonts w:asciiTheme="majorHAnsi" w:hAnsiTheme="majorHAnsi" w:cstheme="majorHAnsi"/>
          <w:sz w:val="28"/>
          <w:szCs w:val="28"/>
          <w:lang w:val="sv-SE"/>
        </w:rPr>
        <w:t>Các thành viên thống nhất phân công trách nhiệm để thực hiện gói thầu ____ thuộc dự án</w:t>
      </w:r>
      <w:r w:rsidR="0034515A" w:rsidRPr="00A03118">
        <w:rPr>
          <w:rFonts w:asciiTheme="majorHAnsi" w:hAnsiTheme="majorHAnsi" w:cstheme="majorHAnsi"/>
          <w:sz w:val="28"/>
          <w:szCs w:val="28"/>
          <w:lang w:val="sv-SE"/>
        </w:rPr>
        <w:t>/dự toán mua sắm</w:t>
      </w:r>
      <w:r w:rsidRPr="00A03118">
        <w:rPr>
          <w:rFonts w:asciiTheme="majorHAnsi" w:hAnsiTheme="majorHAnsi" w:cstheme="majorHAnsi"/>
          <w:sz w:val="28"/>
          <w:szCs w:val="28"/>
          <w:lang w:val="sv-SE"/>
        </w:rPr>
        <w:t xml:space="preserve"> ____ đối với từng thành viên như sau: </w:t>
      </w:r>
    </w:p>
    <w:p w14:paraId="367D0990" w14:textId="77777777" w:rsidR="002006A4" w:rsidRPr="00A03118" w:rsidRDefault="002006A4" w:rsidP="004E2616">
      <w:pPr>
        <w:widowControl w:val="0"/>
        <w:spacing w:before="120" w:after="120" w:line="264" w:lineRule="auto"/>
        <w:ind w:firstLine="709"/>
        <w:rPr>
          <w:rFonts w:asciiTheme="majorHAnsi" w:eastAsia="Calibri" w:hAnsiTheme="majorHAnsi" w:cstheme="majorHAnsi"/>
          <w:b/>
          <w:sz w:val="28"/>
          <w:szCs w:val="28"/>
          <w:lang w:val="sv-SE"/>
        </w:rPr>
      </w:pPr>
      <w:r w:rsidRPr="00A03118">
        <w:rPr>
          <w:rFonts w:asciiTheme="majorHAnsi" w:eastAsia="Calibri" w:hAnsiTheme="majorHAnsi" w:cstheme="majorHAnsi"/>
          <w:sz w:val="28"/>
          <w:szCs w:val="28"/>
          <w:lang w:val="sv-SE"/>
        </w:rPr>
        <w:t xml:space="preserve">1. Thành viên đứng đầu liên danh: </w:t>
      </w:r>
    </w:p>
    <w:p w14:paraId="75E4B300" w14:textId="7C4321F0" w:rsidR="002006A4" w:rsidRPr="00A03118" w:rsidRDefault="002006A4" w:rsidP="004E2616">
      <w:pPr>
        <w:widowControl w:val="0"/>
        <w:spacing w:before="120" w:after="120" w:line="264" w:lineRule="auto"/>
        <w:ind w:firstLine="709"/>
        <w:rPr>
          <w:rFonts w:asciiTheme="majorHAnsi" w:eastAsia="Calibri" w:hAnsiTheme="majorHAnsi" w:cstheme="majorHAnsi"/>
          <w:sz w:val="28"/>
          <w:szCs w:val="28"/>
          <w:lang w:val="sv-SE"/>
        </w:rPr>
      </w:pPr>
      <w:r w:rsidRPr="00A03118">
        <w:rPr>
          <w:rFonts w:asciiTheme="majorHAnsi" w:eastAsia="Calibri" w:hAnsiTheme="majorHAnsi" w:cstheme="majorHAnsi"/>
          <w:sz w:val="28"/>
          <w:szCs w:val="28"/>
          <w:lang w:val="sv-SE"/>
        </w:rPr>
        <w:t>Các bên nhất trí phân công ____ làm thành viên đứng đầu liên danh, đại diện cho liên danh trong những phần việc sau</w:t>
      </w:r>
      <w:r w:rsidRPr="00A03118">
        <w:rPr>
          <w:rFonts w:asciiTheme="majorHAnsi" w:eastAsia="Calibri" w:hAnsiTheme="majorHAnsi" w:cstheme="majorHAnsi"/>
          <w:sz w:val="28"/>
          <w:szCs w:val="28"/>
          <w:vertAlign w:val="superscript"/>
          <w:lang w:val="sv-SE"/>
        </w:rPr>
        <w:t>(3)</w:t>
      </w:r>
      <w:r w:rsidRPr="00A03118">
        <w:rPr>
          <w:rFonts w:asciiTheme="majorHAnsi" w:eastAsia="Calibri" w:hAnsiTheme="majorHAnsi" w:cstheme="majorHAnsi"/>
          <w:sz w:val="28"/>
          <w:szCs w:val="28"/>
          <w:lang w:val="sv-SE"/>
        </w:rPr>
        <w:t>:</w:t>
      </w:r>
    </w:p>
    <w:p w14:paraId="5A709F5D" w14:textId="77777777" w:rsidR="007D21DD" w:rsidRPr="00A03118" w:rsidRDefault="007D21DD" w:rsidP="004E2616">
      <w:pPr>
        <w:spacing w:before="120" w:after="120" w:line="264" w:lineRule="auto"/>
        <w:ind w:firstLine="709"/>
        <w:rPr>
          <w:rFonts w:asciiTheme="majorHAnsi" w:eastAsia="Calibri" w:hAnsiTheme="majorHAnsi" w:cstheme="majorHAnsi"/>
          <w:sz w:val="28"/>
          <w:szCs w:val="28"/>
        </w:rPr>
      </w:pPr>
      <w:r w:rsidRPr="00A03118">
        <w:rPr>
          <w:rFonts w:asciiTheme="majorHAnsi" w:eastAsia="Calibri" w:hAnsiTheme="majorHAnsi" w:cstheme="majorHAnsi"/>
          <w:sz w:val="28"/>
          <w:szCs w:val="28"/>
        </w:rPr>
        <w:t xml:space="preserve">- Thay mặt liên danh nộp HSDT cho cả liên danh. </w:t>
      </w:r>
    </w:p>
    <w:p w14:paraId="3B009432" w14:textId="77777777" w:rsidR="007D21DD" w:rsidRPr="00A03118" w:rsidRDefault="007D21DD" w:rsidP="004E2616">
      <w:pPr>
        <w:spacing w:before="120" w:after="120" w:line="264" w:lineRule="auto"/>
        <w:ind w:firstLine="709"/>
        <w:rPr>
          <w:rFonts w:asciiTheme="majorHAnsi" w:eastAsia="Calibri" w:hAnsiTheme="majorHAnsi" w:cstheme="majorHAnsi"/>
          <w:i/>
          <w:iCs/>
          <w:sz w:val="28"/>
          <w:szCs w:val="28"/>
        </w:rPr>
      </w:pPr>
      <w:r w:rsidRPr="00A03118">
        <w:rPr>
          <w:rFonts w:asciiTheme="majorHAnsi" w:eastAsia="Calibri" w:hAnsiTheme="majorHAnsi" w:cstheme="majorHAnsi"/>
          <w:i/>
          <w:iCs/>
          <w:sz w:val="28"/>
          <w:szCs w:val="28"/>
        </w:rPr>
        <w:t xml:space="preserve">[- Ký các văn bản, tài liệu để giao dịch với Đơn vị mua sắm, Bên mời thầu trong quá trình tham dự thầu, văn bản giải trình, làm rõ HSDT hoặc văn bản đề nghị rút </w:t>
      </w:r>
      <w:proofErr w:type="gramStart"/>
      <w:r w:rsidRPr="00A03118">
        <w:rPr>
          <w:rFonts w:asciiTheme="majorHAnsi" w:eastAsia="Calibri" w:hAnsiTheme="majorHAnsi" w:cstheme="majorHAnsi"/>
          <w:i/>
          <w:iCs/>
          <w:sz w:val="28"/>
          <w:szCs w:val="28"/>
        </w:rPr>
        <w:t>HSDT;</w:t>
      </w:r>
      <w:proofErr w:type="gramEnd"/>
      <w:r w:rsidRPr="00A03118">
        <w:rPr>
          <w:rFonts w:asciiTheme="majorHAnsi" w:eastAsia="Calibri" w:hAnsiTheme="majorHAnsi" w:cstheme="majorHAnsi"/>
          <w:i/>
          <w:iCs/>
          <w:sz w:val="28"/>
          <w:szCs w:val="28"/>
        </w:rPr>
        <w:t xml:space="preserve"> </w:t>
      </w:r>
    </w:p>
    <w:p w14:paraId="23F3FBA2" w14:textId="77777777" w:rsidR="007D21DD" w:rsidRPr="00A03118" w:rsidRDefault="007D21DD" w:rsidP="004E2616">
      <w:pPr>
        <w:spacing w:before="120" w:after="120" w:line="264" w:lineRule="auto"/>
        <w:ind w:firstLine="709"/>
        <w:rPr>
          <w:rFonts w:asciiTheme="majorHAnsi" w:eastAsia="Calibri" w:hAnsiTheme="majorHAnsi" w:cstheme="majorHAnsi"/>
          <w:i/>
          <w:iCs/>
          <w:sz w:val="28"/>
          <w:szCs w:val="28"/>
        </w:rPr>
      </w:pPr>
      <w:r w:rsidRPr="00A03118">
        <w:rPr>
          <w:rFonts w:asciiTheme="majorHAnsi" w:eastAsia="Calibri" w:hAnsiTheme="majorHAnsi" w:cstheme="majorHAnsi"/>
          <w:i/>
          <w:iCs/>
          <w:sz w:val="28"/>
          <w:szCs w:val="28"/>
        </w:rPr>
        <w:t xml:space="preserve">- Thực hiện bảo đảm dự thầu cho cả liên </w:t>
      </w:r>
      <w:proofErr w:type="gramStart"/>
      <w:r w:rsidRPr="00A03118">
        <w:rPr>
          <w:rFonts w:asciiTheme="majorHAnsi" w:eastAsia="Calibri" w:hAnsiTheme="majorHAnsi" w:cstheme="majorHAnsi"/>
          <w:i/>
          <w:iCs/>
          <w:sz w:val="28"/>
          <w:szCs w:val="28"/>
        </w:rPr>
        <w:t>danh;</w:t>
      </w:r>
      <w:proofErr w:type="gramEnd"/>
      <w:r w:rsidRPr="00A03118">
        <w:rPr>
          <w:rFonts w:asciiTheme="majorHAnsi" w:eastAsia="Calibri" w:hAnsiTheme="majorHAnsi" w:cstheme="majorHAnsi"/>
          <w:i/>
          <w:iCs/>
          <w:sz w:val="28"/>
          <w:szCs w:val="28"/>
        </w:rPr>
        <w:t xml:space="preserve"> </w:t>
      </w:r>
    </w:p>
    <w:p w14:paraId="148BECCD" w14:textId="77777777" w:rsidR="007D21DD" w:rsidRPr="00A03118" w:rsidRDefault="007D21DD" w:rsidP="004E2616">
      <w:pPr>
        <w:spacing w:before="120" w:after="120" w:line="264" w:lineRule="auto"/>
        <w:ind w:firstLine="709"/>
        <w:rPr>
          <w:rFonts w:asciiTheme="majorHAnsi" w:eastAsia="Calibri" w:hAnsiTheme="majorHAnsi" w:cstheme="majorHAnsi"/>
          <w:i/>
          <w:iCs/>
          <w:sz w:val="28"/>
          <w:szCs w:val="28"/>
        </w:rPr>
      </w:pPr>
      <w:r w:rsidRPr="00A03118">
        <w:rPr>
          <w:rFonts w:asciiTheme="majorHAnsi" w:eastAsia="Calibri" w:hAnsiTheme="majorHAnsi" w:cstheme="majorHAnsi"/>
          <w:i/>
          <w:iCs/>
          <w:sz w:val="28"/>
          <w:szCs w:val="28"/>
        </w:rPr>
        <w:t xml:space="preserve">- Tham gia quá trình đối chiếu tài liệu, hoàn thiện hợp đồng; - Ký đơn kiến nghị trong trường hợp nhà thầu có kiến </w:t>
      </w:r>
      <w:proofErr w:type="gramStart"/>
      <w:r w:rsidRPr="00A03118">
        <w:rPr>
          <w:rFonts w:asciiTheme="majorHAnsi" w:eastAsia="Calibri" w:hAnsiTheme="majorHAnsi" w:cstheme="majorHAnsi"/>
          <w:i/>
          <w:iCs/>
          <w:sz w:val="28"/>
          <w:szCs w:val="28"/>
        </w:rPr>
        <w:t>nghị;</w:t>
      </w:r>
      <w:proofErr w:type="gramEnd"/>
      <w:r w:rsidRPr="00A03118">
        <w:rPr>
          <w:rFonts w:asciiTheme="majorHAnsi" w:eastAsia="Calibri" w:hAnsiTheme="majorHAnsi" w:cstheme="majorHAnsi"/>
          <w:i/>
          <w:iCs/>
          <w:sz w:val="28"/>
          <w:szCs w:val="28"/>
        </w:rPr>
        <w:t xml:space="preserve"> </w:t>
      </w:r>
    </w:p>
    <w:p w14:paraId="61F21AF3" w14:textId="6209298D" w:rsidR="007D21DD" w:rsidRPr="00A03118" w:rsidRDefault="007D21DD" w:rsidP="004E2616">
      <w:pPr>
        <w:spacing w:before="120" w:after="120" w:line="264" w:lineRule="auto"/>
        <w:ind w:firstLine="709"/>
        <w:rPr>
          <w:rFonts w:asciiTheme="majorHAnsi" w:eastAsia="Calibri" w:hAnsiTheme="majorHAnsi" w:cstheme="majorHAnsi"/>
          <w:i/>
          <w:iCs/>
          <w:sz w:val="28"/>
          <w:szCs w:val="28"/>
        </w:rPr>
      </w:pPr>
      <w:r w:rsidRPr="00A03118">
        <w:rPr>
          <w:rFonts w:asciiTheme="majorHAnsi" w:eastAsia="Calibri" w:hAnsiTheme="majorHAnsi" w:cstheme="majorHAnsi"/>
          <w:i/>
          <w:iCs/>
          <w:sz w:val="28"/>
          <w:szCs w:val="28"/>
        </w:rPr>
        <w:t xml:space="preserve">- Các công việc khác trừ việc ký kết hợp đồng ____ [ghi rõ nội dung các công việc khác (nếu có)]. </w:t>
      </w:r>
    </w:p>
    <w:p w14:paraId="555C8EC2" w14:textId="2BE09648" w:rsidR="002006A4" w:rsidRPr="00A03118" w:rsidRDefault="002006A4" w:rsidP="004E2616">
      <w:pPr>
        <w:spacing w:before="120" w:after="120" w:line="264" w:lineRule="auto"/>
        <w:ind w:firstLine="709"/>
        <w:rPr>
          <w:rFonts w:asciiTheme="majorHAnsi" w:hAnsiTheme="majorHAnsi" w:cstheme="majorHAnsi"/>
          <w:i/>
          <w:spacing w:val="-4"/>
          <w:sz w:val="20"/>
          <w:szCs w:val="28"/>
          <w:lang w:val="sv-SE"/>
        </w:rPr>
      </w:pPr>
      <w:r w:rsidRPr="00A03118">
        <w:rPr>
          <w:rFonts w:asciiTheme="majorHAnsi" w:hAnsiTheme="majorHAnsi" w:cstheme="majorHAnsi"/>
          <w:spacing w:val="-4"/>
          <w:sz w:val="28"/>
          <w:szCs w:val="28"/>
          <w:lang w:val="sv-SE"/>
        </w:rPr>
        <w:t xml:space="preserve">2. Các thành viên trong liên danh thỏa thuận phân công trách nhiệm thực hiện công việc theo bảng dưới đây </w:t>
      </w:r>
      <w:r w:rsidRPr="00A03118">
        <w:rPr>
          <w:rFonts w:asciiTheme="majorHAnsi" w:hAnsiTheme="majorHAnsi" w:cstheme="majorHAnsi"/>
          <w:spacing w:val="-4"/>
          <w:sz w:val="28"/>
          <w:szCs w:val="28"/>
          <w:vertAlign w:val="superscript"/>
          <w:lang w:val="sv-SE"/>
        </w:rPr>
        <w:t>(4)</w:t>
      </w:r>
      <w:r w:rsidRPr="00A03118">
        <w:rPr>
          <w:rFonts w:asciiTheme="majorHAnsi" w:hAnsiTheme="majorHAnsi" w:cstheme="majorHAnsi"/>
          <w:spacing w:val="-4"/>
          <w:sz w:val="28"/>
          <w:szCs w:val="28"/>
          <w:lang w:val="sv-SE"/>
        </w:rPr>
        <w:t>:</w:t>
      </w:r>
      <w:r w:rsidRPr="00A03118">
        <w:rPr>
          <w:rFonts w:asciiTheme="majorHAnsi" w:hAnsiTheme="majorHAnsi" w:cstheme="majorHAnsi"/>
          <w:i/>
          <w:spacing w:val="-4"/>
          <w:sz w:val="28"/>
          <w:szCs w:val="28"/>
          <w:lang w:val="sv-SE"/>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3940"/>
        <w:gridCol w:w="2303"/>
        <w:gridCol w:w="2486"/>
      </w:tblGrid>
      <w:tr w:rsidR="00A03118" w:rsidRPr="00A03118" w14:paraId="716B13A8" w14:textId="77777777" w:rsidTr="00446DB0">
        <w:tc>
          <w:tcPr>
            <w:tcW w:w="735" w:type="dxa"/>
            <w:shd w:val="clear" w:color="auto" w:fill="E2EFD9" w:themeFill="accent6" w:themeFillTint="33"/>
            <w:vAlign w:val="center"/>
          </w:tcPr>
          <w:p w14:paraId="5ADD8C5B" w14:textId="77777777" w:rsidR="002006A4" w:rsidRPr="00A03118" w:rsidRDefault="002006A4" w:rsidP="004E2616">
            <w:pPr>
              <w:spacing w:before="40" w:after="40"/>
              <w:jc w:val="center"/>
              <w:rPr>
                <w:rFonts w:asciiTheme="majorHAnsi" w:hAnsiTheme="majorHAnsi" w:cstheme="majorHAnsi"/>
                <w:b/>
                <w:spacing w:val="-4"/>
                <w:sz w:val="28"/>
                <w:szCs w:val="28"/>
                <w:lang w:val="sv-SE"/>
              </w:rPr>
            </w:pPr>
            <w:r w:rsidRPr="00A03118">
              <w:rPr>
                <w:rFonts w:asciiTheme="majorHAnsi" w:hAnsiTheme="majorHAnsi" w:cstheme="majorHAnsi"/>
                <w:b/>
                <w:spacing w:val="-4"/>
                <w:sz w:val="28"/>
                <w:szCs w:val="28"/>
                <w:lang w:val="sv-SE"/>
              </w:rPr>
              <w:t>STT</w:t>
            </w:r>
          </w:p>
        </w:tc>
        <w:tc>
          <w:tcPr>
            <w:tcW w:w="3940" w:type="dxa"/>
            <w:shd w:val="clear" w:color="auto" w:fill="E2EFD9" w:themeFill="accent6" w:themeFillTint="33"/>
            <w:vAlign w:val="center"/>
          </w:tcPr>
          <w:p w14:paraId="4C5A7686" w14:textId="77777777" w:rsidR="00DD2109" w:rsidRPr="00A03118" w:rsidRDefault="002006A4" w:rsidP="004E2616">
            <w:pPr>
              <w:spacing w:before="40" w:after="40"/>
              <w:jc w:val="center"/>
              <w:rPr>
                <w:rFonts w:asciiTheme="majorHAnsi" w:hAnsiTheme="majorHAnsi" w:cstheme="majorHAnsi"/>
                <w:b/>
                <w:spacing w:val="-4"/>
                <w:sz w:val="28"/>
                <w:szCs w:val="28"/>
                <w:lang w:val="sv-SE"/>
              </w:rPr>
            </w:pPr>
            <w:r w:rsidRPr="00A03118">
              <w:rPr>
                <w:rFonts w:asciiTheme="majorHAnsi" w:hAnsiTheme="majorHAnsi" w:cstheme="majorHAnsi"/>
                <w:b/>
                <w:spacing w:val="-4"/>
                <w:sz w:val="28"/>
                <w:szCs w:val="28"/>
                <w:lang w:val="sv-SE"/>
              </w:rPr>
              <w:t>Tên</w:t>
            </w:r>
            <w:r w:rsidR="00DD2109" w:rsidRPr="00A03118">
              <w:rPr>
                <w:rFonts w:asciiTheme="majorHAnsi" w:hAnsiTheme="majorHAnsi" w:cstheme="majorHAnsi"/>
                <w:b/>
                <w:spacing w:val="-4"/>
                <w:sz w:val="28"/>
                <w:szCs w:val="28"/>
                <w:lang w:val="sv-SE"/>
              </w:rPr>
              <w:t xml:space="preserve"> các thành viên </w:t>
            </w:r>
          </w:p>
          <w:p w14:paraId="005E5DC6" w14:textId="4581D283" w:rsidR="002006A4" w:rsidRPr="00A03118" w:rsidRDefault="00DD2109" w:rsidP="004E2616">
            <w:pPr>
              <w:spacing w:before="40" w:after="40"/>
              <w:jc w:val="center"/>
              <w:rPr>
                <w:rFonts w:asciiTheme="majorHAnsi" w:hAnsiTheme="majorHAnsi" w:cstheme="majorHAnsi"/>
                <w:b/>
                <w:spacing w:val="-4"/>
                <w:sz w:val="28"/>
                <w:szCs w:val="28"/>
                <w:lang w:val="sv-SE"/>
              </w:rPr>
            </w:pPr>
            <w:r w:rsidRPr="00A03118">
              <w:rPr>
                <w:rFonts w:asciiTheme="majorHAnsi" w:hAnsiTheme="majorHAnsi" w:cstheme="majorHAnsi"/>
                <w:b/>
                <w:spacing w:val="-4"/>
                <w:sz w:val="28"/>
                <w:szCs w:val="28"/>
                <w:lang w:val="sv-SE"/>
              </w:rPr>
              <w:t>trong liên danh</w:t>
            </w:r>
          </w:p>
        </w:tc>
        <w:tc>
          <w:tcPr>
            <w:tcW w:w="2303" w:type="dxa"/>
            <w:shd w:val="clear" w:color="auto" w:fill="E2EFD9" w:themeFill="accent6" w:themeFillTint="33"/>
            <w:vAlign w:val="center"/>
          </w:tcPr>
          <w:p w14:paraId="3F4018D2" w14:textId="77777777" w:rsidR="002006A4" w:rsidRPr="00A03118" w:rsidRDefault="002006A4" w:rsidP="004E2616">
            <w:pPr>
              <w:spacing w:before="40" w:after="40"/>
              <w:jc w:val="center"/>
              <w:rPr>
                <w:rFonts w:asciiTheme="majorHAnsi" w:hAnsiTheme="majorHAnsi" w:cstheme="majorHAnsi"/>
                <w:b/>
                <w:spacing w:val="-4"/>
                <w:sz w:val="28"/>
                <w:szCs w:val="28"/>
                <w:lang w:val="sv-SE"/>
              </w:rPr>
            </w:pPr>
            <w:r w:rsidRPr="00A03118">
              <w:rPr>
                <w:rFonts w:asciiTheme="majorHAnsi" w:hAnsiTheme="majorHAnsi" w:cstheme="majorHAnsi"/>
                <w:b/>
                <w:spacing w:val="-4"/>
                <w:sz w:val="28"/>
                <w:szCs w:val="28"/>
                <w:lang w:val="sv-SE"/>
              </w:rPr>
              <w:t>Nội dung công việc đảm nhận</w:t>
            </w:r>
          </w:p>
        </w:tc>
        <w:tc>
          <w:tcPr>
            <w:tcW w:w="2486" w:type="dxa"/>
            <w:shd w:val="clear" w:color="auto" w:fill="E2EFD9" w:themeFill="accent6" w:themeFillTint="33"/>
            <w:vAlign w:val="center"/>
          </w:tcPr>
          <w:p w14:paraId="19050A5B" w14:textId="77777777" w:rsidR="002006A4" w:rsidRPr="00A03118" w:rsidRDefault="002006A4" w:rsidP="004E2616">
            <w:pPr>
              <w:spacing w:before="40" w:after="40"/>
              <w:jc w:val="center"/>
              <w:rPr>
                <w:rFonts w:asciiTheme="majorHAnsi" w:hAnsiTheme="majorHAnsi" w:cstheme="majorHAnsi"/>
                <w:b/>
                <w:spacing w:val="-4"/>
                <w:sz w:val="28"/>
                <w:szCs w:val="28"/>
                <w:lang w:val="sv-SE"/>
              </w:rPr>
            </w:pPr>
            <w:r w:rsidRPr="00A03118">
              <w:rPr>
                <w:rFonts w:asciiTheme="majorHAnsi" w:hAnsiTheme="majorHAnsi" w:cstheme="majorHAnsi"/>
                <w:b/>
                <w:spacing w:val="-4"/>
                <w:sz w:val="28"/>
                <w:szCs w:val="28"/>
                <w:lang w:val="sv-SE"/>
              </w:rPr>
              <w:t>Tỷ lệ % giá trị đảm nhận so với tổng giá dự thầu</w:t>
            </w:r>
          </w:p>
        </w:tc>
      </w:tr>
      <w:tr w:rsidR="00A03118" w:rsidRPr="00A03118" w14:paraId="04135DD0" w14:textId="77777777" w:rsidTr="008150B5">
        <w:tc>
          <w:tcPr>
            <w:tcW w:w="735" w:type="dxa"/>
          </w:tcPr>
          <w:p w14:paraId="33DE02A0" w14:textId="77777777" w:rsidR="002006A4" w:rsidRPr="00A03118" w:rsidRDefault="002006A4" w:rsidP="004E2616">
            <w:pPr>
              <w:spacing w:before="120" w:after="120" w:line="264" w:lineRule="auto"/>
              <w:jc w:val="center"/>
              <w:rPr>
                <w:rFonts w:asciiTheme="majorHAnsi" w:hAnsiTheme="majorHAnsi" w:cstheme="majorHAnsi"/>
                <w:spacing w:val="-4"/>
                <w:sz w:val="28"/>
                <w:szCs w:val="28"/>
                <w:lang w:val="sv-SE"/>
              </w:rPr>
            </w:pPr>
            <w:r w:rsidRPr="00A03118">
              <w:rPr>
                <w:rFonts w:asciiTheme="majorHAnsi" w:hAnsiTheme="majorHAnsi" w:cstheme="majorHAnsi"/>
                <w:spacing w:val="-4"/>
                <w:sz w:val="28"/>
                <w:szCs w:val="28"/>
                <w:lang w:val="sv-SE"/>
              </w:rPr>
              <w:lastRenderedPageBreak/>
              <w:t>1</w:t>
            </w:r>
          </w:p>
        </w:tc>
        <w:tc>
          <w:tcPr>
            <w:tcW w:w="3940" w:type="dxa"/>
          </w:tcPr>
          <w:p w14:paraId="0FAFB863" w14:textId="77777777" w:rsidR="002006A4" w:rsidRPr="00A03118" w:rsidRDefault="002006A4" w:rsidP="004E2616">
            <w:pPr>
              <w:spacing w:before="120" w:after="120" w:line="264" w:lineRule="auto"/>
              <w:rPr>
                <w:rFonts w:asciiTheme="majorHAnsi" w:hAnsiTheme="majorHAnsi" w:cstheme="majorHAnsi"/>
                <w:spacing w:val="-4"/>
                <w:sz w:val="28"/>
                <w:szCs w:val="28"/>
                <w:lang w:val="sv-SE"/>
              </w:rPr>
            </w:pPr>
            <w:r w:rsidRPr="00A03118">
              <w:rPr>
                <w:rFonts w:asciiTheme="majorHAnsi" w:hAnsiTheme="majorHAnsi" w:cstheme="majorHAnsi"/>
                <w:spacing w:val="-4"/>
                <w:sz w:val="28"/>
                <w:szCs w:val="28"/>
                <w:lang w:val="sv-SE"/>
              </w:rPr>
              <w:t>Tên thành viên đứng đầu liên danh</w:t>
            </w:r>
          </w:p>
          <w:p w14:paraId="671791DC" w14:textId="6D1C3228" w:rsidR="001A077B" w:rsidRPr="00A03118" w:rsidRDefault="001A077B" w:rsidP="004E2616">
            <w:pPr>
              <w:spacing w:before="120" w:after="120" w:line="264" w:lineRule="auto"/>
              <w:rPr>
                <w:rFonts w:asciiTheme="majorHAnsi" w:hAnsiTheme="majorHAnsi" w:cstheme="majorHAnsi"/>
                <w:spacing w:val="-4"/>
                <w:sz w:val="28"/>
                <w:szCs w:val="28"/>
                <w:lang w:val="sv-SE"/>
              </w:rPr>
            </w:pPr>
            <w:r w:rsidRPr="00A03118">
              <w:rPr>
                <w:rFonts w:asciiTheme="majorHAnsi" w:hAnsiTheme="majorHAnsi" w:cstheme="majorHAnsi"/>
                <w:i/>
                <w:spacing w:val="-4"/>
                <w:sz w:val="28"/>
                <w:szCs w:val="28"/>
                <w:lang w:val="sv-SE"/>
              </w:rPr>
              <w:t>(</w:t>
            </w:r>
            <w:r w:rsidR="006650BB" w:rsidRPr="00A03118">
              <w:rPr>
                <w:rFonts w:asciiTheme="majorHAnsi" w:hAnsiTheme="majorHAnsi" w:cstheme="majorHAnsi"/>
                <w:i/>
                <w:spacing w:val="-4"/>
                <w:sz w:val="28"/>
                <w:szCs w:val="28"/>
                <w:lang w:val="sv-SE"/>
              </w:rPr>
              <w:t>Nhà thầu</w:t>
            </w:r>
            <w:r w:rsidRPr="00A03118">
              <w:rPr>
                <w:rFonts w:asciiTheme="majorHAnsi" w:hAnsiTheme="majorHAnsi" w:cstheme="majorHAnsi"/>
                <w:i/>
                <w:spacing w:val="-4"/>
                <w:sz w:val="28"/>
                <w:szCs w:val="28"/>
                <w:lang w:val="sv-SE"/>
              </w:rPr>
              <w:t xml:space="preserve"> tự </w:t>
            </w:r>
            <w:r w:rsidR="006650BB" w:rsidRPr="00A03118">
              <w:rPr>
                <w:rFonts w:asciiTheme="majorHAnsi" w:hAnsiTheme="majorHAnsi" w:cstheme="majorHAnsi"/>
                <w:i/>
                <w:spacing w:val="-4"/>
                <w:sz w:val="28"/>
                <w:szCs w:val="28"/>
                <w:lang w:val="sv-SE"/>
              </w:rPr>
              <w:t>cập nhật</w:t>
            </w:r>
            <w:r w:rsidRPr="00A03118">
              <w:rPr>
                <w:rFonts w:asciiTheme="majorHAnsi" w:hAnsiTheme="majorHAnsi" w:cstheme="majorHAnsi"/>
                <w:i/>
                <w:spacing w:val="-4"/>
                <w:sz w:val="28"/>
                <w:szCs w:val="28"/>
                <w:lang w:val="sv-SE"/>
              </w:rPr>
              <w:t>)</w:t>
            </w:r>
          </w:p>
        </w:tc>
        <w:tc>
          <w:tcPr>
            <w:tcW w:w="2303" w:type="dxa"/>
          </w:tcPr>
          <w:p w14:paraId="0E4387AE" w14:textId="77777777" w:rsidR="002006A4" w:rsidRPr="00A03118" w:rsidRDefault="002006A4" w:rsidP="004E2616">
            <w:pPr>
              <w:spacing w:before="120" w:after="120" w:line="264" w:lineRule="auto"/>
              <w:jc w:val="center"/>
              <w:rPr>
                <w:rFonts w:asciiTheme="majorHAnsi" w:hAnsiTheme="majorHAnsi" w:cstheme="majorHAnsi"/>
                <w:spacing w:val="-4"/>
                <w:sz w:val="28"/>
                <w:szCs w:val="28"/>
                <w:lang w:val="sv-SE"/>
              </w:rPr>
            </w:pPr>
            <w:r w:rsidRPr="00A03118">
              <w:rPr>
                <w:rFonts w:asciiTheme="majorHAnsi" w:hAnsiTheme="majorHAnsi" w:cstheme="majorHAnsi"/>
                <w:spacing w:val="-4"/>
                <w:sz w:val="28"/>
                <w:szCs w:val="28"/>
                <w:lang w:val="sv-SE"/>
              </w:rPr>
              <w:t>- ___</w:t>
            </w:r>
          </w:p>
          <w:p w14:paraId="4FB8E11F" w14:textId="77777777" w:rsidR="002006A4" w:rsidRPr="00A03118" w:rsidRDefault="002006A4" w:rsidP="004E2616">
            <w:pPr>
              <w:spacing w:before="120" w:after="120" w:line="264" w:lineRule="auto"/>
              <w:jc w:val="center"/>
              <w:rPr>
                <w:rFonts w:asciiTheme="majorHAnsi" w:hAnsiTheme="majorHAnsi" w:cstheme="majorHAnsi"/>
                <w:spacing w:val="-4"/>
                <w:sz w:val="28"/>
                <w:szCs w:val="28"/>
                <w:lang w:val="sv-SE"/>
              </w:rPr>
            </w:pPr>
            <w:r w:rsidRPr="00A03118">
              <w:rPr>
                <w:rFonts w:asciiTheme="majorHAnsi" w:hAnsiTheme="majorHAnsi" w:cstheme="majorHAnsi"/>
                <w:spacing w:val="-4"/>
                <w:sz w:val="28"/>
                <w:szCs w:val="28"/>
                <w:lang w:val="sv-SE"/>
              </w:rPr>
              <w:t>- ___</w:t>
            </w:r>
          </w:p>
        </w:tc>
        <w:tc>
          <w:tcPr>
            <w:tcW w:w="2486" w:type="dxa"/>
          </w:tcPr>
          <w:p w14:paraId="02A143F9" w14:textId="77777777" w:rsidR="002006A4" w:rsidRPr="00A03118" w:rsidRDefault="002006A4" w:rsidP="004E2616">
            <w:pPr>
              <w:spacing w:before="120" w:after="120" w:line="264" w:lineRule="auto"/>
              <w:jc w:val="center"/>
              <w:rPr>
                <w:rFonts w:asciiTheme="majorHAnsi" w:hAnsiTheme="majorHAnsi" w:cstheme="majorHAnsi"/>
                <w:spacing w:val="-4"/>
                <w:sz w:val="28"/>
                <w:szCs w:val="28"/>
                <w:lang w:val="sv-SE"/>
              </w:rPr>
            </w:pPr>
            <w:r w:rsidRPr="00A03118">
              <w:rPr>
                <w:rFonts w:asciiTheme="majorHAnsi" w:hAnsiTheme="majorHAnsi" w:cstheme="majorHAnsi"/>
                <w:spacing w:val="-4"/>
                <w:sz w:val="28"/>
                <w:szCs w:val="28"/>
                <w:lang w:val="sv-SE"/>
              </w:rPr>
              <w:t>- ___%</w:t>
            </w:r>
          </w:p>
          <w:p w14:paraId="7FB95589" w14:textId="77777777" w:rsidR="002006A4" w:rsidRPr="00A03118" w:rsidRDefault="002006A4" w:rsidP="004E2616">
            <w:pPr>
              <w:spacing w:before="120" w:after="120" w:line="264" w:lineRule="auto"/>
              <w:jc w:val="center"/>
              <w:rPr>
                <w:rFonts w:asciiTheme="majorHAnsi" w:hAnsiTheme="majorHAnsi" w:cstheme="majorHAnsi"/>
                <w:spacing w:val="-4"/>
                <w:sz w:val="28"/>
                <w:szCs w:val="28"/>
                <w:lang w:val="sv-SE"/>
              </w:rPr>
            </w:pPr>
            <w:r w:rsidRPr="00A03118">
              <w:rPr>
                <w:rFonts w:asciiTheme="majorHAnsi" w:hAnsiTheme="majorHAnsi" w:cstheme="majorHAnsi"/>
                <w:spacing w:val="-4"/>
                <w:sz w:val="28"/>
                <w:szCs w:val="28"/>
                <w:lang w:val="sv-SE"/>
              </w:rPr>
              <w:t>- ___%</w:t>
            </w:r>
          </w:p>
        </w:tc>
      </w:tr>
      <w:tr w:rsidR="00A03118" w:rsidRPr="00A03118" w14:paraId="6F442ADC" w14:textId="77777777" w:rsidTr="008150B5">
        <w:tc>
          <w:tcPr>
            <w:tcW w:w="735" w:type="dxa"/>
          </w:tcPr>
          <w:p w14:paraId="7602B479" w14:textId="77777777" w:rsidR="002006A4" w:rsidRPr="00A03118" w:rsidRDefault="002006A4" w:rsidP="004E2616">
            <w:pPr>
              <w:spacing w:before="120" w:after="120" w:line="264" w:lineRule="auto"/>
              <w:jc w:val="center"/>
              <w:rPr>
                <w:rFonts w:asciiTheme="majorHAnsi" w:hAnsiTheme="majorHAnsi" w:cstheme="majorHAnsi"/>
                <w:spacing w:val="-4"/>
                <w:sz w:val="28"/>
                <w:szCs w:val="28"/>
                <w:lang w:val="sv-SE"/>
              </w:rPr>
            </w:pPr>
            <w:r w:rsidRPr="00A03118">
              <w:rPr>
                <w:rFonts w:asciiTheme="majorHAnsi" w:hAnsiTheme="majorHAnsi" w:cstheme="majorHAnsi"/>
                <w:spacing w:val="-4"/>
                <w:sz w:val="28"/>
                <w:szCs w:val="28"/>
                <w:lang w:val="sv-SE"/>
              </w:rPr>
              <w:t>2</w:t>
            </w:r>
          </w:p>
        </w:tc>
        <w:tc>
          <w:tcPr>
            <w:tcW w:w="3940" w:type="dxa"/>
          </w:tcPr>
          <w:p w14:paraId="60D283D6" w14:textId="77777777" w:rsidR="002006A4" w:rsidRPr="00A03118" w:rsidRDefault="002006A4" w:rsidP="004E2616">
            <w:pPr>
              <w:spacing w:before="120" w:after="120" w:line="264" w:lineRule="auto"/>
              <w:rPr>
                <w:rFonts w:asciiTheme="majorHAnsi" w:hAnsiTheme="majorHAnsi" w:cstheme="majorHAnsi"/>
                <w:spacing w:val="-4"/>
                <w:sz w:val="28"/>
                <w:szCs w:val="28"/>
                <w:lang w:val="sv-SE"/>
              </w:rPr>
            </w:pPr>
            <w:r w:rsidRPr="00A03118">
              <w:rPr>
                <w:rFonts w:asciiTheme="majorHAnsi" w:hAnsiTheme="majorHAnsi" w:cstheme="majorHAnsi"/>
                <w:spacing w:val="-4"/>
                <w:sz w:val="28"/>
                <w:szCs w:val="28"/>
                <w:lang w:val="sv-SE"/>
              </w:rPr>
              <w:t>Tên thành viên thứ 2</w:t>
            </w:r>
          </w:p>
        </w:tc>
        <w:tc>
          <w:tcPr>
            <w:tcW w:w="2303" w:type="dxa"/>
          </w:tcPr>
          <w:p w14:paraId="07188894" w14:textId="77777777" w:rsidR="002006A4" w:rsidRPr="00A03118" w:rsidRDefault="002006A4" w:rsidP="004E2616">
            <w:pPr>
              <w:spacing w:before="120" w:after="120" w:line="264" w:lineRule="auto"/>
              <w:jc w:val="center"/>
              <w:rPr>
                <w:rFonts w:asciiTheme="majorHAnsi" w:hAnsiTheme="majorHAnsi" w:cstheme="majorHAnsi"/>
                <w:spacing w:val="-4"/>
                <w:sz w:val="28"/>
                <w:szCs w:val="28"/>
                <w:lang w:val="sv-SE"/>
              </w:rPr>
            </w:pPr>
            <w:r w:rsidRPr="00A03118">
              <w:rPr>
                <w:rFonts w:asciiTheme="majorHAnsi" w:hAnsiTheme="majorHAnsi" w:cstheme="majorHAnsi"/>
                <w:spacing w:val="-4"/>
                <w:sz w:val="28"/>
                <w:szCs w:val="28"/>
                <w:lang w:val="sv-SE"/>
              </w:rPr>
              <w:t>- ___</w:t>
            </w:r>
          </w:p>
          <w:p w14:paraId="533C5574" w14:textId="77777777" w:rsidR="002006A4" w:rsidRPr="00A03118" w:rsidRDefault="002006A4" w:rsidP="004E2616">
            <w:pPr>
              <w:spacing w:before="120" w:after="120" w:line="264" w:lineRule="auto"/>
              <w:jc w:val="center"/>
              <w:rPr>
                <w:rFonts w:asciiTheme="majorHAnsi" w:hAnsiTheme="majorHAnsi" w:cstheme="majorHAnsi"/>
                <w:spacing w:val="-4"/>
                <w:sz w:val="28"/>
                <w:szCs w:val="28"/>
                <w:lang w:val="sv-SE"/>
              </w:rPr>
            </w:pPr>
            <w:r w:rsidRPr="00A03118">
              <w:rPr>
                <w:rFonts w:asciiTheme="majorHAnsi" w:hAnsiTheme="majorHAnsi" w:cstheme="majorHAnsi"/>
                <w:spacing w:val="-4"/>
                <w:sz w:val="28"/>
                <w:szCs w:val="28"/>
                <w:lang w:val="sv-SE"/>
              </w:rPr>
              <w:t>- ___</w:t>
            </w:r>
          </w:p>
        </w:tc>
        <w:tc>
          <w:tcPr>
            <w:tcW w:w="2486" w:type="dxa"/>
          </w:tcPr>
          <w:p w14:paraId="4CA72C1D" w14:textId="77777777" w:rsidR="002006A4" w:rsidRPr="00A03118" w:rsidRDefault="002006A4" w:rsidP="004E2616">
            <w:pPr>
              <w:spacing w:before="120" w:after="120" w:line="264" w:lineRule="auto"/>
              <w:jc w:val="center"/>
              <w:rPr>
                <w:rFonts w:asciiTheme="majorHAnsi" w:hAnsiTheme="majorHAnsi" w:cstheme="majorHAnsi"/>
                <w:spacing w:val="-4"/>
                <w:sz w:val="28"/>
                <w:szCs w:val="28"/>
                <w:lang w:val="sv-SE"/>
              </w:rPr>
            </w:pPr>
            <w:r w:rsidRPr="00A03118">
              <w:rPr>
                <w:rFonts w:asciiTheme="majorHAnsi" w:hAnsiTheme="majorHAnsi" w:cstheme="majorHAnsi"/>
                <w:spacing w:val="-4"/>
                <w:sz w:val="28"/>
                <w:szCs w:val="28"/>
                <w:lang w:val="sv-SE"/>
              </w:rPr>
              <w:t>- ___%</w:t>
            </w:r>
          </w:p>
          <w:p w14:paraId="445440BB" w14:textId="77777777" w:rsidR="002006A4" w:rsidRPr="00A03118" w:rsidRDefault="002006A4" w:rsidP="004E2616">
            <w:pPr>
              <w:spacing w:before="120" w:after="120" w:line="264" w:lineRule="auto"/>
              <w:jc w:val="center"/>
              <w:rPr>
                <w:rFonts w:asciiTheme="majorHAnsi" w:hAnsiTheme="majorHAnsi" w:cstheme="majorHAnsi"/>
                <w:spacing w:val="-4"/>
                <w:sz w:val="28"/>
                <w:szCs w:val="28"/>
                <w:lang w:val="sv-SE"/>
              </w:rPr>
            </w:pPr>
            <w:r w:rsidRPr="00A03118">
              <w:rPr>
                <w:rFonts w:asciiTheme="majorHAnsi" w:hAnsiTheme="majorHAnsi" w:cstheme="majorHAnsi"/>
                <w:spacing w:val="-4"/>
                <w:sz w:val="28"/>
                <w:szCs w:val="28"/>
                <w:lang w:val="sv-SE"/>
              </w:rPr>
              <w:t>- ___%</w:t>
            </w:r>
          </w:p>
        </w:tc>
      </w:tr>
      <w:tr w:rsidR="00A03118" w:rsidRPr="00A03118" w14:paraId="270E15DF" w14:textId="77777777" w:rsidTr="008150B5">
        <w:trPr>
          <w:trHeight w:val="401"/>
        </w:trPr>
        <w:tc>
          <w:tcPr>
            <w:tcW w:w="735" w:type="dxa"/>
          </w:tcPr>
          <w:p w14:paraId="252D2D77" w14:textId="77777777" w:rsidR="002006A4" w:rsidRPr="00A03118" w:rsidRDefault="002006A4" w:rsidP="004E2616">
            <w:pPr>
              <w:spacing w:before="120" w:after="120" w:line="264" w:lineRule="auto"/>
              <w:jc w:val="center"/>
              <w:rPr>
                <w:rFonts w:asciiTheme="majorHAnsi" w:hAnsiTheme="majorHAnsi" w:cstheme="majorHAnsi"/>
                <w:spacing w:val="-4"/>
                <w:sz w:val="28"/>
                <w:szCs w:val="28"/>
                <w:lang w:val="sv-SE"/>
              </w:rPr>
            </w:pPr>
            <w:r w:rsidRPr="00A03118">
              <w:rPr>
                <w:rFonts w:asciiTheme="majorHAnsi" w:hAnsiTheme="majorHAnsi" w:cstheme="majorHAnsi"/>
                <w:spacing w:val="-4"/>
                <w:sz w:val="28"/>
                <w:szCs w:val="28"/>
                <w:lang w:val="sv-SE"/>
              </w:rPr>
              <w:t>....</w:t>
            </w:r>
          </w:p>
        </w:tc>
        <w:tc>
          <w:tcPr>
            <w:tcW w:w="3940" w:type="dxa"/>
          </w:tcPr>
          <w:p w14:paraId="5135E54D" w14:textId="77777777" w:rsidR="002006A4" w:rsidRPr="00A03118" w:rsidRDefault="002006A4" w:rsidP="004E2616">
            <w:pPr>
              <w:spacing w:before="120" w:after="120" w:line="264" w:lineRule="auto"/>
              <w:rPr>
                <w:rFonts w:asciiTheme="majorHAnsi" w:hAnsiTheme="majorHAnsi" w:cstheme="majorHAnsi"/>
                <w:spacing w:val="-4"/>
                <w:sz w:val="28"/>
                <w:szCs w:val="28"/>
                <w:lang w:val="sv-SE"/>
              </w:rPr>
            </w:pPr>
            <w:r w:rsidRPr="00A03118">
              <w:rPr>
                <w:rFonts w:asciiTheme="majorHAnsi" w:hAnsiTheme="majorHAnsi" w:cstheme="majorHAnsi"/>
                <w:spacing w:val="-4"/>
                <w:sz w:val="28"/>
                <w:szCs w:val="28"/>
                <w:lang w:val="sv-SE"/>
              </w:rPr>
              <w:t>....</w:t>
            </w:r>
          </w:p>
        </w:tc>
        <w:tc>
          <w:tcPr>
            <w:tcW w:w="2303" w:type="dxa"/>
          </w:tcPr>
          <w:p w14:paraId="1BAAA838" w14:textId="77777777" w:rsidR="002006A4" w:rsidRPr="00A03118" w:rsidRDefault="002006A4" w:rsidP="004E2616">
            <w:pPr>
              <w:spacing w:before="120" w:after="120" w:line="264" w:lineRule="auto"/>
              <w:jc w:val="center"/>
              <w:rPr>
                <w:rFonts w:asciiTheme="majorHAnsi" w:hAnsiTheme="majorHAnsi" w:cstheme="majorHAnsi"/>
                <w:spacing w:val="-4"/>
                <w:sz w:val="28"/>
                <w:szCs w:val="28"/>
                <w:lang w:val="sv-SE"/>
              </w:rPr>
            </w:pPr>
            <w:r w:rsidRPr="00A03118">
              <w:rPr>
                <w:rFonts w:asciiTheme="majorHAnsi" w:hAnsiTheme="majorHAnsi" w:cstheme="majorHAnsi"/>
                <w:spacing w:val="-4"/>
                <w:sz w:val="28"/>
                <w:szCs w:val="28"/>
                <w:lang w:val="sv-SE"/>
              </w:rPr>
              <w:t>....</w:t>
            </w:r>
          </w:p>
        </w:tc>
        <w:tc>
          <w:tcPr>
            <w:tcW w:w="2486" w:type="dxa"/>
          </w:tcPr>
          <w:p w14:paraId="7D043FBC" w14:textId="77777777" w:rsidR="002006A4" w:rsidRPr="00A03118" w:rsidRDefault="002006A4" w:rsidP="004E2616">
            <w:pPr>
              <w:spacing w:before="120" w:after="120" w:line="264" w:lineRule="auto"/>
              <w:jc w:val="center"/>
              <w:rPr>
                <w:rFonts w:asciiTheme="majorHAnsi" w:hAnsiTheme="majorHAnsi" w:cstheme="majorHAnsi"/>
                <w:spacing w:val="-4"/>
                <w:sz w:val="28"/>
                <w:szCs w:val="28"/>
                <w:lang w:val="sv-SE"/>
              </w:rPr>
            </w:pPr>
            <w:r w:rsidRPr="00A03118">
              <w:rPr>
                <w:rFonts w:asciiTheme="majorHAnsi" w:hAnsiTheme="majorHAnsi" w:cstheme="majorHAnsi"/>
                <w:spacing w:val="-4"/>
                <w:sz w:val="28"/>
                <w:szCs w:val="28"/>
                <w:lang w:val="sv-SE"/>
              </w:rPr>
              <w:t>......</w:t>
            </w:r>
          </w:p>
        </w:tc>
      </w:tr>
      <w:tr w:rsidR="00A03118" w:rsidRPr="00A03118" w14:paraId="0E72F891" w14:textId="77777777" w:rsidTr="008150B5">
        <w:trPr>
          <w:trHeight w:val="703"/>
        </w:trPr>
        <w:tc>
          <w:tcPr>
            <w:tcW w:w="4675" w:type="dxa"/>
            <w:gridSpan w:val="2"/>
            <w:vAlign w:val="center"/>
          </w:tcPr>
          <w:p w14:paraId="6269C82D" w14:textId="77777777" w:rsidR="002006A4" w:rsidRPr="00A03118" w:rsidRDefault="002006A4" w:rsidP="004E2616">
            <w:pPr>
              <w:spacing w:before="120" w:after="120" w:line="264" w:lineRule="auto"/>
              <w:jc w:val="center"/>
              <w:rPr>
                <w:rFonts w:asciiTheme="majorHAnsi" w:hAnsiTheme="majorHAnsi" w:cstheme="majorHAnsi"/>
                <w:b/>
                <w:spacing w:val="-4"/>
                <w:sz w:val="28"/>
                <w:szCs w:val="28"/>
                <w:lang w:val="sv-SE"/>
              </w:rPr>
            </w:pPr>
            <w:r w:rsidRPr="00A03118">
              <w:rPr>
                <w:rFonts w:asciiTheme="majorHAnsi" w:hAnsiTheme="majorHAnsi" w:cstheme="majorHAnsi"/>
                <w:b/>
                <w:spacing w:val="-4"/>
                <w:sz w:val="28"/>
                <w:szCs w:val="28"/>
                <w:lang w:val="sv-SE"/>
              </w:rPr>
              <w:t>Tổng cộng</w:t>
            </w:r>
          </w:p>
        </w:tc>
        <w:tc>
          <w:tcPr>
            <w:tcW w:w="2303" w:type="dxa"/>
            <w:vAlign w:val="center"/>
          </w:tcPr>
          <w:p w14:paraId="0F316115" w14:textId="77777777" w:rsidR="002006A4" w:rsidRPr="00A03118" w:rsidRDefault="002006A4" w:rsidP="004E2616">
            <w:pPr>
              <w:spacing w:before="120" w:after="120" w:line="264" w:lineRule="auto"/>
              <w:jc w:val="center"/>
              <w:rPr>
                <w:rFonts w:asciiTheme="majorHAnsi" w:hAnsiTheme="majorHAnsi" w:cstheme="majorHAnsi"/>
                <w:b/>
                <w:spacing w:val="-4"/>
                <w:sz w:val="28"/>
                <w:szCs w:val="28"/>
                <w:lang w:val="sv-SE"/>
              </w:rPr>
            </w:pPr>
            <w:r w:rsidRPr="00A03118">
              <w:rPr>
                <w:rFonts w:asciiTheme="majorHAnsi" w:hAnsiTheme="majorHAnsi" w:cstheme="majorHAnsi"/>
                <w:b/>
                <w:spacing w:val="-4"/>
                <w:sz w:val="28"/>
                <w:szCs w:val="28"/>
                <w:lang w:val="sv-SE"/>
              </w:rPr>
              <w:t>Toàn bộ công việc của gói thầu</w:t>
            </w:r>
          </w:p>
        </w:tc>
        <w:tc>
          <w:tcPr>
            <w:tcW w:w="2486" w:type="dxa"/>
            <w:vAlign w:val="center"/>
          </w:tcPr>
          <w:p w14:paraId="74662A55" w14:textId="77777777" w:rsidR="002006A4" w:rsidRPr="00A03118" w:rsidRDefault="002006A4" w:rsidP="004E2616">
            <w:pPr>
              <w:spacing w:before="120" w:after="120" w:line="264" w:lineRule="auto"/>
              <w:jc w:val="center"/>
              <w:rPr>
                <w:rFonts w:asciiTheme="majorHAnsi" w:hAnsiTheme="majorHAnsi" w:cstheme="majorHAnsi"/>
                <w:b/>
                <w:spacing w:val="-4"/>
                <w:sz w:val="28"/>
                <w:szCs w:val="28"/>
                <w:lang w:val="sv-SE"/>
              </w:rPr>
            </w:pPr>
            <w:r w:rsidRPr="00A03118">
              <w:rPr>
                <w:rFonts w:asciiTheme="majorHAnsi" w:hAnsiTheme="majorHAnsi" w:cstheme="majorHAnsi"/>
                <w:b/>
                <w:spacing w:val="-4"/>
                <w:sz w:val="28"/>
                <w:szCs w:val="28"/>
                <w:lang w:val="sv-SE"/>
              </w:rPr>
              <w:t>100%</w:t>
            </w:r>
          </w:p>
        </w:tc>
      </w:tr>
    </w:tbl>
    <w:p w14:paraId="6BB6858D" w14:textId="61ECB893" w:rsidR="002006A4" w:rsidRPr="00A03118" w:rsidRDefault="002006A4" w:rsidP="004E2616">
      <w:pPr>
        <w:spacing w:before="120" w:after="120" w:line="264" w:lineRule="auto"/>
        <w:ind w:firstLine="720"/>
        <w:rPr>
          <w:rFonts w:asciiTheme="majorHAnsi" w:hAnsiTheme="majorHAnsi" w:cstheme="majorHAnsi"/>
          <w:b/>
          <w:sz w:val="28"/>
          <w:szCs w:val="28"/>
          <w:lang w:val="sv-SE"/>
        </w:rPr>
      </w:pPr>
      <w:r w:rsidRPr="00A03118">
        <w:rPr>
          <w:rFonts w:asciiTheme="majorHAnsi" w:hAnsiTheme="majorHAnsi" w:cstheme="majorHAnsi"/>
          <w:b/>
          <w:sz w:val="28"/>
          <w:szCs w:val="28"/>
          <w:lang w:val="sv-SE"/>
        </w:rPr>
        <w:t xml:space="preserve">Điều 3. Hiệu lực của thỏa thuận liên danh </w:t>
      </w:r>
    </w:p>
    <w:p w14:paraId="542E58E0" w14:textId="2DC80C8C" w:rsidR="002006A4" w:rsidRPr="00A03118" w:rsidRDefault="002006A4" w:rsidP="004E2616">
      <w:pPr>
        <w:spacing w:before="120" w:after="120" w:line="264" w:lineRule="auto"/>
        <w:ind w:firstLine="720"/>
        <w:rPr>
          <w:rFonts w:asciiTheme="majorHAnsi" w:hAnsiTheme="majorHAnsi" w:cstheme="majorHAnsi"/>
          <w:sz w:val="28"/>
          <w:szCs w:val="28"/>
          <w:lang w:val="sv-SE"/>
        </w:rPr>
      </w:pPr>
      <w:r w:rsidRPr="00A03118">
        <w:rPr>
          <w:rFonts w:asciiTheme="majorHAnsi" w:hAnsiTheme="majorHAnsi" w:cstheme="majorHAnsi"/>
          <w:sz w:val="28"/>
          <w:szCs w:val="28"/>
          <w:lang w:val="sv-SE"/>
        </w:rPr>
        <w:t xml:space="preserve">1. Thỏa thuận liên danh có hiệu lực kể từ ngày ký. </w:t>
      </w:r>
    </w:p>
    <w:p w14:paraId="11145D86" w14:textId="116A1583" w:rsidR="002006A4" w:rsidRPr="00A03118" w:rsidRDefault="002006A4" w:rsidP="004E2616">
      <w:pPr>
        <w:spacing w:before="120" w:after="120" w:line="264" w:lineRule="auto"/>
        <w:ind w:firstLine="720"/>
        <w:rPr>
          <w:rFonts w:asciiTheme="majorHAnsi" w:hAnsiTheme="majorHAnsi" w:cstheme="majorHAnsi"/>
          <w:sz w:val="28"/>
          <w:szCs w:val="28"/>
          <w:lang w:val="sv-SE"/>
        </w:rPr>
      </w:pPr>
      <w:r w:rsidRPr="00A03118">
        <w:rPr>
          <w:rFonts w:asciiTheme="majorHAnsi" w:hAnsiTheme="majorHAnsi" w:cstheme="majorHAnsi"/>
          <w:sz w:val="28"/>
          <w:szCs w:val="28"/>
          <w:lang w:val="sv-SE"/>
        </w:rPr>
        <w:t>2. Thỏa thuận liên danh chấm dứt hiệu lực trong các trường hợp sau:</w:t>
      </w:r>
    </w:p>
    <w:p w14:paraId="5554907B" w14:textId="5409A775" w:rsidR="002006A4" w:rsidRPr="00A03118" w:rsidRDefault="002006A4" w:rsidP="004E2616">
      <w:pPr>
        <w:spacing w:before="120" w:after="120" w:line="264" w:lineRule="auto"/>
        <w:ind w:firstLine="720"/>
        <w:rPr>
          <w:rFonts w:asciiTheme="majorHAnsi" w:hAnsiTheme="majorHAnsi" w:cstheme="majorHAnsi"/>
          <w:sz w:val="28"/>
          <w:szCs w:val="28"/>
          <w:lang w:val="sv-SE"/>
        </w:rPr>
      </w:pPr>
      <w:r w:rsidRPr="00A03118">
        <w:rPr>
          <w:rFonts w:asciiTheme="majorHAnsi" w:hAnsiTheme="majorHAnsi" w:cstheme="majorHAnsi"/>
          <w:sz w:val="28"/>
          <w:szCs w:val="28"/>
          <w:lang w:val="sv-SE"/>
        </w:rPr>
        <w:t>- Các bên hoàn thành trách nhiệm, nghĩa vụ của mình và tiến hành thanh lý hợp đồng;</w:t>
      </w:r>
    </w:p>
    <w:p w14:paraId="28379E5E" w14:textId="2B0759B8" w:rsidR="002006A4" w:rsidRPr="00A03118" w:rsidRDefault="002006A4" w:rsidP="004E2616">
      <w:pPr>
        <w:spacing w:before="120" w:after="120" w:line="264" w:lineRule="auto"/>
        <w:ind w:firstLine="720"/>
        <w:rPr>
          <w:rFonts w:asciiTheme="majorHAnsi" w:hAnsiTheme="majorHAnsi" w:cstheme="majorHAnsi"/>
          <w:sz w:val="28"/>
          <w:szCs w:val="28"/>
          <w:lang w:val="sv-SE"/>
        </w:rPr>
      </w:pPr>
      <w:r w:rsidRPr="00A03118">
        <w:rPr>
          <w:rFonts w:asciiTheme="majorHAnsi" w:hAnsiTheme="majorHAnsi" w:cstheme="majorHAnsi"/>
          <w:sz w:val="28"/>
          <w:szCs w:val="28"/>
          <w:lang w:val="sv-SE"/>
        </w:rPr>
        <w:t>- Các bên cùng thỏa thuận chấm dứt;</w:t>
      </w:r>
    </w:p>
    <w:p w14:paraId="78C35443" w14:textId="4866CE5B" w:rsidR="002006A4" w:rsidRPr="00A03118" w:rsidRDefault="002006A4" w:rsidP="004E2616">
      <w:pPr>
        <w:spacing w:before="120" w:after="120" w:line="264" w:lineRule="auto"/>
        <w:ind w:firstLine="720"/>
        <w:rPr>
          <w:rFonts w:asciiTheme="majorHAnsi" w:hAnsiTheme="majorHAnsi" w:cstheme="majorHAnsi"/>
          <w:sz w:val="28"/>
          <w:szCs w:val="28"/>
          <w:lang w:val="sv-SE"/>
        </w:rPr>
      </w:pPr>
      <w:r w:rsidRPr="00A03118">
        <w:rPr>
          <w:rFonts w:asciiTheme="majorHAnsi" w:hAnsiTheme="majorHAnsi" w:cstheme="majorHAnsi"/>
          <w:sz w:val="28"/>
          <w:szCs w:val="28"/>
          <w:lang w:val="sv-SE"/>
        </w:rPr>
        <w:t>- Nhà thầu liên danh không trúng thầu;</w:t>
      </w:r>
    </w:p>
    <w:p w14:paraId="78847F8E" w14:textId="1FE9CA13" w:rsidR="002006A4" w:rsidRPr="00A03118" w:rsidRDefault="002006A4" w:rsidP="004E2616">
      <w:pPr>
        <w:spacing w:before="120" w:after="120" w:line="264" w:lineRule="auto"/>
        <w:ind w:firstLine="720"/>
        <w:rPr>
          <w:rFonts w:asciiTheme="majorHAnsi" w:hAnsiTheme="majorHAnsi" w:cstheme="majorHAnsi"/>
          <w:sz w:val="28"/>
          <w:szCs w:val="28"/>
          <w:lang w:val="sv-SE"/>
        </w:rPr>
      </w:pPr>
      <w:r w:rsidRPr="00A03118">
        <w:rPr>
          <w:rFonts w:asciiTheme="majorHAnsi" w:hAnsiTheme="majorHAnsi" w:cstheme="majorHAnsi"/>
          <w:sz w:val="28"/>
          <w:szCs w:val="28"/>
          <w:lang w:val="sv-SE"/>
        </w:rPr>
        <w:t>- Hủy thầu gói thầu ____ thuộc dự án</w:t>
      </w:r>
      <w:r w:rsidR="002E6FA3" w:rsidRPr="00A03118">
        <w:rPr>
          <w:rFonts w:asciiTheme="majorHAnsi" w:hAnsiTheme="majorHAnsi" w:cstheme="majorHAnsi"/>
          <w:sz w:val="28"/>
          <w:szCs w:val="28"/>
          <w:lang w:val="sv-SE"/>
        </w:rPr>
        <w:t>/dự toán mua sắm</w:t>
      </w:r>
      <w:r w:rsidRPr="00A03118">
        <w:rPr>
          <w:rFonts w:asciiTheme="majorHAnsi" w:hAnsiTheme="majorHAnsi" w:cstheme="majorHAnsi"/>
          <w:sz w:val="28"/>
          <w:szCs w:val="28"/>
          <w:lang w:val="sv-SE"/>
        </w:rPr>
        <w:t xml:space="preserve"> ____</w:t>
      </w:r>
      <w:r w:rsidRPr="00A03118">
        <w:rPr>
          <w:rFonts w:asciiTheme="majorHAnsi" w:hAnsiTheme="majorHAnsi" w:cstheme="majorHAnsi"/>
          <w:i/>
          <w:sz w:val="28"/>
          <w:szCs w:val="28"/>
          <w:lang w:val="sv-SE"/>
        </w:rPr>
        <w:t xml:space="preserve"> </w:t>
      </w:r>
      <w:r w:rsidRPr="00A03118">
        <w:rPr>
          <w:rFonts w:asciiTheme="majorHAnsi" w:hAnsiTheme="majorHAnsi" w:cstheme="majorHAnsi"/>
          <w:sz w:val="28"/>
          <w:szCs w:val="28"/>
          <w:lang w:val="sv-SE"/>
        </w:rPr>
        <w:t xml:space="preserve">theo thông báo của </w:t>
      </w:r>
      <w:r w:rsidR="00687A03" w:rsidRPr="00A03118">
        <w:rPr>
          <w:rFonts w:asciiTheme="majorHAnsi" w:hAnsiTheme="majorHAnsi" w:cstheme="majorHAnsi"/>
          <w:sz w:val="28"/>
          <w:szCs w:val="28"/>
        </w:rPr>
        <w:t>Bên mời thầu</w:t>
      </w:r>
      <w:r w:rsidRPr="00A03118">
        <w:rPr>
          <w:rFonts w:asciiTheme="majorHAnsi" w:hAnsiTheme="majorHAnsi" w:cstheme="majorHAnsi"/>
          <w:sz w:val="28"/>
          <w:szCs w:val="28"/>
          <w:lang w:val="sv-SE"/>
        </w:rPr>
        <w:t>.</w:t>
      </w:r>
    </w:p>
    <w:p w14:paraId="0E1E561D" w14:textId="2EA646C1" w:rsidR="002006A4" w:rsidRPr="00A03118" w:rsidRDefault="002006A4" w:rsidP="004E2616">
      <w:pPr>
        <w:spacing w:before="120" w:after="120" w:line="264" w:lineRule="auto"/>
        <w:ind w:firstLine="720"/>
        <w:rPr>
          <w:rFonts w:asciiTheme="majorHAnsi" w:hAnsiTheme="majorHAnsi" w:cstheme="majorHAnsi"/>
          <w:sz w:val="28"/>
          <w:szCs w:val="28"/>
          <w:lang w:val="sv-SE"/>
        </w:rPr>
      </w:pPr>
      <w:r w:rsidRPr="00A03118">
        <w:rPr>
          <w:rFonts w:asciiTheme="majorHAnsi" w:hAnsiTheme="majorHAnsi" w:cstheme="majorHAnsi"/>
          <w:sz w:val="28"/>
          <w:szCs w:val="28"/>
          <w:lang w:val="sv-SE"/>
        </w:rPr>
        <w:t>Thỏa thuận liên danh được lập trên sự chấp thuận của tất cả các thành viên.</w:t>
      </w:r>
    </w:p>
    <w:p w14:paraId="3CDA3CD3" w14:textId="77777777" w:rsidR="002006A4" w:rsidRPr="00A03118" w:rsidRDefault="002006A4" w:rsidP="004E2616">
      <w:pPr>
        <w:spacing w:before="120" w:after="120" w:line="264" w:lineRule="auto"/>
        <w:ind w:firstLine="720"/>
        <w:rPr>
          <w:rFonts w:asciiTheme="majorHAnsi" w:hAnsiTheme="majorHAnsi" w:cstheme="majorHAnsi"/>
          <w:sz w:val="28"/>
          <w:szCs w:val="28"/>
          <w:lang w:val="sv-SE"/>
        </w:rPr>
      </w:pPr>
    </w:p>
    <w:p w14:paraId="1B5C3D87" w14:textId="77777777" w:rsidR="002006A4" w:rsidRPr="00A03118" w:rsidRDefault="002006A4" w:rsidP="00835E84">
      <w:pPr>
        <w:spacing w:before="120" w:after="120" w:line="264" w:lineRule="auto"/>
        <w:jc w:val="right"/>
        <w:rPr>
          <w:rFonts w:asciiTheme="majorHAnsi" w:hAnsiTheme="majorHAnsi" w:cstheme="majorHAnsi"/>
          <w:b/>
          <w:sz w:val="28"/>
          <w:szCs w:val="28"/>
          <w:lang w:val="sv-SE"/>
        </w:rPr>
      </w:pPr>
      <w:r w:rsidRPr="00A03118">
        <w:rPr>
          <w:rFonts w:asciiTheme="majorHAnsi" w:hAnsiTheme="majorHAnsi" w:cstheme="majorHAnsi"/>
          <w:b/>
          <w:sz w:val="28"/>
          <w:szCs w:val="28"/>
          <w:lang w:val="sv-SE"/>
        </w:rPr>
        <w:t>ĐẠI DIỆN HỢP PHÁP CỦA THÀNH VIÊN ĐỨNG ĐẦU LIÊN DANH</w:t>
      </w:r>
    </w:p>
    <w:p w14:paraId="3CB11379" w14:textId="45F71BF3" w:rsidR="002006A4" w:rsidRPr="00A03118" w:rsidRDefault="002006A4" w:rsidP="004E2616">
      <w:pPr>
        <w:spacing w:before="120" w:after="120" w:line="264" w:lineRule="auto"/>
        <w:ind w:firstLine="720"/>
        <w:jc w:val="right"/>
        <w:rPr>
          <w:rFonts w:asciiTheme="majorHAnsi" w:hAnsiTheme="majorHAnsi" w:cstheme="majorHAnsi"/>
          <w:i/>
          <w:sz w:val="28"/>
          <w:szCs w:val="28"/>
          <w:lang w:val="sv-SE"/>
        </w:rPr>
      </w:pPr>
      <w:r w:rsidRPr="00A03118">
        <w:rPr>
          <w:rFonts w:asciiTheme="majorHAnsi" w:hAnsiTheme="majorHAnsi" w:cstheme="majorHAnsi"/>
          <w:i/>
          <w:sz w:val="28"/>
          <w:szCs w:val="28"/>
          <w:lang w:val="sv-SE"/>
        </w:rPr>
        <w:t>[</w:t>
      </w:r>
      <w:r w:rsidR="00312EC6" w:rsidRPr="00A03118">
        <w:rPr>
          <w:rFonts w:asciiTheme="majorHAnsi" w:hAnsiTheme="majorHAnsi" w:cstheme="majorHAnsi"/>
          <w:i/>
          <w:sz w:val="28"/>
          <w:szCs w:val="28"/>
          <w:lang w:val="sv-SE"/>
        </w:rPr>
        <w:t>Ký tên, đóng dấu</w:t>
      </w:r>
      <w:r w:rsidRPr="00A03118">
        <w:rPr>
          <w:rFonts w:asciiTheme="majorHAnsi" w:hAnsiTheme="majorHAnsi" w:cstheme="majorHAnsi"/>
          <w:i/>
          <w:sz w:val="28"/>
          <w:szCs w:val="28"/>
          <w:lang w:val="sv-SE"/>
        </w:rPr>
        <w:t>]</w:t>
      </w:r>
    </w:p>
    <w:p w14:paraId="6E96150C" w14:textId="77777777" w:rsidR="00DD2109" w:rsidRPr="00A03118" w:rsidRDefault="00DD2109" w:rsidP="004E2616">
      <w:pPr>
        <w:spacing w:before="120" w:after="120" w:line="264" w:lineRule="auto"/>
        <w:ind w:firstLine="720"/>
        <w:jc w:val="right"/>
        <w:rPr>
          <w:rFonts w:asciiTheme="majorHAnsi" w:hAnsiTheme="majorHAnsi" w:cstheme="majorHAnsi"/>
          <w:i/>
          <w:sz w:val="28"/>
          <w:szCs w:val="28"/>
          <w:lang w:val="sv-SE"/>
        </w:rPr>
      </w:pPr>
    </w:p>
    <w:p w14:paraId="7044E1F8" w14:textId="77777777" w:rsidR="002006A4" w:rsidRPr="00A03118" w:rsidRDefault="002006A4" w:rsidP="004E2616">
      <w:pPr>
        <w:spacing w:before="120" w:after="120" w:line="264" w:lineRule="auto"/>
        <w:ind w:firstLine="720"/>
        <w:jc w:val="right"/>
        <w:rPr>
          <w:rFonts w:asciiTheme="majorHAnsi" w:hAnsiTheme="majorHAnsi" w:cstheme="majorHAnsi"/>
          <w:b/>
          <w:sz w:val="28"/>
          <w:szCs w:val="28"/>
          <w:lang w:val="sv-SE"/>
        </w:rPr>
      </w:pPr>
      <w:r w:rsidRPr="00A03118">
        <w:rPr>
          <w:rFonts w:asciiTheme="majorHAnsi" w:hAnsiTheme="majorHAnsi" w:cstheme="majorHAnsi"/>
          <w:b/>
          <w:sz w:val="28"/>
          <w:szCs w:val="28"/>
          <w:lang w:val="sv-SE"/>
        </w:rPr>
        <w:t>ĐẠI DIỆN HỢP PHÁP CỦA THÀNH VIÊN LIÊN DANH</w:t>
      </w:r>
    </w:p>
    <w:p w14:paraId="071C00EC" w14:textId="77777777" w:rsidR="00312EC6" w:rsidRPr="00A03118" w:rsidRDefault="00312EC6" w:rsidP="00312EC6">
      <w:pPr>
        <w:spacing w:before="120" w:after="120" w:line="264" w:lineRule="auto"/>
        <w:ind w:firstLine="720"/>
        <w:jc w:val="right"/>
        <w:rPr>
          <w:rFonts w:asciiTheme="majorHAnsi" w:hAnsiTheme="majorHAnsi" w:cstheme="majorHAnsi"/>
          <w:i/>
          <w:sz w:val="28"/>
          <w:szCs w:val="28"/>
          <w:lang w:val="sv-SE"/>
        </w:rPr>
      </w:pPr>
      <w:r w:rsidRPr="00A03118">
        <w:rPr>
          <w:rFonts w:asciiTheme="majorHAnsi" w:hAnsiTheme="majorHAnsi" w:cstheme="majorHAnsi"/>
          <w:i/>
          <w:sz w:val="28"/>
          <w:szCs w:val="28"/>
          <w:lang w:val="sv-SE"/>
        </w:rPr>
        <w:t>[Ký tên, đóng dấu]</w:t>
      </w:r>
    </w:p>
    <w:p w14:paraId="4C88AE53" w14:textId="77777777" w:rsidR="002006A4" w:rsidRPr="00A03118" w:rsidRDefault="002006A4" w:rsidP="004E2616">
      <w:pPr>
        <w:pStyle w:val="SectionVHeader"/>
        <w:widowControl w:val="0"/>
        <w:spacing w:before="120" w:after="120" w:line="264" w:lineRule="auto"/>
        <w:ind w:firstLine="720"/>
        <w:jc w:val="both"/>
        <w:outlineLvl w:val="2"/>
        <w:rPr>
          <w:rFonts w:asciiTheme="majorHAnsi" w:hAnsiTheme="majorHAnsi" w:cstheme="majorHAnsi"/>
          <w:sz w:val="28"/>
          <w:szCs w:val="28"/>
          <w:lang w:val="sv-SE"/>
        </w:rPr>
      </w:pPr>
      <w:r w:rsidRPr="00A03118" w:rsidDel="005139AB">
        <w:rPr>
          <w:rFonts w:asciiTheme="majorHAnsi" w:hAnsiTheme="majorHAnsi" w:cstheme="majorHAnsi"/>
          <w:i/>
          <w:sz w:val="28"/>
          <w:szCs w:val="28"/>
          <w:lang w:val="sv-SE"/>
        </w:rPr>
        <w:t xml:space="preserve"> </w:t>
      </w:r>
    </w:p>
    <w:p w14:paraId="0F598B5D" w14:textId="16E964BE" w:rsidR="00FD6C12" w:rsidRPr="00A03118" w:rsidRDefault="00FD6C12" w:rsidP="00312EC6">
      <w:pPr>
        <w:spacing w:after="160" w:line="259" w:lineRule="auto"/>
        <w:jc w:val="left"/>
        <w:rPr>
          <w:rFonts w:asciiTheme="majorHAnsi" w:hAnsiTheme="majorHAnsi" w:cstheme="majorHAnsi"/>
          <w:sz w:val="28"/>
          <w:szCs w:val="28"/>
          <w:lang w:val="sv-SE"/>
        </w:rPr>
      </w:pPr>
    </w:p>
    <w:p w14:paraId="1722519C" w14:textId="77777777" w:rsidR="003F67D7" w:rsidRPr="00A03118" w:rsidRDefault="003F67D7" w:rsidP="004E2616">
      <w:pPr>
        <w:spacing w:before="120" w:after="120" w:line="264" w:lineRule="auto"/>
        <w:ind w:firstLine="567"/>
        <w:jc w:val="right"/>
        <w:rPr>
          <w:rFonts w:asciiTheme="majorHAnsi" w:hAnsiTheme="majorHAnsi" w:cstheme="majorHAnsi"/>
          <w:b/>
          <w:sz w:val="28"/>
          <w:szCs w:val="28"/>
          <w:lang w:val="it-IT"/>
        </w:rPr>
      </w:pPr>
    </w:p>
    <w:p w14:paraId="2BA1B863" w14:textId="77777777" w:rsidR="00F470A5" w:rsidRPr="00A03118" w:rsidRDefault="00F470A5">
      <w:pPr>
        <w:spacing w:after="160" w:line="259" w:lineRule="auto"/>
        <w:jc w:val="left"/>
        <w:rPr>
          <w:rFonts w:asciiTheme="majorHAnsi" w:hAnsiTheme="majorHAnsi" w:cstheme="majorHAnsi"/>
          <w:b/>
          <w:sz w:val="28"/>
          <w:szCs w:val="28"/>
          <w:lang w:val="it-IT"/>
        </w:rPr>
      </w:pPr>
      <w:r w:rsidRPr="00A03118">
        <w:rPr>
          <w:rFonts w:asciiTheme="majorHAnsi" w:hAnsiTheme="majorHAnsi" w:cstheme="majorHAnsi"/>
          <w:b/>
          <w:sz w:val="28"/>
          <w:szCs w:val="28"/>
          <w:lang w:val="it-IT"/>
        </w:rPr>
        <w:br w:type="page"/>
      </w:r>
    </w:p>
    <w:p w14:paraId="38E18048" w14:textId="51BBC5CA" w:rsidR="002006A4" w:rsidRPr="00A03118" w:rsidRDefault="002006A4" w:rsidP="004E2616">
      <w:pPr>
        <w:spacing w:before="120" w:after="120" w:line="264" w:lineRule="auto"/>
        <w:ind w:firstLine="567"/>
        <w:jc w:val="right"/>
        <w:rPr>
          <w:rFonts w:asciiTheme="majorHAnsi" w:hAnsiTheme="majorHAnsi" w:cstheme="majorHAnsi"/>
          <w:b/>
          <w:szCs w:val="28"/>
          <w:lang w:val="vi-VN"/>
        </w:rPr>
      </w:pPr>
      <w:r w:rsidRPr="00A03118">
        <w:rPr>
          <w:rFonts w:asciiTheme="majorHAnsi" w:hAnsiTheme="majorHAnsi" w:cstheme="majorHAnsi"/>
          <w:b/>
          <w:sz w:val="28"/>
          <w:szCs w:val="28"/>
          <w:lang w:val="it-IT"/>
        </w:rPr>
        <w:lastRenderedPageBreak/>
        <w:t>Mẫu số 04A</w:t>
      </w:r>
    </w:p>
    <w:p w14:paraId="3E030DAB" w14:textId="77777777" w:rsidR="002006A4" w:rsidRPr="00A03118" w:rsidRDefault="002006A4" w:rsidP="004E2616">
      <w:pPr>
        <w:spacing w:before="120" w:after="120" w:line="264" w:lineRule="auto"/>
        <w:jc w:val="center"/>
        <w:rPr>
          <w:rFonts w:asciiTheme="majorHAnsi" w:hAnsiTheme="majorHAnsi" w:cstheme="majorHAnsi"/>
          <w:b/>
          <w:sz w:val="26"/>
          <w:szCs w:val="28"/>
          <w:lang w:val="it-IT"/>
        </w:rPr>
      </w:pPr>
      <w:r w:rsidRPr="00A03118">
        <w:rPr>
          <w:rFonts w:asciiTheme="majorHAnsi" w:hAnsiTheme="majorHAnsi" w:cstheme="majorHAnsi"/>
          <w:b/>
          <w:sz w:val="26"/>
          <w:szCs w:val="28"/>
          <w:lang w:val="it-IT"/>
        </w:rPr>
        <w:t>BẢO LÃNH DỰ THẦU</w:t>
      </w:r>
      <w:r w:rsidRPr="00A03118">
        <w:rPr>
          <w:rFonts w:asciiTheme="majorHAnsi" w:hAnsiTheme="majorHAnsi" w:cstheme="majorHAnsi"/>
          <w:b/>
          <w:sz w:val="26"/>
          <w:szCs w:val="28"/>
          <w:vertAlign w:val="superscript"/>
          <w:lang w:val="it-IT"/>
        </w:rPr>
        <w:t>(1)</w:t>
      </w:r>
    </w:p>
    <w:p w14:paraId="163025DA" w14:textId="76DDE463" w:rsidR="002006A4" w:rsidRPr="00A03118" w:rsidRDefault="002610A1" w:rsidP="004E2616">
      <w:pPr>
        <w:spacing w:before="120" w:after="120" w:line="264" w:lineRule="auto"/>
        <w:jc w:val="center"/>
        <w:rPr>
          <w:rFonts w:asciiTheme="majorHAnsi" w:hAnsiTheme="majorHAnsi" w:cstheme="majorHAnsi"/>
          <w:i/>
          <w:sz w:val="28"/>
          <w:szCs w:val="28"/>
          <w:lang w:val="it-IT"/>
        </w:rPr>
      </w:pPr>
      <w:r w:rsidRPr="00A03118">
        <w:rPr>
          <w:rFonts w:asciiTheme="majorHAnsi" w:hAnsiTheme="majorHAnsi" w:cstheme="majorHAnsi"/>
          <w:i/>
          <w:sz w:val="28"/>
          <w:szCs w:val="28"/>
          <w:lang w:val="it-IT"/>
        </w:rPr>
        <w:t>(Á</w:t>
      </w:r>
      <w:r w:rsidR="002006A4" w:rsidRPr="00A03118">
        <w:rPr>
          <w:rFonts w:asciiTheme="majorHAnsi" w:hAnsiTheme="majorHAnsi" w:cstheme="majorHAnsi"/>
          <w:i/>
          <w:sz w:val="28"/>
          <w:szCs w:val="28"/>
          <w:lang w:val="it-IT"/>
        </w:rPr>
        <w:t>p dụng đối với nhà thầu độc lập)</w:t>
      </w:r>
    </w:p>
    <w:p w14:paraId="5028CFAC" w14:textId="77777777" w:rsidR="002006A4" w:rsidRPr="00A03118" w:rsidRDefault="002006A4" w:rsidP="004E2616">
      <w:pPr>
        <w:spacing w:before="120" w:after="120" w:line="264" w:lineRule="auto"/>
        <w:jc w:val="center"/>
        <w:rPr>
          <w:rFonts w:asciiTheme="majorHAnsi" w:hAnsiTheme="majorHAnsi" w:cstheme="majorHAnsi"/>
          <w:i/>
          <w:sz w:val="4"/>
          <w:szCs w:val="4"/>
          <w:lang w:val="it-IT"/>
        </w:rPr>
      </w:pPr>
    </w:p>
    <w:p w14:paraId="48B3CB28" w14:textId="757A8799" w:rsidR="002006A4" w:rsidRPr="00A03118" w:rsidRDefault="002006A4" w:rsidP="004E2616">
      <w:pPr>
        <w:widowControl w:val="0"/>
        <w:spacing w:before="120" w:after="120" w:line="264" w:lineRule="auto"/>
        <w:ind w:firstLine="709"/>
        <w:rPr>
          <w:rFonts w:asciiTheme="majorHAnsi" w:eastAsia="Arial Unicode MS" w:hAnsiTheme="majorHAnsi" w:cstheme="majorHAnsi"/>
          <w:i/>
          <w:sz w:val="28"/>
          <w:szCs w:val="28"/>
          <w:lang w:val="es-ES_tradnl"/>
        </w:rPr>
      </w:pPr>
      <w:r w:rsidRPr="00A03118">
        <w:rPr>
          <w:rFonts w:asciiTheme="majorHAnsi" w:eastAsia="Arial Unicode MS" w:hAnsiTheme="majorHAnsi" w:cstheme="majorHAnsi"/>
          <w:b/>
          <w:sz w:val="28"/>
          <w:szCs w:val="28"/>
          <w:lang w:val="es-ES_tradnl"/>
        </w:rPr>
        <w:t>Bên thụ hưởng</w:t>
      </w:r>
      <w:r w:rsidR="00B60B64" w:rsidRPr="00A03118">
        <w:rPr>
          <w:rFonts w:asciiTheme="majorHAnsi" w:eastAsia="Arial Unicode MS" w:hAnsiTheme="majorHAnsi" w:cstheme="majorHAnsi"/>
          <w:b/>
          <w:sz w:val="28"/>
          <w:szCs w:val="28"/>
          <w:lang w:val="es-ES_tradnl"/>
        </w:rPr>
        <w:t xml:space="preserve"> (Bên nhận bảo lãnh)</w:t>
      </w:r>
      <w:r w:rsidRPr="00A03118">
        <w:rPr>
          <w:rFonts w:asciiTheme="majorHAnsi" w:eastAsia="Arial Unicode MS" w:hAnsiTheme="majorHAnsi" w:cstheme="majorHAnsi"/>
          <w:b/>
          <w:sz w:val="28"/>
          <w:szCs w:val="28"/>
          <w:lang w:val="es-ES_tradnl"/>
        </w:rPr>
        <w:t xml:space="preserve">: ___ </w:t>
      </w:r>
      <w:r w:rsidRPr="00A03118">
        <w:rPr>
          <w:rFonts w:asciiTheme="majorHAnsi" w:eastAsia="Arial Unicode MS" w:hAnsiTheme="majorHAnsi" w:cstheme="majorHAnsi"/>
          <w:i/>
          <w:sz w:val="28"/>
          <w:szCs w:val="28"/>
          <w:lang w:val="es-ES_tradnl"/>
        </w:rPr>
        <w:t xml:space="preserve">[ghi tên và địa chỉ của </w:t>
      </w:r>
      <w:r w:rsidR="00F14B3E" w:rsidRPr="00A03118">
        <w:rPr>
          <w:rFonts w:asciiTheme="majorHAnsi" w:eastAsia="Arial Unicode MS" w:hAnsiTheme="majorHAnsi" w:cstheme="majorHAnsi"/>
          <w:i/>
          <w:sz w:val="28"/>
          <w:szCs w:val="28"/>
          <w:lang w:val="es-ES_tradnl"/>
        </w:rPr>
        <w:t>Bên mời thầu</w:t>
      </w:r>
      <w:r w:rsidR="00B57D29" w:rsidRPr="00A03118">
        <w:rPr>
          <w:rFonts w:asciiTheme="majorHAnsi" w:eastAsia="Arial Unicode MS" w:hAnsiTheme="majorHAnsi" w:cstheme="majorHAnsi"/>
          <w:i/>
          <w:sz w:val="28"/>
          <w:szCs w:val="28"/>
          <w:lang w:val="es-ES_tradnl"/>
        </w:rPr>
        <w:t xml:space="preserve"> </w:t>
      </w:r>
      <w:r w:rsidRPr="00A03118">
        <w:rPr>
          <w:rFonts w:asciiTheme="majorHAnsi" w:eastAsia="Arial Unicode MS" w:hAnsiTheme="majorHAnsi" w:cstheme="majorHAnsi"/>
          <w:i/>
          <w:sz w:val="28"/>
          <w:szCs w:val="28"/>
          <w:lang w:val="es-ES_tradnl"/>
        </w:rPr>
        <w:t xml:space="preserve">quy định tại Mục 1.1 BDL] </w:t>
      </w:r>
    </w:p>
    <w:p w14:paraId="348596EC" w14:textId="77777777" w:rsidR="002006A4" w:rsidRPr="00A03118" w:rsidRDefault="002006A4" w:rsidP="004E2616">
      <w:pPr>
        <w:widowControl w:val="0"/>
        <w:spacing w:before="120" w:after="120" w:line="264" w:lineRule="auto"/>
        <w:ind w:firstLine="709"/>
        <w:rPr>
          <w:rFonts w:asciiTheme="majorHAnsi" w:eastAsia="Arial Unicode MS" w:hAnsiTheme="majorHAnsi" w:cstheme="majorHAnsi"/>
          <w:i/>
          <w:sz w:val="28"/>
          <w:szCs w:val="28"/>
          <w:lang w:val="es-ES_tradnl"/>
        </w:rPr>
      </w:pPr>
      <w:r w:rsidRPr="00A03118">
        <w:rPr>
          <w:rFonts w:asciiTheme="majorHAnsi" w:eastAsia="Arial Unicode MS" w:hAnsiTheme="majorHAnsi" w:cstheme="majorHAnsi"/>
          <w:b/>
          <w:sz w:val="28"/>
          <w:szCs w:val="28"/>
          <w:lang w:val="es-ES_tradnl"/>
        </w:rPr>
        <w:t xml:space="preserve">Ngày phát hành bảo lãnh: ___ </w:t>
      </w:r>
      <w:r w:rsidRPr="00A03118">
        <w:rPr>
          <w:rFonts w:asciiTheme="majorHAnsi" w:eastAsia="Arial Unicode MS" w:hAnsiTheme="majorHAnsi" w:cstheme="majorHAnsi"/>
          <w:i/>
          <w:sz w:val="28"/>
          <w:szCs w:val="28"/>
          <w:lang w:val="es-ES_tradnl"/>
        </w:rPr>
        <w:t>[ghi ngày phát hành bảo lãnh]</w:t>
      </w:r>
    </w:p>
    <w:p w14:paraId="03FBA9F7" w14:textId="77777777" w:rsidR="002006A4" w:rsidRPr="00A03118" w:rsidRDefault="002006A4" w:rsidP="004E2616">
      <w:pPr>
        <w:widowControl w:val="0"/>
        <w:spacing w:before="120" w:after="120" w:line="264" w:lineRule="auto"/>
        <w:ind w:firstLine="709"/>
        <w:rPr>
          <w:rFonts w:asciiTheme="majorHAnsi" w:eastAsia="Arial Unicode MS" w:hAnsiTheme="majorHAnsi" w:cstheme="majorHAnsi"/>
          <w:sz w:val="28"/>
          <w:szCs w:val="28"/>
          <w:lang w:val="es-ES_tradnl"/>
        </w:rPr>
      </w:pPr>
      <w:r w:rsidRPr="00A03118">
        <w:rPr>
          <w:rFonts w:asciiTheme="majorHAnsi" w:eastAsia="Arial Unicode MS" w:hAnsiTheme="majorHAnsi" w:cstheme="majorHAnsi"/>
          <w:b/>
          <w:sz w:val="28"/>
          <w:szCs w:val="28"/>
          <w:lang w:val="es-ES_tradnl"/>
        </w:rPr>
        <w:t xml:space="preserve">BẢO LÃNH DỰ THẦU số: ___ </w:t>
      </w:r>
      <w:r w:rsidRPr="00A03118">
        <w:rPr>
          <w:rFonts w:asciiTheme="majorHAnsi" w:eastAsia="Arial Unicode MS" w:hAnsiTheme="majorHAnsi" w:cstheme="majorHAnsi"/>
          <w:i/>
          <w:sz w:val="28"/>
          <w:szCs w:val="28"/>
          <w:lang w:val="es-ES_tradnl"/>
        </w:rPr>
        <w:t>[ghi số trích yếu của Bảo lãnh dự thầu]</w:t>
      </w:r>
    </w:p>
    <w:p w14:paraId="68B40E1E" w14:textId="77777777" w:rsidR="002006A4" w:rsidRPr="00A03118" w:rsidRDefault="002006A4" w:rsidP="004E2616">
      <w:pPr>
        <w:widowControl w:val="0"/>
        <w:spacing w:before="120" w:after="120" w:line="264" w:lineRule="auto"/>
        <w:ind w:firstLine="709"/>
        <w:rPr>
          <w:rFonts w:asciiTheme="majorHAnsi" w:eastAsia="Arial Unicode MS" w:hAnsiTheme="majorHAnsi" w:cstheme="majorHAnsi"/>
          <w:i/>
          <w:sz w:val="28"/>
          <w:szCs w:val="28"/>
          <w:lang w:val="es-ES_tradnl"/>
        </w:rPr>
      </w:pPr>
      <w:r w:rsidRPr="00A03118">
        <w:rPr>
          <w:rFonts w:asciiTheme="majorHAnsi" w:eastAsia="Arial Unicode MS" w:hAnsiTheme="majorHAnsi" w:cstheme="majorHAnsi"/>
          <w:b/>
          <w:sz w:val="28"/>
          <w:szCs w:val="28"/>
          <w:lang w:val="es-ES_tradnl"/>
        </w:rPr>
        <w:t xml:space="preserve">Bên bảo lãnh: ___ </w:t>
      </w:r>
      <w:r w:rsidRPr="00A03118">
        <w:rPr>
          <w:rFonts w:asciiTheme="majorHAnsi" w:eastAsia="Arial Unicode MS" w:hAnsiTheme="majorHAnsi" w:cstheme="majorHAnsi"/>
          <w:i/>
          <w:sz w:val="28"/>
          <w:szCs w:val="28"/>
          <w:lang w:val="es-ES_tradnl"/>
        </w:rPr>
        <w:t>[ghi tên và địa chỉ nơi phát hành, nếu những thông tin này chưa được thể hiện ở phần tiêu đề trên giấy in]</w:t>
      </w:r>
    </w:p>
    <w:p w14:paraId="5E8E873D" w14:textId="261D999D" w:rsidR="002006A4" w:rsidRPr="00A03118" w:rsidRDefault="002006A4" w:rsidP="004E2616">
      <w:pPr>
        <w:widowControl w:val="0"/>
        <w:spacing w:before="120" w:after="120" w:line="264" w:lineRule="auto"/>
        <w:ind w:firstLine="709"/>
        <w:rPr>
          <w:rFonts w:asciiTheme="majorHAnsi" w:eastAsia="Arial Unicode MS" w:hAnsiTheme="majorHAnsi" w:cstheme="majorHAnsi"/>
          <w:sz w:val="28"/>
          <w:szCs w:val="28"/>
          <w:lang w:val="es-ES_tradnl"/>
        </w:rPr>
      </w:pPr>
      <w:r w:rsidRPr="00A03118">
        <w:rPr>
          <w:rFonts w:asciiTheme="majorHAnsi" w:eastAsia="Arial Unicode MS" w:hAnsiTheme="majorHAnsi" w:cstheme="majorHAnsi"/>
          <w:sz w:val="28"/>
          <w:szCs w:val="28"/>
          <w:lang w:val="es-ES_tradnl"/>
        </w:rPr>
        <w:t>Chúng tôi được thông báo rằng</w:t>
      </w:r>
      <w:r w:rsidR="00B60B64" w:rsidRPr="00A03118">
        <w:rPr>
          <w:rFonts w:asciiTheme="majorHAnsi" w:eastAsia="Arial Unicode MS" w:hAnsiTheme="majorHAnsi" w:cstheme="majorHAnsi"/>
          <w:sz w:val="28"/>
          <w:szCs w:val="28"/>
          <w:lang w:val="es-ES_tradnl"/>
        </w:rPr>
        <w:t xml:space="preserve"> Bên được bảo lãnh là</w:t>
      </w:r>
      <w:r w:rsidRPr="00A03118">
        <w:rPr>
          <w:rFonts w:asciiTheme="majorHAnsi" w:eastAsia="Arial Unicode MS" w:hAnsiTheme="majorHAnsi" w:cstheme="majorHAnsi"/>
          <w:sz w:val="28"/>
          <w:szCs w:val="28"/>
          <w:lang w:val="es-ES_tradnl"/>
        </w:rPr>
        <w:t xml:space="preserve">_____ </w:t>
      </w:r>
      <w:r w:rsidRPr="00A03118">
        <w:rPr>
          <w:rFonts w:asciiTheme="majorHAnsi" w:eastAsia="Arial Unicode MS" w:hAnsiTheme="majorHAnsi" w:cstheme="majorHAnsi"/>
          <w:i/>
          <w:sz w:val="28"/>
          <w:szCs w:val="28"/>
          <w:lang w:val="es-ES_tradnl"/>
        </w:rPr>
        <w:t>[ghi tên nhà thầu]</w:t>
      </w:r>
      <w:r w:rsidRPr="00A03118">
        <w:rPr>
          <w:rFonts w:asciiTheme="majorHAnsi" w:eastAsia="Arial Unicode MS" w:hAnsiTheme="majorHAnsi" w:cstheme="majorHAnsi"/>
          <w:sz w:val="28"/>
          <w:szCs w:val="28"/>
          <w:lang w:val="es-ES_tradnl"/>
        </w:rPr>
        <w:t xml:space="preserve"> (sau đây gọi là “Nhà thầu”) sẽ tham dự thầu để thực hiện gói thầu_____ </w:t>
      </w:r>
      <w:r w:rsidRPr="00A03118">
        <w:rPr>
          <w:rFonts w:asciiTheme="majorHAnsi" w:eastAsia="Arial Unicode MS" w:hAnsiTheme="majorHAnsi" w:cstheme="majorHAnsi"/>
          <w:i/>
          <w:sz w:val="28"/>
          <w:szCs w:val="28"/>
          <w:lang w:val="es-ES_tradnl"/>
        </w:rPr>
        <w:t xml:space="preserve">[ghi tên gói thầu] </w:t>
      </w:r>
      <w:r w:rsidRPr="00A03118">
        <w:rPr>
          <w:rFonts w:asciiTheme="majorHAnsi" w:eastAsia="Arial Unicode MS" w:hAnsiTheme="majorHAnsi" w:cstheme="majorHAnsi"/>
          <w:sz w:val="28"/>
          <w:szCs w:val="28"/>
          <w:lang w:val="es-ES_tradnl"/>
        </w:rPr>
        <w:t>thuộc dự án</w:t>
      </w:r>
      <w:r w:rsidR="00B603E9" w:rsidRPr="00A03118">
        <w:rPr>
          <w:rFonts w:asciiTheme="majorHAnsi" w:eastAsia="Arial Unicode MS" w:hAnsiTheme="majorHAnsi" w:cstheme="majorHAnsi"/>
          <w:sz w:val="28"/>
          <w:szCs w:val="28"/>
          <w:lang w:val="es-ES_tradnl"/>
        </w:rPr>
        <w:t>/dự toán mua sắm</w:t>
      </w:r>
      <w:r w:rsidRPr="00A03118">
        <w:rPr>
          <w:rFonts w:asciiTheme="majorHAnsi" w:eastAsia="Arial Unicode MS" w:hAnsiTheme="majorHAnsi" w:cstheme="majorHAnsi"/>
          <w:sz w:val="28"/>
          <w:szCs w:val="28"/>
          <w:lang w:val="es-ES_tradnl"/>
        </w:rPr>
        <w:t xml:space="preserve">____ </w:t>
      </w:r>
      <w:r w:rsidRPr="00A03118">
        <w:rPr>
          <w:rFonts w:asciiTheme="majorHAnsi" w:eastAsia="Arial Unicode MS" w:hAnsiTheme="majorHAnsi" w:cstheme="majorHAnsi"/>
          <w:i/>
          <w:sz w:val="28"/>
          <w:szCs w:val="28"/>
          <w:lang w:val="es-ES_tradnl"/>
        </w:rPr>
        <w:t>[ghi tên dự án</w:t>
      </w:r>
      <w:r w:rsidR="00B603E9" w:rsidRPr="00A03118">
        <w:rPr>
          <w:rFonts w:asciiTheme="majorHAnsi" w:eastAsia="Arial Unicode MS" w:hAnsiTheme="majorHAnsi" w:cstheme="majorHAnsi"/>
          <w:i/>
          <w:sz w:val="28"/>
          <w:szCs w:val="28"/>
          <w:lang w:val="es-ES_tradnl"/>
        </w:rPr>
        <w:t>/</w:t>
      </w:r>
      <w:r w:rsidR="00B603E9" w:rsidRPr="00A03118">
        <w:rPr>
          <w:rFonts w:asciiTheme="majorHAnsi" w:eastAsia="Arial Unicode MS" w:hAnsiTheme="majorHAnsi" w:cstheme="majorHAnsi"/>
          <w:sz w:val="28"/>
          <w:szCs w:val="28"/>
          <w:lang w:val="es-ES_tradnl"/>
        </w:rPr>
        <w:t>dự toán mua sắm</w:t>
      </w:r>
      <w:r w:rsidRPr="00A03118">
        <w:rPr>
          <w:rFonts w:asciiTheme="majorHAnsi" w:eastAsia="Arial Unicode MS" w:hAnsiTheme="majorHAnsi" w:cstheme="majorHAnsi"/>
          <w:i/>
          <w:sz w:val="28"/>
          <w:szCs w:val="28"/>
          <w:lang w:val="es-ES_tradnl"/>
        </w:rPr>
        <w:t>]</w:t>
      </w:r>
      <w:r w:rsidRPr="00A03118">
        <w:rPr>
          <w:rFonts w:asciiTheme="majorHAnsi" w:eastAsia="Arial Unicode MS" w:hAnsiTheme="majorHAnsi" w:cstheme="majorHAnsi"/>
          <w:sz w:val="28"/>
          <w:szCs w:val="28"/>
          <w:lang w:val="es-ES_tradnl"/>
        </w:rPr>
        <w:t xml:space="preserve"> theo Thư mời thầu/</w:t>
      </w:r>
      <w:r w:rsidR="005B31BC" w:rsidRPr="00A03118">
        <w:rPr>
          <w:rFonts w:asciiTheme="majorHAnsi" w:eastAsia="Arial Unicode MS" w:hAnsiTheme="majorHAnsi" w:cstheme="majorHAnsi"/>
          <w:sz w:val="28"/>
          <w:szCs w:val="28"/>
          <w:lang w:val="es-ES_tradnl"/>
        </w:rPr>
        <w:t>TBMT</w:t>
      </w:r>
      <w:r w:rsidRPr="00A03118">
        <w:rPr>
          <w:rFonts w:asciiTheme="majorHAnsi" w:eastAsia="Arial Unicode MS" w:hAnsiTheme="majorHAnsi" w:cstheme="majorHAnsi"/>
          <w:sz w:val="28"/>
          <w:szCs w:val="28"/>
          <w:lang w:val="es-ES_tradnl"/>
        </w:rPr>
        <w:t xml:space="preserve"> số____ </w:t>
      </w:r>
      <w:r w:rsidRPr="00A03118">
        <w:rPr>
          <w:rFonts w:asciiTheme="majorHAnsi" w:eastAsia="Arial Unicode MS" w:hAnsiTheme="majorHAnsi" w:cstheme="majorHAnsi"/>
          <w:i/>
          <w:sz w:val="28"/>
          <w:szCs w:val="28"/>
          <w:lang w:val="es-ES_tradnl"/>
        </w:rPr>
        <w:t>[ghi số trích yếu của Thư mời thầu/</w:t>
      </w:r>
      <w:r w:rsidR="005B31BC" w:rsidRPr="00A03118">
        <w:rPr>
          <w:rFonts w:asciiTheme="majorHAnsi" w:eastAsia="Arial Unicode MS" w:hAnsiTheme="majorHAnsi" w:cstheme="majorHAnsi"/>
          <w:i/>
          <w:sz w:val="28"/>
          <w:szCs w:val="28"/>
          <w:lang w:val="es-ES_tradnl"/>
        </w:rPr>
        <w:t>TBMT</w:t>
      </w:r>
      <w:r w:rsidRPr="00A03118">
        <w:rPr>
          <w:rFonts w:asciiTheme="majorHAnsi" w:eastAsia="Arial Unicode MS" w:hAnsiTheme="majorHAnsi" w:cstheme="majorHAnsi"/>
          <w:i/>
          <w:sz w:val="28"/>
          <w:szCs w:val="28"/>
          <w:lang w:val="es-ES_tradnl"/>
        </w:rPr>
        <w:t>]</w:t>
      </w:r>
      <w:r w:rsidRPr="00A03118">
        <w:rPr>
          <w:rFonts w:asciiTheme="majorHAnsi" w:eastAsia="Arial Unicode MS" w:hAnsiTheme="majorHAnsi" w:cstheme="majorHAnsi"/>
          <w:sz w:val="28"/>
          <w:szCs w:val="28"/>
          <w:lang w:val="es-ES_tradnl"/>
        </w:rPr>
        <w:t xml:space="preserve">. </w:t>
      </w:r>
    </w:p>
    <w:p w14:paraId="1CE7100B" w14:textId="77777777" w:rsidR="002006A4" w:rsidRPr="00A03118" w:rsidRDefault="002006A4" w:rsidP="004E2616">
      <w:pPr>
        <w:widowControl w:val="0"/>
        <w:spacing w:before="120" w:after="120" w:line="264" w:lineRule="auto"/>
        <w:ind w:firstLine="709"/>
        <w:rPr>
          <w:rFonts w:asciiTheme="majorHAnsi" w:eastAsia="Arial Unicode MS" w:hAnsiTheme="majorHAnsi" w:cstheme="majorHAnsi"/>
          <w:sz w:val="28"/>
          <w:szCs w:val="28"/>
          <w:lang w:val="es-ES_tradnl"/>
        </w:rPr>
      </w:pPr>
      <w:r w:rsidRPr="00A03118">
        <w:rPr>
          <w:rFonts w:asciiTheme="majorHAnsi" w:eastAsia="Arial Unicode MS" w:hAnsiTheme="majorHAnsi" w:cstheme="majorHAnsi"/>
          <w:sz w:val="28"/>
          <w:szCs w:val="28"/>
          <w:lang w:val="es-ES_tradnl"/>
        </w:rPr>
        <w:t xml:space="preserve">Chúng tôi cam kết với Bên thụ hưởng rằng chúng tôi bảo lãnh cho Nhà thầu bằng một khoản tiền là____ </w:t>
      </w:r>
      <w:r w:rsidRPr="00A03118">
        <w:rPr>
          <w:rFonts w:asciiTheme="majorHAnsi" w:eastAsia="Arial Unicode MS" w:hAnsiTheme="majorHAnsi" w:cstheme="majorHAnsi"/>
          <w:i/>
          <w:sz w:val="28"/>
          <w:szCs w:val="28"/>
          <w:lang w:val="es-ES_tradnl"/>
        </w:rPr>
        <w:t>[ghi rõ giá trị bằng số, bằng chữ và đồng tiền sử dụng]</w:t>
      </w:r>
      <w:r w:rsidRPr="00A03118">
        <w:rPr>
          <w:rFonts w:asciiTheme="majorHAnsi" w:eastAsia="Arial Unicode MS" w:hAnsiTheme="majorHAnsi" w:cstheme="majorHAnsi"/>
          <w:sz w:val="28"/>
          <w:szCs w:val="28"/>
          <w:lang w:val="es-ES_tradnl"/>
        </w:rPr>
        <w:t>.</w:t>
      </w:r>
    </w:p>
    <w:p w14:paraId="675F4A83" w14:textId="77777777" w:rsidR="002006A4" w:rsidRPr="00A03118" w:rsidRDefault="002006A4" w:rsidP="004E2616">
      <w:pPr>
        <w:widowControl w:val="0"/>
        <w:spacing w:before="120" w:after="120" w:line="264" w:lineRule="auto"/>
        <w:ind w:firstLine="709"/>
        <w:rPr>
          <w:rFonts w:asciiTheme="majorHAnsi" w:eastAsia="Arial Unicode MS" w:hAnsiTheme="majorHAnsi" w:cstheme="majorHAnsi"/>
          <w:sz w:val="28"/>
          <w:szCs w:val="28"/>
          <w:lang w:val="es-ES_tradnl"/>
        </w:rPr>
      </w:pPr>
      <w:r w:rsidRPr="00A03118">
        <w:rPr>
          <w:rFonts w:asciiTheme="majorHAnsi" w:eastAsia="Arial Unicode MS" w:hAnsiTheme="majorHAnsi" w:cstheme="majorHAnsi"/>
          <w:sz w:val="28"/>
          <w:szCs w:val="28"/>
          <w:lang w:val="es-ES"/>
        </w:rPr>
        <w:t xml:space="preserve">Bảo lãnh này có hiệu lực trong___ </w:t>
      </w:r>
      <w:r w:rsidRPr="00A03118">
        <w:rPr>
          <w:rFonts w:asciiTheme="majorHAnsi" w:eastAsia="Arial Unicode MS" w:hAnsiTheme="majorHAnsi" w:cstheme="majorHAnsi"/>
          <w:sz w:val="28"/>
          <w:szCs w:val="28"/>
          <w:vertAlign w:val="superscript"/>
          <w:lang w:val="es-ES"/>
        </w:rPr>
        <w:t>(2)</w:t>
      </w:r>
      <w:r w:rsidRPr="00A03118">
        <w:rPr>
          <w:rFonts w:asciiTheme="majorHAnsi" w:eastAsia="Arial Unicode MS" w:hAnsiTheme="majorHAnsi" w:cstheme="majorHAnsi"/>
          <w:sz w:val="28"/>
          <w:szCs w:val="28"/>
          <w:lang w:val="es-ES"/>
        </w:rPr>
        <w:t xml:space="preserve"> ngày, kể từ ngày____ tháng___ năm__</w:t>
      </w:r>
      <w:proofErr w:type="gramStart"/>
      <w:r w:rsidRPr="00A03118">
        <w:rPr>
          <w:rFonts w:asciiTheme="majorHAnsi" w:eastAsia="Arial Unicode MS" w:hAnsiTheme="majorHAnsi" w:cstheme="majorHAnsi"/>
          <w:sz w:val="28"/>
          <w:szCs w:val="28"/>
          <w:lang w:val="es-ES"/>
        </w:rPr>
        <w:t>_</w:t>
      </w:r>
      <w:r w:rsidRPr="00A03118">
        <w:rPr>
          <w:rFonts w:asciiTheme="majorHAnsi" w:eastAsia="Arial Unicode MS" w:hAnsiTheme="majorHAnsi" w:cstheme="majorHAnsi"/>
          <w:sz w:val="28"/>
          <w:szCs w:val="28"/>
          <w:vertAlign w:val="superscript"/>
          <w:lang w:val="es-ES"/>
        </w:rPr>
        <w:t>(</w:t>
      </w:r>
      <w:proofErr w:type="gramEnd"/>
      <w:r w:rsidRPr="00A03118">
        <w:rPr>
          <w:rFonts w:asciiTheme="majorHAnsi" w:eastAsia="Arial Unicode MS" w:hAnsiTheme="majorHAnsi" w:cstheme="majorHAnsi"/>
          <w:sz w:val="28"/>
          <w:szCs w:val="28"/>
          <w:vertAlign w:val="superscript"/>
          <w:lang w:val="es-ES"/>
        </w:rPr>
        <w:t>3)</w:t>
      </w:r>
      <w:r w:rsidRPr="00A03118">
        <w:rPr>
          <w:rFonts w:asciiTheme="majorHAnsi" w:eastAsia="Arial Unicode MS" w:hAnsiTheme="majorHAnsi" w:cstheme="majorHAnsi"/>
          <w:sz w:val="28"/>
          <w:szCs w:val="28"/>
          <w:lang w:val="es-ES"/>
        </w:rPr>
        <w:t>.</w:t>
      </w:r>
    </w:p>
    <w:p w14:paraId="4DBA7F98" w14:textId="77777777" w:rsidR="002006A4" w:rsidRPr="00A03118" w:rsidRDefault="002006A4" w:rsidP="004E2616">
      <w:pPr>
        <w:widowControl w:val="0"/>
        <w:spacing w:before="120" w:after="120" w:line="264" w:lineRule="auto"/>
        <w:ind w:firstLine="709"/>
        <w:rPr>
          <w:rFonts w:asciiTheme="majorHAnsi" w:eastAsia="Arial Unicode MS" w:hAnsiTheme="majorHAnsi" w:cstheme="majorHAnsi"/>
          <w:sz w:val="28"/>
          <w:szCs w:val="28"/>
          <w:lang w:val="es-ES_tradnl"/>
        </w:rPr>
      </w:pPr>
      <w:r w:rsidRPr="00A03118">
        <w:rPr>
          <w:rFonts w:asciiTheme="majorHAnsi" w:eastAsia="Arial Unicode MS" w:hAnsiTheme="majorHAnsi" w:cstheme="majorHAnsi"/>
          <w:sz w:val="28"/>
          <w:szCs w:val="28"/>
          <w:lang w:val="es-ES_tradnl"/>
        </w:rPr>
        <w:t xml:space="preserve">Theo yêu cầu của Nhà thầu, chúng tôi, với tư cách là Bên bảo lãnh, cam </w:t>
      </w:r>
      <w:proofErr w:type="gramStart"/>
      <w:r w:rsidRPr="00A03118">
        <w:rPr>
          <w:rFonts w:asciiTheme="majorHAnsi" w:eastAsia="Arial Unicode MS" w:hAnsiTheme="majorHAnsi" w:cstheme="majorHAnsi"/>
          <w:sz w:val="28"/>
          <w:szCs w:val="28"/>
          <w:lang w:val="es-ES_tradnl"/>
        </w:rPr>
        <w:t>kết</w:t>
      </w:r>
      <w:r w:rsidRPr="00A03118">
        <w:rPr>
          <w:rFonts w:asciiTheme="majorHAnsi" w:eastAsia="Arial Unicode MS" w:hAnsiTheme="majorHAnsi" w:cstheme="majorHAnsi"/>
          <w:sz w:val="28"/>
          <w:szCs w:val="28"/>
          <w:vertAlign w:val="superscript"/>
          <w:lang w:val="es-ES_tradnl"/>
        </w:rPr>
        <w:t>(</w:t>
      </w:r>
      <w:proofErr w:type="gramEnd"/>
      <w:r w:rsidRPr="00A03118">
        <w:rPr>
          <w:rFonts w:asciiTheme="majorHAnsi" w:eastAsia="Arial Unicode MS" w:hAnsiTheme="majorHAnsi" w:cstheme="majorHAnsi"/>
          <w:sz w:val="28"/>
          <w:szCs w:val="28"/>
          <w:vertAlign w:val="superscript"/>
          <w:lang w:val="es-ES_tradnl"/>
        </w:rPr>
        <w:t>4)</w:t>
      </w:r>
      <w:r w:rsidRPr="00A03118">
        <w:rPr>
          <w:rFonts w:asciiTheme="majorHAnsi" w:eastAsia="Arial Unicode MS" w:hAnsiTheme="majorHAnsi" w:cstheme="majorHAnsi"/>
          <w:sz w:val="28"/>
          <w:szCs w:val="28"/>
          <w:lang w:val="es-ES_tradnl"/>
        </w:rPr>
        <w:t xml:space="preserve"> sẽ thanh toán cho Bên thụ hưởng một khoản tiền là____ </w:t>
      </w:r>
      <w:r w:rsidRPr="00A03118">
        <w:rPr>
          <w:rFonts w:asciiTheme="majorHAnsi" w:eastAsia="Arial Unicode MS" w:hAnsiTheme="majorHAnsi" w:cstheme="majorHAnsi"/>
          <w:i/>
          <w:sz w:val="28"/>
          <w:szCs w:val="28"/>
          <w:lang w:val="es-ES_tradnl"/>
        </w:rPr>
        <w:t>[ghi rõ giá trị bằng số, bằng chữ và đồng tiền sử dụng]</w:t>
      </w:r>
      <w:r w:rsidRPr="00A03118" w:rsidDel="00A81524">
        <w:rPr>
          <w:rFonts w:asciiTheme="majorHAnsi" w:eastAsia="Arial Unicode MS" w:hAnsiTheme="majorHAnsi" w:cstheme="majorHAnsi"/>
          <w:i/>
          <w:sz w:val="28"/>
          <w:szCs w:val="28"/>
          <w:lang w:val="es-ES_tradnl"/>
        </w:rPr>
        <w:t xml:space="preserve"> </w:t>
      </w:r>
      <w:r w:rsidRPr="00A03118">
        <w:rPr>
          <w:rFonts w:asciiTheme="majorHAnsi" w:eastAsia="Arial Unicode MS" w:hAnsiTheme="majorHAnsi" w:cstheme="majorHAnsi"/>
          <w:sz w:val="28"/>
          <w:szCs w:val="28"/>
          <w:lang w:val="es-ES_tradnl"/>
        </w:rPr>
        <w:t xml:space="preserve">khi nhận được văn bản thông báo từ Bên thụ hưởng về vi phạm của Nhà thầu trong các trường hợp sau đây: </w:t>
      </w:r>
    </w:p>
    <w:p w14:paraId="3C602458" w14:textId="40AF9DB2" w:rsidR="00206376" w:rsidRPr="00A03118" w:rsidRDefault="00206376" w:rsidP="00206376">
      <w:pPr>
        <w:widowControl w:val="0"/>
        <w:numPr>
          <w:ilvl w:val="1"/>
          <w:numId w:val="0"/>
        </w:numPr>
        <w:tabs>
          <w:tab w:val="num" w:pos="504"/>
        </w:tabs>
        <w:spacing w:before="120" w:after="12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 xml:space="preserve">1. Sau thời điểm đóng thầu và trong thời gian có hiệu lực của HSDT, nhà thầu có văn bản rút HSDT hoặc từ chối thực hiện một hoặc các công việc đã đề xuất trong HSDT theo yêu cầu của HSMT; </w:t>
      </w:r>
    </w:p>
    <w:p w14:paraId="4F5F10FF" w14:textId="5215CB5B" w:rsidR="00206376" w:rsidRPr="00A03118" w:rsidRDefault="00206376" w:rsidP="00206376">
      <w:pPr>
        <w:widowControl w:val="0"/>
        <w:numPr>
          <w:ilvl w:val="1"/>
          <w:numId w:val="0"/>
        </w:numPr>
        <w:tabs>
          <w:tab w:val="num" w:pos="504"/>
        </w:tabs>
        <w:spacing w:before="120" w:after="12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 xml:space="preserve">2. Nhà thầu có hành vi vi phạm quy định tại Điều 16 </w:t>
      </w:r>
      <w:r w:rsidR="0044426F" w:rsidRPr="00A03118">
        <w:rPr>
          <w:rFonts w:asciiTheme="majorHAnsi" w:hAnsiTheme="majorHAnsi" w:cstheme="majorHAnsi"/>
          <w:sz w:val="28"/>
          <w:szCs w:val="28"/>
          <w:lang w:val="es-ES"/>
        </w:rPr>
        <w:t xml:space="preserve">của </w:t>
      </w:r>
      <w:r w:rsidRPr="00A03118">
        <w:rPr>
          <w:rFonts w:asciiTheme="majorHAnsi" w:hAnsiTheme="majorHAnsi" w:cstheme="majorHAnsi"/>
          <w:sz w:val="28"/>
          <w:szCs w:val="28"/>
          <w:lang w:val="es-ES"/>
        </w:rPr>
        <w:t xml:space="preserve">Luật Đấu thầu hoặc vi phạm pháp luật về đấu thầu dẫn đến phải hủy thầu; </w:t>
      </w:r>
    </w:p>
    <w:p w14:paraId="0D1BD5FD" w14:textId="77777777" w:rsidR="00206376" w:rsidRPr="00A03118" w:rsidRDefault="00206376" w:rsidP="00206376">
      <w:pPr>
        <w:widowControl w:val="0"/>
        <w:numPr>
          <w:ilvl w:val="1"/>
          <w:numId w:val="0"/>
        </w:numPr>
        <w:tabs>
          <w:tab w:val="num" w:pos="504"/>
        </w:tabs>
        <w:spacing w:before="120" w:after="12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3. Nhà thầu không thực hiện biện pháp bảo đảm thực hiện hợp đồng theo quy định tại Điều 68 của Luật Đấu thầu;</w:t>
      </w:r>
    </w:p>
    <w:p w14:paraId="7FED0C18" w14:textId="46C0C759" w:rsidR="00206376" w:rsidRPr="00A03118" w:rsidRDefault="00206376" w:rsidP="00206376">
      <w:pPr>
        <w:widowControl w:val="0"/>
        <w:numPr>
          <w:ilvl w:val="1"/>
          <w:numId w:val="0"/>
        </w:numPr>
        <w:tabs>
          <w:tab w:val="num" w:pos="504"/>
        </w:tabs>
        <w:spacing w:before="120" w:after="120" w:line="264" w:lineRule="auto"/>
        <w:ind w:firstLine="709"/>
        <w:rPr>
          <w:rFonts w:asciiTheme="majorHAnsi" w:hAnsiTheme="majorHAnsi" w:cstheme="majorHAnsi"/>
          <w:sz w:val="28"/>
          <w:szCs w:val="28"/>
        </w:rPr>
      </w:pPr>
      <w:bookmarkStart w:id="43" w:name="_Hlk162025686"/>
      <w:r w:rsidRPr="00A03118">
        <w:rPr>
          <w:rFonts w:asciiTheme="majorHAnsi" w:hAnsiTheme="majorHAnsi" w:cstheme="majorHAnsi"/>
          <w:sz w:val="28"/>
          <w:szCs w:val="28"/>
        </w:rPr>
        <w:t xml:space="preserve">4. Nhà thầu không tiến hành hoặc từ chối đối chiếu tài liệu trong thời hạn 05 ngày làm việc kể từ ngày nhận được thông báo mời đối chiếu tài liệu hoặc đã đối chiếu tài liệu nhưng từ chối </w:t>
      </w:r>
      <w:r w:rsidR="000E593A" w:rsidRPr="00A03118">
        <w:rPr>
          <w:rFonts w:asciiTheme="majorHAnsi" w:hAnsiTheme="majorHAnsi" w:cstheme="majorHAnsi"/>
          <w:sz w:val="28"/>
          <w:szCs w:val="28"/>
        </w:rPr>
        <w:t xml:space="preserve">hoặc không </w:t>
      </w:r>
      <w:r w:rsidRPr="00A03118">
        <w:rPr>
          <w:rFonts w:asciiTheme="majorHAnsi" w:hAnsiTheme="majorHAnsi" w:cstheme="majorHAnsi"/>
          <w:sz w:val="28"/>
          <w:szCs w:val="28"/>
        </w:rPr>
        <w:t xml:space="preserve">ký biên bản đối chiếu tài liệu, trừ trường hợp bất khả </w:t>
      </w:r>
      <w:proofErr w:type="gramStart"/>
      <w:r w:rsidRPr="00A03118">
        <w:rPr>
          <w:rFonts w:asciiTheme="majorHAnsi" w:hAnsiTheme="majorHAnsi" w:cstheme="majorHAnsi"/>
          <w:sz w:val="28"/>
          <w:szCs w:val="28"/>
        </w:rPr>
        <w:t>kháng;</w:t>
      </w:r>
      <w:proofErr w:type="gramEnd"/>
    </w:p>
    <w:p w14:paraId="43F5F5F8" w14:textId="2239F75D" w:rsidR="00206376" w:rsidRPr="00A03118" w:rsidRDefault="00206376" w:rsidP="00206376">
      <w:pPr>
        <w:widowControl w:val="0"/>
        <w:numPr>
          <w:ilvl w:val="1"/>
          <w:numId w:val="0"/>
        </w:numPr>
        <w:tabs>
          <w:tab w:val="num" w:pos="504"/>
        </w:tabs>
        <w:spacing w:before="120" w:after="120" w:line="264" w:lineRule="auto"/>
        <w:ind w:firstLine="709"/>
        <w:rPr>
          <w:rFonts w:asciiTheme="majorHAnsi" w:hAnsiTheme="majorHAnsi" w:cstheme="majorHAnsi"/>
          <w:sz w:val="28"/>
          <w:szCs w:val="28"/>
          <w:lang w:val="es-ES"/>
        </w:rPr>
      </w:pPr>
      <w:bookmarkStart w:id="44" w:name="_Hlk162025710"/>
      <w:bookmarkEnd w:id="43"/>
      <w:r w:rsidRPr="00A03118">
        <w:rPr>
          <w:rFonts w:asciiTheme="majorHAnsi" w:hAnsiTheme="majorHAnsi" w:cstheme="majorHAnsi"/>
          <w:sz w:val="28"/>
          <w:szCs w:val="28"/>
          <w:lang w:val="es-ES"/>
        </w:rPr>
        <w:t>5. Nhà thầu không tiến hành hoặc từ chối hoàn thiện</w:t>
      </w:r>
      <w:r w:rsidR="00EB6271" w:rsidRPr="00A03118">
        <w:rPr>
          <w:rFonts w:asciiTheme="majorHAnsi" w:hAnsiTheme="majorHAnsi" w:cstheme="majorHAnsi"/>
          <w:sz w:val="28"/>
          <w:szCs w:val="28"/>
          <w:lang w:val="es-ES"/>
        </w:rPr>
        <w:t xml:space="preserve"> </w:t>
      </w:r>
      <w:r w:rsidRPr="00A03118">
        <w:rPr>
          <w:rFonts w:asciiTheme="majorHAnsi" w:hAnsiTheme="majorHAnsi" w:cstheme="majorHAnsi"/>
          <w:sz w:val="28"/>
          <w:szCs w:val="28"/>
          <w:lang w:val="es-ES"/>
        </w:rPr>
        <w:t>hợp đồng</w:t>
      </w:r>
      <w:r w:rsidR="00B058FE" w:rsidRPr="00A03118">
        <w:rPr>
          <w:rFonts w:asciiTheme="majorHAnsi" w:hAnsiTheme="majorHAnsi" w:cstheme="majorHAnsi"/>
          <w:sz w:val="28"/>
          <w:szCs w:val="28"/>
          <w:lang w:val="es-ES"/>
        </w:rPr>
        <w:t xml:space="preserve">, thỏa thuận </w:t>
      </w:r>
      <w:r w:rsidR="00B058FE" w:rsidRPr="00A03118">
        <w:rPr>
          <w:rFonts w:asciiTheme="majorHAnsi" w:hAnsiTheme="majorHAnsi" w:cstheme="majorHAnsi"/>
          <w:sz w:val="28"/>
          <w:szCs w:val="28"/>
          <w:lang w:val="es-ES"/>
        </w:rPr>
        <w:lastRenderedPageBreak/>
        <w:t>khung</w:t>
      </w:r>
      <w:r w:rsidRPr="00A03118">
        <w:rPr>
          <w:rFonts w:asciiTheme="majorHAnsi" w:hAnsiTheme="majorHAnsi" w:cstheme="majorHAnsi"/>
          <w:sz w:val="28"/>
          <w:szCs w:val="28"/>
          <w:lang w:val="es-ES"/>
        </w:rPr>
        <w:t xml:space="preserve"> trong thời hạn 10 ngày kể từ ngày nhận được thông báo trúng thầu của </w:t>
      </w:r>
      <w:r w:rsidR="00687A03" w:rsidRPr="00A03118">
        <w:rPr>
          <w:rFonts w:asciiTheme="majorHAnsi" w:hAnsiTheme="majorHAnsi" w:cstheme="majorHAnsi"/>
          <w:sz w:val="28"/>
          <w:szCs w:val="28"/>
        </w:rPr>
        <w:t>Bên mời thầu</w:t>
      </w:r>
      <w:r w:rsidRPr="00A03118">
        <w:rPr>
          <w:rFonts w:asciiTheme="majorHAnsi" w:hAnsiTheme="majorHAnsi" w:cstheme="majorHAnsi"/>
          <w:sz w:val="28"/>
          <w:szCs w:val="28"/>
          <w:lang w:val="es-ES"/>
        </w:rPr>
        <w:t>, trừ trường hợp</w:t>
      </w:r>
      <w:r w:rsidR="0069130C" w:rsidRPr="00A03118">
        <w:rPr>
          <w:rFonts w:asciiTheme="majorHAnsi" w:hAnsiTheme="majorHAnsi" w:cstheme="majorHAnsi"/>
          <w:sz w:val="28"/>
          <w:szCs w:val="28"/>
          <w:lang w:val="es-ES"/>
        </w:rPr>
        <w:t xml:space="preserve"> quy định tại khoản 4 Điều </w:t>
      </w:r>
      <w:r w:rsidR="0009287B" w:rsidRPr="00A03118">
        <w:rPr>
          <w:rFonts w:asciiTheme="majorHAnsi" w:hAnsiTheme="majorHAnsi" w:cstheme="majorHAnsi"/>
          <w:sz w:val="28"/>
          <w:szCs w:val="28"/>
          <w:lang w:val="es-ES"/>
        </w:rPr>
        <w:t>34</w:t>
      </w:r>
      <w:r w:rsidR="0069130C" w:rsidRPr="00A03118">
        <w:rPr>
          <w:rFonts w:asciiTheme="majorHAnsi" w:hAnsiTheme="majorHAnsi" w:cstheme="majorHAnsi"/>
          <w:sz w:val="28"/>
          <w:szCs w:val="28"/>
          <w:lang w:val="es-ES"/>
        </w:rPr>
        <w:t xml:space="preserve"> </w:t>
      </w:r>
      <w:r w:rsidR="006A3A68" w:rsidRPr="00A03118">
        <w:rPr>
          <w:rFonts w:asciiTheme="majorHAnsi" w:hAnsiTheme="majorHAnsi" w:cstheme="majorHAnsi"/>
          <w:sz w:val="28"/>
          <w:szCs w:val="28"/>
          <w:lang w:val="es-ES"/>
        </w:rPr>
        <w:t>Nghị định số</w:t>
      </w:r>
      <w:r w:rsidR="00DF60C2" w:rsidRPr="00A03118">
        <w:rPr>
          <w:rFonts w:asciiTheme="majorHAnsi" w:hAnsiTheme="majorHAnsi" w:cstheme="majorHAnsi"/>
          <w:sz w:val="28"/>
          <w:szCs w:val="28"/>
          <w:lang w:val="es-ES"/>
        </w:rPr>
        <w:t xml:space="preserve"> 214</w:t>
      </w:r>
      <w:r w:rsidR="006A3A68" w:rsidRPr="00A03118">
        <w:rPr>
          <w:rFonts w:asciiTheme="majorHAnsi" w:hAnsiTheme="majorHAnsi" w:cstheme="majorHAnsi"/>
          <w:sz w:val="28"/>
          <w:szCs w:val="28"/>
          <w:lang w:val="es-ES"/>
        </w:rPr>
        <w:t>/2025/NĐ-CP</w:t>
      </w:r>
      <w:r w:rsidR="0069130C" w:rsidRPr="00A03118">
        <w:rPr>
          <w:rFonts w:asciiTheme="majorHAnsi" w:hAnsiTheme="majorHAnsi" w:cstheme="majorHAnsi"/>
          <w:sz w:val="28"/>
          <w:szCs w:val="28"/>
          <w:lang w:val="es-ES"/>
        </w:rPr>
        <w:t xml:space="preserve"> hoặc trường hợp</w:t>
      </w:r>
      <w:r w:rsidRPr="00A03118">
        <w:rPr>
          <w:rFonts w:asciiTheme="majorHAnsi" w:hAnsiTheme="majorHAnsi" w:cstheme="majorHAnsi"/>
          <w:sz w:val="28"/>
          <w:szCs w:val="28"/>
          <w:lang w:val="es-ES"/>
        </w:rPr>
        <w:t xml:space="preserve"> bất khả kháng;</w:t>
      </w:r>
    </w:p>
    <w:p w14:paraId="27B4C083" w14:textId="7390DE56" w:rsidR="00206376" w:rsidRPr="00A03118" w:rsidRDefault="00ED03AE" w:rsidP="00206376">
      <w:pPr>
        <w:widowControl w:val="0"/>
        <w:numPr>
          <w:ilvl w:val="1"/>
          <w:numId w:val="0"/>
        </w:numPr>
        <w:tabs>
          <w:tab w:val="num" w:pos="504"/>
        </w:tabs>
        <w:spacing w:before="120" w:after="120" w:line="264" w:lineRule="auto"/>
        <w:ind w:firstLine="709"/>
        <w:rPr>
          <w:rFonts w:asciiTheme="majorHAnsi" w:hAnsiTheme="majorHAnsi" w:cstheme="majorHAnsi"/>
          <w:sz w:val="28"/>
          <w:szCs w:val="28"/>
          <w:lang w:val="es-ES"/>
        </w:rPr>
      </w:pPr>
      <w:r w:rsidRPr="00A03118">
        <w:rPr>
          <w:rFonts w:asciiTheme="majorHAnsi" w:hAnsiTheme="majorHAnsi" w:cstheme="majorHAnsi"/>
          <w:spacing w:val="-2"/>
          <w:sz w:val="28"/>
          <w:szCs w:val="28"/>
          <w:lang w:val="es-ES"/>
        </w:rPr>
        <w:t>6</w:t>
      </w:r>
      <w:r w:rsidR="00206376" w:rsidRPr="00A03118">
        <w:rPr>
          <w:rFonts w:asciiTheme="majorHAnsi" w:hAnsiTheme="majorHAnsi" w:cstheme="majorHAnsi"/>
          <w:sz w:val="28"/>
          <w:szCs w:val="28"/>
          <w:lang w:val="es-ES"/>
        </w:rPr>
        <w:t>. Nhà thầu không tiến hành hoặc từ chối ký kết hợp đồng</w:t>
      </w:r>
      <w:r w:rsidR="00B058FE" w:rsidRPr="00A03118">
        <w:rPr>
          <w:rFonts w:asciiTheme="majorHAnsi" w:hAnsiTheme="majorHAnsi" w:cstheme="majorHAnsi"/>
          <w:sz w:val="28"/>
          <w:szCs w:val="28"/>
          <w:lang w:val="es-ES"/>
        </w:rPr>
        <w:t>, thỏa thuận khung</w:t>
      </w:r>
      <w:r w:rsidR="00206376" w:rsidRPr="00A03118">
        <w:rPr>
          <w:rFonts w:asciiTheme="majorHAnsi" w:hAnsiTheme="majorHAnsi" w:cstheme="majorHAnsi"/>
          <w:sz w:val="28"/>
          <w:szCs w:val="28"/>
          <w:lang w:val="es-ES"/>
        </w:rPr>
        <w:t xml:space="preserve"> trong thời hạn 10 ngày kể từ ngày hoàn thiện hợp đồng,</w:t>
      </w:r>
      <w:r w:rsidR="00B058FE" w:rsidRPr="00A03118">
        <w:rPr>
          <w:rFonts w:asciiTheme="majorHAnsi" w:hAnsiTheme="majorHAnsi" w:cstheme="majorHAnsi"/>
          <w:sz w:val="28"/>
          <w:szCs w:val="28"/>
          <w:lang w:val="es-ES"/>
        </w:rPr>
        <w:t xml:space="preserve"> thỏa thuận khung,</w:t>
      </w:r>
      <w:r w:rsidR="00206376" w:rsidRPr="00A03118">
        <w:rPr>
          <w:rFonts w:asciiTheme="majorHAnsi" w:hAnsiTheme="majorHAnsi" w:cstheme="majorHAnsi"/>
          <w:sz w:val="28"/>
          <w:szCs w:val="28"/>
          <w:lang w:val="es-ES"/>
        </w:rPr>
        <w:t xml:space="preserve"> trừ trường hợp bất khả kháng.</w:t>
      </w:r>
    </w:p>
    <w:bookmarkEnd w:id="44"/>
    <w:p w14:paraId="146C6941" w14:textId="6045BC94" w:rsidR="002006A4" w:rsidRPr="00A03118" w:rsidRDefault="002006A4" w:rsidP="004E2616">
      <w:pPr>
        <w:widowControl w:val="0"/>
        <w:tabs>
          <w:tab w:val="left" w:pos="0"/>
        </w:tabs>
        <w:spacing w:before="120" w:after="120" w:line="264" w:lineRule="auto"/>
        <w:ind w:firstLine="709"/>
        <w:rPr>
          <w:rFonts w:asciiTheme="majorHAnsi" w:eastAsia="Arial Unicode MS" w:hAnsiTheme="majorHAnsi" w:cstheme="majorHAnsi"/>
          <w:sz w:val="28"/>
          <w:szCs w:val="28"/>
          <w:lang w:val="es-ES_tradnl"/>
        </w:rPr>
      </w:pPr>
      <w:r w:rsidRPr="00A03118">
        <w:rPr>
          <w:rFonts w:asciiTheme="majorHAnsi" w:hAnsiTheme="majorHAnsi" w:cstheme="majorHAnsi"/>
          <w:sz w:val="28"/>
          <w:szCs w:val="28"/>
          <w:lang w:val="es-ES_tradnl"/>
        </w:rPr>
        <w:tab/>
      </w:r>
      <w:r w:rsidRPr="00A03118">
        <w:rPr>
          <w:rFonts w:asciiTheme="majorHAnsi" w:eastAsia="Arial Unicode MS" w:hAnsiTheme="majorHAnsi" w:cstheme="majorHAnsi"/>
          <w:sz w:val="28"/>
          <w:szCs w:val="28"/>
          <w:lang w:val="es-ES_tradnl"/>
        </w:rPr>
        <w:t xml:space="preserve">Trường hợp Nhà thầu trúng thầu, bảo lãnh này sẽ hết hiệu lực ngay sau khi Nhà thầu ký kết hợp đồng và nộp bảo lãnh thực hiện hợp đồng cho Bên </w:t>
      </w:r>
      <w:r w:rsidR="004B7F08" w:rsidRPr="00A03118">
        <w:rPr>
          <w:rFonts w:asciiTheme="majorHAnsi" w:eastAsia="Arial Unicode MS" w:hAnsiTheme="majorHAnsi" w:cstheme="majorHAnsi"/>
          <w:sz w:val="28"/>
          <w:szCs w:val="28"/>
          <w:lang w:val="es-ES_tradnl"/>
        </w:rPr>
        <w:t xml:space="preserve">thụ hưởng </w:t>
      </w:r>
      <w:r w:rsidRPr="00A03118">
        <w:rPr>
          <w:rFonts w:asciiTheme="majorHAnsi" w:eastAsia="Arial Unicode MS" w:hAnsiTheme="majorHAnsi" w:cstheme="majorHAnsi"/>
          <w:sz w:val="28"/>
          <w:szCs w:val="28"/>
          <w:lang w:val="es-ES_tradnl"/>
        </w:rPr>
        <w:t>theo thỏa thuận trong hợp đồng đó.</w:t>
      </w:r>
    </w:p>
    <w:p w14:paraId="1E0EAE4B" w14:textId="0A94BDC9" w:rsidR="002006A4" w:rsidRPr="00A03118" w:rsidRDefault="002006A4" w:rsidP="004E2616">
      <w:pPr>
        <w:widowControl w:val="0"/>
        <w:tabs>
          <w:tab w:val="left" w:pos="0"/>
        </w:tabs>
        <w:spacing w:before="120" w:after="120" w:line="264" w:lineRule="auto"/>
        <w:ind w:firstLine="709"/>
        <w:rPr>
          <w:rFonts w:asciiTheme="majorHAnsi" w:eastAsia="Arial Unicode MS" w:hAnsiTheme="majorHAnsi" w:cstheme="majorHAnsi"/>
          <w:sz w:val="28"/>
          <w:szCs w:val="28"/>
          <w:lang w:val="es-ES_tradnl"/>
        </w:rPr>
      </w:pPr>
      <w:r w:rsidRPr="00A03118">
        <w:rPr>
          <w:rFonts w:asciiTheme="majorHAnsi" w:eastAsia="Arial Unicode MS" w:hAnsiTheme="majorHAnsi" w:cstheme="majorHAnsi"/>
          <w:sz w:val="28"/>
          <w:szCs w:val="28"/>
          <w:lang w:val="es-ES_tradnl"/>
        </w:rPr>
        <w:t>Trường hợp Nhà thầu không trúng thầu, bảo lãnh này sẽ hết hiệu lực ngay sau khi chúng tôi nhận được</w:t>
      </w:r>
      <w:r w:rsidR="006813C6" w:rsidRPr="00A03118">
        <w:rPr>
          <w:rFonts w:asciiTheme="majorHAnsi" w:eastAsia="Arial Unicode MS" w:hAnsiTheme="majorHAnsi" w:cstheme="majorHAnsi"/>
          <w:sz w:val="28"/>
          <w:szCs w:val="28"/>
          <w:lang w:val="es-ES_tradnl"/>
        </w:rPr>
        <w:t xml:space="preserve"> bản chụp văn bản</w:t>
      </w:r>
      <w:r w:rsidRPr="00A03118">
        <w:rPr>
          <w:rFonts w:asciiTheme="majorHAnsi" w:eastAsia="Arial Unicode MS" w:hAnsiTheme="majorHAnsi" w:cstheme="majorHAnsi"/>
          <w:sz w:val="28"/>
          <w:szCs w:val="28"/>
          <w:lang w:val="es-ES_tradnl"/>
        </w:rPr>
        <w:t xml:space="preserve"> thông báo kết quả lựa chọn nhà thầu hoặc 30 ngày kể từ ngày hết thời hạn hiệu lực của </w:t>
      </w:r>
      <w:r w:rsidR="00216205" w:rsidRPr="00A03118">
        <w:rPr>
          <w:rFonts w:asciiTheme="majorHAnsi" w:eastAsia="Arial Unicode MS" w:hAnsiTheme="majorHAnsi" w:cstheme="majorHAnsi"/>
          <w:sz w:val="28"/>
          <w:szCs w:val="28"/>
          <w:lang w:val="es-ES_tradnl"/>
        </w:rPr>
        <w:t>HSDT</w:t>
      </w:r>
      <w:r w:rsidRPr="00A03118">
        <w:rPr>
          <w:rFonts w:asciiTheme="majorHAnsi" w:eastAsia="Arial Unicode MS" w:hAnsiTheme="majorHAnsi" w:cstheme="majorHAnsi"/>
          <w:sz w:val="28"/>
          <w:szCs w:val="28"/>
          <w:lang w:val="es-ES_tradnl"/>
        </w:rPr>
        <w:t>, tùy theo thời điểm nào đến trước.</w:t>
      </w:r>
    </w:p>
    <w:p w14:paraId="71F043D1" w14:textId="3E7D2E2C" w:rsidR="00B60B64" w:rsidRPr="00A03118" w:rsidRDefault="00B60B64" w:rsidP="00B60B64">
      <w:pPr>
        <w:widowControl w:val="0"/>
        <w:spacing w:before="120" w:after="120" w:line="264" w:lineRule="auto"/>
        <w:ind w:firstLine="709"/>
        <w:rPr>
          <w:rFonts w:asciiTheme="majorHAnsi" w:eastAsia="Arial Unicode MS" w:hAnsiTheme="majorHAnsi" w:cstheme="majorHAnsi"/>
          <w:sz w:val="28"/>
          <w:szCs w:val="28"/>
          <w:lang w:val="es-ES_tradnl"/>
        </w:rPr>
      </w:pPr>
      <w:r w:rsidRPr="00A03118">
        <w:rPr>
          <w:rFonts w:asciiTheme="majorHAnsi" w:eastAsia="Arial Unicode MS" w:hAnsiTheme="majorHAnsi" w:cstheme="majorHAnsi"/>
          <w:sz w:val="28"/>
          <w:szCs w:val="28"/>
          <w:lang w:val="es-ES_tradnl"/>
        </w:rPr>
        <w:t xml:space="preserve">Bất cứ yêu cầu bồi thường nào theo bảo lãnh này đều phải được gửi </w:t>
      </w:r>
      <w:r w:rsidRPr="00A03118">
        <w:rPr>
          <w:rFonts w:asciiTheme="majorHAnsi" w:eastAsia="Calibri" w:hAnsiTheme="majorHAnsi" w:cstheme="majorHAnsi"/>
          <w:kern w:val="24"/>
          <w:sz w:val="28"/>
          <w:szCs w:val="28"/>
          <w:lang w:val="es-ES_tradnl" w:eastAsia="vi-VN"/>
        </w:rPr>
        <w:t>đến</w:t>
      </w:r>
      <w:r w:rsidRPr="00A03118">
        <w:rPr>
          <w:rFonts w:asciiTheme="majorHAnsi" w:eastAsia="Arial Unicode MS" w:hAnsiTheme="majorHAnsi" w:cstheme="majorHAnsi"/>
          <w:sz w:val="28"/>
          <w:szCs w:val="28"/>
          <w:lang w:val="es-ES_tradnl"/>
        </w:rPr>
        <w:t xml:space="preserve"> văn phòng chúng tôi trước hoặc trong ngày cuối cùng có hiệu lực của bảo lãnh này.</w:t>
      </w:r>
      <w:r w:rsidR="000476F7" w:rsidRPr="00A03118">
        <w:rPr>
          <w:rFonts w:asciiTheme="majorHAnsi" w:hAnsiTheme="majorHAnsi" w:cstheme="majorHAnsi"/>
        </w:rPr>
        <w:t xml:space="preserve"> </w:t>
      </w:r>
      <w:r w:rsidR="000476F7" w:rsidRPr="00A03118">
        <w:rPr>
          <w:rFonts w:asciiTheme="majorHAnsi" w:eastAsia="Arial Unicode MS" w:hAnsiTheme="majorHAnsi" w:cstheme="majorHAnsi"/>
          <w:sz w:val="28"/>
          <w:szCs w:val="28"/>
          <w:lang w:val="es-ES_tradnl"/>
        </w:rPr>
        <w:t xml:space="preserve">Chúng tôi cam kết thanh toán vô điều kiện, không hủy ngang cho </w:t>
      </w:r>
      <w:r w:rsidR="00687A03" w:rsidRPr="00A03118">
        <w:rPr>
          <w:rFonts w:asciiTheme="majorHAnsi" w:hAnsiTheme="majorHAnsi" w:cstheme="majorHAnsi"/>
          <w:sz w:val="28"/>
          <w:szCs w:val="28"/>
        </w:rPr>
        <w:t>Bên mời thầu</w:t>
      </w:r>
      <w:r w:rsidR="000476F7" w:rsidRPr="00A03118">
        <w:rPr>
          <w:rFonts w:asciiTheme="majorHAnsi" w:eastAsia="Arial Unicode MS" w:hAnsiTheme="majorHAnsi" w:cstheme="majorHAnsi"/>
          <w:sz w:val="28"/>
          <w:szCs w:val="28"/>
          <w:lang w:val="es-ES_tradnl"/>
        </w:rPr>
        <w:t xml:space="preserve"> bất cứ khoản tiền nào trong giới hạn số tiền bảo lãnh nêu trên khi có yêu cầu bồi thường của </w:t>
      </w:r>
      <w:r w:rsidR="00687A03" w:rsidRPr="00A03118">
        <w:rPr>
          <w:rFonts w:asciiTheme="majorHAnsi" w:hAnsiTheme="majorHAnsi" w:cstheme="majorHAnsi"/>
          <w:sz w:val="28"/>
          <w:szCs w:val="28"/>
        </w:rPr>
        <w:t>Bên mời thầu</w:t>
      </w:r>
      <w:r w:rsidR="000476F7" w:rsidRPr="00A03118">
        <w:rPr>
          <w:rFonts w:asciiTheme="majorHAnsi" w:eastAsia="Arial Unicode MS" w:hAnsiTheme="majorHAnsi" w:cstheme="majorHAnsi"/>
          <w:sz w:val="28"/>
          <w:szCs w:val="28"/>
          <w:lang w:val="es-ES_tradnl"/>
        </w:rPr>
        <w:t>.</w:t>
      </w:r>
      <w:r w:rsidRPr="00A03118">
        <w:rPr>
          <w:rFonts w:asciiTheme="majorHAnsi" w:eastAsia="Arial Unicode MS" w:hAnsiTheme="majorHAnsi" w:cstheme="majorHAnsi"/>
          <w:sz w:val="28"/>
          <w:szCs w:val="28"/>
          <w:lang w:val="es-ES_tradnl"/>
        </w:rPr>
        <w:t xml:space="preserve"> </w:t>
      </w:r>
    </w:p>
    <w:tbl>
      <w:tblPr>
        <w:tblpPr w:leftFromText="180" w:rightFromText="180" w:vertAnchor="text" w:tblpXSpec="right" w:tblpY="1"/>
        <w:tblOverlap w:val="never"/>
        <w:tblW w:w="5811" w:type="dxa"/>
        <w:tblLook w:val="04A0" w:firstRow="1" w:lastRow="0" w:firstColumn="1" w:lastColumn="0" w:noHBand="0" w:noVBand="1"/>
      </w:tblPr>
      <w:tblGrid>
        <w:gridCol w:w="5811"/>
      </w:tblGrid>
      <w:tr w:rsidR="00A03118" w:rsidRPr="00A03118" w14:paraId="1ABE3715" w14:textId="77777777" w:rsidTr="008150B5">
        <w:tc>
          <w:tcPr>
            <w:tcW w:w="5811" w:type="dxa"/>
          </w:tcPr>
          <w:p w14:paraId="4517FA9E" w14:textId="77777777" w:rsidR="002006A4" w:rsidRPr="00A03118" w:rsidRDefault="002006A4" w:rsidP="004E2616">
            <w:pPr>
              <w:widowControl w:val="0"/>
              <w:tabs>
                <w:tab w:val="center" w:pos="5670"/>
              </w:tabs>
              <w:spacing w:before="120" w:after="120" w:line="264" w:lineRule="auto"/>
              <w:ind w:firstLine="709"/>
              <w:jc w:val="center"/>
              <w:rPr>
                <w:rFonts w:asciiTheme="majorHAnsi" w:hAnsiTheme="majorHAnsi" w:cstheme="majorHAnsi"/>
                <w:b/>
                <w:sz w:val="28"/>
                <w:szCs w:val="28"/>
                <w:vertAlign w:val="superscript"/>
                <w:lang w:val="es-ES"/>
              </w:rPr>
            </w:pPr>
            <w:r w:rsidRPr="00A03118">
              <w:rPr>
                <w:rFonts w:asciiTheme="majorHAnsi" w:hAnsiTheme="majorHAnsi" w:cstheme="majorHAnsi"/>
                <w:b/>
                <w:sz w:val="28"/>
                <w:szCs w:val="28"/>
                <w:lang w:val="es-ES"/>
              </w:rPr>
              <w:t>Đại diện hợp pháp của ngân hàng</w:t>
            </w:r>
          </w:p>
          <w:p w14:paraId="43F6538B" w14:textId="77777777" w:rsidR="002006A4" w:rsidRPr="00A03118" w:rsidRDefault="002006A4" w:rsidP="004E2616">
            <w:pPr>
              <w:widowControl w:val="0"/>
              <w:tabs>
                <w:tab w:val="center" w:pos="5670"/>
              </w:tabs>
              <w:spacing w:before="120" w:after="120" w:line="264" w:lineRule="auto"/>
              <w:ind w:firstLine="709"/>
              <w:jc w:val="center"/>
              <w:rPr>
                <w:rFonts w:asciiTheme="majorHAnsi" w:hAnsiTheme="majorHAnsi" w:cstheme="majorHAnsi"/>
                <w:sz w:val="28"/>
                <w:szCs w:val="28"/>
                <w:lang w:val="es-ES"/>
              </w:rPr>
            </w:pPr>
            <w:r w:rsidRPr="00A03118">
              <w:rPr>
                <w:rFonts w:asciiTheme="majorHAnsi" w:hAnsiTheme="majorHAnsi" w:cstheme="majorHAnsi"/>
                <w:i/>
                <w:sz w:val="28"/>
                <w:szCs w:val="28"/>
                <w:lang w:val="es-ES"/>
              </w:rPr>
              <w:t>[ghi tên, chức danh, ký tên và đóng dấu]</w:t>
            </w:r>
          </w:p>
          <w:p w14:paraId="5BEFD4A9" w14:textId="77777777" w:rsidR="002006A4" w:rsidRPr="00A03118" w:rsidRDefault="002006A4" w:rsidP="004E2616">
            <w:pPr>
              <w:widowControl w:val="0"/>
              <w:spacing w:before="120" w:after="120" w:line="264" w:lineRule="auto"/>
              <w:ind w:firstLine="709"/>
              <w:outlineLvl w:val="0"/>
              <w:rPr>
                <w:rFonts w:asciiTheme="majorHAnsi" w:eastAsia="Arial Unicode MS" w:hAnsiTheme="majorHAnsi" w:cstheme="majorHAnsi"/>
                <w:sz w:val="28"/>
                <w:szCs w:val="28"/>
                <w:lang w:val="es-ES"/>
              </w:rPr>
            </w:pPr>
          </w:p>
        </w:tc>
      </w:tr>
    </w:tbl>
    <w:p w14:paraId="0E53D262" w14:textId="77777777" w:rsidR="002006A4" w:rsidRPr="00A03118"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p>
    <w:p w14:paraId="40BAC475" w14:textId="77777777" w:rsidR="002006A4" w:rsidRPr="00A03118"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p>
    <w:p w14:paraId="580F8196" w14:textId="77777777" w:rsidR="002006A4" w:rsidRPr="00A03118"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p>
    <w:p w14:paraId="65EB4376" w14:textId="77777777" w:rsidR="002006A4" w:rsidRPr="00A03118"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A03118">
        <w:rPr>
          <w:rFonts w:asciiTheme="majorHAnsi" w:hAnsiTheme="majorHAnsi" w:cstheme="majorHAnsi"/>
          <w:spacing w:val="-4"/>
          <w:sz w:val="28"/>
          <w:szCs w:val="28"/>
          <w:lang w:val="es-ES"/>
        </w:rPr>
        <w:t>Ghi chú:</w:t>
      </w:r>
    </w:p>
    <w:p w14:paraId="0D87FC42" w14:textId="50AEC199" w:rsidR="002006A4" w:rsidRPr="00A03118"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A03118">
        <w:rPr>
          <w:rFonts w:asciiTheme="majorHAnsi" w:hAnsiTheme="majorHAnsi" w:cstheme="majorHAnsi"/>
          <w:spacing w:val="-4"/>
          <w:sz w:val="28"/>
          <w:szCs w:val="28"/>
          <w:lang w:val="es-ES_tradnl"/>
        </w:rPr>
        <w:t xml:space="preserve">(1) </w:t>
      </w:r>
      <w:r w:rsidR="00A52B9E" w:rsidRPr="00A03118">
        <w:rPr>
          <w:rFonts w:asciiTheme="majorHAnsi" w:hAnsiTheme="majorHAnsi" w:cstheme="majorHAnsi"/>
          <w:sz w:val="28"/>
          <w:szCs w:val="28"/>
          <w:lang w:val="es-ES_tradnl"/>
        </w:rPr>
        <w:t>Trường hợp bảo lãnh dự thầu</w:t>
      </w:r>
      <w:r w:rsidR="00A52B9E" w:rsidRPr="00A03118" w:rsidDel="0015140B">
        <w:rPr>
          <w:rFonts w:asciiTheme="majorHAnsi" w:hAnsiTheme="majorHAnsi" w:cstheme="majorHAnsi"/>
          <w:sz w:val="28"/>
          <w:szCs w:val="28"/>
          <w:lang w:val="es-ES_tradnl"/>
        </w:rPr>
        <w:t xml:space="preserve"> </w:t>
      </w:r>
      <w:r w:rsidR="00A52B9E" w:rsidRPr="00A03118">
        <w:rPr>
          <w:rFonts w:asciiTheme="majorHAnsi" w:hAnsiTheme="majorHAnsi" w:cstheme="majorHAnsi"/>
          <w:sz w:val="28"/>
          <w:szCs w:val="28"/>
          <w:lang w:val="es-ES_tradnl"/>
        </w:rPr>
        <w:t xml:space="preserve">vi phạm một trong các quy định như: </w:t>
      </w:r>
      <w:r w:rsidR="00A52B9E" w:rsidRPr="00A03118">
        <w:rPr>
          <w:rFonts w:asciiTheme="majorHAnsi" w:hAnsiTheme="majorHAnsi" w:cstheme="majorHAnsi"/>
          <w:sz w:val="28"/>
          <w:szCs w:val="28"/>
          <w:lang w:val="es-ES"/>
        </w:rPr>
        <w:t xml:space="preserve">có giá trị thấp hơn, thời gian hiệu lực ngắn hơn so với yêu cầu quy định tại Mục 18.2 </w:t>
      </w:r>
      <w:r w:rsidR="00D069F2" w:rsidRPr="00A03118">
        <w:rPr>
          <w:rFonts w:asciiTheme="majorHAnsi" w:hAnsiTheme="majorHAnsi" w:cstheme="majorHAnsi"/>
          <w:b/>
          <w:bCs/>
          <w:sz w:val="28"/>
          <w:szCs w:val="28"/>
          <w:lang w:val="es-ES"/>
        </w:rPr>
        <w:t>BDL</w:t>
      </w:r>
      <w:r w:rsidR="00A52B9E" w:rsidRPr="00A03118">
        <w:rPr>
          <w:rFonts w:asciiTheme="majorHAnsi" w:hAnsiTheme="majorHAnsi" w:cstheme="majorHAnsi"/>
          <w:sz w:val="28"/>
          <w:szCs w:val="28"/>
          <w:lang w:val="es-ES"/>
        </w:rPr>
        <w:t>, không đúng tên đơn vị thụ hưởng, không phải là bản gốc, không có chữ ký hợp lệ,</w:t>
      </w:r>
      <w:r w:rsidR="00A52B9E" w:rsidRPr="00A03118">
        <w:rPr>
          <w:rFonts w:asciiTheme="majorHAnsi" w:hAnsiTheme="majorHAnsi" w:cstheme="majorHAnsi"/>
          <w:sz w:val="28"/>
          <w:szCs w:val="28"/>
          <w:lang w:val="es-ES_tradnl"/>
        </w:rPr>
        <w:t xml:space="preserve"> ký trước khi </w:t>
      </w:r>
      <w:r w:rsidR="00687A03" w:rsidRPr="00A03118">
        <w:rPr>
          <w:rFonts w:asciiTheme="majorHAnsi" w:hAnsiTheme="majorHAnsi" w:cstheme="majorHAnsi"/>
          <w:sz w:val="28"/>
          <w:szCs w:val="28"/>
        </w:rPr>
        <w:t>Bên mời thầu</w:t>
      </w:r>
      <w:r w:rsidR="00A52B9E" w:rsidRPr="00A03118">
        <w:rPr>
          <w:rFonts w:asciiTheme="majorHAnsi" w:hAnsiTheme="majorHAnsi" w:cstheme="majorHAnsi"/>
          <w:sz w:val="28"/>
          <w:szCs w:val="28"/>
          <w:lang w:val="es-ES_tradnl"/>
        </w:rPr>
        <w:t xml:space="preserve"> phát hành HSMT</w:t>
      </w:r>
      <w:r w:rsidR="00A52B9E" w:rsidRPr="00A03118">
        <w:rPr>
          <w:rFonts w:asciiTheme="majorHAnsi" w:hAnsiTheme="majorHAnsi" w:cstheme="majorHAnsi"/>
          <w:sz w:val="28"/>
          <w:szCs w:val="28"/>
          <w:lang w:val="es-ES"/>
        </w:rPr>
        <w:t xml:space="preserve"> hoặc có kèm theo điều kiện gây bất lợi cho </w:t>
      </w:r>
      <w:r w:rsidR="00687A03" w:rsidRPr="00A03118">
        <w:rPr>
          <w:rFonts w:asciiTheme="majorHAnsi" w:hAnsiTheme="majorHAnsi" w:cstheme="majorHAnsi"/>
          <w:sz w:val="28"/>
          <w:szCs w:val="28"/>
        </w:rPr>
        <w:t>Bên mời thầu</w:t>
      </w:r>
      <w:r w:rsidR="00A52B9E" w:rsidRPr="00A03118">
        <w:rPr>
          <w:rFonts w:asciiTheme="majorHAnsi" w:hAnsiTheme="majorHAnsi" w:cstheme="majorHAnsi"/>
          <w:sz w:val="28"/>
          <w:szCs w:val="28"/>
          <w:lang w:val="es-ES_tradnl"/>
        </w:rPr>
        <w:t xml:space="preserve"> thì bảo lãnh dự thầu được coi là không hợp lệ. </w:t>
      </w:r>
    </w:p>
    <w:p w14:paraId="34E52327" w14:textId="7C00FE80" w:rsidR="002006A4" w:rsidRPr="00A03118"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A03118">
        <w:rPr>
          <w:rFonts w:asciiTheme="majorHAnsi" w:hAnsiTheme="majorHAnsi" w:cstheme="majorHAnsi"/>
          <w:spacing w:val="-4"/>
          <w:sz w:val="28"/>
          <w:szCs w:val="28"/>
          <w:lang w:val="es-ES"/>
        </w:rPr>
        <w:t xml:space="preserve">(2) Ghi theo quy định </w:t>
      </w:r>
      <w:r w:rsidR="00D069F2" w:rsidRPr="00A03118">
        <w:rPr>
          <w:rFonts w:asciiTheme="majorHAnsi" w:hAnsiTheme="majorHAnsi" w:cstheme="majorHAnsi"/>
          <w:spacing w:val="-4"/>
          <w:sz w:val="28"/>
          <w:szCs w:val="28"/>
          <w:lang w:val="es-ES"/>
        </w:rPr>
        <w:t xml:space="preserve">về thời gian hiệu lực </w:t>
      </w:r>
      <w:r w:rsidRPr="00A03118">
        <w:rPr>
          <w:rFonts w:asciiTheme="majorHAnsi" w:hAnsiTheme="majorHAnsi" w:cstheme="majorHAnsi"/>
          <w:spacing w:val="-4"/>
          <w:sz w:val="28"/>
          <w:szCs w:val="28"/>
          <w:lang w:val="es-ES"/>
        </w:rPr>
        <w:t xml:space="preserve">tại Mục 18.2 </w:t>
      </w:r>
      <w:r w:rsidRPr="00A03118">
        <w:rPr>
          <w:rFonts w:asciiTheme="majorHAnsi" w:hAnsiTheme="majorHAnsi" w:cstheme="majorHAnsi"/>
          <w:b/>
          <w:spacing w:val="-4"/>
          <w:sz w:val="28"/>
          <w:szCs w:val="28"/>
          <w:lang w:val="es-ES"/>
        </w:rPr>
        <w:t>BDL</w:t>
      </w:r>
      <w:r w:rsidRPr="00A03118">
        <w:rPr>
          <w:rFonts w:asciiTheme="majorHAnsi" w:hAnsiTheme="majorHAnsi" w:cstheme="majorHAnsi"/>
          <w:spacing w:val="-4"/>
          <w:sz w:val="28"/>
          <w:szCs w:val="28"/>
          <w:lang w:val="es-ES"/>
        </w:rPr>
        <w:t xml:space="preserve">.  </w:t>
      </w:r>
    </w:p>
    <w:p w14:paraId="55826B54" w14:textId="164153B6" w:rsidR="002006A4" w:rsidRPr="00A03118" w:rsidRDefault="002006A4" w:rsidP="00AF4801">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A03118">
        <w:rPr>
          <w:rFonts w:asciiTheme="majorHAnsi" w:hAnsiTheme="majorHAnsi" w:cstheme="majorHAnsi"/>
          <w:spacing w:val="-4"/>
          <w:sz w:val="28"/>
          <w:szCs w:val="28"/>
          <w:lang w:val="es-ES"/>
        </w:rPr>
        <w:t xml:space="preserve">(3) Ghi ngày có thời điểm đóng thầu theo quy định tại </w:t>
      </w:r>
      <w:r w:rsidR="002D6133" w:rsidRPr="00A03118">
        <w:rPr>
          <w:rFonts w:asciiTheme="majorHAnsi" w:hAnsiTheme="majorHAnsi" w:cstheme="majorHAnsi"/>
          <w:spacing w:val="-4"/>
          <w:sz w:val="28"/>
          <w:szCs w:val="28"/>
          <w:lang w:val="es-ES"/>
        </w:rPr>
        <w:t>TBMT</w:t>
      </w:r>
      <w:r w:rsidRPr="00A03118">
        <w:rPr>
          <w:rFonts w:asciiTheme="majorHAnsi" w:hAnsiTheme="majorHAnsi" w:cstheme="majorHAnsi"/>
          <w:spacing w:val="-4"/>
          <w:sz w:val="28"/>
          <w:szCs w:val="28"/>
          <w:lang w:val="es-ES"/>
        </w:rPr>
        <w:t>.</w:t>
      </w:r>
      <w:r w:rsidR="00AF4801" w:rsidRPr="00A03118">
        <w:rPr>
          <w:rFonts w:asciiTheme="majorHAnsi" w:hAnsiTheme="majorHAnsi" w:cstheme="majorHAnsi"/>
          <w:spacing w:val="-4"/>
          <w:sz w:val="28"/>
          <w:szCs w:val="28"/>
          <w:lang w:val="es-ES"/>
        </w:rPr>
        <w:t xml:space="preserve"> Thời gian có hiệu lực của bảo lãnh dự thầu được tính kể từ ngày có thời điểm đóng thầu đến ngày cuối cùng có hiệu lực của bảo lãnh dự thầu (thời điểm kết thúc hiệu lực của bảo lãnh dự thầu nằm trong ngày cuối cùng có hiệu lực của bảo lãnh dự thầu mà không cần thiết phải đến hết 24 giờ của ngày đó).</w:t>
      </w:r>
    </w:p>
    <w:p w14:paraId="075C5F65" w14:textId="21FD048F" w:rsidR="002006A4" w:rsidRPr="00A03118"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A03118">
        <w:rPr>
          <w:rFonts w:asciiTheme="majorHAnsi" w:hAnsiTheme="majorHAnsi" w:cstheme="majorHAnsi"/>
          <w:spacing w:val="-4"/>
          <w:sz w:val="28"/>
          <w:szCs w:val="28"/>
          <w:lang w:val="es-ES"/>
        </w:rPr>
        <w:t xml:space="preserve">(4) Trường hợp bảo lãnh dự thầu thiếu một hoặc một số cam kết trong các nội dung cam kết nêu trên thì bị coi là điều kiện gây bất lợi cho </w:t>
      </w:r>
      <w:r w:rsidR="00687A03" w:rsidRPr="00A03118">
        <w:rPr>
          <w:rFonts w:asciiTheme="majorHAnsi" w:hAnsiTheme="majorHAnsi" w:cstheme="majorHAnsi"/>
          <w:sz w:val="28"/>
          <w:szCs w:val="28"/>
        </w:rPr>
        <w:t>Bên mời thầu</w:t>
      </w:r>
      <w:r w:rsidRPr="00A03118">
        <w:rPr>
          <w:rFonts w:asciiTheme="majorHAnsi" w:hAnsiTheme="majorHAnsi" w:cstheme="majorHAnsi"/>
          <w:spacing w:val="-4"/>
          <w:sz w:val="28"/>
          <w:szCs w:val="28"/>
          <w:lang w:val="es-ES"/>
        </w:rPr>
        <w:t xml:space="preserve"> theo quy định tại Mục 18.3 </w:t>
      </w:r>
      <w:r w:rsidRPr="00A03118">
        <w:rPr>
          <w:rFonts w:asciiTheme="majorHAnsi" w:hAnsiTheme="majorHAnsi" w:cstheme="majorHAnsi"/>
          <w:b/>
          <w:spacing w:val="-4"/>
          <w:sz w:val="28"/>
          <w:szCs w:val="28"/>
          <w:lang w:val="es-ES"/>
        </w:rPr>
        <w:t>CDNT</w:t>
      </w:r>
      <w:r w:rsidRPr="00A03118">
        <w:rPr>
          <w:rFonts w:asciiTheme="majorHAnsi" w:hAnsiTheme="majorHAnsi" w:cstheme="majorHAnsi"/>
          <w:spacing w:val="-4"/>
          <w:sz w:val="28"/>
          <w:szCs w:val="28"/>
          <w:lang w:val="es-ES"/>
        </w:rPr>
        <w:t xml:space="preserve"> và thư bảo lãnh được coi là không hợp lệ.</w:t>
      </w:r>
    </w:p>
    <w:p w14:paraId="6EA68EEC" w14:textId="20676DB9" w:rsidR="002006A4" w:rsidRPr="00A03118" w:rsidRDefault="002006A4" w:rsidP="004E2616">
      <w:pPr>
        <w:pStyle w:val="BodyText"/>
        <w:widowControl w:val="0"/>
        <w:suppressAutoHyphens w:val="0"/>
        <w:spacing w:before="120" w:after="120" w:line="264" w:lineRule="auto"/>
        <w:ind w:firstLine="567"/>
        <w:jc w:val="right"/>
        <w:rPr>
          <w:rFonts w:asciiTheme="majorHAnsi" w:hAnsiTheme="majorHAnsi" w:cstheme="majorHAnsi"/>
          <w:b/>
          <w:szCs w:val="28"/>
          <w:lang w:val="vi-VN"/>
        </w:rPr>
      </w:pPr>
      <w:r w:rsidRPr="00A03118">
        <w:rPr>
          <w:rFonts w:asciiTheme="majorHAnsi" w:hAnsiTheme="majorHAnsi" w:cstheme="majorHAnsi"/>
          <w:b/>
          <w:sz w:val="28"/>
          <w:szCs w:val="28"/>
          <w:lang w:val="es-ES"/>
        </w:rPr>
        <w:br w:type="page"/>
      </w:r>
      <w:r w:rsidRPr="00A03118">
        <w:rPr>
          <w:rFonts w:asciiTheme="majorHAnsi" w:hAnsiTheme="majorHAnsi" w:cstheme="majorHAnsi"/>
          <w:b/>
          <w:sz w:val="28"/>
          <w:szCs w:val="28"/>
          <w:lang w:val="it-IT"/>
        </w:rPr>
        <w:lastRenderedPageBreak/>
        <w:t>Mẫu số 04B</w:t>
      </w:r>
    </w:p>
    <w:p w14:paraId="06C5EBD9" w14:textId="77777777" w:rsidR="002006A4" w:rsidRPr="00A03118" w:rsidRDefault="002006A4" w:rsidP="004E2616">
      <w:pPr>
        <w:spacing w:before="120" w:after="120" w:line="264" w:lineRule="auto"/>
        <w:jc w:val="center"/>
        <w:rPr>
          <w:rFonts w:asciiTheme="majorHAnsi" w:hAnsiTheme="majorHAnsi" w:cstheme="majorHAnsi"/>
          <w:b/>
          <w:sz w:val="2"/>
          <w:szCs w:val="28"/>
          <w:lang w:val="es-ES"/>
        </w:rPr>
      </w:pPr>
    </w:p>
    <w:p w14:paraId="71F59DE6" w14:textId="77777777" w:rsidR="002006A4" w:rsidRPr="00A03118" w:rsidRDefault="002006A4" w:rsidP="004E2616">
      <w:pPr>
        <w:spacing w:before="120" w:after="120" w:line="264" w:lineRule="auto"/>
        <w:jc w:val="center"/>
        <w:rPr>
          <w:rFonts w:asciiTheme="majorHAnsi" w:hAnsiTheme="majorHAnsi" w:cstheme="majorHAnsi"/>
          <w:b/>
          <w:sz w:val="26"/>
          <w:szCs w:val="28"/>
          <w:lang w:val="es-ES"/>
        </w:rPr>
      </w:pPr>
      <w:r w:rsidRPr="00A03118">
        <w:rPr>
          <w:rFonts w:asciiTheme="majorHAnsi" w:hAnsiTheme="majorHAnsi" w:cstheme="majorHAnsi"/>
          <w:b/>
          <w:sz w:val="26"/>
          <w:szCs w:val="28"/>
          <w:lang w:val="es-ES"/>
        </w:rPr>
        <w:t xml:space="preserve">BẢO LÃNH DỰ </w:t>
      </w:r>
      <w:proofErr w:type="gramStart"/>
      <w:r w:rsidRPr="00A03118">
        <w:rPr>
          <w:rFonts w:asciiTheme="majorHAnsi" w:hAnsiTheme="majorHAnsi" w:cstheme="majorHAnsi"/>
          <w:b/>
          <w:sz w:val="26"/>
          <w:szCs w:val="28"/>
          <w:lang w:val="es-ES"/>
        </w:rPr>
        <w:t>THẦU</w:t>
      </w:r>
      <w:r w:rsidRPr="00A03118">
        <w:rPr>
          <w:rFonts w:asciiTheme="majorHAnsi" w:hAnsiTheme="majorHAnsi" w:cstheme="majorHAnsi"/>
          <w:b/>
          <w:sz w:val="26"/>
          <w:szCs w:val="28"/>
          <w:vertAlign w:val="superscript"/>
          <w:lang w:val="es-ES"/>
        </w:rPr>
        <w:t>(</w:t>
      </w:r>
      <w:proofErr w:type="gramEnd"/>
      <w:r w:rsidRPr="00A03118">
        <w:rPr>
          <w:rFonts w:asciiTheme="majorHAnsi" w:hAnsiTheme="majorHAnsi" w:cstheme="majorHAnsi"/>
          <w:b/>
          <w:sz w:val="26"/>
          <w:szCs w:val="28"/>
          <w:vertAlign w:val="superscript"/>
          <w:lang w:val="es-ES"/>
        </w:rPr>
        <w:t>1)</w:t>
      </w:r>
    </w:p>
    <w:p w14:paraId="76B777FD" w14:textId="77777777" w:rsidR="002006A4" w:rsidRPr="00A03118" w:rsidRDefault="002006A4" w:rsidP="004E2616">
      <w:pPr>
        <w:spacing w:before="120" w:after="120" w:line="264" w:lineRule="auto"/>
        <w:jc w:val="center"/>
        <w:rPr>
          <w:rFonts w:asciiTheme="majorHAnsi" w:hAnsiTheme="majorHAnsi" w:cstheme="majorHAnsi"/>
          <w:i/>
          <w:sz w:val="28"/>
          <w:szCs w:val="28"/>
          <w:lang w:val="es-ES"/>
        </w:rPr>
      </w:pPr>
      <w:r w:rsidRPr="00A03118">
        <w:rPr>
          <w:rFonts w:asciiTheme="majorHAnsi" w:hAnsiTheme="majorHAnsi" w:cstheme="majorHAnsi"/>
          <w:i/>
          <w:sz w:val="28"/>
          <w:szCs w:val="28"/>
          <w:lang w:val="es-ES"/>
        </w:rPr>
        <w:t>(áp dụng đối với nhà thầu liên danh)</w:t>
      </w:r>
    </w:p>
    <w:p w14:paraId="79CE142E" w14:textId="77777777" w:rsidR="004B7F08" w:rsidRPr="00A03118" w:rsidRDefault="004B7F08" w:rsidP="004E2616">
      <w:pPr>
        <w:spacing w:before="120" w:after="120" w:line="264" w:lineRule="auto"/>
        <w:jc w:val="center"/>
        <w:rPr>
          <w:rFonts w:asciiTheme="majorHAnsi" w:hAnsiTheme="majorHAnsi" w:cstheme="majorHAnsi"/>
          <w:i/>
          <w:sz w:val="12"/>
          <w:szCs w:val="28"/>
          <w:vertAlign w:val="superscript"/>
          <w:lang w:val="es-ES"/>
        </w:rPr>
      </w:pPr>
    </w:p>
    <w:p w14:paraId="7783136D" w14:textId="7EF1292C" w:rsidR="002006A4" w:rsidRPr="00A03118" w:rsidRDefault="002006A4" w:rsidP="004E2616">
      <w:pPr>
        <w:widowControl w:val="0"/>
        <w:spacing w:before="120" w:after="120" w:line="264" w:lineRule="auto"/>
        <w:ind w:firstLine="709"/>
        <w:rPr>
          <w:rFonts w:asciiTheme="majorHAnsi" w:eastAsia="Arial Unicode MS" w:hAnsiTheme="majorHAnsi" w:cstheme="majorHAnsi"/>
          <w:i/>
          <w:sz w:val="28"/>
          <w:szCs w:val="28"/>
          <w:lang w:val="es-ES_tradnl"/>
        </w:rPr>
      </w:pPr>
      <w:r w:rsidRPr="00A03118">
        <w:rPr>
          <w:rFonts w:asciiTheme="majorHAnsi" w:eastAsia="Arial Unicode MS" w:hAnsiTheme="majorHAnsi" w:cstheme="majorHAnsi"/>
          <w:b/>
          <w:sz w:val="28"/>
          <w:szCs w:val="28"/>
          <w:lang w:val="es-ES_tradnl"/>
        </w:rPr>
        <w:t>Bên thụ hưởng</w:t>
      </w:r>
      <w:r w:rsidR="00B60B64" w:rsidRPr="00A03118">
        <w:rPr>
          <w:rFonts w:asciiTheme="majorHAnsi" w:eastAsia="Arial Unicode MS" w:hAnsiTheme="majorHAnsi" w:cstheme="majorHAnsi"/>
          <w:b/>
          <w:sz w:val="28"/>
          <w:szCs w:val="28"/>
          <w:lang w:val="es-ES_tradnl"/>
        </w:rPr>
        <w:t xml:space="preserve"> (Bên nhận bảo lãnh</w:t>
      </w:r>
      <w:proofErr w:type="gramStart"/>
      <w:r w:rsidR="00B60B64" w:rsidRPr="00A03118">
        <w:rPr>
          <w:rFonts w:asciiTheme="majorHAnsi" w:eastAsia="Arial Unicode MS" w:hAnsiTheme="majorHAnsi" w:cstheme="majorHAnsi"/>
          <w:b/>
          <w:sz w:val="28"/>
          <w:szCs w:val="28"/>
          <w:lang w:val="es-ES_tradnl"/>
        </w:rPr>
        <w:t>)</w:t>
      </w:r>
      <w:r w:rsidRPr="00A03118">
        <w:rPr>
          <w:rFonts w:asciiTheme="majorHAnsi" w:eastAsia="Arial Unicode MS" w:hAnsiTheme="majorHAnsi" w:cstheme="majorHAnsi"/>
          <w:b/>
          <w:sz w:val="28"/>
          <w:szCs w:val="28"/>
          <w:lang w:val="es-ES_tradnl"/>
        </w:rPr>
        <w:t>:_</w:t>
      </w:r>
      <w:proofErr w:type="gramEnd"/>
      <w:r w:rsidRPr="00A03118">
        <w:rPr>
          <w:rFonts w:asciiTheme="majorHAnsi" w:eastAsia="Arial Unicode MS" w:hAnsiTheme="majorHAnsi" w:cstheme="majorHAnsi"/>
          <w:b/>
          <w:sz w:val="28"/>
          <w:szCs w:val="28"/>
          <w:lang w:val="es-ES_tradnl"/>
        </w:rPr>
        <w:t xml:space="preserve">__ </w:t>
      </w:r>
      <w:r w:rsidRPr="00A03118">
        <w:rPr>
          <w:rFonts w:asciiTheme="majorHAnsi" w:eastAsia="Arial Unicode MS" w:hAnsiTheme="majorHAnsi" w:cstheme="majorHAnsi"/>
          <w:i/>
          <w:sz w:val="28"/>
          <w:szCs w:val="28"/>
          <w:lang w:val="es-ES_tradnl"/>
        </w:rPr>
        <w:t xml:space="preserve">[ghi tên và địa chỉ của </w:t>
      </w:r>
      <w:r w:rsidR="00687A03" w:rsidRPr="00A03118">
        <w:rPr>
          <w:rFonts w:asciiTheme="majorHAnsi" w:hAnsiTheme="majorHAnsi" w:cstheme="majorHAnsi"/>
          <w:i/>
          <w:iCs/>
          <w:sz w:val="28"/>
          <w:szCs w:val="28"/>
        </w:rPr>
        <w:t>Bên mời thầu</w:t>
      </w:r>
      <w:r w:rsidR="00410A34" w:rsidRPr="00A03118">
        <w:rPr>
          <w:rFonts w:asciiTheme="majorHAnsi" w:eastAsia="Arial Unicode MS" w:hAnsiTheme="majorHAnsi" w:cstheme="majorHAnsi"/>
          <w:i/>
          <w:sz w:val="28"/>
          <w:szCs w:val="28"/>
          <w:lang w:val="es-ES_tradnl"/>
        </w:rPr>
        <w:t xml:space="preserve"> </w:t>
      </w:r>
      <w:r w:rsidRPr="00A03118">
        <w:rPr>
          <w:rFonts w:asciiTheme="majorHAnsi" w:eastAsia="Arial Unicode MS" w:hAnsiTheme="majorHAnsi" w:cstheme="majorHAnsi"/>
          <w:i/>
          <w:sz w:val="28"/>
          <w:szCs w:val="28"/>
          <w:lang w:val="es-ES_tradnl"/>
        </w:rPr>
        <w:t xml:space="preserve">quy định tại Mục 1.1 BDL] </w:t>
      </w:r>
    </w:p>
    <w:p w14:paraId="7A8D39CD" w14:textId="77777777" w:rsidR="002006A4" w:rsidRPr="00A03118" w:rsidRDefault="002006A4" w:rsidP="004E2616">
      <w:pPr>
        <w:widowControl w:val="0"/>
        <w:spacing w:before="120" w:after="120" w:line="264" w:lineRule="auto"/>
        <w:ind w:firstLine="709"/>
        <w:rPr>
          <w:rFonts w:asciiTheme="majorHAnsi" w:eastAsia="Arial Unicode MS" w:hAnsiTheme="majorHAnsi" w:cstheme="majorHAnsi"/>
          <w:i/>
          <w:sz w:val="28"/>
          <w:szCs w:val="28"/>
          <w:lang w:val="es-ES_tradnl"/>
        </w:rPr>
      </w:pPr>
      <w:r w:rsidRPr="00A03118">
        <w:rPr>
          <w:rFonts w:asciiTheme="majorHAnsi" w:eastAsia="Arial Unicode MS" w:hAnsiTheme="majorHAnsi" w:cstheme="majorHAnsi"/>
          <w:b/>
          <w:sz w:val="28"/>
          <w:szCs w:val="28"/>
          <w:lang w:val="es-ES_tradnl"/>
        </w:rPr>
        <w:t xml:space="preserve">Ngày phát hành bảo </w:t>
      </w:r>
      <w:proofErr w:type="gramStart"/>
      <w:r w:rsidRPr="00A03118">
        <w:rPr>
          <w:rFonts w:asciiTheme="majorHAnsi" w:eastAsia="Arial Unicode MS" w:hAnsiTheme="majorHAnsi" w:cstheme="majorHAnsi"/>
          <w:b/>
          <w:sz w:val="28"/>
          <w:szCs w:val="28"/>
          <w:lang w:val="es-ES_tradnl"/>
        </w:rPr>
        <w:t>lãnh:_</w:t>
      </w:r>
      <w:proofErr w:type="gramEnd"/>
      <w:r w:rsidRPr="00A03118">
        <w:rPr>
          <w:rFonts w:asciiTheme="majorHAnsi" w:eastAsia="Arial Unicode MS" w:hAnsiTheme="majorHAnsi" w:cstheme="majorHAnsi"/>
          <w:b/>
          <w:sz w:val="28"/>
          <w:szCs w:val="28"/>
          <w:lang w:val="es-ES_tradnl"/>
        </w:rPr>
        <w:t xml:space="preserve">__ </w:t>
      </w:r>
      <w:r w:rsidRPr="00A03118">
        <w:rPr>
          <w:rFonts w:asciiTheme="majorHAnsi" w:eastAsia="Arial Unicode MS" w:hAnsiTheme="majorHAnsi" w:cstheme="majorHAnsi"/>
          <w:i/>
          <w:sz w:val="28"/>
          <w:szCs w:val="28"/>
          <w:lang w:val="es-ES_tradnl"/>
        </w:rPr>
        <w:t>[ghi ngày phát hành bảo lãnh]</w:t>
      </w:r>
    </w:p>
    <w:p w14:paraId="16EF5B65" w14:textId="77777777" w:rsidR="002006A4" w:rsidRPr="00A03118" w:rsidRDefault="002006A4" w:rsidP="004E2616">
      <w:pPr>
        <w:widowControl w:val="0"/>
        <w:spacing w:before="120" w:after="120" w:line="264" w:lineRule="auto"/>
        <w:ind w:firstLine="709"/>
        <w:rPr>
          <w:rFonts w:asciiTheme="majorHAnsi" w:eastAsia="Arial Unicode MS" w:hAnsiTheme="majorHAnsi" w:cstheme="majorHAnsi"/>
          <w:sz w:val="28"/>
          <w:szCs w:val="28"/>
          <w:lang w:val="es-ES_tradnl"/>
        </w:rPr>
      </w:pPr>
      <w:r w:rsidRPr="00A03118">
        <w:rPr>
          <w:rFonts w:asciiTheme="majorHAnsi" w:eastAsia="Arial Unicode MS" w:hAnsiTheme="majorHAnsi" w:cstheme="majorHAnsi"/>
          <w:b/>
          <w:sz w:val="28"/>
          <w:szCs w:val="28"/>
          <w:lang w:val="es-ES_tradnl"/>
        </w:rPr>
        <w:t xml:space="preserve">BẢO LÃNH DỰ THẦU </w:t>
      </w:r>
      <w:proofErr w:type="gramStart"/>
      <w:r w:rsidRPr="00A03118">
        <w:rPr>
          <w:rFonts w:asciiTheme="majorHAnsi" w:eastAsia="Arial Unicode MS" w:hAnsiTheme="majorHAnsi" w:cstheme="majorHAnsi"/>
          <w:b/>
          <w:sz w:val="28"/>
          <w:szCs w:val="28"/>
          <w:lang w:val="es-ES_tradnl"/>
        </w:rPr>
        <w:t>số:_</w:t>
      </w:r>
      <w:proofErr w:type="gramEnd"/>
      <w:r w:rsidRPr="00A03118">
        <w:rPr>
          <w:rFonts w:asciiTheme="majorHAnsi" w:eastAsia="Arial Unicode MS" w:hAnsiTheme="majorHAnsi" w:cstheme="majorHAnsi"/>
          <w:b/>
          <w:sz w:val="28"/>
          <w:szCs w:val="28"/>
          <w:lang w:val="es-ES_tradnl"/>
        </w:rPr>
        <w:t xml:space="preserve">__ </w:t>
      </w:r>
      <w:r w:rsidRPr="00A03118">
        <w:rPr>
          <w:rFonts w:asciiTheme="majorHAnsi" w:eastAsia="Arial Unicode MS" w:hAnsiTheme="majorHAnsi" w:cstheme="majorHAnsi"/>
          <w:i/>
          <w:sz w:val="28"/>
          <w:szCs w:val="28"/>
          <w:lang w:val="es-ES_tradnl"/>
        </w:rPr>
        <w:t>[ghi số trích yếu của Bảo lãnh dự thầu]</w:t>
      </w:r>
    </w:p>
    <w:p w14:paraId="7791F726" w14:textId="77777777" w:rsidR="002006A4" w:rsidRPr="00A03118" w:rsidRDefault="002006A4" w:rsidP="004E2616">
      <w:pPr>
        <w:widowControl w:val="0"/>
        <w:spacing w:before="120" w:after="120" w:line="264" w:lineRule="auto"/>
        <w:ind w:firstLine="709"/>
        <w:rPr>
          <w:rFonts w:asciiTheme="majorHAnsi" w:eastAsia="Arial Unicode MS" w:hAnsiTheme="majorHAnsi" w:cstheme="majorHAnsi"/>
          <w:i/>
          <w:sz w:val="28"/>
          <w:szCs w:val="28"/>
          <w:lang w:val="es-ES_tradnl"/>
        </w:rPr>
      </w:pPr>
      <w:r w:rsidRPr="00A03118">
        <w:rPr>
          <w:rFonts w:asciiTheme="majorHAnsi" w:eastAsia="Arial Unicode MS" w:hAnsiTheme="majorHAnsi" w:cstheme="majorHAnsi"/>
          <w:b/>
          <w:sz w:val="28"/>
          <w:szCs w:val="28"/>
          <w:lang w:val="es-ES_tradnl"/>
        </w:rPr>
        <w:t xml:space="preserve">Bên bảo </w:t>
      </w:r>
      <w:proofErr w:type="gramStart"/>
      <w:r w:rsidRPr="00A03118">
        <w:rPr>
          <w:rFonts w:asciiTheme="majorHAnsi" w:eastAsia="Arial Unicode MS" w:hAnsiTheme="majorHAnsi" w:cstheme="majorHAnsi"/>
          <w:b/>
          <w:sz w:val="28"/>
          <w:szCs w:val="28"/>
          <w:lang w:val="es-ES_tradnl"/>
        </w:rPr>
        <w:t>lãnh:_</w:t>
      </w:r>
      <w:proofErr w:type="gramEnd"/>
      <w:r w:rsidRPr="00A03118">
        <w:rPr>
          <w:rFonts w:asciiTheme="majorHAnsi" w:eastAsia="Arial Unicode MS" w:hAnsiTheme="majorHAnsi" w:cstheme="majorHAnsi"/>
          <w:b/>
          <w:sz w:val="28"/>
          <w:szCs w:val="28"/>
          <w:lang w:val="es-ES_tradnl"/>
        </w:rPr>
        <w:t>_</w:t>
      </w:r>
      <w:proofErr w:type="gramStart"/>
      <w:r w:rsidRPr="00A03118">
        <w:rPr>
          <w:rFonts w:asciiTheme="majorHAnsi" w:eastAsia="Arial Unicode MS" w:hAnsiTheme="majorHAnsi" w:cstheme="majorHAnsi"/>
          <w:b/>
          <w:sz w:val="28"/>
          <w:szCs w:val="28"/>
          <w:lang w:val="es-ES_tradnl"/>
        </w:rPr>
        <w:t>_</w:t>
      </w:r>
      <w:r w:rsidRPr="00A03118">
        <w:rPr>
          <w:rFonts w:asciiTheme="majorHAnsi" w:eastAsia="Arial Unicode MS" w:hAnsiTheme="majorHAnsi" w:cstheme="majorHAnsi"/>
          <w:i/>
          <w:sz w:val="28"/>
          <w:szCs w:val="28"/>
          <w:lang w:val="es-ES_tradnl"/>
        </w:rPr>
        <w:t>[</w:t>
      </w:r>
      <w:proofErr w:type="gramEnd"/>
      <w:r w:rsidRPr="00A03118">
        <w:rPr>
          <w:rFonts w:asciiTheme="majorHAnsi" w:eastAsia="Arial Unicode MS" w:hAnsiTheme="majorHAnsi" w:cstheme="majorHAnsi"/>
          <w:i/>
          <w:sz w:val="28"/>
          <w:szCs w:val="28"/>
          <w:lang w:val="es-ES_tradnl"/>
        </w:rPr>
        <w:t>ghi tên và địa chỉ nơi phát hành, nếu những thông tin này chưa được thể hiện ở phần tiêu đề trên giấy in]</w:t>
      </w:r>
    </w:p>
    <w:p w14:paraId="35C35541" w14:textId="793EE1FC" w:rsidR="002006A4" w:rsidRPr="00A03118" w:rsidRDefault="002006A4" w:rsidP="004E2616">
      <w:pPr>
        <w:widowControl w:val="0"/>
        <w:spacing w:before="120" w:after="120" w:line="264" w:lineRule="auto"/>
        <w:ind w:firstLine="709"/>
        <w:rPr>
          <w:rFonts w:asciiTheme="majorHAnsi" w:eastAsia="Arial Unicode MS" w:hAnsiTheme="majorHAnsi" w:cstheme="majorHAnsi"/>
          <w:sz w:val="28"/>
          <w:szCs w:val="28"/>
          <w:lang w:val="es-ES_tradnl"/>
        </w:rPr>
      </w:pPr>
      <w:r w:rsidRPr="00A03118">
        <w:rPr>
          <w:rFonts w:asciiTheme="majorHAnsi" w:eastAsia="Arial Unicode MS" w:hAnsiTheme="majorHAnsi" w:cstheme="majorHAnsi"/>
          <w:sz w:val="28"/>
          <w:szCs w:val="28"/>
          <w:lang w:val="es-ES_tradnl"/>
        </w:rPr>
        <w:t>Chúng tôi được thông báo rằng</w:t>
      </w:r>
      <w:r w:rsidR="00B60B64" w:rsidRPr="00A03118">
        <w:rPr>
          <w:rFonts w:asciiTheme="majorHAnsi" w:eastAsia="Arial Unicode MS" w:hAnsiTheme="majorHAnsi" w:cstheme="majorHAnsi"/>
          <w:sz w:val="28"/>
          <w:szCs w:val="28"/>
          <w:lang w:val="es-ES_tradnl"/>
        </w:rPr>
        <w:t xml:space="preserve"> Bên được bảo lãnh là</w:t>
      </w:r>
      <w:r w:rsidRPr="00A03118">
        <w:rPr>
          <w:rFonts w:asciiTheme="majorHAnsi" w:eastAsia="Arial Unicode MS" w:hAnsiTheme="majorHAnsi" w:cstheme="majorHAnsi"/>
          <w:sz w:val="28"/>
          <w:szCs w:val="28"/>
          <w:lang w:val="es-ES_tradnl"/>
        </w:rPr>
        <w:t xml:space="preserve">____ </w:t>
      </w:r>
      <w:r w:rsidRPr="00A03118">
        <w:rPr>
          <w:rFonts w:asciiTheme="majorHAnsi" w:eastAsia="Arial Unicode MS" w:hAnsiTheme="majorHAnsi" w:cstheme="majorHAnsi"/>
          <w:i/>
          <w:sz w:val="28"/>
          <w:szCs w:val="28"/>
          <w:lang w:val="es-ES_tradnl"/>
        </w:rPr>
        <w:t>[ghi tên nhà thầu</w:t>
      </w:r>
      <w:proofErr w:type="gramStart"/>
      <w:r w:rsidRPr="00A03118">
        <w:rPr>
          <w:rFonts w:asciiTheme="majorHAnsi" w:eastAsia="Arial Unicode MS" w:hAnsiTheme="majorHAnsi" w:cstheme="majorHAnsi"/>
          <w:i/>
          <w:sz w:val="28"/>
          <w:szCs w:val="28"/>
          <w:lang w:val="es-ES_tradnl"/>
        </w:rPr>
        <w:t>]</w:t>
      </w:r>
      <w:r w:rsidRPr="00A03118">
        <w:rPr>
          <w:rFonts w:asciiTheme="majorHAnsi" w:eastAsia="Arial Unicode MS" w:hAnsiTheme="majorHAnsi" w:cstheme="majorHAnsi"/>
          <w:i/>
          <w:sz w:val="28"/>
          <w:szCs w:val="28"/>
          <w:vertAlign w:val="superscript"/>
          <w:lang w:val="es-ES_tradnl"/>
        </w:rPr>
        <w:t>(</w:t>
      </w:r>
      <w:proofErr w:type="gramEnd"/>
      <w:r w:rsidRPr="00A03118">
        <w:rPr>
          <w:rFonts w:asciiTheme="majorHAnsi" w:eastAsia="Arial Unicode MS" w:hAnsiTheme="majorHAnsi" w:cstheme="majorHAnsi"/>
          <w:i/>
          <w:sz w:val="28"/>
          <w:szCs w:val="28"/>
          <w:vertAlign w:val="superscript"/>
          <w:lang w:val="es-ES_tradnl"/>
        </w:rPr>
        <w:t>2)</w:t>
      </w:r>
      <w:r w:rsidRPr="00A03118">
        <w:rPr>
          <w:rFonts w:asciiTheme="majorHAnsi" w:eastAsia="Arial Unicode MS" w:hAnsiTheme="majorHAnsi" w:cstheme="majorHAnsi"/>
          <w:sz w:val="28"/>
          <w:szCs w:val="28"/>
          <w:lang w:val="es-ES_tradnl"/>
        </w:rPr>
        <w:t xml:space="preserve"> (sau đây gọi là “Nhà thầu”) sẽ tham dự thầu để thực hiện gói thầu____ </w:t>
      </w:r>
      <w:r w:rsidRPr="00A03118">
        <w:rPr>
          <w:rFonts w:asciiTheme="majorHAnsi" w:eastAsia="Arial Unicode MS" w:hAnsiTheme="majorHAnsi" w:cstheme="majorHAnsi"/>
          <w:i/>
          <w:sz w:val="28"/>
          <w:szCs w:val="28"/>
          <w:lang w:val="es-ES_tradnl"/>
        </w:rPr>
        <w:t xml:space="preserve">[ghi tên gói thầu] </w:t>
      </w:r>
      <w:r w:rsidRPr="00A03118">
        <w:rPr>
          <w:rFonts w:asciiTheme="majorHAnsi" w:eastAsia="Arial Unicode MS" w:hAnsiTheme="majorHAnsi" w:cstheme="majorHAnsi"/>
          <w:sz w:val="28"/>
          <w:szCs w:val="28"/>
          <w:lang w:val="es-ES_tradnl"/>
        </w:rPr>
        <w:t>thuộc dự án</w:t>
      </w:r>
      <w:r w:rsidR="00B603E9" w:rsidRPr="00A03118">
        <w:rPr>
          <w:rFonts w:asciiTheme="majorHAnsi" w:eastAsia="Arial Unicode MS" w:hAnsiTheme="majorHAnsi" w:cstheme="majorHAnsi"/>
          <w:sz w:val="28"/>
          <w:szCs w:val="28"/>
          <w:lang w:val="es-ES_tradnl"/>
        </w:rPr>
        <w:t xml:space="preserve">/dự toán mua sắm </w:t>
      </w:r>
      <w:r w:rsidRPr="00A03118">
        <w:rPr>
          <w:rFonts w:asciiTheme="majorHAnsi" w:eastAsia="Arial Unicode MS" w:hAnsiTheme="majorHAnsi" w:cstheme="majorHAnsi"/>
          <w:sz w:val="28"/>
          <w:szCs w:val="28"/>
          <w:lang w:val="es-ES_tradnl"/>
        </w:rPr>
        <w:t xml:space="preserve">____ </w:t>
      </w:r>
      <w:r w:rsidRPr="00A03118">
        <w:rPr>
          <w:rFonts w:asciiTheme="majorHAnsi" w:eastAsia="Arial Unicode MS" w:hAnsiTheme="majorHAnsi" w:cstheme="majorHAnsi"/>
          <w:i/>
          <w:sz w:val="28"/>
          <w:szCs w:val="28"/>
          <w:lang w:val="es-ES_tradnl"/>
        </w:rPr>
        <w:t>[ghi tên dự án</w:t>
      </w:r>
      <w:r w:rsidR="00B603E9" w:rsidRPr="00A03118">
        <w:rPr>
          <w:rFonts w:asciiTheme="majorHAnsi" w:eastAsia="Arial Unicode MS" w:hAnsiTheme="majorHAnsi" w:cstheme="majorHAnsi"/>
          <w:i/>
          <w:sz w:val="28"/>
          <w:szCs w:val="28"/>
          <w:lang w:val="es-ES_tradnl"/>
        </w:rPr>
        <w:t>/</w:t>
      </w:r>
      <w:r w:rsidR="00B603E9" w:rsidRPr="00A03118">
        <w:rPr>
          <w:rFonts w:asciiTheme="majorHAnsi" w:eastAsia="Arial Unicode MS" w:hAnsiTheme="majorHAnsi" w:cstheme="majorHAnsi"/>
          <w:sz w:val="28"/>
          <w:szCs w:val="28"/>
          <w:lang w:val="es-ES_tradnl"/>
        </w:rPr>
        <w:t>dự toán mua sắm</w:t>
      </w:r>
      <w:r w:rsidRPr="00A03118">
        <w:rPr>
          <w:rFonts w:asciiTheme="majorHAnsi" w:eastAsia="Arial Unicode MS" w:hAnsiTheme="majorHAnsi" w:cstheme="majorHAnsi"/>
          <w:i/>
          <w:sz w:val="28"/>
          <w:szCs w:val="28"/>
          <w:lang w:val="es-ES_tradnl"/>
        </w:rPr>
        <w:t>]</w:t>
      </w:r>
      <w:r w:rsidRPr="00A03118">
        <w:rPr>
          <w:rFonts w:asciiTheme="majorHAnsi" w:eastAsia="Arial Unicode MS" w:hAnsiTheme="majorHAnsi" w:cstheme="majorHAnsi"/>
          <w:sz w:val="28"/>
          <w:szCs w:val="28"/>
          <w:lang w:val="es-ES_tradnl"/>
        </w:rPr>
        <w:t xml:space="preserve"> theo Thư mời thầu/</w:t>
      </w:r>
      <w:r w:rsidR="005B31BC" w:rsidRPr="00A03118">
        <w:rPr>
          <w:rFonts w:asciiTheme="majorHAnsi" w:eastAsia="Arial Unicode MS" w:hAnsiTheme="majorHAnsi" w:cstheme="majorHAnsi"/>
          <w:sz w:val="28"/>
          <w:szCs w:val="28"/>
          <w:lang w:val="es-ES_tradnl"/>
        </w:rPr>
        <w:t>TBMT</w:t>
      </w:r>
      <w:r w:rsidRPr="00A03118">
        <w:rPr>
          <w:rFonts w:asciiTheme="majorHAnsi" w:eastAsia="Arial Unicode MS" w:hAnsiTheme="majorHAnsi" w:cstheme="majorHAnsi"/>
          <w:sz w:val="28"/>
          <w:szCs w:val="28"/>
          <w:lang w:val="es-ES_tradnl"/>
        </w:rPr>
        <w:t xml:space="preserve"> số____ </w:t>
      </w:r>
      <w:r w:rsidRPr="00A03118">
        <w:rPr>
          <w:rFonts w:asciiTheme="majorHAnsi" w:eastAsia="Arial Unicode MS" w:hAnsiTheme="majorHAnsi" w:cstheme="majorHAnsi"/>
          <w:i/>
          <w:sz w:val="28"/>
          <w:szCs w:val="28"/>
          <w:lang w:val="es-ES_tradnl"/>
        </w:rPr>
        <w:t>[ghi số trích yếu của Thư mời thầu/</w:t>
      </w:r>
      <w:r w:rsidR="005B31BC" w:rsidRPr="00A03118">
        <w:rPr>
          <w:rFonts w:asciiTheme="majorHAnsi" w:eastAsia="Arial Unicode MS" w:hAnsiTheme="majorHAnsi" w:cstheme="majorHAnsi"/>
          <w:i/>
          <w:sz w:val="28"/>
          <w:szCs w:val="28"/>
          <w:lang w:val="es-ES_tradnl"/>
        </w:rPr>
        <w:t>TBMT</w:t>
      </w:r>
      <w:r w:rsidRPr="00A03118">
        <w:rPr>
          <w:rFonts w:asciiTheme="majorHAnsi" w:eastAsia="Arial Unicode MS" w:hAnsiTheme="majorHAnsi" w:cstheme="majorHAnsi"/>
          <w:i/>
          <w:sz w:val="28"/>
          <w:szCs w:val="28"/>
          <w:lang w:val="es-ES_tradnl"/>
        </w:rPr>
        <w:t>]</w:t>
      </w:r>
      <w:r w:rsidRPr="00A03118">
        <w:rPr>
          <w:rFonts w:asciiTheme="majorHAnsi" w:eastAsia="Arial Unicode MS" w:hAnsiTheme="majorHAnsi" w:cstheme="majorHAnsi"/>
          <w:sz w:val="28"/>
          <w:szCs w:val="28"/>
          <w:lang w:val="es-ES_tradnl"/>
        </w:rPr>
        <w:t xml:space="preserve">. </w:t>
      </w:r>
    </w:p>
    <w:p w14:paraId="21AA808C" w14:textId="77777777" w:rsidR="002006A4" w:rsidRPr="00A03118" w:rsidRDefault="002006A4" w:rsidP="004E2616">
      <w:pPr>
        <w:widowControl w:val="0"/>
        <w:spacing w:before="120" w:after="120" w:line="264" w:lineRule="auto"/>
        <w:ind w:firstLine="709"/>
        <w:rPr>
          <w:rFonts w:asciiTheme="majorHAnsi" w:eastAsia="Arial Unicode MS" w:hAnsiTheme="majorHAnsi" w:cstheme="majorHAnsi"/>
          <w:sz w:val="28"/>
          <w:szCs w:val="28"/>
          <w:lang w:val="es-ES_tradnl"/>
        </w:rPr>
      </w:pPr>
      <w:r w:rsidRPr="00A03118">
        <w:rPr>
          <w:rFonts w:asciiTheme="majorHAnsi" w:eastAsia="Arial Unicode MS" w:hAnsiTheme="majorHAnsi" w:cstheme="majorHAnsi"/>
          <w:sz w:val="28"/>
          <w:szCs w:val="28"/>
          <w:lang w:val="es-ES_tradnl"/>
        </w:rPr>
        <w:t xml:space="preserve">Chúng tôi cam kết với Bên thụ hưởng rằng chúng tôi bảo lãnh cho Nhà thầu tham dự thầu gói thầu này bằng một khoản tiền là ____ </w:t>
      </w:r>
      <w:r w:rsidRPr="00A03118">
        <w:rPr>
          <w:rFonts w:asciiTheme="majorHAnsi" w:eastAsia="Arial Unicode MS" w:hAnsiTheme="majorHAnsi" w:cstheme="majorHAnsi"/>
          <w:i/>
          <w:sz w:val="28"/>
          <w:szCs w:val="28"/>
          <w:lang w:val="es-ES_tradnl"/>
        </w:rPr>
        <w:t>[ghi rõ giá trị bằng số, bằng chữ và đồng tiền sử dụng]</w:t>
      </w:r>
      <w:r w:rsidRPr="00A03118">
        <w:rPr>
          <w:rFonts w:asciiTheme="majorHAnsi" w:eastAsia="Arial Unicode MS" w:hAnsiTheme="majorHAnsi" w:cstheme="majorHAnsi"/>
          <w:sz w:val="28"/>
          <w:szCs w:val="28"/>
          <w:lang w:val="es-ES_tradnl"/>
        </w:rPr>
        <w:t>.</w:t>
      </w:r>
    </w:p>
    <w:p w14:paraId="25123DD9" w14:textId="77777777" w:rsidR="002006A4" w:rsidRPr="00A03118" w:rsidRDefault="002006A4" w:rsidP="004E2616">
      <w:pPr>
        <w:widowControl w:val="0"/>
        <w:spacing w:before="120" w:after="120" w:line="264" w:lineRule="auto"/>
        <w:ind w:firstLine="709"/>
        <w:rPr>
          <w:rFonts w:asciiTheme="majorHAnsi" w:eastAsia="Arial Unicode MS" w:hAnsiTheme="majorHAnsi" w:cstheme="majorHAnsi"/>
          <w:sz w:val="28"/>
          <w:szCs w:val="28"/>
          <w:lang w:val="es-ES_tradnl"/>
        </w:rPr>
      </w:pPr>
      <w:r w:rsidRPr="00A03118">
        <w:rPr>
          <w:rFonts w:asciiTheme="majorHAnsi" w:eastAsia="Arial Unicode MS" w:hAnsiTheme="majorHAnsi" w:cstheme="majorHAnsi"/>
          <w:sz w:val="28"/>
          <w:szCs w:val="28"/>
          <w:lang w:val="es-ES"/>
        </w:rPr>
        <w:t>Bảo lãnh này có hiệu lực trong__</w:t>
      </w:r>
      <w:proofErr w:type="gramStart"/>
      <w:r w:rsidRPr="00A03118">
        <w:rPr>
          <w:rFonts w:asciiTheme="majorHAnsi" w:eastAsia="Arial Unicode MS" w:hAnsiTheme="majorHAnsi" w:cstheme="majorHAnsi"/>
          <w:sz w:val="28"/>
          <w:szCs w:val="28"/>
          <w:lang w:val="es-ES"/>
        </w:rPr>
        <w:t>_</w:t>
      </w:r>
      <w:r w:rsidRPr="00A03118">
        <w:rPr>
          <w:rFonts w:asciiTheme="majorHAnsi" w:eastAsia="Arial Unicode MS" w:hAnsiTheme="majorHAnsi" w:cstheme="majorHAnsi"/>
          <w:sz w:val="28"/>
          <w:szCs w:val="28"/>
          <w:vertAlign w:val="superscript"/>
          <w:lang w:val="es-ES"/>
        </w:rPr>
        <w:t>(</w:t>
      </w:r>
      <w:proofErr w:type="gramEnd"/>
      <w:r w:rsidRPr="00A03118">
        <w:rPr>
          <w:rFonts w:asciiTheme="majorHAnsi" w:eastAsia="Arial Unicode MS" w:hAnsiTheme="majorHAnsi" w:cstheme="majorHAnsi"/>
          <w:sz w:val="28"/>
          <w:szCs w:val="28"/>
          <w:vertAlign w:val="superscript"/>
          <w:lang w:val="es-ES"/>
        </w:rPr>
        <w:t>3)</w:t>
      </w:r>
      <w:r w:rsidRPr="00A03118">
        <w:rPr>
          <w:rFonts w:asciiTheme="majorHAnsi" w:eastAsia="Arial Unicode MS" w:hAnsiTheme="majorHAnsi" w:cstheme="majorHAnsi"/>
          <w:sz w:val="28"/>
          <w:szCs w:val="28"/>
          <w:lang w:val="es-ES"/>
        </w:rPr>
        <w:t xml:space="preserve"> ngày, kể từ ngày____tháng___ năm__</w:t>
      </w:r>
      <w:proofErr w:type="gramStart"/>
      <w:r w:rsidRPr="00A03118">
        <w:rPr>
          <w:rFonts w:asciiTheme="majorHAnsi" w:eastAsia="Arial Unicode MS" w:hAnsiTheme="majorHAnsi" w:cstheme="majorHAnsi"/>
          <w:sz w:val="28"/>
          <w:szCs w:val="28"/>
          <w:lang w:val="es-ES"/>
        </w:rPr>
        <w:t>_</w:t>
      </w:r>
      <w:r w:rsidRPr="00A03118">
        <w:rPr>
          <w:rFonts w:asciiTheme="majorHAnsi" w:eastAsia="Arial Unicode MS" w:hAnsiTheme="majorHAnsi" w:cstheme="majorHAnsi"/>
          <w:sz w:val="28"/>
          <w:szCs w:val="28"/>
          <w:vertAlign w:val="superscript"/>
          <w:lang w:val="es-ES"/>
        </w:rPr>
        <w:t>(</w:t>
      </w:r>
      <w:proofErr w:type="gramEnd"/>
      <w:r w:rsidRPr="00A03118">
        <w:rPr>
          <w:rFonts w:asciiTheme="majorHAnsi" w:eastAsia="Arial Unicode MS" w:hAnsiTheme="majorHAnsi" w:cstheme="majorHAnsi"/>
          <w:sz w:val="28"/>
          <w:szCs w:val="28"/>
          <w:vertAlign w:val="superscript"/>
          <w:lang w:val="es-ES"/>
        </w:rPr>
        <w:t>4)</w:t>
      </w:r>
      <w:r w:rsidRPr="00A03118">
        <w:rPr>
          <w:rFonts w:asciiTheme="majorHAnsi" w:eastAsia="Arial Unicode MS" w:hAnsiTheme="majorHAnsi" w:cstheme="majorHAnsi"/>
          <w:sz w:val="28"/>
          <w:szCs w:val="28"/>
          <w:lang w:val="es-ES"/>
        </w:rPr>
        <w:t>.</w:t>
      </w:r>
    </w:p>
    <w:p w14:paraId="47DB7025" w14:textId="77777777" w:rsidR="002006A4" w:rsidRPr="00A03118" w:rsidRDefault="002006A4" w:rsidP="004E2616">
      <w:pPr>
        <w:widowControl w:val="0"/>
        <w:spacing w:before="120" w:after="120" w:line="264" w:lineRule="auto"/>
        <w:ind w:firstLine="709"/>
        <w:rPr>
          <w:rFonts w:asciiTheme="majorHAnsi" w:eastAsia="Arial Unicode MS" w:hAnsiTheme="majorHAnsi" w:cstheme="majorHAnsi"/>
          <w:sz w:val="28"/>
          <w:szCs w:val="28"/>
          <w:lang w:val="es-ES_tradnl"/>
        </w:rPr>
      </w:pPr>
      <w:r w:rsidRPr="00A03118">
        <w:rPr>
          <w:rFonts w:asciiTheme="majorHAnsi" w:eastAsia="Arial Unicode MS" w:hAnsiTheme="majorHAnsi" w:cstheme="majorHAnsi"/>
          <w:sz w:val="28"/>
          <w:szCs w:val="28"/>
          <w:lang w:val="es-ES_tradnl"/>
        </w:rPr>
        <w:t xml:space="preserve">Theo yêu cầu của Nhà thầu, chúng tôi, với tư cách là Bên bảo lãnh, cam </w:t>
      </w:r>
      <w:proofErr w:type="gramStart"/>
      <w:r w:rsidRPr="00A03118">
        <w:rPr>
          <w:rFonts w:asciiTheme="majorHAnsi" w:eastAsia="Arial Unicode MS" w:hAnsiTheme="majorHAnsi" w:cstheme="majorHAnsi"/>
          <w:sz w:val="28"/>
          <w:szCs w:val="28"/>
          <w:lang w:val="es-ES_tradnl"/>
        </w:rPr>
        <w:t>kết</w:t>
      </w:r>
      <w:r w:rsidRPr="00A03118">
        <w:rPr>
          <w:rFonts w:asciiTheme="majorHAnsi" w:eastAsia="Arial Unicode MS" w:hAnsiTheme="majorHAnsi" w:cstheme="majorHAnsi"/>
          <w:sz w:val="28"/>
          <w:szCs w:val="28"/>
          <w:vertAlign w:val="superscript"/>
          <w:lang w:val="es-ES_tradnl"/>
        </w:rPr>
        <w:t>(</w:t>
      </w:r>
      <w:proofErr w:type="gramEnd"/>
      <w:r w:rsidRPr="00A03118">
        <w:rPr>
          <w:rFonts w:asciiTheme="majorHAnsi" w:eastAsia="Arial Unicode MS" w:hAnsiTheme="majorHAnsi" w:cstheme="majorHAnsi"/>
          <w:sz w:val="28"/>
          <w:szCs w:val="28"/>
          <w:vertAlign w:val="superscript"/>
          <w:lang w:val="es-ES_tradnl"/>
        </w:rPr>
        <w:t>5)</w:t>
      </w:r>
      <w:r w:rsidRPr="00A03118">
        <w:rPr>
          <w:rFonts w:asciiTheme="majorHAnsi" w:eastAsia="Arial Unicode MS" w:hAnsiTheme="majorHAnsi" w:cstheme="majorHAnsi"/>
          <w:sz w:val="28"/>
          <w:szCs w:val="28"/>
          <w:lang w:val="es-ES_tradnl"/>
        </w:rPr>
        <w:t xml:space="preserve"> sẽ thanh toán cho Bên thụ hưởng một khoản tiền là___ </w:t>
      </w:r>
      <w:r w:rsidRPr="00A03118">
        <w:rPr>
          <w:rFonts w:asciiTheme="majorHAnsi" w:eastAsia="Arial Unicode MS" w:hAnsiTheme="majorHAnsi" w:cstheme="majorHAnsi"/>
          <w:i/>
          <w:sz w:val="28"/>
          <w:szCs w:val="28"/>
          <w:lang w:val="es-ES_tradnl"/>
        </w:rPr>
        <w:t>[ghi rõ giá trị bằng số, bằng chữ và đồng tiền sử dụng]</w:t>
      </w:r>
      <w:r w:rsidRPr="00A03118" w:rsidDel="00957724">
        <w:rPr>
          <w:rFonts w:asciiTheme="majorHAnsi" w:eastAsia="Arial Unicode MS" w:hAnsiTheme="majorHAnsi" w:cstheme="majorHAnsi"/>
          <w:i/>
          <w:sz w:val="28"/>
          <w:szCs w:val="28"/>
          <w:lang w:val="es-ES_tradnl"/>
        </w:rPr>
        <w:t xml:space="preserve"> </w:t>
      </w:r>
      <w:r w:rsidRPr="00A03118">
        <w:rPr>
          <w:rFonts w:asciiTheme="majorHAnsi" w:eastAsia="Arial Unicode MS" w:hAnsiTheme="majorHAnsi" w:cstheme="majorHAnsi"/>
          <w:sz w:val="28"/>
          <w:szCs w:val="28"/>
          <w:lang w:val="es-ES_tradnl"/>
        </w:rPr>
        <w:t xml:space="preserve">khi nhận được văn bản thông báo từ Bên thụ hưởng về vi phạm của Nhà thầu trong các trường hợp sau đây: </w:t>
      </w:r>
    </w:p>
    <w:p w14:paraId="56703498" w14:textId="0BFEF88E" w:rsidR="00206376" w:rsidRPr="00A03118" w:rsidRDefault="00206376" w:rsidP="00206376">
      <w:pPr>
        <w:widowControl w:val="0"/>
        <w:numPr>
          <w:ilvl w:val="1"/>
          <w:numId w:val="0"/>
        </w:numPr>
        <w:tabs>
          <w:tab w:val="num" w:pos="504"/>
        </w:tabs>
        <w:spacing w:before="120" w:after="12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 xml:space="preserve">1. Sau thời điểm đóng thầu và trong thời gian có hiệu lực của HSDT, nhà thầu có văn bản rút HSDT hoặc từ chối thực hiện một hoặc các công việc đã đề xuất trong HSDT theo yêu cầu của HSMT; </w:t>
      </w:r>
    </w:p>
    <w:p w14:paraId="299E7E04" w14:textId="1869EA96" w:rsidR="00206376" w:rsidRPr="00A03118" w:rsidRDefault="00206376" w:rsidP="00206376">
      <w:pPr>
        <w:widowControl w:val="0"/>
        <w:numPr>
          <w:ilvl w:val="1"/>
          <w:numId w:val="0"/>
        </w:numPr>
        <w:tabs>
          <w:tab w:val="num" w:pos="504"/>
        </w:tabs>
        <w:spacing w:before="120" w:after="12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2. Nhà thầu có hành vi vi phạm quy định tại Điều 16</w:t>
      </w:r>
      <w:r w:rsidR="0044426F" w:rsidRPr="00A03118">
        <w:rPr>
          <w:rFonts w:asciiTheme="majorHAnsi" w:hAnsiTheme="majorHAnsi" w:cstheme="majorHAnsi"/>
          <w:sz w:val="28"/>
          <w:szCs w:val="28"/>
          <w:lang w:val="es-ES"/>
        </w:rPr>
        <w:t xml:space="preserve"> của</w:t>
      </w:r>
      <w:r w:rsidRPr="00A03118">
        <w:rPr>
          <w:rFonts w:asciiTheme="majorHAnsi" w:hAnsiTheme="majorHAnsi" w:cstheme="majorHAnsi"/>
          <w:sz w:val="28"/>
          <w:szCs w:val="28"/>
          <w:lang w:val="es-ES"/>
        </w:rPr>
        <w:t xml:space="preserve"> Luật Đấu thầu hoặc vi phạm pháp luật về đấu thầu dẫn đến phải hủy thầu; </w:t>
      </w:r>
    </w:p>
    <w:p w14:paraId="405539BE" w14:textId="77777777" w:rsidR="00206376" w:rsidRPr="00A03118" w:rsidRDefault="00206376" w:rsidP="00206376">
      <w:pPr>
        <w:widowControl w:val="0"/>
        <w:numPr>
          <w:ilvl w:val="1"/>
          <w:numId w:val="0"/>
        </w:numPr>
        <w:tabs>
          <w:tab w:val="num" w:pos="504"/>
        </w:tabs>
        <w:spacing w:before="120" w:after="12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3. Nhà thầu không thực hiện biện pháp bảo đảm thực hiện hợp đồng theo quy định tại Điều 68 của Luật Đấu thầu;</w:t>
      </w:r>
    </w:p>
    <w:p w14:paraId="20950325" w14:textId="4D74B95B" w:rsidR="00206376" w:rsidRPr="00A03118" w:rsidRDefault="00206376" w:rsidP="00206376">
      <w:pPr>
        <w:widowControl w:val="0"/>
        <w:numPr>
          <w:ilvl w:val="1"/>
          <w:numId w:val="0"/>
        </w:numPr>
        <w:tabs>
          <w:tab w:val="num" w:pos="504"/>
        </w:tabs>
        <w:spacing w:before="120" w:after="120" w:line="264"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4. Nhà thầu không tiến hành hoặc từ chối đối chiếu tài liệu trong thời hạn 05 ngày làm việc kể từ ngày nhận được thông báo mời đối chiếu tài liệu hoặc đã đối chiếu tài liệu nhưng từ chối </w:t>
      </w:r>
      <w:r w:rsidR="000E593A" w:rsidRPr="00A03118">
        <w:rPr>
          <w:rFonts w:asciiTheme="majorHAnsi" w:hAnsiTheme="majorHAnsi" w:cstheme="majorHAnsi"/>
          <w:sz w:val="28"/>
          <w:szCs w:val="28"/>
        </w:rPr>
        <w:t xml:space="preserve">hoặc không </w:t>
      </w:r>
      <w:r w:rsidRPr="00A03118">
        <w:rPr>
          <w:rFonts w:asciiTheme="majorHAnsi" w:hAnsiTheme="majorHAnsi" w:cstheme="majorHAnsi"/>
          <w:sz w:val="28"/>
          <w:szCs w:val="28"/>
        </w:rPr>
        <w:t xml:space="preserve">ký biên bản đối chiếu tài liệu, trừ trường hợp bất khả </w:t>
      </w:r>
      <w:proofErr w:type="gramStart"/>
      <w:r w:rsidRPr="00A03118">
        <w:rPr>
          <w:rFonts w:asciiTheme="majorHAnsi" w:hAnsiTheme="majorHAnsi" w:cstheme="majorHAnsi"/>
          <w:sz w:val="28"/>
          <w:szCs w:val="28"/>
        </w:rPr>
        <w:t>kháng;</w:t>
      </w:r>
      <w:proofErr w:type="gramEnd"/>
    </w:p>
    <w:p w14:paraId="0FA6631C" w14:textId="25E23464" w:rsidR="00206376" w:rsidRPr="00A03118" w:rsidRDefault="00206376" w:rsidP="00206376">
      <w:pPr>
        <w:widowControl w:val="0"/>
        <w:numPr>
          <w:ilvl w:val="1"/>
          <w:numId w:val="0"/>
        </w:numPr>
        <w:tabs>
          <w:tab w:val="num" w:pos="504"/>
        </w:tabs>
        <w:spacing w:before="120" w:after="12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lastRenderedPageBreak/>
        <w:t>5. Nhà thầu không tiến hành hoặc từ chối hoàn thiện hợp đồng</w:t>
      </w:r>
      <w:r w:rsidR="00F3076A" w:rsidRPr="00A03118">
        <w:rPr>
          <w:rFonts w:asciiTheme="majorHAnsi" w:hAnsiTheme="majorHAnsi" w:cstheme="majorHAnsi"/>
          <w:sz w:val="28"/>
          <w:szCs w:val="28"/>
          <w:lang w:val="es-ES"/>
        </w:rPr>
        <w:t>, thỏa thuận khung</w:t>
      </w:r>
      <w:r w:rsidRPr="00A03118">
        <w:rPr>
          <w:rFonts w:asciiTheme="majorHAnsi" w:hAnsiTheme="majorHAnsi" w:cstheme="majorHAnsi"/>
          <w:sz w:val="28"/>
          <w:szCs w:val="28"/>
          <w:lang w:val="es-ES"/>
        </w:rPr>
        <w:t xml:space="preserve"> trong thời hạn 10 ngày kể từ ngày nhận được thông báo trúng thầu của </w:t>
      </w:r>
      <w:r w:rsidR="00687A03" w:rsidRPr="00A03118">
        <w:rPr>
          <w:rFonts w:asciiTheme="majorHAnsi" w:hAnsiTheme="majorHAnsi" w:cstheme="majorHAnsi"/>
          <w:sz w:val="28"/>
          <w:szCs w:val="28"/>
        </w:rPr>
        <w:t>Bên mời thầu</w:t>
      </w:r>
      <w:r w:rsidRPr="00A03118">
        <w:rPr>
          <w:rFonts w:asciiTheme="majorHAnsi" w:hAnsiTheme="majorHAnsi" w:cstheme="majorHAnsi"/>
          <w:sz w:val="28"/>
          <w:szCs w:val="28"/>
          <w:lang w:val="es-ES"/>
        </w:rPr>
        <w:t xml:space="preserve">, trừ trường hợp </w:t>
      </w:r>
      <w:r w:rsidR="0069130C" w:rsidRPr="00A03118">
        <w:rPr>
          <w:rFonts w:asciiTheme="majorHAnsi" w:hAnsiTheme="majorHAnsi" w:cstheme="majorHAnsi"/>
          <w:sz w:val="28"/>
          <w:szCs w:val="28"/>
          <w:lang w:val="es-ES"/>
        </w:rPr>
        <w:t xml:space="preserve">quy định tại khoản 4 Điều </w:t>
      </w:r>
      <w:r w:rsidR="0009287B" w:rsidRPr="00A03118">
        <w:rPr>
          <w:rFonts w:asciiTheme="majorHAnsi" w:hAnsiTheme="majorHAnsi" w:cstheme="majorHAnsi"/>
          <w:sz w:val="28"/>
          <w:szCs w:val="28"/>
          <w:lang w:val="es-ES"/>
        </w:rPr>
        <w:t>34</w:t>
      </w:r>
      <w:r w:rsidR="0069130C" w:rsidRPr="00A03118">
        <w:rPr>
          <w:rFonts w:asciiTheme="majorHAnsi" w:hAnsiTheme="majorHAnsi" w:cstheme="majorHAnsi"/>
          <w:sz w:val="28"/>
          <w:szCs w:val="28"/>
          <w:lang w:val="es-ES"/>
        </w:rPr>
        <w:t xml:space="preserve"> </w:t>
      </w:r>
      <w:r w:rsidR="006A3A68" w:rsidRPr="00A03118">
        <w:rPr>
          <w:rFonts w:asciiTheme="majorHAnsi" w:hAnsiTheme="majorHAnsi" w:cstheme="majorHAnsi"/>
          <w:sz w:val="28"/>
          <w:szCs w:val="28"/>
          <w:lang w:val="es-ES"/>
        </w:rPr>
        <w:t>Nghị định số</w:t>
      </w:r>
      <w:r w:rsidR="00DF60C2" w:rsidRPr="00A03118" w:rsidDel="00DF60C2">
        <w:rPr>
          <w:rFonts w:asciiTheme="majorHAnsi" w:hAnsiTheme="majorHAnsi" w:cstheme="majorHAnsi"/>
          <w:sz w:val="28"/>
          <w:szCs w:val="28"/>
          <w:lang w:val="es-ES"/>
        </w:rPr>
        <w:t xml:space="preserve"> </w:t>
      </w:r>
      <w:r w:rsidR="00DF60C2" w:rsidRPr="00A03118">
        <w:rPr>
          <w:rFonts w:asciiTheme="majorHAnsi" w:hAnsiTheme="majorHAnsi" w:cstheme="majorHAnsi"/>
          <w:sz w:val="28"/>
          <w:szCs w:val="28"/>
          <w:lang w:val="es-ES"/>
        </w:rPr>
        <w:t>214</w:t>
      </w:r>
      <w:r w:rsidR="006A3A68" w:rsidRPr="00A03118">
        <w:rPr>
          <w:rFonts w:asciiTheme="majorHAnsi" w:hAnsiTheme="majorHAnsi" w:cstheme="majorHAnsi"/>
          <w:sz w:val="28"/>
          <w:szCs w:val="28"/>
          <w:lang w:val="es-ES"/>
        </w:rPr>
        <w:t>/2025/NĐ-CP</w:t>
      </w:r>
      <w:r w:rsidR="0069130C" w:rsidRPr="00A03118">
        <w:rPr>
          <w:rFonts w:asciiTheme="majorHAnsi" w:hAnsiTheme="majorHAnsi" w:cstheme="majorHAnsi"/>
          <w:sz w:val="28"/>
          <w:szCs w:val="28"/>
          <w:lang w:val="es-ES"/>
        </w:rPr>
        <w:t xml:space="preserve"> hoặc trường hợp </w:t>
      </w:r>
      <w:r w:rsidRPr="00A03118">
        <w:rPr>
          <w:rFonts w:asciiTheme="majorHAnsi" w:hAnsiTheme="majorHAnsi" w:cstheme="majorHAnsi"/>
          <w:sz w:val="28"/>
          <w:szCs w:val="28"/>
          <w:lang w:val="es-ES"/>
        </w:rPr>
        <w:t>bất khả kháng;</w:t>
      </w:r>
    </w:p>
    <w:p w14:paraId="2AA27D5D" w14:textId="2EAF8515" w:rsidR="00206376" w:rsidRPr="00A03118" w:rsidRDefault="00F3076A" w:rsidP="00206376">
      <w:pPr>
        <w:widowControl w:val="0"/>
        <w:numPr>
          <w:ilvl w:val="1"/>
          <w:numId w:val="0"/>
        </w:numPr>
        <w:tabs>
          <w:tab w:val="num" w:pos="504"/>
        </w:tabs>
        <w:spacing w:before="120" w:after="12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lang w:val="es-ES"/>
        </w:rPr>
        <w:t>6</w:t>
      </w:r>
      <w:r w:rsidR="00206376" w:rsidRPr="00A03118">
        <w:rPr>
          <w:rFonts w:asciiTheme="majorHAnsi" w:hAnsiTheme="majorHAnsi" w:cstheme="majorHAnsi"/>
          <w:sz w:val="28"/>
          <w:szCs w:val="28"/>
          <w:lang w:val="es-ES"/>
        </w:rPr>
        <w:t>. Nhà thầu không tiến hành hoặc từ chối ký kết hợp đồng</w:t>
      </w:r>
      <w:r w:rsidRPr="00A03118">
        <w:rPr>
          <w:rFonts w:asciiTheme="majorHAnsi" w:hAnsiTheme="majorHAnsi" w:cstheme="majorHAnsi"/>
          <w:sz w:val="28"/>
          <w:szCs w:val="28"/>
          <w:lang w:val="es-ES"/>
        </w:rPr>
        <w:t>, thỏa thuận khung</w:t>
      </w:r>
      <w:r w:rsidR="00206376" w:rsidRPr="00A03118">
        <w:rPr>
          <w:rFonts w:asciiTheme="majorHAnsi" w:hAnsiTheme="majorHAnsi" w:cstheme="majorHAnsi"/>
          <w:sz w:val="28"/>
          <w:szCs w:val="28"/>
          <w:lang w:val="es-ES"/>
        </w:rPr>
        <w:t xml:space="preserve"> trong thời hạn 10 ngày kể từ ngày hoàn thiện hợp đồng,</w:t>
      </w:r>
      <w:r w:rsidRPr="00A03118">
        <w:rPr>
          <w:rFonts w:asciiTheme="majorHAnsi" w:hAnsiTheme="majorHAnsi" w:cstheme="majorHAnsi"/>
          <w:sz w:val="28"/>
          <w:szCs w:val="28"/>
          <w:lang w:val="es-ES"/>
        </w:rPr>
        <w:t xml:space="preserve"> thỏa thuận khung</w:t>
      </w:r>
      <w:r w:rsidR="00206376" w:rsidRPr="00A03118">
        <w:rPr>
          <w:rFonts w:asciiTheme="majorHAnsi" w:hAnsiTheme="majorHAnsi" w:cstheme="majorHAnsi"/>
          <w:sz w:val="28"/>
          <w:szCs w:val="28"/>
          <w:lang w:val="es-ES"/>
        </w:rPr>
        <w:t xml:space="preserve"> trừ trường hợp bất khả kháng. </w:t>
      </w:r>
    </w:p>
    <w:p w14:paraId="30B4CE9E" w14:textId="301AB3B2" w:rsidR="002006A4" w:rsidRPr="00A03118" w:rsidRDefault="00F3076A" w:rsidP="004E2616">
      <w:pPr>
        <w:widowControl w:val="0"/>
        <w:numPr>
          <w:ilvl w:val="1"/>
          <w:numId w:val="0"/>
        </w:numPr>
        <w:tabs>
          <w:tab w:val="num" w:pos="504"/>
        </w:tabs>
        <w:spacing w:before="120" w:after="120" w:line="264" w:lineRule="auto"/>
        <w:ind w:firstLine="709"/>
        <w:rPr>
          <w:rFonts w:asciiTheme="majorHAnsi" w:hAnsiTheme="majorHAnsi" w:cstheme="majorHAnsi"/>
          <w:spacing w:val="-4"/>
          <w:sz w:val="28"/>
          <w:szCs w:val="28"/>
          <w:vertAlign w:val="superscript"/>
          <w:lang w:val="es-ES"/>
        </w:rPr>
      </w:pPr>
      <w:r w:rsidRPr="00A03118">
        <w:rPr>
          <w:rFonts w:asciiTheme="majorHAnsi" w:hAnsiTheme="majorHAnsi" w:cstheme="majorHAnsi"/>
          <w:sz w:val="28"/>
          <w:szCs w:val="28"/>
          <w:lang w:val="es-ES"/>
        </w:rPr>
        <w:t>7</w:t>
      </w:r>
      <w:r w:rsidR="00F441A5" w:rsidRPr="00A03118">
        <w:rPr>
          <w:rFonts w:asciiTheme="majorHAnsi" w:hAnsiTheme="majorHAnsi" w:cstheme="majorHAnsi"/>
          <w:spacing w:val="-4"/>
          <w:sz w:val="28"/>
          <w:szCs w:val="28"/>
          <w:lang w:val="es-ES"/>
        </w:rPr>
        <w:t xml:space="preserve">. </w:t>
      </w:r>
      <w:r w:rsidR="002006A4" w:rsidRPr="00A03118">
        <w:rPr>
          <w:rFonts w:asciiTheme="majorHAnsi" w:hAnsiTheme="majorHAnsi" w:cstheme="majorHAnsi"/>
          <w:spacing w:val="-4"/>
          <w:sz w:val="28"/>
          <w:szCs w:val="28"/>
          <w:lang w:val="es-ES"/>
        </w:rPr>
        <w:t xml:space="preserve">Nếu bất kỳ thành viên nào trong liên danh </w:t>
      </w:r>
      <w:r w:rsidR="002006A4" w:rsidRPr="00A03118">
        <w:rPr>
          <w:rFonts w:asciiTheme="majorHAnsi" w:hAnsiTheme="majorHAnsi" w:cstheme="majorHAnsi"/>
          <w:i/>
          <w:spacing w:val="-4"/>
          <w:sz w:val="28"/>
          <w:szCs w:val="28"/>
          <w:lang w:val="es-ES"/>
        </w:rPr>
        <w:t>____ [ghi đầy đủ tên của nhà thầu liên danh]</w:t>
      </w:r>
      <w:r w:rsidR="002006A4" w:rsidRPr="00A03118">
        <w:rPr>
          <w:rFonts w:asciiTheme="majorHAnsi" w:hAnsiTheme="majorHAnsi" w:cstheme="majorHAnsi"/>
          <w:spacing w:val="-4"/>
          <w:sz w:val="28"/>
          <w:szCs w:val="28"/>
          <w:vertAlign w:val="superscript"/>
          <w:lang w:val="es-ES"/>
        </w:rPr>
        <w:t xml:space="preserve"> </w:t>
      </w:r>
      <w:r w:rsidR="002006A4" w:rsidRPr="00A03118">
        <w:rPr>
          <w:rFonts w:asciiTheme="majorHAnsi" w:hAnsiTheme="majorHAnsi" w:cstheme="majorHAnsi"/>
          <w:spacing w:val="-4"/>
          <w:sz w:val="28"/>
          <w:szCs w:val="28"/>
          <w:lang w:val="es-ES"/>
        </w:rPr>
        <w:t xml:space="preserve">vi phạm quy định của pháp luật dẫn đến không được hoàn trả bảo đảm dự thầu theo quy định tại Mục 18.5 </w:t>
      </w:r>
      <w:r w:rsidR="00F441A5" w:rsidRPr="00A03118">
        <w:rPr>
          <w:rFonts w:asciiTheme="majorHAnsi" w:hAnsiTheme="majorHAnsi" w:cstheme="majorHAnsi"/>
          <w:spacing w:val="-4"/>
          <w:sz w:val="28"/>
          <w:szCs w:val="28"/>
          <w:lang w:val="es-ES"/>
        </w:rPr>
        <w:t>CDNT</w:t>
      </w:r>
      <w:r w:rsidR="002006A4" w:rsidRPr="00A03118">
        <w:rPr>
          <w:rFonts w:asciiTheme="majorHAnsi" w:hAnsiTheme="majorHAnsi" w:cstheme="majorHAnsi"/>
          <w:spacing w:val="-4"/>
          <w:sz w:val="28"/>
          <w:szCs w:val="28"/>
          <w:lang w:val="es-ES"/>
        </w:rPr>
        <w:t xml:space="preserve"> thì bảo đảm dự thầu của tất cả thành viên trong liên danh sẽ không được hoàn trả.</w:t>
      </w:r>
    </w:p>
    <w:p w14:paraId="2367578C" w14:textId="77777777" w:rsidR="002006A4" w:rsidRPr="00A03118" w:rsidRDefault="002006A4" w:rsidP="004E2616">
      <w:pPr>
        <w:widowControl w:val="0"/>
        <w:tabs>
          <w:tab w:val="left" w:pos="0"/>
        </w:tabs>
        <w:spacing w:before="120" w:after="120" w:line="264" w:lineRule="auto"/>
        <w:ind w:firstLine="709"/>
        <w:rPr>
          <w:rFonts w:asciiTheme="majorHAnsi" w:eastAsia="Arial Unicode MS" w:hAnsiTheme="majorHAnsi" w:cstheme="majorHAnsi"/>
          <w:sz w:val="28"/>
          <w:szCs w:val="28"/>
          <w:lang w:val="es-ES_tradnl"/>
        </w:rPr>
      </w:pPr>
      <w:r w:rsidRPr="00A03118">
        <w:rPr>
          <w:rFonts w:asciiTheme="majorHAnsi" w:eastAsia="Arial Unicode MS" w:hAnsiTheme="majorHAnsi" w:cstheme="majorHAnsi"/>
          <w:sz w:val="28"/>
          <w:szCs w:val="28"/>
          <w:lang w:val="es-ES_tradnl"/>
        </w:rPr>
        <w:t>Trường hợp Nhà thầu trúng thầu, bảo lãnh này sẽ hết hiệu lực ngay sau khi Nhà thầu ký kết hợp đồng và nộp bảo lãnh thực hiện hợp đồng cho Bên thụ hưởng theo thỏa thuận trong hợp đồng đó.</w:t>
      </w:r>
    </w:p>
    <w:p w14:paraId="4E9648A9" w14:textId="5C38B9A8" w:rsidR="002006A4" w:rsidRPr="00A03118" w:rsidRDefault="002006A4" w:rsidP="004E2616">
      <w:pPr>
        <w:widowControl w:val="0"/>
        <w:tabs>
          <w:tab w:val="left" w:pos="0"/>
        </w:tabs>
        <w:spacing w:before="120" w:after="120" w:line="264" w:lineRule="auto"/>
        <w:ind w:firstLine="709"/>
        <w:rPr>
          <w:rFonts w:asciiTheme="majorHAnsi" w:eastAsia="Arial Unicode MS" w:hAnsiTheme="majorHAnsi" w:cstheme="majorHAnsi"/>
          <w:sz w:val="28"/>
          <w:szCs w:val="28"/>
          <w:lang w:val="es-ES_tradnl"/>
        </w:rPr>
      </w:pPr>
      <w:r w:rsidRPr="00A03118">
        <w:rPr>
          <w:rFonts w:asciiTheme="majorHAnsi" w:eastAsia="Arial Unicode MS" w:hAnsiTheme="majorHAnsi" w:cstheme="majorHAnsi"/>
          <w:sz w:val="28"/>
          <w:szCs w:val="28"/>
          <w:lang w:val="es-ES_tradnl"/>
        </w:rPr>
        <w:t>Trường hợp Nhà thầu không trúng thầu, bảo lãnh này sẽ hết hiệu lực ngay sau khi chúng tôi nhận được</w:t>
      </w:r>
      <w:r w:rsidR="006813C6" w:rsidRPr="00A03118">
        <w:rPr>
          <w:rFonts w:asciiTheme="majorHAnsi" w:eastAsia="Arial Unicode MS" w:hAnsiTheme="majorHAnsi" w:cstheme="majorHAnsi"/>
          <w:sz w:val="28"/>
          <w:szCs w:val="28"/>
          <w:lang w:val="es-ES_tradnl"/>
        </w:rPr>
        <w:t xml:space="preserve"> bản chụp văn bản</w:t>
      </w:r>
      <w:r w:rsidRPr="00A03118">
        <w:rPr>
          <w:rFonts w:asciiTheme="majorHAnsi" w:eastAsia="Arial Unicode MS" w:hAnsiTheme="majorHAnsi" w:cstheme="majorHAnsi"/>
          <w:sz w:val="28"/>
          <w:szCs w:val="28"/>
          <w:lang w:val="es-ES_tradnl"/>
        </w:rPr>
        <w:t xml:space="preserve"> thông báo kết quả lựa chọn nhà thầu hoặc 30 ngày kể từ khi hết thời hạn hiệu lực của </w:t>
      </w:r>
      <w:r w:rsidR="00216205" w:rsidRPr="00A03118">
        <w:rPr>
          <w:rFonts w:asciiTheme="majorHAnsi" w:eastAsia="Arial Unicode MS" w:hAnsiTheme="majorHAnsi" w:cstheme="majorHAnsi"/>
          <w:sz w:val="28"/>
          <w:szCs w:val="28"/>
          <w:lang w:val="es-ES_tradnl"/>
        </w:rPr>
        <w:t>HSDT</w:t>
      </w:r>
      <w:r w:rsidRPr="00A03118">
        <w:rPr>
          <w:rFonts w:asciiTheme="majorHAnsi" w:eastAsia="Arial Unicode MS" w:hAnsiTheme="majorHAnsi" w:cstheme="majorHAnsi"/>
          <w:sz w:val="28"/>
          <w:szCs w:val="28"/>
          <w:lang w:val="es-ES_tradnl"/>
        </w:rPr>
        <w:t>, tùy theo thời điểm nào đến trước.</w:t>
      </w:r>
    </w:p>
    <w:p w14:paraId="6F95EF1E" w14:textId="73255567" w:rsidR="00B60B64" w:rsidRPr="00A03118" w:rsidRDefault="00B60B64" w:rsidP="00B60B64">
      <w:pPr>
        <w:widowControl w:val="0"/>
        <w:spacing w:before="120" w:after="120" w:line="264" w:lineRule="auto"/>
        <w:ind w:firstLine="709"/>
        <w:rPr>
          <w:rFonts w:asciiTheme="majorHAnsi" w:eastAsia="Arial Unicode MS" w:hAnsiTheme="majorHAnsi" w:cstheme="majorHAnsi"/>
          <w:sz w:val="28"/>
          <w:szCs w:val="28"/>
          <w:lang w:val="es-ES_tradnl"/>
        </w:rPr>
      </w:pPr>
      <w:r w:rsidRPr="00A03118">
        <w:rPr>
          <w:rFonts w:asciiTheme="majorHAnsi" w:eastAsia="Arial Unicode MS" w:hAnsiTheme="majorHAnsi" w:cstheme="majorHAnsi"/>
          <w:sz w:val="28"/>
          <w:szCs w:val="28"/>
          <w:lang w:val="es-ES_tradnl"/>
        </w:rPr>
        <w:t xml:space="preserve">Bất cứ yêu cầu bồi thường nào theo bảo lãnh này đều phải được gửi </w:t>
      </w:r>
      <w:r w:rsidRPr="00A03118">
        <w:rPr>
          <w:rFonts w:asciiTheme="majorHAnsi" w:eastAsia="Calibri" w:hAnsiTheme="majorHAnsi" w:cstheme="majorHAnsi"/>
          <w:kern w:val="24"/>
          <w:sz w:val="28"/>
          <w:szCs w:val="28"/>
          <w:lang w:val="es-ES_tradnl" w:eastAsia="vi-VN"/>
        </w:rPr>
        <w:t>đến</w:t>
      </w:r>
      <w:r w:rsidRPr="00A03118">
        <w:rPr>
          <w:rFonts w:asciiTheme="majorHAnsi" w:eastAsia="Arial Unicode MS" w:hAnsiTheme="majorHAnsi" w:cstheme="majorHAnsi"/>
          <w:sz w:val="28"/>
          <w:szCs w:val="28"/>
          <w:lang w:val="es-ES_tradnl"/>
        </w:rPr>
        <w:t xml:space="preserve"> văn phòng chúng tôi trước hoặc trong ngày cuối cùng có hiệu lực của bảo lãnh này.</w:t>
      </w:r>
      <w:r w:rsidR="009D197D" w:rsidRPr="00A03118">
        <w:rPr>
          <w:rFonts w:asciiTheme="majorHAnsi" w:eastAsia="Arial Unicode MS" w:hAnsiTheme="majorHAnsi" w:cstheme="majorHAnsi"/>
          <w:sz w:val="28"/>
          <w:szCs w:val="28"/>
          <w:lang w:val="es-ES_tradnl"/>
        </w:rPr>
        <w:t xml:space="preserve"> Chúng tôi cam kết thanh toán vô điều kiện, không hủy ngang cho </w:t>
      </w:r>
      <w:r w:rsidR="00687A03" w:rsidRPr="00A03118">
        <w:rPr>
          <w:rFonts w:asciiTheme="majorHAnsi" w:hAnsiTheme="majorHAnsi" w:cstheme="majorHAnsi"/>
          <w:sz w:val="28"/>
          <w:szCs w:val="28"/>
        </w:rPr>
        <w:t>Bên mời thầu</w:t>
      </w:r>
      <w:r w:rsidR="009D197D" w:rsidRPr="00A03118">
        <w:rPr>
          <w:rFonts w:asciiTheme="majorHAnsi" w:eastAsia="Arial Unicode MS" w:hAnsiTheme="majorHAnsi" w:cstheme="majorHAnsi"/>
          <w:sz w:val="28"/>
          <w:szCs w:val="28"/>
          <w:lang w:val="es-ES_tradnl"/>
        </w:rPr>
        <w:t xml:space="preserve"> bất cứ khoản tiền nào trong giới hạn số tiền bảo lãnh nêu trên khi có yêu cầu bồi thường của </w:t>
      </w:r>
      <w:r w:rsidR="00687A03" w:rsidRPr="00A03118">
        <w:rPr>
          <w:rFonts w:asciiTheme="majorHAnsi" w:hAnsiTheme="majorHAnsi" w:cstheme="majorHAnsi"/>
          <w:sz w:val="28"/>
          <w:szCs w:val="28"/>
        </w:rPr>
        <w:t>Bên mời thầu</w:t>
      </w:r>
      <w:r w:rsidR="009D197D" w:rsidRPr="00A03118">
        <w:rPr>
          <w:rFonts w:asciiTheme="majorHAnsi" w:eastAsia="Arial Unicode MS" w:hAnsiTheme="majorHAnsi" w:cstheme="majorHAnsi"/>
          <w:sz w:val="28"/>
          <w:szCs w:val="28"/>
          <w:lang w:val="es-ES_tradnl"/>
        </w:rPr>
        <w:t>.</w:t>
      </w:r>
    </w:p>
    <w:tbl>
      <w:tblPr>
        <w:tblW w:w="5523" w:type="dxa"/>
        <w:tblInd w:w="3828" w:type="dxa"/>
        <w:tblLook w:val="04A0" w:firstRow="1" w:lastRow="0" w:firstColumn="1" w:lastColumn="0" w:noHBand="0" w:noVBand="1"/>
      </w:tblPr>
      <w:tblGrid>
        <w:gridCol w:w="5523"/>
      </w:tblGrid>
      <w:tr w:rsidR="00A03118" w:rsidRPr="00A03118" w14:paraId="6AA03596" w14:textId="77777777" w:rsidTr="00446DB0">
        <w:trPr>
          <w:trHeight w:val="905"/>
        </w:trPr>
        <w:tc>
          <w:tcPr>
            <w:tcW w:w="5523" w:type="dxa"/>
          </w:tcPr>
          <w:p w14:paraId="02A8E663" w14:textId="77777777" w:rsidR="002006A4" w:rsidRPr="00A03118" w:rsidRDefault="002006A4" w:rsidP="004E2616">
            <w:pPr>
              <w:widowControl w:val="0"/>
              <w:tabs>
                <w:tab w:val="center" w:pos="5670"/>
              </w:tabs>
              <w:spacing w:before="120" w:after="120" w:line="264" w:lineRule="auto"/>
              <w:ind w:firstLine="709"/>
              <w:jc w:val="center"/>
              <w:rPr>
                <w:rFonts w:asciiTheme="majorHAnsi" w:hAnsiTheme="majorHAnsi" w:cstheme="majorHAnsi"/>
                <w:b/>
                <w:sz w:val="28"/>
                <w:szCs w:val="28"/>
                <w:vertAlign w:val="superscript"/>
                <w:lang w:val="es-ES"/>
              </w:rPr>
            </w:pPr>
            <w:r w:rsidRPr="00A03118">
              <w:rPr>
                <w:rFonts w:asciiTheme="majorHAnsi" w:hAnsiTheme="majorHAnsi" w:cstheme="majorHAnsi"/>
                <w:b/>
                <w:sz w:val="28"/>
                <w:szCs w:val="28"/>
                <w:lang w:val="es-ES"/>
              </w:rPr>
              <w:t>Đại diện hợp pháp của ngân hàng</w:t>
            </w:r>
          </w:p>
          <w:p w14:paraId="249B0875" w14:textId="04CC719A" w:rsidR="002006A4" w:rsidRPr="00A03118" w:rsidRDefault="002006A4" w:rsidP="004E2616">
            <w:pPr>
              <w:widowControl w:val="0"/>
              <w:tabs>
                <w:tab w:val="left" w:pos="435"/>
                <w:tab w:val="center" w:pos="2797"/>
                <w:tab w:val="center" w:pos="5670"/>
              </w:tabs>
              <w:spacing w:before="120" w:after="120" w:line="264" w:lineRule="auto"/>
              <w:ind w:firstLine="709"/>
              <w:jc w:val="center"/>
              <w:rPr>
                <w:rFonts w:asciiTheme="majorHAnsi" w:hAnsiTheme="majorHAnsi" w:cstheme="majorHAnsi"/>
                <w:sz w:val="28"/>
                <w:szCs w:val="28"/>
                <w:lang w:val="es-ES"/>
              </w:rPr>
            </w:pPr>
            <w:r w:rsidRPr="00A03118">
              <w:rPr>
                <w:rFonts w:asciiTheme="majorHAnsi" w:hAnsiTheme="majorHAnsi" w:cstheme="majorHAnsi"/>
                <w:i/>
                <w:sz w:val="28"/>
                <w:szCs w:val="28"/>
                <w:lang w:val="es-ES"/>
              </w:rPr>
              <w:t>[ghi tên, chức danh, ký tên và đóng dấu]</w:t>
            </w:r>
          </w:p>
        </w:tc>
      </w:tr>
    </w:tbl>
    <w:p w14:paraId="1F34BE78" w14:textId="77777777" w:rsidR="002006A4" w:rsidRPr="00A03118"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A03118">
        <w:rPr>
          <w:rFonts w:asciiTheme="majorHAnsi" w:hAnsiTheme="majorHAnsi" w:cstheme="majorHAnsi"/>
          <w:spacing w:val="-4"/>
          <w:sz w:val="28"/>
          <w:szCs w:val="28"/>
          <w:lang w:val="es-ES"/>
        </w:rPr>
        <w:t>Ghi chú:</w:t>
      </w:r>
    </w:p>
    <w:p w14:paraId="457BC88D" w14:textId="1F33C049" w:rsidR="002006A4" w:rsidRPr="00A03118"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_tradnl"/>
        </w:rPr>
      </w:pPr>
      <w:r w:rsidRPr="00A03118">
        <w:rPr>
          <w:rFonts w:asciiTheme="majorHAnsi" w:hAnsiTheme="majorHAnsi" w:cstheme="majorHAnsi"/>
          <w:spacing w:val="-4"/>
          <w:sz w:val="28"/>
          <w:szCs w:val="28"/>
          <w:lang w:val="es-ES_tradnl"/>
        </w:rPr>
        <w:t xml:space="preserve">(1) </w:t>
      </w:r>
      <w:r w:rsidR="004C2F56" w:rsidRPr="00A03118">
        <w:rPr>
          <w:rFonts w:asciiTheme="majorHAnsi" w:hAnsiTheme="majorHAnsi" w:cstheme="majorHAnsi"/>
          <w:sz w:val="28"/>
          <w:szCs w:val="28"/>
          <w:lang w:val="es-ES_tradnl"/>
        </w:rPr>
        <w:t>Trường hợp bảo lãnh dự thầu</w:t>
      </w:r>
      <w:r w:rsidR="004C2F56" w:rsidRPr="00A03118" w:rsidDel="0015140B">
        <w:rPr>
          <w:rFonts w:asciiTheme="majorHAnsi" w:hAnsiTheme="majorHAnsi" w:cstheme="majorHAnsi"/>
          <w:sz w:val="28"/>
          <w:szCs w:val="28"/>
          <w:lang w:val="es-ES_tradnl"/>
        </w:rPr>
        <w:t xml:space="preserve"> </w:t>
      </w:r>
      <w:r w:rsidR="004C2F56" w:rsidRPr="00A03118">
        <w:rPr>
          <w:rFonts w:asciiTheme="majorHAnsi" w:hAnsiTheme="majorHAnsi" w:cstheme="majorHAnsi"/>
          <w:sz w:val="28"/>
          <w:szCs w:val="28"/>
          <w:lang w:val="es-ES_tradnl"/>
        </w:rPr>
        <w:t xml:space="preserve">vi phạm một trong các quy định như: </w:t>
      </w:r>
      <w:r w:rsidR="004C2F56" w:rsidRPr="00A03118">
        <w:rPr>
          <w:rFonts w:asciiTheme="majorHAnsi" w:hAnsiTheme="majorHAnsi" w:cstheme="majorHAnsi"/>
          <w:sz w:val="28"/>
          <w:szCs w:val="28"/>
          <w:lang w:val="es-ES"/>
        </w:rPr>
        <w:t xml:space="preserve">có giá trị thấp hơn, thời gian hiệu lực ngắn hơn so với yêu cầu quy định tại Mục 18.2 </w:t>
      </w:r>
      <w:r w:rsidR="00E60DD1" w:rsidRPr="00A03118">
        <w:rPr>
          <w:rFonts w:asciiTheme="majorHAnsi" w:hAnsiTheme="majorHAnsi" w:cstheme="majorHAnsi"/>
          <w:b/>
          <w:bCs/>
          <w:sz w:val="28"/>
          <w:szCs w:val="28"/>
          <w:lang w:val="es-ES"/>
        </w:rPr>
        <w:t>BDL</w:t>
      </w:r>
      <w:r w:rsidR="004C2F56" w:rsidRPr="00A03118">
        <w:rPr>
          <w:rFonts w:asciiTheme="majorHAnsi" w:hAnsiTheme="majorHAnsi" w:cstheme="majorHAnsi"/>
          <w:sz w:val="28"/>
          <w:szCs w:val="28"/>
          <w:lang w:val="es-ES"/>
        </w:rPr>
        <w:t>, không đúng tên đơn vị thụ hưởng, không phải là bản gốc, không có chữ ký hợp lệ,</w:t>
      </w:r>
      <w:r w:rsidR="004C2F56" w:rsidRPr="00A03118">
        <w:rPr>
          <w:rFonts w:asciiTheme="majorHAnsi" w:hAnsiTheme="majorHAnsi" w:cstheme="majorHAnsi"/>
          <w:sz w:val="28"/>
          <w:szCs w:val="28"/>
          <w:lang w:val="es-ES_tradnl"/>
        </w:rPr>
        <w:t xml:space="preserve"> ký trước khi </w:t>
      </w:r>
      <w:r w:rsidR="00687A03" w:rsidRPr="00A03118">
        <w:rPr>
          <w:rFonts w:asciiTheme="majorHAnsi" w:hAnsiTheme="majorHAnsi" w:cstheme="majorHAnsi"/>
          <w:sz w:val="28"/>
          <w:szCs w:val="28"/>
        </w:rPr>
        <w:t>Bên mời thầu</w:t>
      </w:r>
      <w:r w:rsidR="004C2F56" w:rsidRPr="00A03118">
        <w:rPr>
          <w:rFonts w:asciiTheme="majorHAnsi" w:hAnsiTheme="majorHAnsi" w:cstheme="majorHAnsi"/>
          <w:sz w:val="28"/>
          <w:szCs w:val="28"/>
          <w:lang w:val="es-ES_tradnl"/>
        </w:rPr>
        <w:t xml:space="preserve"> phát hành HSMT,</w:t>
      </w:r>
      <w:r w:rsidR="004C2F56" w:rsidRPr="00A03118">
        <w:rPr>
          <w:rFonts w:asciiTheme="majorHAnsi" w:hAnsiTheme="majorHAnsi" w:cstheme="majorHAnsi"/>
          <w:sz w:val="28"/>
          <w:szCs w:val="28"/>
          <w:lang w:val="es-ES"/>
        </w:rPr>
        <w:t xml:space="preserve"> hoặc có kèm theo điều kiện gây bất lợi cho </w:t>
      </w:r>
      <w:r w:rsidR="00687A03" w:rsidRPr="00A03118">
        <w:rPr>
          <w:rFonts w:asciiTheme="majorHAnsi" w:hAnsiTheme="majorHAnsi" w:cstheme="majorHAnsi"/>
          <w:sz w:val="28"/>
          <w:szCs w:val="28"/>
        </w:rPr>
        <w:t>Bên mời thầu</w:t>
      </w:r>
      <w:r w:rsidR="004C2F56" w:rsidRPr="00A03118">
        <w:rPr>
          <w:rFonts w:asciiTheme="majorHAnsi" w:hAnsiTheme="majorHAnsi" w:cstheme="majorHAnsi"/>
          <w:sz w:val="28"/>
          <w:szCs w:val="28"/>
          <w:lang w:val="es-ES_tradnl"/>
        </w:rPr>
        <w:t xml:space="preserve"> thì bảo lãnh dự thầu được coi là không hợp lệ.</w:t>
      </w:r>
    </w:p>
    <w:p w14:paraId="38C9A396" w14:textId="77777777" w:rsidR="002006A4" w:rsidRPr="00A03118"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A03118">
        <w:rPr>
          <w:rFonts w:asciiTheme="majorHAnsi" w:hAnsiTheme="majorHAnsi" w:cstheme="majorHAnsi"/>
          <w:spacing w:val="-4"/>
          <w:sz w:val="28"/>
          <w:szCs w:val="28"/>
          <w:lang w:val="es-ES"/>
        </w:rPr>
        <w:t>(2) Tên nhà thầu có thể là một trong các trường hợp sau đây:</w:t>
      </w:r>
    </w:p>
    <w:p w14:paraId="2A958D95" w14:textId="77777777" w:rsidR="002006A4" w:rsidRPr="00A03118"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A03118">
        <w:rPr>
          <w:rFonts w:asciiTheme="majorHAnsi" w:hAnsiTheme="majorHAnsi" w:cstheme="majorHAnsi"/>
          <w:spacing w:val="-4"/>
          <w:sz w:val="28"/>
          <w:szCs w:val="28"/>
          <w:lang w:val="es-ES"/>
        </w:rPr>
        <w:t xml:space="preserve">- Tên của cả nhà thầu liên danh, ví dụ nhà thầu liên danh A + B tham dự thầu thì tên nhà thầu ghi là “Nhà thầu liên danh A + B”; </w:t>
      </w:r>
    </w:p>
    <w:p w14:paraId="466549AC" w14:textId="018BDA8B" w:rsidR="002006A4" w:rsidRPr="00A03118"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A03118">
        <w:rPr>
          <w:rFonts w:asciiTheme="majorHAnsi" w:hAnsiTheme="majorHAnsi" w:cstheme="majorHAnsi"/>
          <w:spacing w:val="-4"/>
          <w:sz w:val="28"/>
          <w:szCs w:val="28"/>
          <w:lang w:val="es-ES"/>
        </w:rPr>
        <w:t xml:space="preserve">- Tên của thành viên chịu trách nhiệm thực hiện bảo lãnh dự thầu cho cả liên danh hoặc cho thành viên khác trong liên danh, ví dụ nhà thầu liên danh A + B + C </w:t>
      </w:r>
      <w:r w:rsidRPr="00A03118">
        <w:rPr>
          <w:rFonts w:asciiTheme="majorHAnsi" w:hAnsiTheme="majorHAnsi" w:cstheme="majorHAnsi"/>
          <w:spacing w:val="-4"/>
          <w:sz w:val="28"/>
          <w:szCs w:val="28"/>
          <w:lang w:val="es-ES"/>
        </w:rPr>
        <w:lastRenderedPageBreak/>
        <w:t xml:space="preserve">tham dự thầu, trường hợp trong thoả thuận liên danh phân công cho nhà thầu A thực hiện bảo đảm dự thầu cho cả liên danh thì tên nhà thầu ghi là “nhà thầu A (thay mặt cho nhà thầu liên danh A + B +C)”, trường hợp trong thỏa thuận liên danh phân công nhà thầu B thực hiện bảo đảm dự thầu cho nhà thầu B và C thì tên nhà thầu ghi là “Nhà thầu B (thay mặt cho nhà thầu B </w:t>
      </w:r>
      <w:r w:rsidR="00E33A6B" w:rsidRPr="00A03118">
        <w:rPr>
          <w:rFonts w:asciiTheme="majorHAnsi" w:hAnsiTheme="majorHAnsi" w:cstheme="majorHAnsi"/>
          <w:spacing w:val="-4"/>
          <w:sz w:val="28"/>
          <w:szCs w:val="28"/>
          <w:lang w:val="es-ES"/>
        </w:rPr>
        <w:t xml:space="preserve">+ </w:t>
      </w:r>
      <w:r w:rsidRPr="00A03118">
        <w:rPr>
          <w:rFonts w:asciiTheme="majorHAnsi" w:hAnsiTheme="majorHAnsi" w:cstheme="majorHAnsi"/>
          <w:spacing w:val="-4"/>
          <w:sz w:val="28"/>
          <w:szCs w:val="28"/>
          <w:lang w:val="es-ES"/>
        </w:rPr>
        <w:t>C)”;</w:t>
      </w:r>
    </w:p>
    <w:p w14:paraId="36C81C55" w14:textId="30CA36CA" w:rsidR="002006A4" w:rsidRPr="00A03118"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A03118">
        <w:rPr>
          <w:rFonts w:asciiTheme="majorHAnsi" w:hAnsiTheme="majorHAnsi" w:cstheme="majorHAnsi"/>
          <w:spacing w:val="-4"/>
          <w:sz w:val="28"/>
          <w:szCs w:val="28"/>
          <w:lang w:val="es-ES"/>
        </w:rPr>
        <w:t>- Tên của thành viên liên danh thực hiện riêng rẽ bảo lãnh dự thầu</w:t>
      </w:r>
      <w:r w:rsidR="008F6097" w:rsidRPr="00A03118">
        <w:rPr>
          <w:rFonts w:asciiTheme="majorHAnsi" w:hAnsiTheme="majorHAnsi" w:cstheme="majorHAnsi"/>
          <w:spacing w:val="-4"/>
          <w:sz w:val="28"/>
          <w:szCs w:val="28"/>
          <w:lang w:val="es-ES"/>
        </w:rPr>
        <w:t>;</w:t>
      </w:r>
    </w:p>
    <w:p w14:paraId="2943BCA2" w14:textId="497EE367" w:rsidR="008F6097" w:rsidRPr="00A03118" w:rsidRDefault="008F6097" w:rsidP="008F6097">
      <w:pPr>
        <w:widowControl w:val="0"/>
        <w:tabs>
          <w:tab w:val="left" w:pos="142"/>
        </w:tabs>
        <w:spacing w:before="120" w:after="120"/>
        <w:ind w:firstLine="709"/>
        <w:rPr>
          <w:rFonts w:asciiTheme="majorHAnsi" w:eastAsia="Calibri" w:hAnsiTheme="majorHAnsi" w:cstheme="majorHAnsi"/>
          <w:iCs/>
          <w:spacing w:val="-8"/>
          <w:sz w:val="28"/>
          <w:szCs w:val="30"/>
          <w:lang w:val="sv-SE"/>
        </w:rPr>
      </w:pPr>
      <w:r w:rsidRPr="00A03118">
        <w:rPr>
          <w:rFonts w:asciiTheme="majorHAnsi" w:eastAsia="Calibri" w:hAnsiTheme="majorHAnsi" w:cstheme="majorHAnsi"/>
          <w:iCs/>
          <w:spacing w:val="-8"/>
          <w:sz w:val="28"/>
          <w:szCs w:val="30"/>
          <w:lang w:val="sv-SE"/>
        </w:rPr>
        <w:t xml:space="preserve">- Trường hợp trong thỏa thuận liên danh không phân công cụ thể trách nhiệm thực hiện bảo đảm dự thầu của các thành viên trong liên danh nhưng tổng giá trị bảo đảm dự thầu của các thành viên liên danh đã thực hiện, đính kèm trong HSDT đáp ứng yêu cầu của HSMT thì vẫn được đánh giá là đáp ứng về </w:t>
      </w:r>
      <w:r w:rsidR="000C3083" w:rsidRPr="00A03118">
        <w:rPr>
          <w:rFonts w:asciiTheme="majorHAnsi" w:eastAsia="Calibri" w:hAnsiTheme="majorHAnsi" w:cstheme="majorHAnsi"/>
          <w:iCs/>
          <w:spacing w:val="-8"/>
          <w:sz w:val="28"/>
          <w:szCs w:val="30"/>
          <w:lang w:val="sv-SE"/>
        </w:rPr>
        <w:t>giá trị</w:t>
      </w:r>
      <w:r w:rsidRPr="00A03118">
        <w:rPr>
          <w:rFonts w:asciiTheme="majorHAnsi" w:eastAsia="Calibri" w:hAnsiTheme="majorHAnsi" w:cstheme="majorHAnsi"/>
          <w:iCs/>
          <w:spacing w:val="-8"/>
          <w:sz w:val="28"/>
          <w:szCs w:val="30"/>
          <w:lang w:val="sv-SE"/>
        </w:rPr>
        <w:t xml:space="preserve"> bảo đảm dự thầu.</w:t>
      </w:r>
    </w:p>
    <w:p w14:paraId="35F3C258" w14:textId="4521701A" w:rsidR="002006A4" w:rsidRPr="00A03118"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A03118">
        <w:rPr>
          <w:rFonts w:asciiTheme="majorHAnsi" w:hAnsiTheme="majorHAnsi" w:cstheme="majorHAnsi"/>
          <w:spacing w:val="-4"/>
          <w:sz w:val="28"/>
          <w:szCs w:val="28"/>
          <w:lang w:val="es-ES"/>
        </w:rPr>
        <w:t xml:space="preserve">(3) Ghi theo quy định </w:t>
      </w:r>
      <w:r w:rsidR="00E60DD1" w:rsidRPr="00A03118">
        <w:rPr>
          <w:rFonts w:asciiTheme="majorHAnsi" w:hAnsiTheme="majorHAnsi" w:cstheme="majorHAnsi"/>
          <w:spacing w:val="-4"/>
          <w:sz w:val="28"/>
          <w:szCs w:val="28"/>
          <w:lang w:val="es-ES"/>
        </w:rPr>
        <w:t xml:space="preserve">về thời gian hiệu lực </w:t>
      </w:r>
      <w:r w:rsidRPr="00A03118">
        <w:rPr>
          <w:rFonts w:asciiTheme="majorHAnsi" w:hAnsiTheme="majorHAnsi" w:cstheme="majorHAnsi"/>
          <w:spacing w:val="-4"/>
          <w:sz w:val="28"/>
          <w:szCs w:val="28"/>
          <w:lang w:val="es-ES"/>
        </w:rPr>
        <w:t xml:space="preserve">tại Mục 18.2 </w:t>
      </w:r>
      <w:r w:rsidRPr="00A03118">
        <w:rPr>
          <w:rFonts w:asciiTheme="majorHAnsi" w:hAnsiTheme="majorHAnsi" w:cstheme="majorHAnsi"/>
          <w:b/>
          <w:spacing w:val="-4"/>
          <w:sz w:val="28"/>
          <w:szCs w:val="28"/>
          <w:lang w:val="es-ES"/>
        </w:rPr>
        <w:t>BDL</w:t>
      </w:r>
      <w:r w:rsidRPr="00A03118">
        <w:rPr>
          <w:rFonts w:asciiTheme="majorHAnsi" w:hAnsiTheme="majorHAnsi" w:cstheme="majorHAnsi"/>
          <w:spacing w:val="-4"/>
          <w:sz w:val="28"/>
          <w:szCs w:val="28"/>
          <w:lang w:val="es-ES"/>
        </w:rPr>
        <w:t xml:space="preserve">.  </w:t>
      </w:r>
    </w:p>
    <w:p w14:paraId="63737F29" w14:textId="423FCB81" w:rsidR="002006A4" w:rsidRPr="00A03118" w:rsidRDefault="002006A4" w:rsidP="00B016B7">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A03118">
        <w:rPr>
          <w:rFonts w:asciiTheme="majorHAnsi" w:hAnsiTheme="majorHAnsi" w:cstheme="majorHAnsi"/>
          <w:spacing w:val="-4"/>
          <w:sz w:val="28"/>
          <w:szCs w:val="28"/>
          <w:lang w:val="es-ES"/>
        </w:rPr>
        <w:t xml:space="preserve">(4) Ghi ngày có thời điểm đóng thầu theo quy định tại </w:t>
      </w:r>
      <w:r w:rsidR="002D6133" w:rsidRPr="00A03118">
        <w:rPr>
          <w:rFonts w:asciiTheme="majorHAnsi" w:hAnsiTheme="majorHAnsi" w:cstheme="majorHAnsi"/>
          <w:spacing w:val="-4"/>
          <w:sz w:val="28"/>
          <w:szCs w:val="28"/>
          <w:lang w:val="es-ES"/>
        </w:rPr>
        <w:t>TBMT</w:t>
      </w:r>
      <w:r w:rsidRPr="00A03118">
        <w:rPr>
          <w:rFonts w:asciiTheme="majorHAnsi" w:hAnsiTheme="majorHAnsi" w:cstheme="majorHAnsi"/>
          <w:spacing w:val="-4"/>
          <w:sz w:val="28"/>
          <w:szCs w:val="28"/>
          <w:lang w:val="es-ES"/>
        </w:rPr>
        <w:t>.</w:t>
      </w:r>
      <w:r w:rsidR="00B016B7" w:rsidRPr="00A03118">
        <w:rPr>
          <w:rFonts w:asciiTheme="majorHAnsi" w:hAnsiTheme="majorHAnsi" w:cstheme="majorHAnsi"/>
          <w:spacing w:val="-4"/>
          <w:sz w:val="28"/>
          <w:szCs w:val="28"/>
          <w:lang w:val="es-ES"/>
        </w:rPr>
        <w:t xml:space="preserve"> Thời gian có hiệu lực của bảo lãnh dự thầu được tính kể từ ngày có thời điểm đóng thầu đến ngày cuối cùng có hiệu lực của bảo lãnh dự thầu (thời điểm kết thúc hiệu lực của bảo lãnh dự thầu nằm trong ngày cuối cùng có hiệu lực của bảo lãnh dự thầu mà không cần thiết phải đến hết 24 giờ của ngày đó).</w:t>
      </w:r>
    </w:p>
    <w:p w14:paraId="6C92BCD9" w14:textId="6B84E67A" w:rsidR="004C2F56" w:rsidRPr="00A03118" w:rsidRDefault="002006A4" w:rsidP="00F2658B">
      <w:pPr>
        <w:widowControl w:val="0"/>
        <w:suppressAutoHyphens/>
        <w:spacing w:before="120" w:after="120" w:line="264" w:lineRule="auto"/>
        <w:ind w:right="-72" w:firstLine="709"/>
        <w:rPr>
          <w:rFonts w:asciiTheme="majorHAnsi" w:hAnsiTheme="majorHAnsi" w:cstheme="majorHAnsi"/>
          <w:sz w:val="28"/>
          <w:szCs w:val="28"/>
          <w:lang w:val="es-ES"/>
        </w:rPr>
      </w:pPr>
      <w:r w:rsidRPr="00A03118">
        <w:rPr>
          <w:rFonts w:asciiTheme="majorHAnsi" w:hAnsiTheme="majorHAnsi" w:cstheme="majorHAnsi"/>
          <w:spacing w:val="-4"/>
          <w:sz w:val="28"/>
          <w:szCs w:val="28"/>
          <w:lang w:val="es-ES"/>
        </w:rPr>
        <w:t xml:space="preserve">(5) Trường hợp bảo lãnh dự thầu thiếu một hoặc một số cam kết trong các nội dung cam kết nêu trên thì bị coi là điều kiện gây bất lợi cho </w:t>
      </w:r>
      <w:r w:rsidR="00687A03" w:rsidRPr="00A03118">
        <w:rPr>
          <w:rFonts w:asciiTheme="majorHAnsi" w:hAnsiTheme="majorHAnsi" w:cstheme="majorHAnsi"/>
          <w:sz w:val="28"/>
          <w:szCs w:val="28"/>
        </w:rPr>
        <w:t>Bên mời thầu</w:t>
      </w:r>
      <w:r w:rsidRPr="00A03118">
        <w:rPr>
          <w:rFonts w:asciiTheme="majorHAnsi" w:hAnsiTheme="majorHAnsi" w:cstheme="majorHAnsi"/>
          <w:spacing w:val="-4"/>
          <w:sz w:val="28"/>
          <w:szCs w:val="28"/>
          <w:lang w:val="es-ES"/>
        </w:rPr>
        <w:t xml:space="preserve"> theo quy định tại Mục 18.3 </w:t>
      </w:r>
      <w:r w:rsidRPr="00A03118">
        <w:rPr>
          <w:rFonts w:asciiTheme="majorHAnsi" w:hAnsiTheme="majorHAnsi" w:cstheme="majorHAnsi"/>
          <w:b/>
          <w:spacing w:val="-4"/>
          <w:sz w:val="28"/>
          <w:szCs w:val="28"/>
          <w:lang w:val="es-ES"/>
        </w:rPr>
        <w:t>CDNT</w:t>
      </w:r>
      <w:r w:rsidRPr="00A03118">
        <w:rPr>
          <w:rFonts w:asciiTheme="majorHAnsi" w:hAnsiTheme="majorHAnsi" w:cstheme="majorHAnsi"/>
          <w:spacing w:val="-4"/>
          <w:sz w:val="28"/>
          <w:szCs w:val="28"/>
          <w:lang w:val="es-ES"/>
        </w:rPr>
        <w:t xml:space="preserve"> và thư bảo lãnh được coi là không hợp lệ.</w:t>
      </w:r>
      <w:r w:rsidR="004E2747" w:rsidRPr="00A03118">
        <w:rPr>
          <w:rFonts w:asciiTheme="majorHAnsi" w:hAnsiTheme="majorHAnsi" w:cstheme="majorHAnsi"/>
          <w:spacing w:val="-4"/>
          <w:sz w:val="28"/>
          <w:szCs w:val="28"/>
          <w:lang w:val="es-ES"/>
        </w:rPr>
        <w:t xml:space="preserve"> </w:t>
      </w:r>
      <w:r w:rsidRPr="00A03118">
        <w:rPr>
          <w:rFonts w:asciiTheme="majorHAnsi" w:hAnsiTheme="majorHAnsi" w:cstheme="majorHAnsi"/>
          <w:sz w:val="28"/>
          <w:szCs w:val="28"/>
          <w:lang w:val="es-ES"/>
        </w:rPr>
        <w:tab/>
      </w:r>
    </w:p>
    <w:p w14:paraId="0F5AD171" w14:textId="77777777" w:rsidR="004C2F56" w:rsidRPr="00A03118" w:rsidRDefault="004C2F56">
      <w:pPr>
        <w:spacing w:after="160" w:line="259" w:lineRule="auto"/>
        <w:jc w:val="left"/>
        <w:rPr>
          <w:rFonts w:asciiTheme="majorHAnsi" w:hAnsiTheme="majorHAnsi" w:cstheme="majorHAnsi"/>
          <w:sz w:val="28"/>
          <w:szCs w:val="28"/>
          <w:lang w:val="es-ES"/>
        </w:rPr>
      </w:pPr>
      <w:r w:rsidRPr="00A03118">
        <w:rPr>
          <w:rFonts w:asciiTheme="majorHAnsi" w:hAnsiTheme="majorHAnsi" w:cstheme="majorHAnsi"/>
          <w:sz w:val="28"/>
          <w:szCs w:val="28"/>
          <w:lang w:val="es-ES"/>
        </w:rPr>
        <w:br w:type="page"/>
      </w:r>
    </w:p>
    <w:p w14:paraId="714DD353" w14:textId="35794FBC" w:rsidR="002F2ACA" w:rsidRPr="00A03118" w:rsidRDefault="002F2ACA" w:rsidP="004E2616">
      <w:pPr>
        <w:ind w:firstLine="567"/>
        <w:jc w:val="right"/>
        <w:rPr>
          <w:rFonts w:asciiTheme="majorHAnsi" w:hAnsiTheme="majorHAnsi" w:cstheme="majorHAnsi"/>
          <w:b/>
          <w:sz w:val="28"/>
          <w:szCs w:val="28"/>
          <w:lang w:val="vi-VN"/>
        </w:rPr>
      </w:pPr>
      <w:r w:rsidRPr="00A03118">
        <w:rPr>
          <w:rFonts w:asciiTheme="majorHAnsi" w:hAnsiTheme="majorHAnsi" w:cstheme="majorHAnsi"/>
          <w:b/>
          <w:sz w:val="28"/>
          <w:szCs w:val="28"/>
          <w:lang w:val="nl-NL"/>
        </w:rPr>
        <w:lastRenderedPageBreak/>
        <w:t>Mẫu số 05B</w:t>
      </w:r>
    </w:p>
    <w:p w14:paraId="51B0F8DC" w14:textId="77777777" w:rsidR="002F2ACA" w:rsidRPr="00A03118" w:rsidRDefault="002F2ACA" w:rsidP="004E2616">
      <w:pPr>
        <w:ind w:firstLine="567"/>
        <w:jc w:val="center"/>
        <w:rPr>
          <w:rFonts w:asciiTheme="majorHAnsi" w:hAnsiTheme="majorHAnsi" w:cstheme="majorHAnsi"/>
          <w:sz w:val="28"/>
          <w:szCs w:val="28"/>
          <w:lang w:val="es-ES"/>
        </w:rPr>
      </w:pPr>
    </w:p>
    <w:tbl>
      <w:tblPr>
        <w:tblW w:w="14743" w:type="dxa"/>
        <w:tblInd w:w="-34" w:type="dxa"/>
        <w:tblLook w:val="04A0" w:firstRow="1" w:lastRow="0" w:firstColumn="1" w:lastColumn="0" w:noHBand="0" w:noVBand="1"/>
      </w:tblPr>
      <w:tblGrid>
        <w:gridCol w:w="14743"/>
      </w:tblGrid>
      <w:tr w:rsidR="00A03118" w:rsidRPr="00A03118" w14:paraId="21481444" w14:textId="77777777" w:rsidTr="00AC6CF5">
        <w:trPr>
          <w:trHeight w:val="1005"/>
        </w:trPr>
        <w:tc>
          <w:tcPr>
            <w:tcW w:w="14743" w:type="dxa"/>
            <w:noWrap/>
            <w:vAlign w:val="center"/>
            <w:hideMark/>
          </w:tcPr>
          <w:p w14:paraId="0D47FB73" w14:textId="77777777" w:rsidR="002F2ACA" w:rsidRPr="00A03118" w:rsidRDefault="002F2ACA" w:rsidP="004E2616">
            <w:pPr>
              <w:ind w:right="-167"/>
              <w:jc w:val="left"/>
              <w:rPr>
                <w:rFonts w:asciiTheme="majorHAnsi" w:hAnsiTheme="majorHAnsi" w:cstheme="majorHAnsi"/>
                <w:b/>
                <w:bCs/>
                <w:sz w:val="26"/>
                <w:szCs w:val="28"/>
                <w:vertAlign w:val="superscript"/>
                <w:lang w:val="es-ES"/>
              </w:rPr>
            </w:pPr>
            <w:bookmarkStart w:id="45" w:name="_Hlk155008692"/>
            <w:r w:rsidRPr="00A03118">
              <w:rPr>
                <w:rFonts w:asciiTheme="majorHAnsi" w:hAnsiTheme="majorHAnsi" w:cstheme="majorHAnsi"/>
                <w:b/>
                <w:bCs/>
                <w:sz w:val="26"/>
                <w:szCs w:val="28"/>
                <w:lang w:val="es-ES"/>
              </w:rPr>
              <w:t xml:space="preserve">                                  KÊ KHAI NĂNG LỰC SẢN XUẤT HÀNG HÓA</w:t>
            </w:r>
          </w:p>
          <w:p w14:paraId="1D8610FE" w14:textId="488026F9" w:rsidR="002F2ACA" w:rsidRPr="00A03118" w:rsidRDefault="002F2ACA" w:rsidP="00C801ED">
            <w:pPr>
              <w:tabs>
                <w:tab w:val="left" w:pos="8681"/>
              </w:tabs>
              <w:ind w:right="4854"/>
              <w:jc w:val="center"/>
              <w:rPr>
                <w:rFonts w:asciiTheme="majorHAnsi" w:hAnsiTheme="majorHAnsi" w:cstheme="majorHAnsi"/>
                <w:bCs/>
                <w:i/>
                <w:sz w:val="28"/>
                <w:szCs w:val="28"/>
                <w:lang w:val="es-ES"/>
              </w:rPr>
            </w:pPr>
            <w:r w:rsidRPr="00A03118">
              <w:rPr>
                <w:rFonts w:asciiTheme="majorHAnsi" w:hAnsiTheme="majorHAnsi" w:cstheme="majorHAnsi"/>
                <w:bCs/>
                <w:i/>
                <w:sz w:val="28"/>
                <w:szCs w:val="28"/>
                <w:lang w:val="es-ES"/>
              </w:rPr>
              <w:t>(</w:t>
            </w:r>
            <w:r w:rsidR="00DC0901" w:rsidRPr="00A03118">
              <w:rPr>
                <w:rFonts w:asciiTheme="majorHAnsi" w:hAnsiTheme="majorHAnsi" w:cstheme="majorHAnsi"/>
                <w:bCs/>
                <w:i/>
                <w:sz w:val="28"/>
                <w:szCs w:val="28"/>
                <w:lang w:val="es-ES"/>
              </w:rPr>
              <w:t>áp dụng đ</w:t>
            </w:r>
            <w:r w:rsidRPr="00A03118">
              <w:rPr>
                <w:rFonts w:asciiTheme="majorHAnsi" w:hAnsiTheme="majorHAnsi" w:cstheme="majorHAnsi"/>
                <w:bCs/>
                <w:i/>
                <w:sz w:val="28"/>
                <w:szCs w:val="28"/>
                <w:lang w:val="es-ES"/>
              </w:rPr>
              <w:t>ối với nhà thầu là nhà sản xuất)</w:t>
            </w:r>
          </w:p>
          <w:bookmarkEnd w:id="45"/>
          <w:p w14:paraId="3B46AC2D" w14:textId="77777777" w:rsidR="002F2ACA" w:rsidRPr="00A03118" w:rsidRDefault="002F2ACA" w:rsidP="004E2616">
            <w:pPr>
              <w:jc w:val="left"/>
              <w:rPr>
                <w:rFonts w:asciiTheme="majorHAnsi" w:hAnsiTheme="majorHAnsi" w:cstheme="majorHAnsi"/>
                <w:sz w:val="28"/>
                <w:szCs w:val="28"/>
                <w:lang w:val="es-ES"/>
              </w:rPr>
            </w:pPr>
          </w:p>
        </w:tc>
      </w:tr>
      <w:tr w:rsidR="00A03118" w:rsidRPr="00A03118" w14:paraId="1C6A4074" w14:textId="77777777" w:rsidTr="00AC6CF5">
        <w:trPr>
          <w:trHeight w:val="315"/>
        </w:trPr>
        <w:tc>
          <w:tcPr>
            <w:tcW w:w="14743" w:type="dxa"/>
            <w:noWrap/>
            <w:vAlign w:val="center"/>
            <w:hideMark/>
          </w:tcPr>
          <w:p w14:paraId="653E26FA" w14:textId="044CEA4F" w:rsidR="002F2ACA" w:rsidRPr="00A03118" w:rsidRDefault="002F2ACA" w:rsidP="004E2616">
            <w:pPr>
              <w:jc w:val="left"/>
              <w:rPr>
                <w:rFonts w:asciiTheme="majorHAnsi" w:hAnsiTheme="majorHAnsi" w:cstheme="majorHAnsi"/>
                <w:sz w:val="28"/>
                <w:szCs w:val="28"/>
                <w:lang w:val="es-ES"/>
              </w:rPr>
            </w:pPr>
            <w:r w:rsidRPr="00A03118">
              <w:rPr>
                <w:rFonts w:asciiTheme="majorHAnsi" w:hAnsiTheme="majorHAnsi" w:cstheme="majorHAnsi"/>
                <w:sz w:val="28"/>
                <w:szCs w:val="28"/>
                <w:lang w:val="es-ES"/>
              </w:rPr>
              <w:t xml:space="preserve">Tên nhà thầu: _____ </w:t>
            </w:r>
            <w:r w:rsidRPr="00A03118">
              <w:rPr>
                <w:rFonts w:asciiTheme="majorHAnsi" w:hAnsiTheme="majorHAnsi" w:cstheme="majorHAnsi"/>
                <w:i/>
                <w:iCs/>
                <w:sz w:val="28"/>
                <w:szCs w:val="28"/>
                <w:lang w:val="es-ES"/>
              </w:rPr>
              <w:t>[ghi tên đầy đủ của nhà thầu].</w:t>
            </w:r>
          </w:p>
        </w:tc>
      </w:tr>
    </w:tbl>
    <w:p w14:paraId="333770BE" w14:textId="4BCD38F7" w:rsidR="002F2ACA" w:rsidRPr="00A03118" w:rsidRDefault="002F2ACA" w:rsidP="004E2616">
      <w:pPr>
        <w:tabs>
          <w:tab w:val="left" w:pos="11885"/>
        </w:tabs>
        <w:spacing w:before="120" w:after="120" w:line="264" w:lineRule="auto"/>
        <w:rPr>
          <w:rFonts w:asciiTheme="majorHAnsi" w:eastAsia="Calibri" w:hAnsiTheme="majorHAnsi" w:cstheme="majorHAnsi"/>
          <w:sz w:val="28"/>
          <w:szCs w:val="28"/>
          <w:lang w:val="es-ES_tradnl"/>
        </w:rPr>
      </w:pPr>
      <w:r w:rsidRPr="00A03118">
        <w:rPr>
          <w:rFonts w:asciiTheme="majorHAnsi" w:eastAsia="Calibri" w:hAnsiTheme="majorHAnsi" w:cstheme="majorHAnsi"/>
          <w:sz w:val="28"/>
          <w:szCs w:val="28"/>
          <w:lang w:val="es-ES_tradnl"/>
        </w:rPr>
        <w:t xml:space="preserve">Số lượng nhà máy, cơ sở sản xuất (gọi chung là nhà máy): ____ </w:t>
      </w:r>
      <w:r w:rsidRPr="00A03118">
        <w:rPr>
          <w:rFonts w:asciiTheme="majorHAnsi" w:eastAsia="Calibri" w:hAnsiTheme="majorHAnsi" w:cstheme="majorHAnsi"/>
          <w:i/>
          <w:sz w:val="28"/>
          <w:szCs w:val="28"/>
          <w:lang w:val="es-ES_tradnl"/>
        </w:rPr>
        <w:t xml:space="preserve">[Điền số </w:t>
      </w:r>
      <w:r w:rsidR="00A150E2" w:rsidRPr="00A03118">
        <w:rPr>
          <w:rFonts w:asciiTheme="majorHAnsi" w:eastAsia="Calibri" w:hAnsiTheme="majorHAnsi" w:cstheme="majorHAnsi"/>
          <w:i/>
          <w:sz w:val="28"/>
          <w:szCs w:val="28"/>
          <w:lang w:val="es-ES_tradnl"/>
        </w:rPr>
        <w:t xml:space="preserve">lượng </w:t>
      </w:r>
      <w:r w:rsidRPr="00A03118">
        <w:rPr>
          <w:rFonts w:asciiTheme="majorHAnsi" w:eastAsia="Calibri" w:hAnsiTheme="majorHAnsi" w:cstheme="majorHAnsi"/>
          <w:i/>
          <w:sz w:val="28"/>
          <w:szCs w:val="28"/>
          <w:lang w:val="es-ES_tradnl"/>
        </w:rPr>
        <w:t>nhà máy]</w:t>
      </w:r>
    </w:p>
    <w:p w14:paraId="70ECF140" w14:textId="77777777" w:rsidR="002F2ACA" w:rsidRPr="00A03118" w:rsidRDefault="002F2ACA" w:rsidP="004E2616">
      <w:pPr>
        <w:tabs>
          <w:tab w:val="left" w:pos="11885"/>
        </w:tabs>
        <w:spacing w:before="120" w:after="120" w:line="264" w:lineRule="auto"/>
        <w:rPr>
          <w:rFonts w:asciiTheme="majorHAnsi" w:eastAsia="Calibri" w:hAnsiTheme="majorHAnsi" w:cstheme="majorHAnsi"/>
          <w:sz w:val="28"/>
          <w:szCs w:val="28"/>
          <w:lang w:val="es-ES_tradnl"/>
        </w:rPr>
      </w:pPr>
      <w:r w:rsidRPr="00A03118">
        <w:rPr>
          <w:rFonts w:asciiTheme="majorHAnsi" w:eastAsia="Calibri" w:hAnsiTheme="majorHAnsi" w:cstheme="majorHAnsi"/>
          <w:sz w:val="28"/>
          <w:szCs w:val="28"/>
          <w:lang w:val="es-ES_tradnl"/>
        </w:rPr>
        <w:t>Đối với mỗi nhà máy, nhà thầu kê khai thông tin sau đây:</w:t>
      </w:r>
    </w:p>
    <w:tbl>
      <w:tblPr>
        <w:tblW w:w="9640" w:type="dxa"/>
        <w:tblInd w:w="3" w:type="dxa"/>
        <w:tblLayout w:type="fixed"/>
        <w:tblCellMar>
          <w:left w:w="0" w:type="dxa"/>
          <w:right w:w="0" w:type="dxa"/>
        </w:tblCellMar>
        <w:tblLook w:val="0000" w:firstRow="0" w:lastRow="0" w:firstColumn="0" w:lastColumn="0" w:noHBand="0" w:noVBand="0"/>
      </w:tblPr>
      <w:tblGrid>
        <w:gridCol w:w="2971"/>
        <w:gridCol w:w="6669"/>
      </w:tblGrid>
      <w:tr w:rsidR="00A03118" w:rsidRPr="00A03118" w14:paraId="66273223" w14:textId="77777777" w:rsidTr="00AC6CF5">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4CF02859" w14:textId="77777777" w:rsidR="002F2ACA" w:rsidRPr="00A03118" w:rsidRDefault="002F2ACA" w:rsidP="004E2616">
            <w:pPr>
              <w:spacing w:before="120" w:after="120" w:line="252" w:lineRule="auto"/>
              <w:ind w:left="142" w:right="60"/>
              <w:rPr>
                <w:rFonts w:asciiTheme="majorHAnsi" w:eastAsia="Calibri" w:hAnsiTheme="majorHAnsi" w:cstheme="majorHAnsi"/>
                <w:sz w:val="28"/>
                <w:szCs w:val="28"/>
                <w:lang w:val="es-ES_tradnl"/>
              </w:rPr>
            </w:pPr>
            <w:r w:rsidRPr="00A03118">
              <w:rPr>
                <w:rFonts w:asciiTheme="majorHAnsi" w:eastAsia="Calibri" w:hAnsiTheme="majorHAnsi" w:cstheme="majorHAnsi"/>
                <w:sz w:val="28"/>
                <w:szCs w:val="28"/>
                <w:lang w:val="es-ES_tradnl"/>
              </w:rPr>
              <w:t>Tên nhà máy:</w:t>
            </w:r>
          </w:p>
        </w:tc>
        <w:tc>
          <w:tcPr>
            <w:tcW w:w="6669" w:type="dxa"/>
            <w:tcBorders>
              <w:top w:val="single" w:sz="2" w:space="0" w:color="auto"/>
              <w:left w:val="single" w:sz="2" w:space="0" w:color="auto"/>
              <w:bottom w:val="single" w:sz="2" w:space="0" w:color="auto"/>
              <w:right w:val="single" w:sz="2" w:space="0" w:color="auto"/>
            </w:tcBorders>
            <w:vAlign w:val="center"/>
          </w:tcPr>
          <w:p w14:paraId="3448C12A" w14:textId="77777777" w:rsidR="002F2ACA" w:rsidRPr="00A03118" w:rsidRDefault="002F2ACA" w:rsidP="004E2616">
            <w:pPr>
              <w:spacing w:before="120" w:after="120" w:line="252" w:lineRule="auto"/>
              <w:ind w:right="142"/>
              <w:jc w:val="left"/>
              <w:rPr>
                <w:rFonts w:asciiTheme="majorHAnsi" w:eastAsia="Calibri" w:hAnsiTheme="majorHAnsi" w:cstheme="majorHAnsi"/>
                <w:i/>
                <w:iCs/>
                <w:spacing w:val="2"/>
                <w:sz w:val="28"/>
                <w:szCs w:val="28"/>
                <w:lang w:val="es-ES_tradnl"/>
              </w:rPr>
            </w:pPr>
            <w:r w:rsidRPr="00A03118">
              <w:rPr>
                <w:rFonts w:asciiTheme="majorHAnsi" w:eastAsia="Calibri" w:hAnsiTheme="majorHAnsi" w:cstheme="majorHAnsi"/>
                <w:i/>
                <w:iCs/>
                <w:spacing w:val="2"/>
                <w:sz w:val="28"/>
                <w:szCs w:val="28"/>
                <w:lang w:val="es-ES_tradnl"/>
              </w:rPr>
              <w:t xml:space="preserve"> [Ghi tên nhà máy]</w:t>
            </w:r>
          </w:p>
        </w:tc>
      </w:tr>
      <w:tr w:rsidR="00A03118" w:rsidRPr="00A03118" w14:paraId="68B152E6" w14:textId="77777777" w:rsidTr="00AC6CF5">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08BB464E" w14:textId="77777777" w:rsidR="002F2ACA" w:rsidRPr="00A03118" w:rsidRDefault="002F2ACA" w:rsidP="004E2616">
            <w:pPr>
              <w:spacing w:before="120" w:after="120" w:line="252" w:lineRule="auto"/>
              <w:ind w:left="142" w:right="60"/>
              <w:rPr>
                <w:rFonts w:asciiTheme="majorHAnsi" w:eastAsia="Calibri" w:hAnsiTheme="majorHAnsi" w:cstheme="majorHAnsi"/>
                <w:sz w:val="28"/>
                <w:szCs w:val="28"/>
                <w:lang w:val="es-ES_tradnl"/>
              </w:rPr>
            </w:pPr>
            <w:r w:rsidRPr="00A03118">
              <w:rPr>
                <w:rFonts w:asciiTheme="majorHAnsi" w:eastAsia="Calibri" w:hAnsiTheme="majorHAnsi" w:cstheme="majorHAnsi"/>
                <w:sz w:val="28"/>
                <w:szCs w:val="28"/>
                <w:lang w:val="es-ES_tradnl"/>
              </w:rPr>
              <w:t xml:space="preserve">Địa chỉ: </w:t>
            </w:r>
          </w:p>
        </w:tc>
        <w:tc>
          <w:tcPr>
            <w:tcW w:w="6669" w:type="dxa"/>
            <w:tcBorders>
              <w:top w:val="single" w:sz="2" w:space="0" w:color="auto"/>
              <w:left w:val="single" w:sz="2" w:space="0" w:color="auto"/>
              <w:bottom w:val="single" w:sz="2" w:space="0" w:color="auto"/>
              <w:right w:val="single" w:sz="2" w:space="0" w:color="auto"/>
            </w:tcBorders>
            <w:vAlign w:val="center"/>
          </w:tcPr>
          <w:p w14:paraId="1384CCCB" w14:textId="77777777" w:rsidR="002F2ACA" w:rsidRPr="00A03118" w:rsidRDefault="002F2ACA" w:rsidP="004E2616">
            <w:pPr>
              <w:spacing w:before="120" w:after="120" w:line="252" w:lineRule="auto"/>
              <w:ind w:right="142"/>
              <w:rPr>
                <w:rFonts w:asciiTheme="majorHAnsi" w:eastAsia="Calibri" w:hAnsiTheme="majorHAnsi" w:cstheme="majorHAnsi"/>
                <w:i/>
                <w:iCs/>
                <w:spacing w:val="2"/>
                <w:sz w:val="28"/>
                <w:szCs w:val="28"/>
                <w:lang w:val="es-ES_tradnl"/>
              </w:rPr>
            </w:pPr>
            <w:r w:rsidRPr="00A03118">
              <w:rPr>
                <w:rFonts w:asciiTheme="majorHAnsi" w:eastAsia="Calibri" w:hAnsiTheme="majorHAnsi" w:cstheme="majorHAnsi"/>
                <w:i/>
                <w:iCs/>
                <w:spacing w:val="2"/>
                <w:sz w:val="28"/>
                <w:szCs w:val="28"/>
                <w:lang w:val="es-ES_tradnl"/>
              </w:rPr>
              <w:t xml:space="preserve"> [Ghi địa chỉ nhà máy]</w:t>
            </w:r>
          </w:p>
        </w:tc>
      </w:tr>
      <w:tr w:rsidR="00A03118" w:rsidRPr="00A03118" w14:paraId="6615EBDC" w14:textId="77777777" w:rsidTr="00AC6CF5">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75C62282" w14:textId="77777777" w:rsidR="002F2ACA" w:rsidRPr="00A03118" w:rsidRDefault="002F2ACA" w:rsidP="004E2616">
            <w:pPr>
              <w:spacing w:before="120" w:after="120" w:line="252" w:lineRule="auto"/>
              <w:ind w:left="142" w:right="60"/>
              <w:rPr>
                <w:rFonts w:asciiTheme="majorHAnsi" w:eastAsia="Calibri" w:hAnsiTheme="majorHAnsi" w:cstheme="majorHAnsi"/>
                <w:sz w:val="28"/>
                <w:szCs w:val="28"/>
                <w:lang w:val="es-ES_tradnl"/>
              </w:rPr>
            </w:pPr>
            <w:r w:rsidRPr="00A03118">
              <w:rPr>
                <w:rFonts w:asciiTheme="majorHAnsi" w:eastAsia="Calibri" w:hAnsiTheme="majorHAnsi" w:cstheme="majorHAnsi"/>
                <w:sz w:val="28"/>
                <w:szCs w:val="28"/>
                <w:lang w:val="es-ES_tradnl"/>
              </w:rPr>
              <w:t xml:space="preserve">Tổng mức đầu tư: </w:t>
            </w:r>
          </w:p>
        </w:tc>
        <w:tc>
          <w:tcPr>
            <w:tcW w:w="6669" w:type="dxa"/>
            <w:tcBorders>
              <w:top w:val="single" w:sz="2" w:space="0" w:color="auto"/>
              <w:left w:val="single" w:sz="2" w:space="0" w:color="auto"/>
              <w:bottom w:val="single" w:sz="2" w:space="0" w:color="auto"/>
              <w:right w:val="single" w:sz="2" w:space="0" w:color="auto"/>
            </w:tcBorders>
            <w:vAlign w:val="center"/>
          </w:tcPr>
          <w:p w14:paraId="4D26D714" w14:textId="77777777" w:rsidR="002F2ACA" w:rsidRPr="00A03118" w:rsidRDefault="002F2ACA" w:rsidP="004E2616">
            <w:pPr>
              <w:spacing w:before="120" w:after="120" w:line="252" w:lineRule="auto"/>
              <w:ind w:left="82" w:right="142"/>
              <w:rPr>
                <w:rFonts w:asciiTheme="majorHAnsi" w:eastAsia="Calibri" w:hAnsiTheme="majorHAnsi" w:cstheme="majorHAnsi"/>
                <w:i/>
                <w:iCs/>
                <w:spacing w:val="2"/>
                <w:sz w:val="28"/>
                <w:szCs w:val="28"/>
                <w:lang w:val="es-ES_tradnl"/>
              </w:rPr>
            </w:pPr>
            <w:r w:rsidRPr="00A03118">
              <w:rPr>
                <w:rFonts w:asciiTheme="majorHAnsi" w:eastAsia="Calibri" w:hAnsiTheme="majorHAnsi" w:cstheme="majorHAnsi"/>
                <w:i/>
                <w:iCs/>
                <w:spacing w:val="2"/>
                <w:sz w:val="28"/>
                <w:szCs w:val="28"/>
                <w:lang w:val="es-ES_tradnl"/>
              </w:rPr>
              <w:t>[Ghi tổng mức đầu tư]</w:t>
            </w:r>
          </w:p>
        </w:tc>
      </w:tr>
      <w:tr w:rsidR="00A03118" w:rsidRPr="00A03118" w14:paraId="06C6A1E7" w14:textId="77777777" w:rsidTr="00AC6CF5">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72064FB4" w14:textId="77777777" w:rsidR="002F2ACA" w:rsidRPr="00A03118" w:rsidRDefault="002F2ACA" w:rsidP="004E2616">
            <w:pPr>
              <w:spacing w:before="120" w:after="120" w:line="252" w:lineRule="auto"/>
              <w:ind w:left="142" w:right="60"/>
              <w:rPr>
                <w:rFonts w:asciiTheme="majorHAnsi" w:eastAsia="Calibri" w:hAnsiTheme="majorHAnsi" w:cstheme="majorHAnsi"/>
                <w:sz w:val="28"/>
                <w:szCs w:val="28"/>
                <w:lang w:val="es-ES_tradnl"/>
              </w:rPr>
            </w:pPr>
            <w:r w:rsidRPr="00A03118">
              <w:rPr>
                <w:rFonts w:asciiTheme="majorHAnsi" w:eastAsia="Calibri" w:hAnsiTheme="majorHAnsi" w:cstheme="majorHAnsi"/>
                <w:sz w:val="28"/>
                <w:szCs w:val="28"/>
                <w:lang w:val="es-ES_tradnl"/>
              </w:rPr>
              <w:t xml:space="preserve">Công suất thiết kế: </w:t>
            </w:r>
          </w:p>
        </w:tc>
        <w:tc>
          <w:tcPr>
            <w:tcW w:w="6669" w:type="dxa"/>
            <w:tcBorders>
              <w:top w:val="single" w:sz="2" w:space="0" w:color="auto"/>
              <w:left w:val="single" w:sz="2" w:space="0" w:color="auto"/>
              <w:bottom w:val="single" w:sz="2" w:space="0" w:color="auto"/>
              <w:right w:val="single" w:sz="2" w:space="0" w:color="auto"/>
            </w:tcBorders>
            <w:vAlign w:val="center"/>
          </w:tcPr>
          <w:p w14:paraId="772CA519" w14:textId="77777777" w:rsidR="002F2ACA" w:rsidRPr="00A03118" w:rsidRDefault="002F2ACA" w:rsidP="004E2616">
            <w:pPr>
              <w:spacing w:before="120" w:after="120" w:line="252" w:lineRule="auto"/>
              <w:ind w:left="82" w:right="142"/>
              <w:rPr>
                <w:rFonts w:asciiTheme="majorHAnsi" w:eastAsia="Calibri" w:hAnsiTheme="majorHAnsi" w:cstheme="majorHAnsi"/>
                <w:i/>
                <w:iCs/>
                <w:spacing w:val="2"/>
                <w:sz w:val="28"/>
                <w:szCs w:val="28"/>
                <w:lang w:val="es-ES_tradnl"/>
              </w:rPr>
            </w:pPr>
            <w:r w:rsidRPr="00A03118">
              <w:rPr>
                <w:rFonts w:asciiTheme="majorHAnsi" w:eastAsia="Calibri" w:hAnsiTheme="majorHAnsi" w:cstheme="majorHAnsi"/>
                <w:i/>
                <w:iCs/>
                <w:spacing w:val="2"/>
                <w:sz w:val="28"/>
                <w:szCs w:val="28"/>
                <w:lang w:val="es-ES_tradnl"/>
              </w:rPr>
              <w:t>[Ghi công suất thiết kế]</w:t>
            </w:r>
          </w:p>
        </w:tc>
      </w:tr>
      <w:tr w:rsidR="00A03118" w:rsidRPr="00A03118" w14:paraId="5EFCF7FC" w14:textId="77777777" w:rsidTr="00AC6CF5">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0D3DCB1A" w14:textId="77777777" w:rsidR="002F2ACA" w:rsidRPr="00A03118" w:rsidRDefault="002F2ACA" w:rsidP="004E2616">
            <w:pPr>
              <w:spacing w:before="120" w:after="120" w:line="252" w:lineRule="auto"/>
              <w:ind w:left="142" w:right="60"/>
              <w:rPr>
                <w:rFonts w:asciiTheme="majorHAnsi" w:eastAsia="Calibri" w:hAnsiTheme="majorHAnsi" w:cstheme="majorHAnsi"/>
                <w:sz w:val="28"/>
                <w:szCs w:val="28"/>
                <w:lang w:val="es-ES_tradnl"/>
              </w:rPr>
            </w:pPr>
            <w:r w:rsidRPr="00A03118">
              <w:rPr>
                <w:rFonts w:asciiTheme="majorHAnsi" w:eastAsia="Calibri" w:hAnsiTheme="majorHAnsi" w:cstheme="majorHAnsi"/>
                <w:sz w:val="28"/>
                <w:szCs w:val="28"/>
                <w:lang w:val="es-ES_tradnl"/>
              </w:rPr>
              <w:t xml:space="preserve">Công suất thực hiện: </w:t>
            </w:r>
          </w:p>
        </w:tc>
        <w:tc>
          <w:tcPr>
            <w:tcW w:w="6669" w:type="dxa"/>
            <w:tcBorders>
              <w:top w:val="single" w:sz="2" w:space="0" w:color="auto"/>
              <w:left w:val="single" w:sz="2" w:space="0" w:color="auto"/>
              <w:bottom w:val="single" w:sz="2" w:space="0" w:color="auto"/>
              <w:right w:val="single" w:sz="2" w:space="0" w:color="auto"/>
            </w:tcBorders>
            <w:vAlign w:val="center"/>
          </w:tcPr>
          <w:p w14:paraId="16A5500E" w14:textId="77777777" w:rsidR="002F2ACA" w:rsidRPr="00A03118" w:rsidRDefault="002F2ACA" w:rsidP="004E2616">
            <w:pPr>
              <w:spacing w:before="120" w:after="120" w:line="252" w:lineRule="auto"/>
              <w:ind w:left="82" w:right="142"/>
              <w:jc w:val="left"/>
              <w:rPr>
                <w:rFonts w:asciiTheme="majorHAnsi" w:eastAsia="Calibri" w:hAnsiTheme="majorHAnsi" w:cstheme="majorHAnsi"/>
                <w:i/>
                <w:iCs/>
                <w:spacing w:val="2"/>
                <w:sz w:val="28"/>
                <w:szCs w:val="28"/>
                <w:lang w:val="es-ES_tradnl"/>
              </w:rPr>
            </w:pPr>
            <w:r w:rsidRPr="00A03118">
              <w:rPr>
                <w:rFonts w:asciiTheme="majorHAnsi" w:eastAsia="Calibri" w:hAnsiTheme="majorHAnsi" w:cstheme="majorHAnsi"/>
                <w:i/>
                <w:iCs/>
                <w:spacing w:val="2"/>
                <w:sz w:val="28"/>
                <w:szCs w:val="28"/>
                <w:lang w:val="es-ES_tradnl"/>
              </w:rPr>
              <w:t>[Ghi công suất thực hiện trong năm gần nhất]</w:t>
            </w:r>
          </w:p>
        </w:tc>
      </w:tr>
      <w:tr w:rsidR="00A03118" w:rsidRPr="00A03118" w14:paraId="5B316535" w14:textId="77777777" w:rsidTr="00AC6CF5">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1AF22100" w14:textId="67650CD2" w:rsidR="00C96FF9" w:rsidRPr="00A03118" w:rsidRDefault="00C96FF9" w:rsidP="004E2616">
            <w:pPr>
              <w:spacing w:before="120" w:after="120" w:line="252" w:lineRule="auto"/>
              <w:ind w:left="142" w:right="60"/>
              <w:rPr>
                <w:rFonts w:asciiTheme="majorHAnsi" w:eastAsia="Calibri" w:hAnsiTheme="majorHAnsi" w:cstheme="majorHAnsi"/>
                <w:sz w:val="28"/>
                <w:szCs w:val="28"/>
                <w:lang w:val="es-ES_tradnl"/>
              </w:rPr>
            </w:pPr>
            <w:r w:rsidRPr="00A03118">
              <w:rPr>
                <w:rFonts w:asciiTheme="majorHAnsi" w:eastAsia="Calibri" w:hAnsiTheme="majorHAnsi" w:cstheme="majorHAnsi"/>
                <w:sz w:val="28"/>
                <w:szCs w:val="28"/>
                <w:lang w:val="es-ES_tradnl"/>
              </w:rPr>
              <w:t xml:space="preserve">Sản lượng sản xuất cao nhất của 01 tháng </w:t>
            </w:r>
            <w:r w:rsidR="00584AFC" w:rsidRPr="00A03118">
              <w:rPr>
                <w:rFonts w:asciiTheme="majorHAnsi" w:eastAsia="Calibri" w:hAnsiTheme="majorHAnsi" w:cstheme="majorHAnsi"/>
                <w:sz w:val="28"/>
                <w:szCs w:val="28"/>
                <w:lang w:val="es-ES_tradnl"/>
              </w:rPr>
              <w:t xml:space="preserve">hoặc 01 năm </w:t>
            </w:r>
            <w:r w:rsidRPr="00A03118">
              <w:rPr>
                <w:rFonts w:asciiTheme="majorHAnsi" w:eastAsia="Calibri" w:hAnsiTheme="majorHAnsi" w:cstheme="majorHAnsi"/>
                <w:sz w:val="28"/>
                <w:szCs w:val="28"/>
                <w:lang w:val="es-ES_tradnl"/>
              </w:rPr>
              <w:t xml:space="preserve">trong vòng 05 năm gần </w:t>
            </w:r>
            <w:proofErr w:type="gramStart"/>
            <w:r w:rsidRPr="00A03118">
              <w:rPr>
                <w:rFonts w:asciiTheme="majorHAnsi" w:eastAsia="Calibri" w:hAnsiTheme="majorHAnsi" w:cstheme="majorHAnsi"/>
                <w:sz w:val="28"/>
                <w:szCs w:val="28"/>
                <w:lang w:val="es-ES_tradnl"/>
              </w:rPr>
              <w:t>nhất</w:t>
            </w:r>
            <w:r w:rsidR="00584AFC" w:rsidRPr="00A03118">
              <w:rPr>
                <w:rFonts w:asciiTheme="majorHAnsi" w:eastAsia="Calibri" w:hAnsiTheme="majorHAnsi" w:cstheme="majorHAnsi"/>
                <w:sz w:val="28"/>
                <w:szCs w:val="28"/>
                <w:lang w:val="es-ES_tradnl"/>
              </w:rPr>
              <w:t xml:space="preserve"> </w:t>
            </w:r>
            <w:r w:rsidRPr="00A03118">
              <w:rPr>
                <w:rFonts w:asciiTheme="majorHAnsi" w:eastAsia="Calibri" w:hAnsiTheme="majorHAnsi" w:cstheme="majorHAnsi"/>
                <w:sz w:val="28"/>
                <w:szCs w:val="28"/>
                <w:lang w:val="es-ES_tradnl"/>
              </w:rPr>
              <w:t xml:space="preserve"> tính</w:t>
            </w:r>
            <w:proofErr w:type="gramEnd"/>
            <w:r w:rsidRPr="00A03118">
              <w:rPr>
                <w:rFonts w:asciiTheme="majorHAnsi" w:eastAsia="Calibri" w:hAnsiTheme="majorHAnsi" w:cstheme="majorHAnsi"/>
                <w:sz w:val="28"/>
                <w:szCs w:val="28"/>
                <w:lang w:val="es-ES_tradnl"/>
              </w:rPr>
              <w:t xml:space="preserve"> đến thời điểm đóng thầu.</w:t>
            </w:r>
          </w:p>
        </w:tc>
        <w:tc>
          <w:tcPr>
            <w:tcW w:w="6669" w:type="dxa"/>
            <w:tcBorders>
              <w:top w:val="single" w:sz="2" w:space="0" w:color="auto"/>
              <w:left w:val="single" w:sz="2" w:space="0" w:color="auto"/>
              <w:bottom w:val="single" w:sz="2" w:space="0" w:color="auto"/>
              <w:right w:val="single" w:sz="2" w:space="0" w:color="auto"/>
            </w:tcBorders>
            <w:vAlign w:val="center"/>
          </w:tcPr>
          <w:p w14:paraId="55E8B33F" w14:textId="23B83715" w:rsidR="00C96FF9" w:rsidRPr="00A03118" w:rsidRDefault="00C96FF9" w:rsidP="004E2616">
            <w:pPr>
              <w:spacing w:before="120" w:after="120" w:line="252" w:lineRule="auto"/>
              <w:ind w:left="82" w:right="142"/>
              <w:jc w:val="left"/>
              <w:rPr>
                <w:rFonts w:asciiTheme="majorHAnsi" w:eastAsia="Calibri" w:hAnsiTheme="majorHAnsi" w:cstheme="majorHAnsi"/>
                <w:i/>
                <w:iCs/>
                <w:spacing w:val="2"/>
                <w:sz w:val="28"/>
                <w:szCs w:val="28"/>
                <w:lang w:val="es-ES_tradnl"/>
              </w:rPr>
            </w:pPr>
            <w:r w:rsidRPr="00A03118">
              <w:rPr>
                <w:rFonts w:asciiTheme="majorHAnsi" w:eastAsia="Calibri" w:hAnsiTheme="majorHAnsi" w:cstheme="majorHAnsi"/>
                <w:i/>
                <w:iCs/>
                <w:spacing w:val="2"/>
                <w:sz w:val="28"/>
                <w:szCs w:val="28"/>
                <w:lang w:val="es-ES_tradnl"/>
              </w:rPr>
              <w:t>[Ghi sản lượng sản xuất cao nhất của 01 tháng</w:t>
            </w:r>
            <w:r w:rsidR="00807ACF" w:rsidRPr="00A03118">
              <w:rPr>
                <w:rFonts w:asciiTheme="majorHAnsi" w:eastAsia="Calibri" w:hAnsiTheme="majorHAnsi" w:cstheme="majorHAnsi"/>
                <w:i/>
                <w:iCs/>
                <w:spacing w:val="2"/>
                <w:sz w:val="28"/>
                <w:szCs w:val="28"/>
                <w:lang w:val="es-ES_tradnl"/>
              </w:rPr>
              <w:t xml:space="preserve"> hoặc</w:t>
            </w:r>
            <w:r w:rsidR="009827AD" w:rsidRPr="00A03118">
              <w:rPr>
                <w:rFonts w:asciiTheme="majorHAnsi" w:eastAsia="Calibri" w:hAnsiTheme="majorHAnsi" w:cstheme="majorHAnsi"/>
                <w:i/>
                <w:iCs/>
                <w:spacing w:val="2"/>
                <w:sz w:val="28"/>
                <w:szCs w:val="28"/>
                <w:lang w:val="es-ES_tradnl"/>
              </w:rPr>
              <w:t xml:space="preserve"> 01 năm</w:t>
            </w:r>
            <w:r w:rsidRPr="00A03118">
              <w:rPr>
                <w:rFonts w:asciiTheme="majorHAnsi" w:eastAsia="Calibri" w:hAnsiTheme="majorHAnsi" w:cstheme="majorHAnsi"/>
                <w:i/>
                <w:iCs/>
                <w:spacing w:val="2"/>
                <w:sz w:val="28"/>
                <w:szCs w:val="28"/>
                <w:lang w:val="es-ES_tradnl"/>
              </w:rPr>
              <w:t>]</w:t>
            </w:r>
          </w:p>
        </w:tc>
      </w:tr>
      <w:tr w:rsidR="00A03118" w:rsidRPr="00A03118" w14:paraId="7F38B49F" w14:textId="77777777" w:rsidTr="00AC6CF5">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29C262A7" w14:textId="77777777" w:rsidR="002F2ACA" w:rsidRPr="00A03118" w:rsidRDefault="002F2ACA" w:rsidP="004E2616">
            <w:pPr>
              <w:spacing w:before="120" w:after="120" w:line="252" w:lineRule="auto"/>
              <w:ind w:left="142" w:right="60"/>
              <w:rPr>
                <w:rFonts w:asciiTheme="majorHAnsi" w:eastAsia="Calibri" w:hAnsiTheme="majorHAnsi" w:cstheme="majorHAnsi"/>
                <w:sz w:val="28"/>
                <w:szCs w:val="28"/>
                <w:lang w:val="es-ES_tradnl"/>
              </w:rPr>
            </w:pPr>
            <w:r w:rsidRPr="00A03118">
              <w:rPr>
                <w:rFonts w:asciiTheme="majorHAnsi" w:eastAsia="Calibri" w:hAnsiTheme="majorHAnsi" w:cstheme="majorHAnsi"/>
                <w:sz w:val="28"/>
                <w:szCs w:val="28"/>
                <w:lang w:val="es-ES_tradnl"/>
              </w:rPr>
              <w:t xml:space="preserve">Tiêu chuẩn sản xuất: </w:t>
            </w:r>
          </w:p>
        </w:tc>
        <w:tc>
          <w:tcPr>
            <w:tcW w:w="6669" w:type="dxa"/>
            <w:tcBorders>
              <w:top w:val="single" w:sz="2" w:space="0" w:color="auto"/>
              <w:left w:val="single" w:sz="2" w:space="0" w:color="auto"/>
              <w:bottom w:val="single" w:sz="2" w:space="0" w:color="auto"/>
              <w:right w:val="single" w:sz="2" w:space="0" w:color="auto"/>
            </w:tcBorders>
            <w:vAlign w:val="center"/>
          </w:tcPr>
          <w:p w14:paraId="214F6DEC" w14:textId="77777777" w:rsidR="002F2ACA" w:rsidRPr="00A03118" w:rsidRDefault="002F2ACA" w:rsidP="004E2616">
            <w:pPr>
              <w:spacing w:before="120" w:after="120" w:line="252" w:lineRule="auto"/>
              <w:ind w:left="82" w:right="142"/>
              <w:jc w:val="left"/>
              <w:rPr>
                <w:rFonts w:asciiTheme="majorHAnsi" w:eastAsia="Calibri" w:hAnsiTheme="majorHAnsi" w:cstheme="majorHAnsi"/>
                <w:i/>
                <w:iCs/>
                <w:spacing w:val="2"/>
                <w:sz w:val="28"/>
                <w:szCs w:val="28"/>
                <w:lang w:val="es-ES_tradnl"/>
              </w:rPr>
            </w:pPr>
            <w:r w:rsidRPr="00A03118">
              <w:rPr>
                <w:rFonts w:asciiTheme="majorHAnsi" w:eastAsia="Calibri" w:hAnsiTheme="majorHAnsi" w:cstheme="majorHAnsi"/>
                <w:i/>
                <w:iCs/>
                <w:spacing w:val="2"/>
                <w:sz w:val="28"/>
                <w:szCs w:val="28"/>
                <w:lang w:val="es-ES_tradnl"/>
              </w:rPr>
              <w:t>[Ghi tiêu chuẩn sản xuất đang áp dụng, nếu có]</w:t>
            </w:r>
          </w:p>
        </w:tc>
      </w:tr>
      <w:tr w:rsidR="00A03118" w:rsidRPr="00A03118" w14:paraId="34372AB6" w14:textId="77777777" w:rsidTr="00AC6CF5">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3D763950" w14:textId="77777777" w:rsidR="002F2ACA" w:rsidRPr="00A03118" w:rsidRDefault="002F2ACA" w:rsidP="004E2616">
            <w:pPr>
              <w:spacing w:before="120" w:after="120" w:line="252" w:lineRule="auto"/>
              <w:ind w:left="142" w:right="60"/>
              <w:rPr>
                <w:rFonts w:asciiTheme="majorHAnsi" w:eastAsia="Calibri" w:hAnsiTheme="majorHAnsi" w:cstheme="majorHAnsi"/>
                <w:sz w:val="28"/>
                <w:szCs w:val="28"/>
                <w:lang w:val="es-ES_tradnl"/>
              </w:rPr>
            </w:pPr>
            <w:r w:rsidRPr="00A03118">
              <w:rPr>
                <w:rFonts w:asciiTheme="majorHAnsi" w:eastAsia="Calibri" w:hAnsiTheme="majorHAnsi" w:cstheme="majorHAnsi"/>
                <w:sz w:val="28"/>
                <w:szCs w:val="28"/>
                <w:lang w:val="es-ES_tradnl"/>
              </w:rPr>
              <w:t xml:space="preserve">Số lao động đang làm việc: </w:t>
            </w:r>
          </w:p>
        </w:tc>
        <w:tc>
          <w:tcPr>
            <w:tcW w:w="6669" w:type="dxa"/>
            <w:tcBorders>
              <w:top w:val="single" w:sz="2" w:space="0" w:color="auto"/>
              <w:left w:val="single" w:sz="2" w:space="0" w:color="auto"/>
              <w:bottom w:val="single" w:sz="2" w:space="0" w:color="auto"/>
              <w:right w:val="single" w:sz="2" w:space="0" w:color="auto"/>
            </w:tcBorders>
            <w:vAlign w:val="center"/>
          </w:tcPr>
          <w:p w14:paraId="7B818E25" w14:textId="1FE2803C" w:rsidR="002F2ACA" w:rsidRPr="00A03118" w:rsidRDefault="002F2ACA" w:rsidP="004E2616">
            <w:pPr>
              <w:spacing w:before="120" w:after="120" w:line="252" w:lineRule="auto"/>
              <w:ind w:left="82" w:right="142"/>
              <w:jc w:val="left"/>
              <w:rPr>
                <w:rFonts w:asciiTheme="majorHAnsi" w:eastAsia="Calibri" w:hAnsiTheme="majorHAnsi" w:cstheme="majorHAnsi"/>
                <w:i/>
                <w:iCs/>
                <w:spacing w:val="2"/>
                <w:sz w:val="28"/>
                <w:szCs w:val="28"/>
                <w:lang w:val="es-ES_tradnl"/>
              </w:rPr>
            </w:pPr>
            <w:r w:rsidRPr="00A03118">
              <w:rPr>
                <w:rFonts w:asciiTheme="majorHAnsi" w:eastAsia="Calibri" w:hAnsiTheme="majorHAnsi" w:cstheme="majorHAnsi"/>
                <w:i/>
                <w:iCs/>
                <w:spacing w:val="2"/>
                <w:sz w:val="28"/>
                <w:szCs w:val="28"/>
                <w:lang w:val="es-ES_tradnl"/>
              </w:rPr>
              <w:t>[Ghi tổng số lao động</w:t>
            </w:r>
            <w:r w:rsidR="004A0A9F" w:rsidRPr="00A03118">
              <w:rPr>
                <w:rFonts w:asciiTheme="majorHAnsi" w:eastAsia="Calibri" w:hAnsiTheme="majorHAnsi" w:cstheme="majorHAnsi"/>
                <w:i/>
                <w:iCs/>
                <w:spacing w:val="2"/>
                <w:sz w:val="28"/>
                <w:szCs w:val="28"/>
                <w:lang w:val="es-ES_tradnl"/>
              </w:rPr>
              <w:t xml:space="preserve"> </w:t>
            </w:r>
            <w:r w:rsidRPr="00A03118">
              <w:rPr>
                <w:rFonts w:asciiTheme="majorHAnsi" w:eastAsia="Calibri" w:hAnsiTheme="majorHAnsi" w:cstheme="majorHAnsi"/>
                <w:i/>
                <w:iCs/>
                <w:spacing w:val="2"/>
                <w:sz w:val="28"/>
                <w:szCs w:val="28"/>
                <w:lang w:val="es-ES_tradnl"/>
              </w:rPr>
              <w:t xml:space="preserve">đang làm việc tại nhà máy] </w:t>
            </w:r>
          </w:p>
        </w:tc>
      </w:tr>
    </w:tbl>
    <w:p w14:paraId="7B57D531" w14:textId="77777777" w:rsidR="002F2ACA" w:rsidRPr="00A03118" w:rsidRDefault="002F2ACA" w:rsidP="004E2616">
      <w:pPr>
        <w:widowControl w:val="0"/>
        <w:tabs>
          <w:tab w:val="left" w:pos="142"/>
        </w:tabs>
        <w:spacing w:before="120" w:after="120" w:line="264" w:lineRule="auto"/>
        <w:ind w:firstLine="709"/>
        <w:jc w:val="left"/>
        <w:rPr>
          <w:rFonts w:asciiTheme="majorHAnsi" w:eastAsia="Calibri" w:hAnsiTheme="majorHAnsi" w:cstheme="majorHAnsi"/>
          <w:iCs/>
          <w:spacing w:val="-2"/>
          <w:sz w:val="28"/>
          <w:szCs w:val="28"/>
          <w:lang w:val="es-ES_tradnl"/>
        </w:rPr>
      </w:pPr>
      <w:r w:rsidRPr="00A03118">
        <w:rPr>
          <w:rFonts w:asciiTheme="majorHAnsi" w:eastAsia="Calibri" w:hAnsiTheme="majorHAnsi" w:cstheme="majorHAnsi"/>
          <w:iCs/>
          <w:spacing w:val="-2"/>
          <w:sz w:val="28"/>
          <w:szCs w:val="28"/>
          <w:lang w:val="es-ES_tradnl"/>
        </w:rPr>
        <w:t>Ghi chú:</w:t>
      </w:r>
    </w:p>
    <w:p w14:paraId="3DBD8125" w14:textId="77777777" w:rsidR="00C96FF9" w:rsidRPr="00A03118" w:rsidRDefault="002F2ACA" w:rsidP="004E2616">
      <w:pPr>
        <w:widowControl w:val="0"/>
        <w:tabs>
          <w:tab w:val="left" w:pos="142"/>
        </w:tabs>
        <w:spacing w:before="120" w:after="120" w:line="264" w:lineRule="auto"/>
        <w:ind w:firstLine="709"/>
        <w:rPr>
          <w:rFonts w:asciiTheme="majorHAnsi" w:eastAsia="Calibri" w:hAnsiTheme="majorHAnsi" w:cstheme="majorHAnsi"/>
          <w:iCs/>
          <w:spacing w:val="-2"/>
          <w:sz w:val="28"/>
          <w:szCs w:val="28"/>
          <w:lang w:val="es-ES_tradnl"/>
        </w:rPr>
      </w:pPr>
      <w:r w:rsidRPr="00A03118">
        <w:rPr>
          <w:rFonts w:asciiTheme="majorHAnsi" w:eastAsia="Calibri" w:hAnsiTheme="majorHAnsi" w:cstheme="majorHAnsi"/>
          <w:iCs/>
          <w:spacing w:val="-2"/>
          <w:sz w:val="28"/>
          <w:szCs w:val="28"/>
          <w:lang w:val="es-ES_tradnl"/>
        </w:rPr>
        <w:t>Trong trường hợp liên danh, từng thành viên trong liên danh kê khai theo Mẫu này.</w:t>
      </w:r>
    </w:p>
    <w:p w14:paraId="739AB45B" w14:textId="390B5840" w:rsidR="002F2ACA" w:rsidRPr="00A03118" w:rsidRDefault="00C96FF9" w:rsidP="004E2616">
      <w:pPr>
        <w:widowControl w:val="0"/>
        <w:tabs>
          <w:tab w:val="left" w:pos="142"/>
        </w:tabs>
        <w:spacing w:before="120" w:after="120" w:line="264" w:lineRule="auto"/>
        <w:ind w:firstLine="709"/>
        <w:rPr>
          <w:rFonts w:asciiTheme="majorHAnsi" w:eastAsia="Calibri" w:hAnsiTheme="majorHAnsi" w:cstheme="majorHAnsi"/>
          <w:iCs/>
          <w:spacing w:val="-2"/>
          <w:sz w:val="28"/>
          <w:szCs w:val="28"/>
          <w:lang w:val="es-ES_tradnl"/>
        </w:rPr>
      </w:pPr>
      <w:r w:rsidRPr="00A03118">
        <w:rPr>
          <w:rFonts w:asciiTheme="majorHAnsi" w:eastAsia="Calibri" w:hAnsiTheme="majorHAnsi" w:cstheme="majorHAnsi"/>
          <w:iCs/>
          <w:spacing w:val="-2"/>
          <w:sz w:val="28"/>
          <w:szCs w:val="28"/>
          <w:lang w:val="es-ES_tradnl"/>
        </w:rPr>
        <w:t>Nhà thầu phải đính kèm tài liệu chứng minh năng lực sản xuất hàng hóa được kê khai trong Mẫu này.</w:t>
      </w:r>
    </w:p>
    <w:p w14:paraId="331F07C9" w14:textId="69927B59" w:rsidR="009B2CFE" w:rsidRPr="00A03118" w:rsidRDefault="009B2CFE" w:rsidP="004E2616">
      <w:pPr>
        <w:widowControl w:val="0"/>
        <w:tabs>
          <w:tab w:val="left" w:pos="142"/>
        </w:tabs>
        <w:spacing w:before="120" w:after="120" w:line="264" w:lineRule="auto"/>
        <w:ind w:firstLine="709"/>
        <w:rPr>
          <w:rFonts w:asciiTheme="majorHAnsi" w:eastAsia="Calibri" w:hAnsiTheme="majorHAnsi" w:cstheme="majorHAnsi"/>
          <w:iCs/>
          <w:spacing w:val="-2"/>
          <w:sz w:val="28"/>
          <w:szCs w:val="28"/>
          <w:lang w:val="es-ES_tradnl"/>
        </w:rPr>
      </w:pPr>
    </w:p>
    <w:p w14:paraId="009EA23C" w14:textId="77777777" w:rsidR="002006A4" w:rsidRPr="00A03118" w:rsidRDefault="002006A4" w:rsidP="004E2616">
      <w:pPr>
        <w:spacing w:before="120" w:after="120" w:line="264" w:lineRule="auto"/>
        <w:ind w:firstLine="709"/>
        <w:rPr>
          <w:rFonts w:asciiTheme="majorHAnsi" w:hAnsiTheme="majorHAnsi" w:cstheme="majorHAnsi"/>
          <w:iCs/>
          <w:sz w:val="28"/>
          <w:szCs w:val="28"/>
          <w:lang w:val="it-IT"/>
        </w:rPr>
      </w:pPr>
    </w:p>
    <w:p w14:paraId="60C297C9" w14:textId="16C2BA29" w:rsidR="002006A4" w:rsidRPr="00A03118" w:rsidRDefault="002006A4" w:rsidP="004E2616">
      <w:pPr>
        <w:spacing w:before="120" w:after="120" w:line="264" w:lineRule="auto"/>
        <w:ind w:right="420" w:firstLine="709"/>
        <w:jc w:val="right"/>
        <w:rPr>
          <w:rFonts w:asciiTheme="majorHAnsi" w:hAnsiTheme="majorHAnsi" w:cstheme="majorHAnsi"/>
          <w:b/>
          <w:sz w:val="28"/>
          <w:szCs w:val="28"/>
          <w:lang w:val="vi-VN"/>
        </w:rPr>
      </w:pPr>
      <w:r w:rsidRPr="00A03118">
        <w:rPr>
          <w:rFonts w:asciiTheme="majorHAnsi" w:hAnsiTheme="majorHAnsi" w:cstheme="majorHAnsi"/>
          <w:sz w:val="28"/>
          <w:szCs w:val="28"/>
          <w:lang w:val="it-IT"/>
        </w:rPr>
        <w:br w:type="page"/>
      </w:r>
      <w:r w:rsidRPr="00A03118">
        <w:rPr>
          <w:rFonts w:asciiTheme="majorHAnsi" w:hAnsiTheme="majorHAnsi" w:cstheme="majorHAnsi"/>
          <w:b/>
          <w:sz w:val="28"/>
          <w:szCs w:val="28"/>
          <w:lang w:val="nl-NL"/>
        </w:rPr>
        <w:lastRenderedPageBreak/>
        <w:t xml:space="preserve">Mẫu số </w:t>
      </w:r>
      <w:r w:rsidR="005E4A22" w:rsidRPr="00A03118">
        <w:rPr>
          <w:rFonts w:asciiTheme="majorHAnsi" w:hAnsiTheme="majorHAnsi" w:cstheme="majorHAnsi"/>
          <w:b/>
          <w:sz w:val="28"/>
          <w:szCs w:val="28"/>
          <w:lang w:val="nl-NL"/>
        </w:rPr>
        <w:t>0</w:t>
      </w:r>
      <w:r w:rsidRPr="00A03118">
        <w:rPr>
          <w:rFonts w:asciiTheme="majorHAnsi" w:hAnsiTheme="majorHAnsi" w:cstheme="majorHAnsi"/>
          <w:b/>
          <w:sz w:val="28"/>
          <w:szCs w:val="28"/>
          <w:lang w:val="nl-NL"/>
        </w:rPr>
        <w:t>6</w:t>
      </w:r>
      <w:r w:rsidR="00A66CCB" w:rsidRPr="00A03118">
        <w:rPr>
          <w:rFonts w:asciiTheme="majorHAnsi" w:hAnsiTheme="majorHAnsi" w:cstheme="majorHAnsi"/>
          <w:b/>
          <w:sz w:val="28"/>
          <w:szCs w:val="28"/>
          <w:lang w:val="nl-NL"/>
        </w:rPr>
        <w:t>A</w:t>
      </w:r>
    </w:p>
    <w:p w14:paraId="71FAC20A" w14:textId="77777777" w:rsidR="002006A4" w:rsidRPr="00A03118" w:rsidRDefault="002006A4" w:rsidP="004E2616">
      <w:pPr>
        <w:ind w:firstLine="567"/>
        <w:jc w:val="center"/>
        <w:rPr>
          <w:rFonts w:asciiTheme="majorHAnsi" w:hAnsiTheme="majorHAnsi" w:cstheme="majorHAnsi"/>
          <w:b/>
          <w:sz w:val="28"/>
          <w:szCs w:val="28"/>
          <w:lang w:val="it-IT"/>
        </w:rPr>
      </w:pPr>
      <w:bookmarkStart w:id="46" w:name="_Hlk155008886"/>
      <w:r w:rsidRPr="00A03118">
        <w:rPr>
          <w:rFonts w:asciiTheme="majorHAnsi" w:hAnsiTheme="majorHAnsi" w:cstheme="majorHAnsi"/>
          <w:b/>
          <w:sz w:val="26"/>
          <w:szCs w:val="28"/>
          <w:lang w:val="it-IT"/>
        </w:rPr>
        <w:t>BẢNG ĐỀ XUẤT NHÂN SỰ CHỦ CHỐT</w:t>
      </w:r>
    </w:p>
    <w:bookmarkEnd w:id="46"/>
    <w:p w14:paraId="3BF2F4BE" w14:textId="77777777" w:rsidR="002006A4" w:rsidRPr="00A03118" w:rsidRDefault="002006A4" w:rsidP="004E2616">
      <w:pPr>
        <w:ind w:firstLine="567"/>
        <w:jc w:val="center"/>
        <w:rPr>
          <w:rFonts w:asciiTheme="majorHAnsi" w:hAnsiTheme="majorHAnsi" w:cstheme="majorHAnsi"/>
          <w:b/>
          <w:sz w:val="28"/>
          <w:szCs w:val="28"/>
          <w:lang w:val="it-IT"/>
        </w:rPr>
      </w:pPr>
    </w:p>
    <w:p w14:paraId="30A02675" w14:textId="39AB8E96" w:rsidR="00B603E9" w:rsidRPr="00A03118" w:rsidRDefault="00A42E41" w:rsidP="00B603E9">
      <w:pPr>
        <w:pStyle w:val="FootnoteText"/>
        <w:widowControl w:val="0"/>
        <w:spacing w:before="80" w:after="80"/>
        <w:ind w:left="0" w:firstLine="709"/>
        <w:rPr>
          <w:rFonts w:asciiTheme="majorHAnsi" w:eastAsia="Calibri" w:hAnsiTheme="majorHAnsi" w:cstheme="majorHAnsi"/>
          <w:sz w:val="28"/>
          <w:szCs w:val="28"/>
          <w:lang w:val="vi-VN"/>
        </w:rPr>
      </w:pPr>
      <w:bookmarkStart w:id="47" w:name="_Hlk81167642"/>
      <w:bookmarkStart w:id="48" w:name="_Hlk82990547"/>
      <w:bookmarkStart w:id="49" w:name="_Hlk81166150"/>
      <w:bookmarkStart w:id="50" w:name="_Hlk81165997"/>
      <w:r w:rsidRPr="00A03118">
        <w:rPr>
          <w:rFonts w:asciiTheme="majorHAnsi" w:hAnsiTheme="majorHAnsi" w:cstheme="majorHAnsi"/>
          <w:bCs/>
          <w:sz w:val="28"/>
          <w:szCs w:val="28"/>
          <w:lang w:val="it-IT"/>
        </w:rPr>
        <w:t xml:space="preserve">Nhà thầu phải kê khai những nhân sự chủ chốt theo quy định tại Mục 2.2 Chương III và phải chứng minh khả năng sẵn sàng huy động các nhân sự </w:t>
      </w:r>
      <w:r w:rsidR="00471680" w:rsidRPr="00A03118">
        <w:rPr>
          <w:rFonts w:asciiTheme="majorHAnsi" w:hAnsiTheme="majorHAnsi" w:cstheme="majorHAnsi"/>
          <w:bCs/>
          <w:sz w:val="28"/>
          <w:szCs w:val="28"/>
          <w:lang w:val="it-IT"/>
        </w:rPr>
        <w:t xml:space="preserve">chủ chốt </w:t>
      </w:r>
      <w:r w:rsidRPr="00A03118">
        <w:rPr>
          <w:rFonts w:asciiTheme="majorHAnsi" w:hAnsiTheme="majorHAnsi" w:cstheme="majorHAnsi"/>
          <w:bCs/>
          <w:sz w:val="28"/>
          <w:szCs w:val="28"/>
          <w:lang w:val="it-IT"/>
        </w:rPr>
        <w:t xml:space="preserve">này để tham gia thực hiện gói thầu. Nhân sự chủ chốt có thể thuộc biên chế của nhà thầu hoặc do nhà thầu huy động. </w:t>
      </w:r>
      <w:r w:rsidR="00B603E9" w:rsidRPr="00A03118">
        <w:rPr>
          <w:rFonts w:asciiTheme="majorHAnsi" w:hAnsiTheme="majorHAnsi" w:cstheme="majorHAnsi"/>
          <w:sz w:val="28"/>
          <w:szCs w:val="28"/>
          <w:lang w:val="nl-NL"/>
        </w:rPr>
        <w:t>Trường hợp nhân sự chủ chốt mà nhà thầu kê khai trong HSDT không đáp ứng yêu cầu</w:t>
      </w:r>
      <w:r w:rsidR="00ED42B1" w:rsidRPr="00A03118">
        <w:rPr>
          <w:rFonts w:asciiTheme="majorHAnsi" w:hAnsiTheme="majorHAnsi" w:cstheme="majorHAnsi"/>
          <w:sz w:val="28"/>
          <w:szCs w:val="28"/>
          <w:lang w:val="nl-NL"/>
        </w:rPr>
        <w:t xml:space="preserve"> hoặc không chứng minh được khả năng huy động nhân sự (bao gồm cả trường hợp nhân sự </w:t>
      </w:r>
      <w:r w:rsidR="0069619A" w:rsidRPr="00A03118">
        <w:rPr>
          <w:rFonts w:asciiTheme="majorHAnsi" w:hAnsiTheme="majorHAnsi" w:cstheme="majorHAnsi"/>
          <w:sz w:val="28"/>
          <w:szCs w:val="28"/>
          <w:lang w:val="nl-NL"/>
        </w:rPr>
        <w:t xml:space="preserve">chủ chốt </w:t>
      </w:r>
      <w:r w:rsidR="00ED42B1" w:rsidRPr="00A03118">
        <w:rPr>
          <w:rFonts w:asciiTheme="majorHAnsi" w:hAnsiTheme="majorHAnsi" w:cstheme="majorHAnsi"/>
          <w:sz w:val="28"/>
          <w:szCs w:val="28"/>
          <w:lang w:val="nl-NL"/>
        </w:rPr>
        <w:t>đã huy động cho hợp đồng khác có thời gian làm việc trùng với thời gian thực hiện gói thầu này)</w:t>
      </w:r>
      <w:r w:rsidR="00B603E9" w:rsidRPr="00A03118">
        <w:rPr>
          <w:rFonts w:asciiTheme="majorHAnsi" w:hAnsiTheme="majorHAnsi" w:cstheme="majorHAnsi"/>
          <w:sz w:val="28"/>
          <w:szCs w:val="28"/>
          <w:lang w:val="nl-NL"/>
        </w:rPr>
        <w:t xml:space="preserve">, </w:t>
      </w:r>
      <w:r w:rsidR="00687A03" w:rsidRPr="00A03118">
        <w:rPr>
          <w:rFonts w:asciiTheme="majorHAnsi" w:hAnsiTheme="majorHAnsi" w:cstheme="majorHAnsi"/>
          <w:sz w:val="28"/>
          <w:szCs w:val="28"/>
        </w:rPr>
        <w:t>Bên mời thầu</w:t>
      </w:r>
      <w:r w:rsidR="00B603E9" w:rsidRPr="00A03118">
        <w:rPr>
          <w:rFonts w:asciiTheme="majorHAnsi" w:hAnsiTheme="majorHAnsi" w:cstheme="majorHAnsi"/>
          <w:sz w:val="28"/>
          <w:szCs w:val="28"/>
          <w:lang w:val="nl-NL"/>
        </w:rPr>
        <w:t xml:space="preserve"> cho phép nhà thầu bổ sung, thay thế. Nhà thầu chỉ được phép bổ sung, thay thế một lần đối với từng vị trí nhân sự </w:t>
      </w:r>
      <w:r w:rsidR="0069619A" w:rsidRPr="00A03118">
        <w:rPr>
          <w:rFonts w:asciiTheme="majorHAnsi" w:hAnsiTheme="majorHAnsi" w:cstheme="majorHAnsi"/>
          <w:sz w:val="28"/>
          <w:szCs w:val="28"/>
          <w:lang w:val="nl-NL"/>
        </w:rPr>
        <w:t xml:space="preserve">chủ chốt </w:t>
      </w:r>
      <w:r w:rsidR="00B603E9" w:rsidRPr="00A03118">
        <w:rPr>
          <w:rFonts w:asciiTheme="majorHAnsi" w:hAnsiTheme="majorHAnsi" w:cstheme="majorHAnsi"/>
          <w:sz w:val="28"/>
          <w:szCs w:val="28"/>
          <w:lang w:val="nl-NL"/>
        </w:rPr>
        <w:t xml:space="preserve">trong một khoảng thời gian phù hợp nhưng không ít hơn 03 ngày làm việc. Trường hợp nhà thầu không có nhân sự </w:t>
      </w:r>
      <w:r w:rsidR="00597934" w:rsidRPr="00A03118">
        <w:rPr>
          <w:rFonts w:asciiTheme="majorHAnsi" w:hAnsiTheme="majorHAnsi" w:cstheme="majorHAnsi"/>
          <w:sz w:val="28"/>
          <w:szCs w:val="28"/>
          <w:lang w:val="nl-NL"/>
        </w:rPr>
        <w:t xml:space="preserve">chủ chốt </w:t>
      </w:r>
      <w:r w:rsidR="00B603E9" w:rsidRPr="00A03118">
        <w:rPr>
          <w:rFonts w:asciiTheme="majorHAnsi" w:hAnsiTheme="majorHAnsi" w:cstheme="majorHAnsi"/>
          <w:sz w:val="28"/>
          <w:szCs w:val="28"/>
          <w:lang w:val="nl-NL"/>
        </w:rPr>
        <w:t xml:space="preserve">thay thế đáp ứng yêu cầu của HSMT thì nhà thầu bị loại. </w:t>
      </w:r>
      <w:r w:rsidR="00391AA5" w:rsidRPr="00A03118">
        <w:rPr>
          <w:rFonts w:asciiTheme="majorHAnsi" w:hAnsiTheme="majorHAnsi" w:cstheme="majorHAnsi"/>
          <w:spacing w:val="-4"/>
          <w:sz w:val="28"/>
          <w:szCs w:val="28"/>
          <w:lang w:val="it-IT"/>
        </w:rPr>
        <w:t>Trường hợp nhà thầu cố ý kê khai nhân sự chủ chốt không trung thực trong HSDT nhằm làm sai lệch kết quả lựa chọn nhà thầu</w:t>
      </w:r>
      <w:r w:rsidR="00B603E9" w:rsidRPr="00A03118">
        <w:rPr>
          <w:rFonts w:asciiTheme="majorHAnsi" w:hAnsiTheme="majorHAnsi" w:cstheme="majorHAnsi"/>
          <w:sz w:val="28"/>
          <w:szCs w:val="28"/>
          <w:lang w:val="nl-NL"/>
        </w:rPr>
        <w:t xml:space="preserve"> thì nhà thầu không được thay thế nhân sự khác, HSDT của nhà thầu bị loại và nhà thầu sẽ bị coi là gian lận theo quy định tại</w:t>
      </w:r>
      <w:r w:rsidR="00076354" w:rsidRPr="00A03118">
        <w:rPr>
          <w:rFonts w:asciiTheme="majorHAnsi" w:hAnsiTheme="majorHAnsi" w:cstheme="majorHAnsi"/>
          <w:sz w:val="28"/>
          <w:szCs w:val="28"/>
          <w:lang w:val="nl-NL"/>
        </w:rPr>
        <w:t xml:space="preserve"> điểm b</w:t>
      </w:r>
      <w:r w:rsidR="00B603E9" w:rsidRPr="00A03118">
        <w:rPr>
          <w:rFonts w:asciiTheme="majorHAnsi" w:hAnsiTheme="majorHAnsi" w:cstheme="majorHAnsi"/>
          <w:sz w:val="28"/>
          <w:szCs w:val="28"/>
          <w:lang w:val="nl-NL"/>
        </w:rPr>
        <w:t xml:space="preserve"> khoản 4 Điều 16 của Luật Đấu thầu và bị xử lý theo quy định</w:t>
      </w:r>
      <w:r w:rsidR="0069619A" w:rsidRPr="00A03118">
        <w:rPr>
          <w:rFonts w:asciiTheme="majorHAnsi" w:hAnsiTheme="majorHAnsi" w:cstheme="majorHAnsi"/>
          <w:sz w:val="28"/>
          <w:szCs w:val="28"/>
          <w:lang w:val="nl-NL"/>
        </w:rPr>
        <w:t xml:space="preserve"> tại khoản 1 Điều </w:t>
      </w:r>
      <w:r w:rsidR="0009287B" w:rsidRPr="00A03118">
        <w:rPr>
          <w:rFonts w:asciiTheme="majorHAnsi" w:hAnsiTheme="majorHAnsi" w:cstheme="majorHAnsi"/>
          <w:sz w:val="28"/>
          <w:szCs w:val="28"/>
          <w:lang w:val="nl-NL"/>
        </w:rPr>
        <w:t xml:space="preserve">133 </w:t>
      </w:r>
      <w:r w:rsidR="0069619A" w:rsidRPr="00A03118">
        <w:rPr>
          <w:rFonts w:asciiTheme="majorHAnsi" w:hAnsiTheme="majorHAnsi" w:cstheme="majorHAnsi"/>
          <w:sz w:val="28"/>
          <w:szCs w:val="28"/>
          <w:lang w:val="nl-NL"/>
        </w:rPr>
        <w:t xml:space="preserve">của </w:t>
      </w:r>
      <w:r w:rsidR="006A3A68" w:rsidRPr="00A03118">
        <w:rPr>
          <w:rFonts w:asciiTheme="majorHAnsi" w:hAnsiTheme="majorHAnsi" w:cstheme="majorHAnsi"/>
          <w:sz w:val="28"/>
          <w:szCs w:val="28"/>
          <w:lang w:val="vi-VN"/>
        </w:rPr>
        <w:t>Nghị định số</w:t>
      </w:r>
      <w:r w:rsidR="00DF60C2" w:rsidRPr="00A03118">
        <w:rPr>
          <w:rFonts w:asciiTheme="majorHAnsi" w:hAnsiTheme="majorHAnsi" w:cstheme="majorHAnsi"/>
          <w:sz w:val="28"/>
          <w:szCs w:val="28"/>
        </w:rPr>
        <w:t xml:space="preserve"> 214</w:t>
      </w:r>
      <w:r w:rsidR="006A3A68" w:rsidRPr="00A03118">
        <w:rPr>
          <w:rFonts w:asciiTheme="majorHAnsi" w:hAnsiTheme="majorHAnsi" w:cstheme="majorHAnsi"/>
          <w:sz w:val="28"/>
          <w:szCs w:val="28"/>
          <w:lang w:val="vi-VN"/>
        </w:rPr>
        <w:t>/2025/NĐ-CP</w:t>
      </w:r>
      <w:r w:rsidR="00B603E9" w:rsidRPr="00A03118">
        <w:rPr>
          <w:rFonts w:asciiTheme="majorHAnsi" w:hAnsiTheme="majorHAnsi" w:cstheme="majorHAnsi"/>
          <w:sz w:val="28"/>
          <w:szCs w:val="28"/>
          <w:lang w:val="nl-NL"/>
        </w:rPr>
        <w:t>.</w:t>
      </w:r>
    </w:p>
    <w:bookmarkEnd w:id="47"/>
    <w:bookmarkEnd w:id="48"/>
    <w:bookmarkEnd w:id="49"/>
    <w:bookmarkEnd w:id="50"/>
    <w:p w14:paraId="567E6908" w14:textId="77777777" w:rsidR="002006A4" w:rsidRPr="00A03118" w:rsidRDefault="002006A4" w:rsidP="00C801ED">
      <w:pPr>
        <w:spacing w:before="120" w:after="120" w:line="264" w:lineRule="auto"/>
        <w:rPr>
          <w:rFonts w:asciiTheme="majorHAnsi" w:hAnsiTheme="majorHAnsi" w:cstheme="majorHAnsi"/>
          <w:sz w:val="28"/>
          <w:szCs w:val="28"/>
          <w:lang w:val="it-IT"/>
        </w:rPr>
      </w:pPr>
    </w:p>
    <w:tbl>
      <w:tblPr>
        <w:tblW w:w="9277" w:type="dxa"/>
        <w:tblInd w:w="103" w:type="dxa"/>
        <w:tblLook w:val="04A0" w:firstRow="1" w:lastRow="0" w:firstColumn="1" w:lastColumn="0" w:noHBand="0" w:noVBand="1"/>
      </w:tblPr>
      <w:tblGrid>
        <w:gridCol w:w="746"/>
        <w:gridCol w:w="4391"/>
        <w:gridCol w:w="4140"/>
      </w:tblGrid>
      <w:tr w:rsidR="00A03118" w:rsidRPr="00A03118" w14:paraId="09243616" w14:textId="77777777" w:rsidTr="00973CFA">
        <w:trPr>
          <w:trHeight w:val="616"/>
        </w:trPr>
        <w:tc>
          <w:tcPr>
            <w:tcW w:w="74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A903B43" w14:textId="77777777" w:rsidR="002006A4" w:rsidRPr="00A03118" w:rsidRDefault="002006A4" w:rsidP="004E2616">
            <w:pPr>
              <w:jc w:val="center"/>
              <w:rPr>
                <w:rFonts w:asciiTheme="majorHAnsi" w:hAnsiTheme="majorHAnsi" w:cstheme="majorHAnsi"/>
                <w:b/>
                <w:bCs/>
                <w:szCs w:val="24"/>
              </w:rPr>
            </w:pPr>
            <w:r w:rsidRPr="00A03118">
              <w:rPr>
                <w:rFonts w:asciiTheme="majorHAnsi" w:hAnsiTheme="majorHAnsi" w:cstheme="majorHAnsi"/>
                <w:b/>
                <w:bCs/>
                <w:szCs w:val="24"/>
              </w:rPr>
              <w:t>STT</w:t>
            </w:r>
          </w:p>
        </w:tc>
        <w:tc>
          <w:tcPr>
            <w:tcW w:w="4391"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1A3E4DA3" w14:textId="77777777" w:rsidR="002006A4" w:rsidRPr="00A03118" w:rsidRDefault="002006A4" w:rsidP="004E2616">
            <w:pPr>
              <w:jc w:val="center"/>
              <w:rPr>
                <w:rFonts w:asciiTheme="majorHAnsi" w:hAnsiTheme="majorHAnsi" w:cstheme="majorHAnsi"/>
                <w:b/>
                <w:bCs/>
                <w:szCs w:val="24"/>
              </w:rPr>
            </w:pPr>
            <w:r w:rsidRPr="00A03118">
              <w:rPr>
                <w:rFonts w:asciiTheme="majorHAnsi" w:hAnsiTheme="majorHAnsi" w:cstheme="majorHAnsi"/>
                <w:b/>
                <w:bCs/>
                <w:szCs w:val="24"/>
              </w:rPr>
              <w:t>Họ và Tên</w:t>
            </w:r>
          </w:p>
        </w:tc>
        <w:tc>
          <w:tcPr>
            <w:tcW w:w="4140"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633526F3" w14:textId="77777777" w:rsidR="002006A4" w:rsidRPr="00A03118" w:rsidRDefault="002006A4" w:rsidP="004E2616">
            <w:pPr>
              <w:jc w:val="center"/>
              <w:rPr>
                <w:rFonts w:asciiTheme="majorHAnsi" w:hAnsiTheme="majorHAnsi" w:cstheme="majorHAnsi"/>
                <w:b/>
                <w:bCs/>
                <w:szCs w:val="24"/>
              </w:rPr>
            </w:pPr>
            <w:r w:rsidRPr="00A03118">
              <w:rPr>
                <w:rFonts w:asciiTheme="majorHAnsi" w:hAnsiTheme="majorHAnsi" w:cstheme="majorHAnsi"/>
                <w:b/>
                <w:bCs/>
                <w:szCs w:val="24"/>
              </w:rPr>
              <w:t>Vị trí công việc</w:t>
            </w:r>
          </w:p>
        </w:tc>
      </w:tr>
      <w:tr w:rsidR="00A03118" w:rsidRPr="00A03118" w14:paraId="2A64FC50" w14:textId="77777777" w:rsidTr="008150B5">
        <w:trPr>
          <w:trHeight w:val="616"/>
        </w:trPr>
        <w:tc>
          <w:tcPr>
            <w:tcW w:w="746" w:type="dxa"/>
            <w:tcBorders>
              <w:top w:val="nil"/>
              <w:left w:val="single" w:sz="4" w:space="0" w:color="auto"/>
              <w:bottom w:val="single" w:sz="4" w:space="0" w:color="auto"/>
              <w:right w:val="single" w:sz="4" w:space="0" w:color="auto"/>
            </w:tcBorders>
            <w:vAlign w:val="center"/>
            <w:hideMark/>
          </w:tcPr>
          <w:p w14:paraId="4D3B9C7E" w14:textId="77777777" w:rsidR="002006A4" w:rsidRPr="00A03118" w:rsidRDefault="002006A4" w:rsidP="004E2616">
            <w:pPr>
              <w:jc w:val="center"/>
              <w:rPr>
                <w:rFonts w:asciiTheme="majorHAnsi" w:hAnsiTheme="majorHAnsi" w:cstheme="majorHAnsi"/>
                <w:szCs w:val="24"/>
              </w:rPr>
            </w:pPr>
            <w:r w:rsidRPr="00A03118">
              <w:rPr>
                <w:rFonts w:asciiTheme="majorHAnsi" w:hAnsiTheme="majorHAnsi" w:cstheme="majorHAnsi"/>
                <w:szCs w:val="24"/>
              </w:rPr>
              <w:t>1</w:t>
            </w:r>
          </w:p>
        </w:tc>
        <w:tc>
          <w:tcPr>
            <w:tcW w:w="4391" w:type="dxa"/>
            <w:tcBorders>
              <w:top w:val="nil"/>
              <w:left w:val="nil"/>
              <w:bottom w:val="single" w:sz="4" w:space="0" w:color="auto"/>
              <w:right w:val="single" w:sz="4" w:space="0" w:color="auto"/>
            </w:tcBorders>
            <w:vAlign w:val="center"/>
            <w:hideMark/>
          </w:tcPr>
          <w:p w14:paraId="02EF77F3" w14:textId="1CDA64B5" w:rsidR="002006A4" w:rsidRPr="00A03118" w:rsidRDefault="002006A4">
            <w:pPr>
              <w:rPr>
                <w:rFonts w:asciiTheme="majorHAnsi" w:hAnsiTheme="majorHAnsi" w:cstheme="majorHAnsi"/>
                <w:i/>
                <w:szCs w:val="24"/>
              </w:rPr>
            </w:pPr>
            <w:r w:rsidRPr="00A03118">
              <w:rPr>
                <w:rFonts w:asciiTheme="majorHAnsi" w:hAnsiTheme="majorHAnsi" w:cstheme="majorHAnsi"/>
                <w:i/>
                <w:szCs w:val="24"/>
              </w:rPr>
              <w:t xml:space="preserve"> [</w:t>
            </w:r>
            <w:r w:rsidR="00501F20" w:rsidRPr="00A03118">
              <w:rPr>
                <w:rFonts w:asciiTheme="majorHAnsi" w:hAnsiTheme="majorHAnsi" w:cstheme="majorHAnsi"/>
                <w:i/>
                <w:szCs w:val="24"/>
              </w:rPr>
              <w:t xml:space="preserve">Nhà thầu </w:t>
            </w:r>
            <w:r w:rsidRPr="00A03118">
              <w:rPr>
                <w:rFonts w:asciiTheme="majorHAnsi" w:hAnsiTheme="majorHAnsi" w:cstheme="majorHAnsi"/>
                <w:i/>
                <w:szCs w:val="24"/>
              </w:rPr>
              <w:t>chọn nhân sự chủ chốt]</w:t>
            </w:r>
          </w:p>
        </w:tc>
        <w:tc>
          <w:tcPr>
            <w:tcW w:w="4140" w:type="dxa"/>
            <w:tcBorders>
              <w:top w:val="nil"/>
              <w:left w:val="nil"/>
              <w:bottom w:val="single" w:sz="4" w:space="0" w:color="auto"/>
              <w:right w:val="single" w:sz="4" w:space="0" w:color="auto"/>
            </w:tcBorders>
            <w:vAlign w:val="center"/>
            <w:hideMark/>
          </w:tcPr>
          <w:p w14:paraId="37D96784" w14:textId="77777777" w:rsidR="002006A4" w:rsidRPr="00A03118" w:rsidRDefault="002006A4" w:rsidP="004E2616">
            <w:pPr>
              <w:rPr>
                <w:rFonts w:asciiTheme="majorHAnsi" w:hAnsiTheme="majorHAnsi" w:cstheme="majorHAnsi"/>
                <w:i/>
                <w:iCs/>
                <w:szCs w:val="24"/>
              </w:rPr>
            </w:pPr>
            <w:r w:rsidRPr="00A03118">
              <w:rPr>
                <w:rFonts w:asciiTheme="majorHAnsi" w:hAnsiTheme="majorHAnsi" w:cstheme="majorHAnsi"/>
                <w:i/>
                <w:iCs/>
                <w:szCs w:val="24"/>
              </w:rPr>
              <w:t xml:space="preserve">[ghi cụ thể vị trí công việc đảm nhận trong gói thầu] </w:t>
            </w:r>
          </w:p>
        </w:tc>
      </w:tr>
      <w:tr w:rsidR="00A03118" w:rsidRPr="00A03118" w14:paraId="2E248693" w14:textId="77777777" w:rsidTr="008150B5">
        <w:trPr>
          <w:trHeight w:val="616"/>
        </w:trPr>
        <w:tc>
          <w:tcPr>
            <w:tcW w:w="746" w:type="dxa"/>
            <w:tcBorders>
              <w:top w:val="nil"/>
              <w:left w:val="single" w:sz="4" w:space="0" w:color="auto"/>
              <w:bottom w:val="single" w:sz="4" w:space="0" w:color="auto"/>
              <w:right w:val="single" w:sz="4" w:space="0" w:color="auto"/>
            </w:tcBorders>
            <w:vAlign w:val="center"/>
            <w:hideMark/>
          </w:tcPr>
          <w:p w14:paraId="7F304CDE" w14:textId="77777777" w:rsidR="002006A4" w:rsidRPr="00A03118" w:rsidRDefault="002006A4" w:rsidP="004E2616">
            <w:pPr>
              <w:jc w:val="center"/>
              <w:rPr>
                <w:rFonts w:asciiTheme="majorHAnsi" w:hAnsiTheme="majorHAnsi" w:cstheme="majorHAnsi"/>
                <w:szCs w:val="24"/>
              </w:rPr>
            </w:pPr>
            <w:r w:rsidRPr="00A03118">
              <w:rPr>
                <w:rFonts w:asciiTheme="majorHAnsi" w:hAnsiTheme="majorHAnsi" w:cstheme="majorHAnsi"/>
                <w:szCs w:val="24"/>
              </w:rPr>
              <w:t>2</w:t>
            </w:r>
          </w:p>
        </w:tc>
        <w:tc>
          <w:tcPr>
            <w:tcW w:w="4391" w:type="dxa"/>
            <w:tcBorders>
              <w:top w:val="nil"/>
              <w:left w:val="nil"/>
              <w:bottom w:val="single" w:sz="4" w:space="0" w:color="auto"/>
              <w:right w:val="single" w:sz="4" w:space="0" w:color="auto"/>
            </w:tcBorders>
            <w:vAlign w:val="center"/>
            <w:hideMark/>
          </w:tcPr>
          <w:p w14:paraId="7B01EF9C" w14:textId="3A9BA313" w:rsidR="002006A4" w:rsidRPr="00A03118" w:rsidRDefault="002006A4" w:rsidP="004E2616">
            <w:pPr>
              <w:rPr>
                <w:rFonts w:asciiTheme="majorHAnsi" w:hAnsiTheme="majorHAnsi" w:cstheme="majorHAnsi"/>
                <w:i/>
                <w:szCs w:val="24"/>
              </w:rPr>
            </w:pPr>
          </w:p>
        </w:tc>
        <w:tc>
          <w:tcPr>
            <w:tcW w:w="4140" w:type="dxa"/>
            <w:tcBorders>
              <w:top w:val="nil"/>
              <w:left w:val="nil"/>
              <w:bottom w:val="single" w:sz="4" w:space="0" w:color="auto"/>
              <w:right w:val="single" w:sz="4" w:space="0" w:color="auto"/>
            </w:tcBorders>
            <w:vAlign w:val="center"/>
            <w:hideMark/>
          </w:tcPr>
          <w:p w14:paraId="14522365" w14:textId="77777777" w:rsidR="002006A4" w:rsidRPr="00A03118" w:rsidRDefault="002006A4" w:rsidP="004E2616">
            <w:pPr>
              <w:rPr>
                <w:rFonts w:asciiTheme="majorHAnsi" w:hAnsiTheme="majorHAnsi" w:cstheme="majorHAnsi"/>
                <w:i/>
                <w:iCs/>
                <w:szCs w:val="24"/>
              </w:rPr>
            </w:pPr>
          </w:p>
        </w:tc>
      </w:tr>
      <w:tr w:rsidR="004E2616" w:rsidRPr="00A03118" w14:paraId="7C8DD354" w14:textId="77777777" w:rsidTr="008150B5">
        <w:trPr>
          <w:trHeight w:val="616"/>
        </w:trPr>
        <w:tc>
          <w:tcPr>
            <w:tcW w:w="746" w:type="dxa"/>
            <w:tcBorders>
              <w:top w:val="nil"/>
              <w:left w:val="single" w:sz="4" w:space="0" w:color="auto"/>
              <w:bottom w:val="single" w:sz="4" w:space="0" w:color="auto"/>
              <w:right w:val="single" w:sz="4" w:space="0" w:color="auto"/>
            </w:tcBorders>
            <w:vAlign w:val="center"/>
            <w:hideMark/>
          </w:tcPr>
          <w:p w14:paraId="4A4B87AC" w14:textId="77777777" w:rsidR="002006A4" w:rsidRPr="00A03118" w:rsidRDefault="002006A4" w:rsidP="004E2616">
            <w:pPr>
              <w:jc w:val="center"/>
              <w:rPr>
                <w:rFonts w:asciiTheme="majorHAnsi" w:hAnsiTheme="majorHAnsi" w:cstheme="majorHAnsi"/>
                <w:szCs w:val="24"/>
              </w:rPr>
            </w:pPr>
            <w:r w:rsidRPr="00A03118">
              <w:rPr>
                <w:rFonts w:asciiTheme="majorHAnsi" w:hAnsiTheme="majorHAnsi" w:cstheme="majorHAnsi"/>
                <w:szCs w:val="24"/>
              </w:rPr>
              <w:t>…</w:t>
            </w:r>
          </w:p>
        </w:tc>
        <w:tc>
          <w:tcPr>
            <w:tcW w:w="4391" w:type="dxa"/>
            <w:tcBorders>
              <w:top w:val="nil"/>
              <w:left w:val="nil"/>
              <w:bottom w:val="single" w:sz="4" w:space="0" w:color="auto"/>
              <w:right w:val="single" w:sz="4" w:space="0" w:color="auto"/>
            </w:tcBorders>
            <w:vAlign w:val="center"/>
            <w:hideMark/>
          </w:tcPr>
          <w:p w14:paraId="4EA0BC42" w14:textId="77777777" w:rsidR="002006A4" w:rsidRPr="00A03118" w:rsidRDefault="002006A4" w:rsidP="004E2616">
            <w:pPr>
              <w:rPr>
                <w:rFonts w:asciiTheme="majorHAnsi" w:hAnsiTheme="majorHAnsi" w:cstheme="majorHAnsi"/>
                <w:i/>
                <w:szCs w:val="24"/>
              </w:rPr>
            </w:pPr>
            <w:r w:rsidRPr="00A03118">
              <w:rPr>
                <w:rFonts w:asciiTheme="majorHAnsi" w:hAnsiTheme="majorHAnsi" w:cstheme="majorHAnsi"/>
                <w:i/>
                <w:szCs w:val="24"/>
              </w:rPr>
              <w:t> </w:t>
            </w:r>
          </w:p>
        </w:tc>
        <w:tc>
          <w:tcPr>
            <w:tcW w:w="4140" w:type="dxa"/>
            <w:tcBorders>
              <w:top w:val="nil"/>
              <w:left w:val="nil"/>
              <w:bottom w:val="single" w:sz="4" w:space="0" w:color="auto"/>
              <w:right w:val="single" w:sz="4" w:space="0" w:color="auto"/>
            </w:tcBorders>
            <w:vAlign w:val="center"/>
            <w:hideMark/>
          </w:tcPr>
          <w:p w14:paraId="0763039A" w14:textId="77777777" w:rsidR="002006A4" w:rsidRPr="00A03118" w:rsidRDefault="002006A4" w:rsidP="004E2616">
            <w:pPr>
              <w:rPr>
                <w:rFonts w:asciiTheme="majorHAnsi" w:hAnsiTheme="majorHAnsi" w:cstheme="majorHAnsi"/>
                <w:i/>
                <w:iCs/>
                <w:szCs w:val="24"/>
              </w:rPr>
            </w:pPr>
            <w:r w:rsidRPr="00A03118">
              <w:rPr>
                <w:rFonts w:asciiTheme="majorHAnsi" w:hAnsiTheme="majorHAnsi" w:cstheme="majorHAnsi"/>
                <w:i/>
                <w:iCs/>
                <w:szCs w:val="24"/>
              </w:rPr>
              <w:t> </w:t>
            </w:r>
          </w:p>
        </w:tc>
      </w:tr>
    </w:tbl>
    <w:p w14:paraId="67F13A0B" w14:textId="77777777" w:rsidR="002006A4" w:rsidRPr="00A03118" w:rsidRDefault="002006A4" w:rsidP="004E2616">
      <w:pPr>
        <w:ind w:firstLine="567"/>
        <w:rPr>
          <w:rFonts w:asciiTheme="majorHAnsi" w:hAnsiTheme="majorHAnsi" w:cstheme="majorHAnsi"/>
          <w:sz w:val="28"/>
          <w:szCs w:val="28"/>
        </w:rPr>
      </w:pPr>
    </w:p>
    <w:p w14:paraId="2A908018" w14:textId="5A86AA54" w:rsidR="00A66CCB" w:rsidRPr="00A03118" w:rsidRDefault="00A66CCB" w:rsidP="004E2616">
      <w:pPr>
        <w:spacing w:after="160" w:line="259" w:lineRule="auto"/>
        <w:jc w:val="left"/>
        <w:rPr>
          <w:rFonts w:asciiTheme="majorHAnsi" w:hAnsiTheme="majorHAnsi" w:cstheme="majorHAnsi"/>
          <w:sz w:val="28"/>
          <w:szCs w:val="28"/>
        </w:rPr>
      </w:pPr>
      <w:r w:rsidRPr="00A03118">
        <w:rPr>
          <w:rFonts w:asciiTheme="majorHAnsi" w:hAnsiTheme="majorHAnsi" w:cstheme="majorHAnsi"/>
          <w:sz w:val="28"/>
          <w:szCs w:val="28"/>
        </w:rPr>
        <w:br w:type="page"/>
      </w:r>
    </w:p>
    <w:p w14:paraId="397F426A" w14:textId="77777777" w:rsidR="00A66CCB" w:rsidRPr="00A03118" w:rsidRDefault="00A66CCB" w:rsidP="004E2616">
      <w:pPr>
        <w:jc w:val="right"/>
        <w:rPr>
          <w:rFonts w:asciiTheme="majorHAnsi" w:hAnsiTheme="majorHAnsi" w:cstheme="majorHAnsi"/>
          <w:b/>
          <w:sz w:val="28"/>
          <w:szCs w:val="28"/>
          <w:lang w:val="nl-NL"/>
        </w:rPr>
        <w:sectPr w:rsidR="00A66CCB" w:rsidRPr="00A03118" w:rsidSect="008755C1">
          <w:footerReference w:type="default" r:id="rId18"/>
          <w:footnotePr>
            <w:numFmt w:val="chicago"/>
            <w:numRestart w:val="eachPage"/>
          </w:footnotePr>
          <w:pgSz w:w="11906" w:h="16838" w:code="9"/>
          <w:pgMar w:top="1134" w:right="1134" w:bottom="1134" w:left="1701" w:header="720" w:footer="198" w:gutter="0"/>
          <w:pgNumType w:chapStyle="1"/>
          <w:cols w:space="720"/>
          <w:titlePg/>
          <w:docGrid w:linePitch="381"/>
        </w:sectPr>
      </w:pPr>
    </w:p>
    <w:p w14:paraId="59D918DA" w14:textId="24CC551A" w:rsidR="00A66CCB" w:rsidRPr="00A03118" w:rsidRDefault="00A66CCB" w:rsidP="004E2616">
      <w:pPr>
        <w:jc w:val="right"/>
        <w:rPr>
          <w:rFonts w:asciiTheme="majorHAnsi" w:hAnsiTheme="majorHAnsi" w:cstheme="majorHAnsi"/>
          <w:b/>
          <w:sz w:val="28"/>
          <w:szCs w:val="28"/>
          <w:lang w:val="vi-VN"/>
        </w:rPr>
      </w:pPr>
      <w:r w:rsidRPr="00A03118">
        <w:rPr>
          <w:rFonts w:asciiTheme="majorHAnsi" w:hAnsiTheme="majorHAnsi" w:cstheme="majorHAnsi"/>
          <w:b/>
          <w:sz w:val="28"/>
          <w:szCs w:val="28"/>
          <w:lang w:val="nl-NL"/>
        </w:rPr>
        <w:lastRenderedPageBreak/>
        <w:t xml:space="preserve">Mẫu số </w:t>
      </w:r>
      <w:r w:rsidR="00644D43" w:rsidRPr="00A03118">
        <w:rPr>
          <w:rFonts w:asciiTheme="majorHAnsi" w:hAnsiTheme="majorHAnsi" w:cstheme="majorHAnsi"/>
          <w:b/>
          <w:sz w:val="28"/>
          <w:szCs w:val="28"/>
          <w:lang w:val="nl-NL"/>
        </w:rPr>
        <w:t>0</w:t>
      </w:r>
      <w:r w:rsidRPr="00A03118">
        <w:rPr>
          <w:rFonts w:asciiTheme="majorHAnsi" w:hAnsiTheme="majorHAnsi" w:cstheme="majorHAnsi"/>
          <w:b/>
          <w:sz w:val="28"/>
          <w:szCs w:val="28"/>
          <w:lang w:val="nl-NL"/>
        </w:rPr>
        <w:t>6B</w:t>
      </w:r>
    </w:p>
    <w:tbl>
      <w:tblPr>
        <w:tblW w:w="14776" w:type="dxa"/>
        <w:tblInd w:w="108" w:type="dxa"/>
        <w:tblLayout w:type="fixed"/>
        <w:tblLook w:val="04A0" w:firstRow="1" w:lastRow="0" w:firstColumn="1" w:lastColumn="0" w:noHBand="0" w:noVBand="1"/>
      </w:tblPr>
      <w:tblGrid>
        <w:gridCol w:w="601"/>
        <w:gridCol w:w="433"/>
        <w:gridCol w:w="1126"/>
        <w:gridCol w:w="1276"/>
        <w:gridCol w:w="992"/>
        <w:gridCol w:w="1236"/>
        <w:gridCol w:w="1174"/>
        <w:gridCol w:w="1146"/>
        <w:gridCol w:w="115"/>
        <w:gridCol w:w="1577"/>
        <w:gridCol w:w="893"/>
        <w:gridCol w:w="1637"/>
        <w:gridCol w:w="1559"/>
        <w:gridCol w:w="967"/>
        <w:gridCol w:w="44"/>
      </w:tblGrid>
      <w:tr w:rsidR="00A03118" w:rsidRPr="00A03118" w14:paraId="5652FE91" w14:textId="77777777" w:rsidTr="00A66CCB">
        <w:trPr>
          <w:trHeight w:val="1005"/>
        </w:trPr>
        <w:tc>
          <w:tcPr>
            <w:tcW w:w="1034" w:type="dxa"/>
            <w:gridSpan w:val="2"/>
            <w:tcBorders>
              <w:top w:val="nil"/>
              <w:left w:val="nil"/>
              <w:bottom w:val="nil"/>
              <w:right w:val="nil"/>
            </w:tcBorders>
          </w:tcPr>
          <w:p w14:paraId="789B463F" w14:textId="77777777" w:rsidR="00A66CCB" w:rsidRPr="00A03118" w:rsidRDefault="00A66CCB" w:rsidP="004E2616">
            <w:pPr>
              <w:jc w:val="center"/>
              <w:rPr>
                <w:rFonts w:asciiTheme="majorHAnsi" w:hAnsiTheme="majorHAnsi" w:cstheme="majorHAnsi"/>
                <w:b/>
                <w:bCs/>
                <w:sz w:val="28"/>
                <w:szCs w:val="28"/>
                <w:lang w:val="nl-NL"/>
              </w:rPr>
            </w:pPr>
          </w:p>
        </w:tc>
        <w:tc>
          <w:tcPr>
            <w:tcW w:w="13742" w:type="dxa"/>
            <w:gridSpan w:val="13"/>
            <w:tcBorders>
              <w:top w:val="nil"/>
              <w:left w:val="nil"/>
              <w:bottom w:val="nil"/>
              <w:right w:val="nil"/>
            </w:tcBorders>
            <w:noWrap/>
            <w:vAlign w:val="center"/>
            <w:hideMark/>
          </w:tcPr>
          <w:p w14:paraId="77E2E408" w14:textId="77777777" w:rsidR="00A66CCB" w:rsidRPr="00A03118" w:rsidRDefault="00A66CCB" w:rsidP="004E2616">
            <w:pPr>
              <w:jc w:val="center"/>
              <w:rPr>
                <w:rFonts w:asciiTheme="majorHAnsi" w:hAnsiTheme="majorHAnsi" w:cstheme="majorHAnsi"/>
                <w:b/>
                <w:bCs/>
                <w:sz w:val="28"/>
                <w:szCs w:val="28"/>
                <w:lang w:val="nl-NL"/>
              </w:rPr>
            </w:pPr>
            <w:r w:rsidRPr="00A03118">
              <w:rPr>
                <w:rFonts w:asciiTheme="majorHAnsi" w:hAnsiTheme="majorHAnsi" w:cstheme="majorHAnsi"/>
                <w:b/>
                <w:bCs/>
                <w:sz w:val="28"/>
                <w:szCs w:val="28"/>
                <w:lang w:val="nl-NL"/>
              </w:rPr>
              <w:t>BẢNG LÝ LỊCH CHUYÊN MÔN CỦA NHÂN SỰ CHỦ CHỐT</w:t>
            </w:r>
            <w:r w:rsidRPr="00A03118">
              <w:rPr>
                <w:rFonts w:asciiTheme="majorHAnsi" w:hAnsiTheme="majorHAnsi" w:cstheme="majorHAnsi"/>
                <w:sz w:val="28"/>
                <w:szCs w:val="28"/>
                <w:lang w:val="nl-NL"/>
              </w:rPr>
              <w:t> </w:t>
            </w:r>
          </w:p>
        </w:tc>
      </w:tr>
      <w:tr w:rsidR="00A03118" w:rsidRPr="00A03118" w14:paraId="2325C8B2" w14:textId="77777777" w:rsidTr="00A66CCB">
        <w:trPr>
          <w:gridAfter w:val="1"/>
          <w:wAfter w:w="44" w:type="dxa"/>
          <w:trHeight w:val="990"/>
        </w:trPr>
        <w:tc>
          <w:tcPr>
            <w:tcW w:w="6838" w:type="dxa"/>
            <w:gridSpan w:val="7"/>
            <w:tcBorders>
              <w:top w:val="single" w:sz="4" w:space="0" w:color="auto"/>
              <w:left w:val="single" w:sz="4" w:space="0" w:color="auto"/>
              <w:bottom w:val="single" w:sz="4" w:space="0" w:color="auto"/>
              <w:right w:val="single" w:sz="4" w:space="0" w:color="auto"/>
            </w:tcBorders>
            <w:shd w:val="clear" w:color="auto" w:fill="EAF1DD"/>
            <w:vAlign w:val="center"/>
            <w:hideMark/>
          </w:tcPr>
          <w:p w14:paraId="48FCDDA9" w14:textId="77777777" w:rsidR="00A66CCB" w:rsidRPr="00A03118" w:rsidRDefault="00A66CCB" w:rsidP="004E2616">
            <w:pPr>
              <w:jc w:val="center"/>
              <w:rPr>
                <w:rFonts w:asciiTheme="majorHAnsi" w:hAnsiTheme="majorHAnsi" w:cstheme="majorHAnsi"/>
                <w:b/>
                <w:bCs/>
                <w:szCs w:val="24"/>
              </w:rPr>
            </w:pPr>
            <w:r w:rsidRPr="00A03118">
              <w:rPr>
                <w:rFonts w:asciiTheme="majorHAnsi" w:hAnsiTheme="majorHAnsi" w:cstheme="majorHAnsi"/>
                <w:b/>
                <w:bCs/>
                <w:szCs w:val="24"/>
              </w:rPr>
              <w:t>Thông tin nhân sự</w:t>
            </w:r>
          </w:p>
        </w:tc>
        <w:tc>
          <w:tcPr>
            <w:tcW w:w="1146" w:type="dxa"/>
            <w:tcBorders>
              <w:top w:val="single" w:sz="4" w:space="0" w:color="auto"/>
              <w:left w:val="nil"/>
              <w:bottom w:val="single" w:sz="4" w:space="0" w:color="auto"/>
              <w:right w:val="nil"/>
            </w:tcBorders>
            <w:shd w:val="clear" w:color="auto" w:fill="EAF1DD"/>
          </w:tcPr>
          <w:p w14:paraId="27D08632" w14:textId="77777777" w:rsidR="00A66CCB" w:rsidRPr="00A03118" w:rsidRDefault="00A66CCB" w:rsidP="004E2616">
            <w:pPr>
              <w:jc w:val="center"/>
              <w:rPr>
                <w:rFonts w:asciiTheme="majorHAnsi" w:hAnsiTheme="majorHAnsi" w:cstheme="majorHAnsi"/>
                <w:b/>
                <w:bCs/>
                <w:szCs w:val="24"/>
              </w:rPr>
            </w:pPr>
          </w:p>
        </w:tc>
        <w:tc>
          <w:tcPr>
            <w:tcW w:w="6748" w:type="dxa"/>
            <w:gridSpan w:val="6"/>
            <w:tcBorders>
              <w:top w:val="single" w:sz="4" w:space="0" w:color="auto"/>
              <w:left w:val="nil"/>
              <w:bottom w:val="single" w:sz="4" w:space="0" w:color="auto"/>
              <w:right w:val="single" w:sz="4" w:space="0" w:color="auto"/>
            </w:tcBorders>
            <w:shd w:val="clear" w:color="auto" w:fill="EAF1DD"/>
            <w:noWrap/>
            <w:vAlign w:val="center"/>
            <w:hideMark/>
          </w:tcPr>
          <w:p w14:paraId="05B8F1ED" w14:textId="77777777" w:rsidR="00A66CCB" w:rsidRPr="00A03118" w:rsidRDefault="00A66CCB" w:rsidP="004E2616">
            <w:pPr>
              <w:jc w:val="center"/>
              <w:rPr>
                <w:rFonts w:asciiTheme="majorHAnsi" w:hAnsiTheme="majorHAnsi" w:cstheme="majorHAnsi"/>
                <w:b/>
                <w:bCs/>
                <w:szCs w:val="24"/>
              </w:rPr>
            </w:pPr>
            <w:r w:rsidRPr="00A03118">
              <w:rPr>
                <w:rFonts w:asciiTheme="majorHAnsi" w:hAnsiTheme="majorHAnsi" w:cstheme="majorHAnsi"/>
                <w:b/>
                <w:bCs/>
                <w:szCs w:val="24"/>
              </w:rPr>
              <w:t>Công việc hiện tại</w:t>
            </w:r>
          </w:p>
        </w:tc>
      </w:tr>
      <w:tr w:rsidR="00A03118" w:rsidRPr="00A03118" w14:paraId="159F8BD0" w14:textId="77777777" w:rsidTr="000535C7">
        <w:trPr>
          <w:trHeight w:val="930"/>
        </w:trPr>
        <w:tc>
          <w:tcPr>
            <w:tcW w:w="601"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7B9125F5" w14:textId="77777777" w:rsidR="00A66CCB" w:rsidRPr="00A03118" w:rsidRDefault="00A66CCB" w:rsidP="004E2616">
            <w:pPr>
              <w:jc w:val="center"/>
              <w:rPr>
                <w:rFonts w:asciiTheme="majorHAnsi" w:hAnsiTheme="majorHAnsi" w:cstheme="majorHAnsi"/>
                <w:b/>
                <w:bCs/>
                <w:szCs w:val="24"/>
              </w:rPr>
            </w:pPr>
            <w:r w:rsidRPr="00A03118">
              <w:rPr>
                <w:rFonts w:asciiTheme="majorHAnsi" w:hAnsiTheme="majorHAnsi" w:cstheme="majorHAnsi"/>
                <w:b/>
                <w:bCs/>
                <w:szCs w:val="24"/>
              </w:rPr>
              <w:t>Stt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EAF1DD"/>
            <w:vAlign w:val="center"/>
            <w:hideMark/>
          </w:tcPr>
          <w:p w14:paraId="0A6A2B48" w14:textId="77777777" w:rsidR="00A66CCB" w:rsidRPr="00A03118" w:rsidRDefault="00A66CCB" w:rsidP="004E2616">
            <w:pPr>
              <w:jc w:val="center"/>
              <w:rPr>
                <w:rFonts w:asciiTheme="majorHAnsi" w:hAnsiTheme="majorHAnsi" w:cstheme="majorHAnsi"/>
                <w:b/>
                <w:bCs/>
                <w:szCs w:val="24"/>
              </w:rPr>
            </w:pPr>
            <w:r w:rsidRPr="00A03118">
              <w:rPr>
                <w:rFonts w:asciiTheme="majorHAnsi" w:hAnsiTheme="majorHAnsi" w:cstheme="majorHAnsi"/>
                <w:b/>
                <w:bCs/>
                <w:szCs w:val="24"/>
              </w:rPr>
              <w:t>Tên</w:t>
            </w:r>
          </w:p>
        </w:tc>
        <w:tc>
          <w:tcPr>
            <w:tcW w:w="1276" w:type="dxa"/>
            <w:tcBorders>
              <w:top w:val="single" w:sz="4" w:space="0" w:color="auto"/>
              <w:left w:val="single" w:sz="4" w:space="0" w:color="auto"/>
              <w:bottom w:val="single" w:sz="4" w:space="0" w:color="auto"/>
              <w:right w:val="single" w:sz="4" w:space="0" w:color="auto"/>
            </w:tcBorders>
            <w:shd w:val="clear" w:color="auto" w:fill="EAF1DD"/>
            <w:vAlign w:val="center"/>
          </w:tcPr>
          <w:p w14:paraId="14AF3502" w14:textId="340FF021" w:rsidR="00A66CCB" w:rsidRPr="00A03118" w:rsidRDefault="00644D43" w:rsidP="004E2616">
            <w:pPr>
              <w:jc w:val="center"/>
              <w:rPr>
                <w:rFonts w:asciiTheme="majorHAnsi" w:hAnsiTheme="majorHAnsi" w:cstheme="majorHAnsi"/>
                <w:b/>
                <w:bCs/>
                <w:szCs w:val="24"/>
              </w:rPr>
            </w:pPr>
            <w:r w:rsidRPr="00A03118">
              <w:rPr>
                <w:rFonts w:asciiTheme="majorHAnsi" w:hAnsiTheme="majorHAnsi" w:cstheme="majorHAnsi"/>
                <w:b/>
                <w:bCs/>
                <w:szCs w:val="24"/>
              </w:rPr>
              <w:t>Căn cước công dân/Hộ chiếu</w:t>
            </w:r>
          </w:p>
        </w:tc>
        <w:tc>
          <w:tcPr>
            <w:tcW w:w="992" w:type="dxa"/>
            <w:tcBorders>
              <w:top w:val="single" w:sz="4" w:space="0" w:color="auto"/>
              <w:left w:val="single" w:sz="4" w:space="0" w:color="auto"/>
              <w:bottom w:val="single" w:sz="4" w:space="0" w:color="000000"/>
              <w:right w:val="single" w:sz="4" w:space="0" w:color="auto"/>
            </w:tcBorders>
            <w:shd w:val="clear" w:color="auto" w:fill="EAF1DD"/>
            <w:vAlign w:val="center"/>
            <w:hideMark/>
          </w:tcPr>
          <w:p w14:paraId="209144F3" w14:textId="77777777" w:rsidR="00A66CCB" w:rsidRPr="00A03118" w:rsidRDefault="00A66CCB" w:rsidP="004E2616">
            <w:pPr>
              <w:jc w:val="center"/>
              <w:rPr>
                <w:rFonts w:asciiTheme="majorHAnsi" w:hAnsiTheme="majorHAnsi" w:cstheme="majorHAnsi"/>
                <w:b/>
                <w:bCs/>
                <w:szCs w:val="24"/>
              </w:rPr>
            </w:pPr>
            <w:r w:rsidRPr="00A03118">
              <w:rPr>
                <w:rFonts w:asciiTheme="majorHAnsi" w:hAnsiTheme="majorHAnsi" w:cstheme="majorHAnsi"/>
                <w:b/>
                <w:bCs/>
                <w:szCs w:val="24"/>
              </w:rPr>
              <w:t>Vị trí</w:t>
            </w:r>
          </w:p>
        </w:tc>
        <w:tc>
          <w:tcPr>
            <w:tcW w:w="1236"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000EF31A" w14:textId="77777777" w:rsidR="00A66CCB" w:rsidRPr="00A03118" w:rsidRDefault="00A66CCB" w:rsidP="004E2616">
            <w:pPr>
              <w:jc w:val="center"/>
              <w:rPr>
                <w:rFonts w:asciiTheme="majorHAnsi" w:hAnsiTheme="majorHAnsi" w:cstheme="majorHAnsi"/>
                <w:b/>
                <w:bCs/>
                <w:szCs w:val="24"/>
              </w:rPr>
            </w:pPr>
            <w:r w:rsidRPr="00A03118">
              <w:rPr>
                <w:rStyle w:val="Table"/>
                <w:rFonts w:asciiTheme="majorHAnsi" w:hAnsiTheme="majorHAnsi" w:cstheme="majorHAnsi"/>
                <w:b/>
                <w:spacing w:val="-2"/>
                <w:sz w:val="24"/>
                <w:szCs w:val="24"/>
              </w:rPr>
              <w:t>Ngày, tháng, năm sinh</w:t>
            </w:r>
          </w:p>
        </w:tc>
        <w:tc>
          <w:tcPr>
            <w:tcW w:w="1174"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5890D13C" w14:textId="4E80759A" w:rsidR="00A66CCB" w:rsidRPr="00A03118" w:rsidRDefault="00A60633" w:rsidP="004E2616">
            <w:pPr>
              <w:widowControl w:val="0"/>
              <w:spacing w:before="120" w:after="120" w:line="264" w:lineRule="auto"/>
              <w:jc w:val="center"/>
              <w:rPr>
                <w:rFonts w:asciiTheme="majorHAnsi" w:hAnsiTheme="majorHAnsi" w:cstheme="majorHAnsi"/>
                <w:b/>
                <w:bCs/>
                <w:szCs w:val="24"/>
              </w:rPr>
            </w:pPr>
            <w:r w:rsidRPr="00A03118">
              <w:rPr>
                <w:rStyle w:val="Table"/>
                <w:rFonts w:asciiTheme="majorHAnsi" w:hAnsiTheme="majorHAnsi" w:cstheme="majorHAnsi"/>
                <w:b/>
                <w:spacing w:val="-2"/>
                <w:sz w:val="24"/>
                <w:szCs w:val="24"/>
              </w:rPr>
              <w:t>Chứng chỉ/</w:t>
            </w:r>
            <w:r w:rsidR="00A66CCB" w:rsidRPr="00A03118">
              <w:rPr>
                <w:rStyle w:val="Table"/>
                <w:rFonts w:asciiTheme="majorHAnsi" w:hAnsiTheme="majorHAnsi" w:cstheme="majorHAnsi"/>
                <w:b/>
                <w:spacing w:val="-2"/>
                <w:sz w:val="24"/>
                <w:szCs w:val="24"/>
              </w:rPr>
              <w:t>Trình độ chuyên môn</w:t>
            </w:r>
          </w:p>
        </w:tc>
        <w:tc>
          <w:tcPr>
            <w:tcW w:w="1261" w:type="dxa"/>
            <w:gridSpan w:val="2"/>
            <w:tcBorders>
              <w:top w:val="single" w:sz="4" w:space="0" w:color="auto"/>
              <w:left w:val="nil"/>
              <w:bottom w:val="single" w:sz="4" w:space="0" w:color="auto"/>
              <w:right w:val="single" w:sz="4" w:space="0" w:color="auto"/>
            </w:tcBorders>
            <w:shd w:val="clear" w:color="auto" w:fill="EAF1DD"/>
            <w:vAlign w:val="center"/>
            <w:hideMark/>
          </w:tcPr>
          <w:p w14:paraId="46B7CBC1" w14:textId="77777777" w:rsidR="00A66CCB" w:rsidRPr="00A03118" w:rsidRDefault="00A66CCB" w:rsidP="004E2616">
            <w:pPr>
              <w:jc w:val="center"/>
              <w:rPr>
                <w:rFonts w:asciiTheme="majorHAnsi" w:hAnsiTheme="majorHAnsi" w:cstheme="majorHAnsi"/>
                <w:b/>
                <w:bCs/>
                <w:szCs w:val="24"/>
              </w:rPr>
            </w:pPr>
            <w:r w:rsidRPr="00A03118">
              <w:rPr>
                <w:rFonts w:asciiTheme="majorHAnsi" w:hAnsiTheme="majorHAnsi" w:cstheme="majorHAnsi"/>
                <w:b/>
                <w:bCs/>
                <w:szCs w:val="24"/>
              </w:rPr>
              <w:t>Tên người sử dụng lao động</w:t>
            </w:r>
          </w:p>
        </w:tc>
        <w:tc>
          <w:tcPr>
            <w:tcW w:w="1577" w:type="dxa"/>
            <w:tcBorders>
              <w:top w:val="single" w:sz="4" w:space="0" w:color="auto"/>
              <w:left w:val="nil"/>
              <w:bottom w:val="single" w:sz="4" w:space="0" w:color="auto"/>
              <w:right w:val="single" w:sz="4" w:space="0" w:color="auto"/>
            </w:tcBorders>
            <w:shd w:val="clear" w:color="auto" w:fill="EAF1DD"/>
            <w:vAlign w:val="center"/>
            <w:hideMark/>
          </w:tcPr>
          <w:p w14:paraId="1410943E" w14:textId="77777777" w:rsidR="00A66CCB" w:rsidRPr="00A03118" w:rsidRDefault="00A66CCB" w:rsidP="004E2616">
            <w:pPr>
              <w:widowControl w:val="0"/>
              <w:spacing w:before="120" w:after="120" w:line="264" w:lineRule="auto"/>
              <w:jc w:val="center"/>
              <w:rPr>
                <w:rFonts w:asciiTheme="majorHAnsi" w:hAnsiTheme="majorHAnsi" w:cstheme="majorHAnsi"/>
                <w:b/>
                <w:bCs/>
                <w:szCs w:val="24"/>
              </w:rPr>
            </w:pPr>
            <w:r w:rsidRPr="00A03118">
              <w:rPr>
                <w:rStyle w:val="Table"/>
                <w:rFonts w:asciiTheme="majorHAnsi" w:hAnsiTheme="majorHAnsi" w:cstheme="majorHAnsi"/>
                <w:b/>
                <w:spacing w:val="-2"/>
                <w:sz w:val="24"/>
                <w:szCs w:val="24"/>
              </w:rPr>
              <w:t>Địa chỉ của người sử dụng lao động</w:t>
            </w:r>
          </w:p>
        </w:tc>
        <w:tc>
          <w:tcPr>
            <w:tcW w:w="893" w:type="dxa"/>
            <w:tcBorders>
              <w:top w:val="single" w:sz="4" w:space="0" w:color="auto"/>
              <w:left w:val="nil"/>
              <w:bottom w:val="single" w:sz="4" w:space="0" w:color="auto"/>
              <w:right w:val="single" w:sz="4" w:space="0" w:color="auto"/>
            </w:tcBorders>
            <w:shd w:val="clear" w:color="auto" w:fill="EAF1DD"/>
            <w:noWrap/>
            <w:vAlign w:val="center"/>
            <w:hideMark/>
          </w:tcPr>
          <w:p w14:paraId="5B13BBEE" w14:textId="77777777" w:rsidR="00A66CCB" w:rsidRPr="00A03118" w:rsidRDefault="00A66CCB" w:rsidP="004E2616">
            <w:pPr>
              <w:jc w:val="center"/>
              <w:rPr>
                <w:rFonts w:asciiTheme="majorHAnsi" w:hAnsiTheme="majorHAnsi" w:cstheme="majorHAnsi"/>
                <w:b/>
                <w:bCs/>
                <w:szCs w:val="24"/>
              </w:rPr>
            </w:pPr>
            <w:r w:rsidRPr="00A03118">
              <w:rPr>
                <w:rFonts w:asciiTheme="majorHAnsi" w:hAnsiTheme="majorHAnsi" w:cstheme="majorHAnsi"/>
                <w:b/>
                <w:bCs/>
                <w:szCs w:val="24"/>
              </w:rPr>
              <w:t>Chức danh</w:t>
            </w:r>
          </w:p>
        </w:tc>
        <w:tc>
          <w:tcPr>
            <w:tcW w:w="1637" w:type="dxa"/>
            <w:tcBorders>
              <w:top w:val="single" w:sz="4" w:space="0" w:color="auto"/>
              <w:left w:val="nil"/>
              <w:bottom w:val="single" w:sz="4" w:space="0" w:color="auto"/>
              <w:right w:val="single" w:sz="4" w:space="0" w:color="auto"/>
            </w:tcBorders>
            <w:shd w:val="clear" w:color="auto" w:fill="EAF1DD"/>
            <w:vAlign w:val="center"/>
            <w:hideMark/>
          </w:tcPr>
          <w:p w14:paraId="1F1D7626" w14:textId="77777777" w:rsidR="00A66CCB" w:rsidRPr="00A03118" w:rsidRDefault="00A66CCB" w:rsidP="004E2616">
            <w:pPr>
              <w:jc w:val="center"/>
              <w:rPr>
                <w:rFonts w:asciiTheme="majorHAnsi" w:hAnsiTheme="majorHAnsi" w:cstheme="majorHAnsi"/>
                <w:b/>
                <w:bCs/>
                <w:szCs w:val="24"/>
              </w:rPr>
            </w:pPr>
            <w:r w:rsidRPr="00A03118">
              <w:rPr>
                <w:rStyle w:val="Table"/>
                <w:rFonts w:asciiTheme="majorHAnsi" w:hAnsiTheme="majorHAnsi" w:cstheme="majorHAnsi"/>
                <w:b/>
                <w:spacing w:val="-2"/>
                <w:sz w:val="24"/>
                <w:szCs w:val="24"/>
              </w:rPr>
              <w:t>Số năm làm việc cho người sử dụng lao động hiện tại</w:t>
            </w:r>
          </w:p>
        </w:tc>
        <w:tc>
          <w:tcPr>
            <w:tcW w:w="1559" w:type="dxa"/>
            <w:tcBorders>
              <w:top w:val="single" w:sz="4" w:space="0" w:color="auto"/>
              <w:left w:val="nil"/>
              <w:bottom w:val="single" w:sz="4" w:space="0" w:color="auto"/>
              <w:right w:val="single" w:sz="4" w:space="0" w:color="auto"/>
            </w:tcBorders>
            <w:shd w:val="clear" w:color="auto" w:fill="EAF1DD"/>
            <w:vAlign w:val="center"/>
          </w:tcPr>
          <w:p w14:paraId="484A5DBB" w14:textId="77777777" w:rsidR="00A66CCB" w:rsidRPr="00A03118" w:rsidRDefault="00A66CCB" w:rsidP="004E2616">
            <w:pPr>
              <w:jc w:val="center"/>
              <w:rPr>
                <w:rFonts w:asciiTheme="majorHAnsi" w:hAnsiTheme="majorHAnsi" w:cstheme="majorHAnsi"/>
                <w:b/>
                <w:bCs/>
                <w:szCs w:val="24"/>
              </w:rPr>
            </w:pPr>
            <w:r w:rsidRPr="00A03118">
              <w:rPr>
                <w:rStyle w:val="Table"/>
                <w:rFonts w:asciiTheme="majorHAnsi" w:hAnsiTheme="majorHAnsi" w:cstheme="majorHAnsi"/>
                <w:b/>
                <w:spacing w:val="-2"/>
                <w:sz w:val="24"/>
                <w:szCs w:val="24"/>
              </w:rPr>
              <w:t>Người liên lạc (trưởng phòng / cán bộ phụ trách nhân sự)</w:t>
            </w:r>
          </w:p>
        </w:tc>
        <w:tc>
          <w:tcPr>
            <w:tcW w:w="1011" w:type="dxa"/>
            <w:gridSpan w:val="2"/>
            <w:tcBorders>
              <w:top w:val="single" w:sz="4" w:space="0" w:color="auto"/>
              <w:left w:val="single" w:sz="4" w:space="0" w:color="auto"/>
              <w:bottom w:val="single" w:sz="4" w:space="0" w:color="auto"/>
              <w:right w:val="single" w:sz="4" w:space="0" w:color="auto"/>
            </w:tcBorders>
            <w:shd w:val="clear" w:color="auto" w:fill="EAF1DD"/>
            <w:vAlign w:val="center"/>
            <w:hideMark/>
          </w:tcPr>
          <w:p w14:paraId="67FAA52D" w14:textId="77777777" w:rsidR="00A66CCB" w:rsidRPr="00A03118" w:rsidRDefault="00A66CCB" w:rsidP="004E2616">
            <w:pPr>
              <w:jc w:val="center"/>
              <w:rPr>
                <w:rFonts w:asciiTheme="majorHAnsi" w:hAnsiTheme="majorHAnsi" w:cstheme="majorHAnsi"/>
                <w:b/>
                <w:bCs/>
                <w:szCs w:val="24"/>
              </w:rPr>
            </w:pPr>
            <w:r w:rsidRPr="00A03118">
              <w:rPr>
                <w:rStyle w:val="Table"/>
                <w:rFonts w:asciiTheme="majorHAnsi" w:hAnsiTheme="majorHAnsi" w:cstheme="majorHAnsi"/>
                <w:b/>
                <w:spacing w:val="-2"/>
                <w:sz w:val="24"/>
                <w:szCs w:val="24"/>
              </w:rPr>
              <w:t>Điện thoại/ Fax/ Email</w:t>
            </w:r>
          </w:p>
        </w:tc>
      </w:tr>
      <w:tr w:rsidR="00A03118" w:rsidRPr="00A03118" w14:paraId="6A5DB4DF" w14:textId="77777777" w:rsidTr="000535C7">
        <w:trPr>
          <w:trHeight w:val="930"/>
        </w:trPr>
        <w:tc>
          <w:tcPr>
            <w:tcW w:w="601" w:type="dxa"/>
            <w:tcBorders>
              <w:top w:val="nil"/>
              <w:left w:val="single" w:sz="4" w:space="0" w:color="auto"/>
              <w:bottom w:val="single" w:sz="4" w:space="0" w:color="auto"/>
              <w:right w:val="single" w:sz="4" w:space="0" w:color="auto"/>
            </w:tcBorders>
            <w:vAlign w:val="center"/>
            <w:hideMark/>
          </w:tcPr>
          <w:p w14:paraId="24C36396" w14:textId="77777777" w:rsidR="00A66CCB" w:rsidRPr="00A03118" w:rsidRDefault="00A66CCB" w:rsidP="004E2616">
            <w:pPr>
              <w:jc w:val="center"/>
              <w:rPr>
                <w:rFonts w:asciiTheme="majorHAnsi" w:hAnsiTheme="majorHAnsi" w:cstheme="majorHAnsi"/>
                <w:szCs w:val="24"/>
              </w:rPr>
            </w:pPr>
            <w:r w:rsidRPr="00A03118">
              <w:rPr>
                <w:rFonts w:asciiTheme="majorHAnsi" w:hAnsiTheme="majorHAnsi" w:cstheme="majorHAnsi"/>
                <w:szCs w:val="24"/>
              </w:rPr>
              <w:t>1</w:t>
            </w:r>
          </w:p>
        </w:tc>
        <w:tc>
          <w:tcPr>
            <w:tcW w:w="1559" w:type="dxa"/>
            <w:gridSpan w:val="2"/>
            <w:tcBorders>
              <w:top w:val="nil"/>
              <w:left w:val="nil"/>
              <w:bottom w:val="single" w:sz="4" w:space="0" w:color="auto"/>
              <w:right w:val="single" w:sz="4" w:space="0" w:color="auto"/>
            </w:tcBorders>
            <w:vAlign w:val="center"/>
            <w:hideMark/>
          </w:tcPr>
          <w:p w14:paraId="76D02DBB" w14:textId="77777777" w:rsidR="00A66CCB" w:rsidRPr="00A03118" w:rsidRDefault="00A66CCB" w:rsidP="004E2616">
            <w:pPr>
              <w:rPr>
                <w:rFonts w:asciiTheme="majorHAnsi" w:hAnsiTheme="majorHAnsi" w:cstheme="majorHAnsi"/>
                <w:szCs w:val="24"/>
              </w:rPr>
            </w:pPr>
            <w:r w:rsidRPr="00A03118">
              <w:rPr>
                <w:rFonts w:asciiTheme="majorHAnsi" w:hAnsiTheme="majorHAnsi" w:cstheme="majorHAnsi"/>
                <w:szCs w:val="24"/>
              </w:rPr>
              <w:t xml:space="preserve"> [ghi tên nhân sự chủ chốt 1]</w:t>
            </w:r>
          </w:p>
        </w:tc>
        <w:tc>
          <w:tcPr>
            <w:tcW w:w="1276" w:type="dxa"/>
            <w:tcBorders>
              <w:top w:val="nil"/>
              <w:left w:val="nil"/>
              <w:bottom w:val="single" w:sz="4" w:space="0" w:color="auto"/>
              <w:right w:val="single" w:sz="4" w:space="0" w:color="auto"/>
            </w:tcBorders>
            <w:vAlign w:val="center"/>
          </w:tcPr>
          <w:p w14:paraId="2B7760A3" w14:textId="77777777" w:rsidR="00A66CCB" w:rsidRPr="00A03118" w:rsidRDefault="00A66CCB" w:rsidP="004E2616">
            <w:pPr>
              <w:rPr>
                <w:rFonts w:asciiTheme="majorHAnsi" w:hAnsiTheme="majorHAnsi" w:cstheme="majorHAnsi"/>
                <w:szCs w:val="24"/>
              </w:rPr>
            </w:pPr>
          </w:p>
        </w:tc>
        <w:tc>
          <w:tcPr>
            <w:tcW w:w="992" w:type="dxa"/>
            <w:tcBorders>
              <w:top w:val="nil"/>
              <w:left w:val="nil"/>
              <w:bottom w:val="single" w:sz="4" w:space="0" w:color="auto"/>
              <w:right w:val="single" w:sz="4" w:space="0" w:color="auto"/>
            </w:tcBorders>
            <w:vAlign w:val="center"/>
            <w:hideMark/>
          </w:tcPr>
          <w:p w14:paraId="1DC310E1" w14:textId="77777777" w:rsidR="00A66CCB" w:rsidRPr="00A03118" w:rsidRDefault="00A66CCB" w:rsidP="004E2616">
            <w:pPr>
              <w:rPr>
                <w:rFonts w:asciiTheme="majorHAnsi" w:hAnsiTheme="majorHAnsi" w:cstheme="majorHAnsi"/>
                <w:szCs w:val="24"/>
              </w:rPr>
            </w:pPr>
            <w:r w:rsidRPr="00A03118">
              <w:rPr>
                <w:rFonts w:asciiTheme="majorHAnsi" w:hAnsiTheme="majorHAnsi" w:cstheme="majorHAnsi"/>
                <w:szCs w:val="24"/>
              </w:rPr>
              <w:t> </w:t>
            </w:r>
          </w:p>
        </w:tc>
        <w:tc>
          <w:tcPr>
            <w:tcW w:w="1236" w:type="dxa"/>
            <w:tcBorders>
              <w:top w:val="nil"/>
              <w:left w:val="nil"/>
              <w:bottom w:val="single" w:sz="4" w:space="0" w:color="auto"/>
              <w:right w:val="single" w:sz="4" w:space="0" w:color="auto"/>
            </w:tcBorders>
            <w:vAlign w:val="center"/>
            <w:hideMark/>
          </w:tcPr>
          <w:p w14:paraId="5F6B3C09" w14:textId="77777777" w:rsidR="00A66CCB" w:rsidRPr="00A03118" w:rsidRDefault="00A66CCB" w:rsidP="004E2616">
            <w:pPr>
              <w:rPr>
                <w:rFonts w:asciiTheme="majorHAnsi" w:hAnsiTheme="majorHAnsi" w:cstheme="majorHAnsi"/>
                <w:szCs w:val="24"/>
              </w:rPr>
            </w:pPr>
            <w:r w:rsidRPr="00A03118">
              <w:rPr>
                <w:rFonts w:asciiTheme="majorHAnsi" w:hAnsiTheme="majorHAnsi" w:cstheme="majorHAnsi"/>
                <w:szCs w:val="24"/>
              </w:rPr>
              <w:t> </w:t>
            </w:r>
          </w:p>
        </w:tc>
        <w:tc>
          <w:tcPr>
            <w:tcW w:w="1174" w:type="dxa"/>
            <w:tcBorders>
              <w:top w:val="nil"/>
              <w:left w:val="nil"/>
              <w:bottom w:val="single" w:sz="4" w:space="0" w:color="auto"/>
              <w:right w:val="single" w:sz="4" w:space="0" w:color="auto"/>
            </w:tcBorders>
            <w:vAlign w:val="center"/>
            <w:hideMark/>
          </w:tcPr>
          <w:p w14:paraId="2FEB1D3B" w14:textId="77777777" w:rsidR="00A66CCB" w:rsidRPr="00A03118" w:rsidRDefault="00A66CCB" w:rsidP="004E2616">
            <w:pPr>
              <w:rPr>
                <w:rFonts w:asciiTheme="majorHAnsi" w:hAnsiTheme="majorHAnsi" w:cstheme="majorHAnsi"/>
                <w:i/>
                <w:iCs/>
                <w:szCs w:val="24"/>
              </w:rPr>
            </w:pPr>
            <w:r w:rsidRPr="00A03118">
              <w:rPr>
                <w:rFonts w:asciiTheme="majorHAnsi" w:hAnsiTheme="majorHAnsi" w:cstheme="majorHAnsi"/>
                <w:i/>
                <w:iCs/>
                <w:szCs w:val="24"/>
              </w:rPr>
              <w:t> </w:t>
            </w:r>
          </w:p>
        </w:tc>
        <w:tc>
          <w:tcPr>
            <w:tcW w:w="1261" w:type="dxa"/>
            <w:gridSpan w:val="2"/>
            <w:tcBorders>
              <w:top w:val="nil"/>
              <w:left w:val="nil"/>
              <w:bottom w:val="single" w:sz="4" w:space="0" w:color="auto"/>
              <w:right w:val="single" w:sz="4" w:space="0" w:color="auto"/>
            </w:tcBorders>
            <w:noWrap/>
            <w:vAlign w:val="bottom"/>
            <w:hideMark/>
          </w:tcPr>
          <w:p w14:paraId="69CD32DA" w14:textId="77777777" w:rsidR="00A66CCB" w:rsidRPr="00A03118" w:rsidRDefault="00A66CCB" w:rsidP="004E2616">
            <w:pPr>
              <w:jc w:val="left"/>
              <w:rPr>
                <w:rFonts w:asciiTheme="majorHAnsi" w:hAnsiTheme="majorHAnsi" w:cstheme="majorHAnsi"/>
                <w:szCs w:val="24"/>
              </w:rPr>
            </w:pPr>
            <w:r w:rsidRPr="00A03118">
              <w:rPr>
                <w:rFonts w:asciiTheme="majorHAnsi" w:hAnsiTheme="majorHAnsi" w:cstheme="majorHAnsi"/>
                <w:szCs w:val="24"/>
              </w:rPr>
              <w:t> </w:t>
            </w:r>
          </w:p>
        </w:tc>
        <w:tc>
          <w:tcPr>
            <w:tcW w:w="1577" w:type="dxa"/>
            <w:tcBorders>
              <w:top w:val="nil"/>
              <w:left w:val="nil"/>
              <w:bottom w:val="single" w:sz="4" w:space="0" w:color="auto"/>
              <w:right w:val="single" w:sz="4" w:space="0" w:color="auto"/>
            </w:tcBorders>
            <w:noWrap/>
            <w:vAlign w:val="bottom"/>
            <w:hideMark/>
          </w:tcPr>
          <w:p w14:paraId="0024CDE9" w14:textId="77777777" w:rsidR="00A66CCB" w:rsidRPr="00A03118" w:rsidRDefault="00A66CCB" w:rsidP="004E2616">
            <w:pPr>
              <w:jc w:val="left"/>
              <w:rPr>
                <w:rFonts w:asciiTheme="majorHAnsi" w:hAnsiTheme="majorHAnsi" w:cstheme="majorHAnsi"/>
                <w:szCs w:val="24"/>
              </w:rPr>
            </w:pPr>
            <w:r w:rsidRPr="00A03118">
              <w:rPr>
                <w:rFonts w:asciiTheme="majorHAnsi" w:hAnsiTheme="majorHAnsi" w:cstheme="majorHAnsi"/>
                <w:szCs w:val="24"/>
              </w:rPr>
              <w:t> </w:t>
            </w:r>
          </w:p>
        </w:tc>
        <w:tc>
          <w:tcPr>
            <w:tcW w:w="893" w:type="dxa"/>
            <w:tcBorders>
              <w:top w:val="nil"/>
              <w:left w:val="nil"/>
              <w:bottom w:val="single" w:sz="4" w:space="0" w:color="auto"/>
              <w:right w:val="single" w:sz="4" w:space="0" w:color="auto"/>
            </w:tcBorders>
            <w:noWrap/>
            <w:vAlign w:val="bottom"/>
            <w:hideMark/>
          </w:tcPr>
          <w:p w14:paraId="1EFC08A9" w14:textId="77777777" w:rsidR="00A66CCB" w:rsidRPr="00A03118" w:rsidRDefault="00A66CCB" w:rsidP="004E2616">
            <w:pPr>
              <w:jc w:val="left"/>
              <w:rPr>
                <w:rFonts w:asciiTheme="majorHAnsi" w:hAnsiTheme="majorHAnsi" w:cstheme="majorHAnsi"/>
                <w:szCs w:val="24"/>
              </w:rPr>
            </w:pPr>
            <w:r w:rsidRPr="00A03118">
              <w:rPr>
                <w:rFonts w:asciiTheme="majorHAnsi" w:hAnsiTheme="majorHAnsi" w:cstheme="majorHAnsi"/>
                <w:szCs w:val="24"/>
              </w:rPr>
              <w:t> </w:t>
            </w:r>
          </w:p>
        </w:tc>
        <w:tc>
          <w:tcPr>
            <w:tcW w:w="1637" w:type="dxa"/>
            <w:tcBorders>
              <w:top w:val="nil"/>
              <w:left w:val="nil"/>
              <w:bottom w:val="single" w:sz="4" w:space="0" w:color="auto"/>
              <w:right w:val="single" w:sz="4" w:space="0" w:color="auto"/>
            </w:tcBorders>
            <w:noWrap/>
            <w:vAlign w:val="bottom"/>
            <w:hideMark/>
          </w:tcPr>
          <w:p w14:paraId="45E50AE5" w14:textId="77777777" w:rsidR="00A66CCB" w:rsidRPr="00A03118" w:rsidRDefault="00A66CCB" w:rsidP="004E2616">
            <w:pPr>
              <w:jc w:val="left"/>
              <w:rPr>
                <w:rFonts w:asciiTheme="majorHAnsi" w:hAnsiTheme="majorHAnsi" w:cstheme="majorHAnsi"/>
                <w:szCs w:val="24"/>
              </w:rPr>
            </w:pPr>
            <w:r w:rsidRPr="00A03118">
              <w:rPr>
                <w:rFonts w:asciiTheme="majorHAnsi" w:hAnsiTheme="majorHAnsi" w:cstheme="majorHAnsi"/>
                <w:szCs w:val="24"/>
              </w:rPr>
              <w:t> </w:t>
            </w:r>
          </w:p>
        </w:tc>
        <w:tc>
          <w:tcPr>
            <w:tcW w:w="1559" w:type="dxa"/>
            <w:tcBorders>
              <w:top w:val="single" w:sz="4" w:space="0" w:color="auto"/>
              <w:left w:val="nil"/>
              <w:bottom w:val="single" w:sz="4" w:space="0" w:color="auto"/>
              <w:right w:val="single" w:sz="4" w:space="0" w:color="auto"/>
            </w:tcBorders>
            <w:vAlign w:val="bottom"/>
          </w:tcPr>
          <w:p w14:paraId="7EDFD0B3" w14:textId="77777777" w:rsidR="00A66CCB" w:rsidRPr="00A03118" w:rsidRDefault="00A66CCB" w:rsidP="004E2616">
            <w:pPr>
              <w:jc w:val="left"/>
              <w:rPr>
                <w:rFonts w:asciiTheme="majorHAnsi" w:hAnsiTheme="majorHAnsi" w:cstheme="majorHAnsi"/>
                <w:szCs w:val="24"/>
              </w:rPr>
            </w:pPr>
            <w:r w:rsidRPr="00A03118">
              <w:rPr>
                <w:rFonts w:asciiTheme="majorHAnsi" w:hAnsiTheme="majorHAnsi" w:cstheme="majorHAnsi"/>
                <w:szCs w:val="24"/>
              </w:rPr>
              <w:t> </w:t>
            </w: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6B56573D" w14:textId="77777777" w:rsidR="00A66CCB" w:rsidRPr="00A03118" w:rsidRDefault="00A66CCB" w:rsidP="004E2616">
            <w:pPr>
              <w:jc w:val="left"/>
              <w:rPr>
                <w:rFonts w:asciiTheme="majorHAnsi" w:hAnsiTheme="majorHAnsi" w:cstheme="majorHAnsi"/>
                <w:szCs w:val="24"/>
              </w:rPr>
            </w:pPr>
            <w:r w:rsidRPr="00A03118">
              <w:rPr>
                <w:rFonts w:asciiTheme="majorHAnsi" w:hAnsiTheme="majorHAnsi" w:cstheme="majorHAnsi"/>
                <w:szCs w:val="24"/>
              </w:rPr>
              <w:t> </w:t>
            </w:r>
          </w:p>
        </w:tc>
      </w:tr>
      <w:tr w:rsidR="00A03118" w:rsidRPr="00A03118" w14:paraId="48775552" w14:textId="77777777" w:rsidTr="000535C7">
        <w:trPr>
          <w:trHeight w:val="930"/>
        </w:trPr>
        <w:tc>
          <w:tcPr>
            <w:tcW w:w="601" w:type="dxa"/>
            <w:tcBorders>
              <w:top w:val="nil"/>
              <w:left w:val="single" w:sz="4" w:space="0" w:color="auto"/>
              <w:bottom w:val="single" w:sz="4" w:space="0" w:color="auto"/>
              <w:right w:val="single" w:sz="4" w:space="0" w:color="auto"/>
            </w:tcBorders>
            <w:vAlign w:val="center"/>
            <w:hideMark/>
          </w:tcPr>
          <w:p w14:paraId="27F0B6A4" w14:textId="77777777" w:rsidR="00A66CCB" w:rsidRPr="00A03118" w:rsidRDefault="00A66CCB" w:rsidP="004E2616">
            <w:pPr>
              <w:jc w:val="center"/>
              <w:rPr>
                <w:rFonts w:asciiTheme="majorHAnsi" w:hAnsiTheme="majorHAnsi" w:cstheme="majorHAnsi"/>
                <w:szCs w:val="24"/>
              </w:rPr>
            </w:pPr>
            <w:r w:rsidRPr="00A03118">
              <w:rPr>
                <w:rFonts w:asciiTheme="majorHAnsi" w:hAnsiTheme="majorHAnsi" w:cstheme="majorHAnsi"/>
                <w:szCs w:val="24"/>
              </w:rPr>
              <w:t>2</w:t>
            </w:r>
          </w:p>
        </w:tc>
        <w:tc>
          <w:tcPr>
            <w:tcW w:w="1559" w:type="dxa"/>
            <w:gridSpan w:val="2"/>
            <w:tcBorders>
              <w:top w:val="nil"/>
              <w:left w:val="nil"/>
              <w:bottom w:val="single" w:sz="4" w:space="0" w:color="auto"/>
              <w:right w:val="single" w:sz="4" w:space="0" w:color="auto"/>
            </w:tcBorders>
            <w:vAlign w:val="center"/>
            <w:hideMark/>
          </w:tcPr>
          <w:p w14:paraId="589B6D12" w14:textId="77777777" w:rsidR="00A66CCB" w:rsidRPr="00A03118" w:rsidRDefault="00A66CCB" w:rsidP="004E2616">
            <w:pPr>
              <w:rPr>
                <w:rFonts w:asciiTheme="majorHAnsi" w:hAnsiTheme="majorHAnsi" w:cstheme="majorHAnsi"/>
                <w:szCs w:val="24"/>
              </w:rPr>
            </w:pPr>
            <w:r w:rsidRPr="00A03118">
              <w:rPr>
                <w:rFonts w:asciiTheme="majorHAnsi" w:hAnsiTheme="majorHAnsi" w:cstheme="majorHAnsi"/>
                <w:szCs w:val="24"/>
              </w:rPr>
              <w:t xml:space="preserve"> [ghi tên nhân sự chủ chốt 2]</w:t>
            </w:r>
          </w:p>
        </w:tc>
        <w:tc>
          <w:tcPr>
            <w:tcW w:w="1276" w:type="dxa"/>
            <w:tcBorders>
              <w:top w:val="nil"/>
              <w:left w:val="nil"/>
              <w:bottom w:val="single" w:sz="4" w:space="0" w:color="auto"/>
              <w:right w:val="single" w:sz="4" w:space="0" w:color="auto"/>
            </w:tcBorders>
            <w:vAlign w:val="center"/>
          </w:tcPr>
          <w:p w14:paraId="5DB42DEB" w14:textId="77777777" w:rsidR="00A66CCB" w:rsidRPr="00A03118" w:rsidRDefault="00A66CCB" w:rsidP="004E2616">
            <w:pPr>
              <w:rPr>
                <w:rFonts w:asciiTheme="majorHAnsi" w:hAnsiTheme="majorHAnsi" w:cstheme="majorHAnsi"/>
                <w:szCs w:val="24"/>
              </w:rPr>
            </w:pPr>
          </w:p>
        </w:tc>
        <w:tc>
          <w:tcPr>
            <w:tcW w:w="992" w:type="dxa"/>
            <w:tcBorders>
              <w:top w:val="nil"/>
              <w:left w:val="nil"/>
              <w:bottom w:val="single" w:sz="4" w:space="0" w:color="auto"/>
              <w:right w:val="single" w:sz="4" w:space="0" w:color="auto"/>
            </w:tcBorders>
            <w:vAlign w:val="center"/>
            <w:hideMark/>
          </w:tcPr>
          <w:p w14:paraId="64527D2A" w14:textId="77777777" w:rsidR="00A66CCB" w:rsidRPr="00A03118" w:rsidRDefault="00A66CCB" w:rsidP="004E2616">
            <w:pPr>
              <w:rPr>
                <w:rFonts w:asciiTheme="majorHAnsi" w:hAnsiTheme="majorHAnsi" w:cstheme="majorHAnsi"/>
                <w:szCs w:val="24"/>
              </w:rPr>
            </w:pPr>
            <w:r w:rsidRPr="00A03118">
              <w:rPr>
                <w:rFonts w:asciiTheme="majorHAnsi" w:hAnsiTheme="majorHAnsi" w:cstheme="majorHAnsi"/>
                <w:szCs w:val="24"/>
              </w:rPr>
              <w:t> </w:t>
            </w:r>
          </w:p>
        </w:tc>
        <w:tc>
          <w:tcPr>
            <w:tcW w:w="1236" w:type="dxa"/>
            <w:tcBorders>
              <w:top w:val="nil"/>
              <w:left w:val="nil"/>
              <w:bottom w:val="single" w:sz="4" w:space="0" w:color="auto"/>
              <w:right w:val="single" w:sz="4" w:space="0" w:color="auto"/>
            </w:tcBorders>
            <w:vAlign w:val="center"/>
            <w:hideMark/>
          </w:tcPr>
          <w:p w14:paraId="4B98AA92" w14:textId="77777777" w:rsidR="00A66CCB" w:rsidRPr="00A03118" w:rsidRDefault="00A66CCB" w:rsidP="004E2616">
            <w:pPr>
              <w:rPr>
                <w:rFonts w:asciiTheme="majorHAnsi" w:hAnsiTheme="majorHAnsi" w:cstheme="majorHAnsi"/>
                <w:szCs w:val="24"/>
              </w:rPr>
            </w:pPr>
            <w:r w:rsidRPr="00A03118">
              <w:rPr>
                <w:rFonts w:asciiTheme="majorHAnsi" w:hAnsiTheme="majorHAnsi" w:cstheme="majorHAnsi"/>
                <w:szCs w:val="24"/>
              </w:rPr>
              <w:t> </w:t>
            </w:r>
          </w:p>
        </w:tc>
        <w:tc>
          <w:tcPr>
            <w:tcW w:w="1174" w:type="dxa"/>
            <w:tcBorders>
              <w:top w:val="nil"/>
              <w:left w:val="nil"/>
              <w:bottom w:val="single" w:sz="4" w:space="0" w:color="auto"/>
              <w:right w:val="single" w:sz="4" w:space="0" w:color="auto"/>
            </w:tcBorders>
            <w:vAlign w:val="center"/>
            <w:hideMark/>
          </w:tcPr>
          <w:p w14:paraId="3AD4759C" w14:textId="77777777" w:rsidR="00A66CCB" w:rsidRPr="00A03118" w:rsidRDefault="00A66CCB" w:rsidP="004E2616">
            <w:pPr>
              <w:rPr>
                <w:rFonts w:asciiTheme="majorHAnsi" w:hAnsiTheme="majorHAnsi" w:cstheme="majorHAnsi"/>
                <w:i/>
                <w:iCs/>
                <w:szCs w:val="24"/>
              </w:rPr>
            </w:pPr>
            <w:r w:rsidRPr="00A03118">
              <w:rPr>
                <w:rFonts w:asciiTheme="majorHAnsi" w:hAnsiTheme="majorHAnsi" w:cstheme="majorHAnsi"/>
                <w:i/>
                <w:iCs/>
                <w:szCs w:val="24"/>
              </w:rPr>
              <w:t> </w:t>
            </w:r>
          </w:p>
        </w:tc>
        <w:tc>
          <w:tcPr>
            <w:tcW w:w="1261" w:type="dxa"/>
            <w:gridSpan w:val="2"/>
            <w:tcBorders>
              <w:top w:val="nil"/>
              <w:left w:val="nil"/>
              <w:bottom w:val="single" w:sz="4" w:space="0" w:color="auto"/>
              <w:right w:val="single" w:sz="4" w:space="0" w:color="auto"/>
            </w:tcBorders>
            <w:noWrap/>
            <w:vAlign w:val="bottom"/>
            <w:hideMark/>
          </w:tcPr>
          <w:p w14:paraId="03B0C1F5" w14:textId="77777777" w:rsidR="00A66CCB" w:rsidRPr="00A03118" w:rsidRDefault="00A66CCB" w:rsidP="004E2616">
            <w:pPr>
              <w:jc w:val="left"/>
              <w:rPr>
                <w:rFonts w:asciiTheme="majorHAnsi" w:hAnsiTheme="majorHAnsi" w:cstheme="majorHAnsi"/>
                <w:szCs w:val="24"/>
              </w:rPr>
            </w:pPr>
            <w:r w:rsidRPr="00A03118">
              <w:rPr>
                <w:rFonts w:asciiTheme="majorHAnsi" w:hAnsiTheme="majorHAnsi" w:cstheme="majorHAnsi"/>
                <w:szCs w:val="24"/>
              </w:rPr>
              <w:t> </w:t>
            </w:r>
          </w:p>
        </w:tc>
        <w:tc>
          <w:tcPr>
            <w:tcW w:w="1577" w:type="dxa"/>
            <w:tcBorders>
              <w:top w:val="nil"/>
              <w:left w:val="nil"/>
              <w:bottom w:val="single" w:sz="4" w:space="0" w:color="auto"/>
              <w:right w:val="single" w:sz="4" w:space="0" w:color="auto"/>
            </w:tcBorders>
            <w:noWrap/>
            <w:vAlign w:val="bottom"/>
            <w:hideMark/>
          </w:tcPr>
          <w:p w14:paraId="2F0D9724" w14:textId="77777777" w:rsidR="00A66CCB" w:rsidRPr="00A03118" w:rsidRDefault="00A66CCB" w:rsidP="004E2616">
            <w:pPr>
              <w:jc w:val="left"/>
              <w:rPr>
                <w:rFonts w:asciiTheme="majorHAnsi" w:hAnsiTheme="majorHAnsi" w:cstheme="majorHAnsi"/>
                <w:szCs w:val="24"/>
              </w:rPr>
            </w:pPr>
            <w:r w:rsidRPr="00A03118">
              <w:rPr>
                <w:rFonts w:asciiTheme="majorHAnsi" w:hAnsiTheme="majorHAnsi" w:cstheme="majorHAnsi"/>
                <w:szCs w:val="24"/>
              </w:rPr>
              <w:t> </w:t>
            </w:r>
          </w:p>
        </w:tc>
        <w:tc>
          <w:tcPr>
            <w:tcW w:w="893" w:type="dxa"/>
            <w:tcBorders>
              <w:top w:val="nil"/>
              <w:left w:val="nil"/>
              <w:bottom w:val="single" w:sz="4" w:space="0" w:color="auto"/>
              <w:right w:val="single" w:sz="4" w:space="0" w:color="auto"/>
            </w:tcBorders>
            <w:noWrap/>
            <w:vAlign w:val="bottom"/>
            <w:hideMark/>
          </w:tcPr>
          <w:p w14:paraId="376C1054" w14:textId="77777777" w:rsidR="00A66CCB" w:rsidRPr="00A03118" w:rsidRDefault="00A66CCB" w:rsidP="004E2616">
            <w:pPr>
              <w:jc w:val="left"/>
              <w:rPr>
                <w:rFonts w:asciiTheme="majorHAnsi" w:hAnsiTheme="majorHAnsi" w:cstheme="majorHAnsi"/>
                <w:szCs w:val="24"/>
              </w:rPr>
            </w:pPr>
            <w:r w:rsidRPr="00A03118">
              <w:rPr>
                <w:rFonts w:asciiTheme="majorHAnsi" w:hAnsiTheme="majorHAnsi" w:cstheme="majorHAnsi"/>
                <w:szCs w:val="24"/>
              </w:rPr>
              <w:t> </w:t>
            </w:r>
          </w:p>
        </w:tc>
        <w:tc>
          <w:tcPr>
            <w:tcW w:w="1637" w:type="dxa"/>
            <w:tcBorders>
              <w:top w:val="nil"/>
              <w:left w:val="nil"/>
              <w:bottom w:val="single" w:sz="4" w:space="0" w:color="auto"/>
              <w:right w:val="single" w:sz="4" w:space="0" w:color="auto"/>
            </w:tcBorders>
            <w:noWrap/>
            <w:vAlign w:val="bottom"/>
            <w:hideMark/>
          </w:tcPr>
          <w:p w14:paraId="47BB2E99" w14:textId="77777777" w:rsidR="00A66CCB" w:rsidRPr="00A03118" w:rsidRDefault="00A66CCB" w:rsidP="004E2616">
            <w:pPr>
              <w:jc w:val="left"/>
              <w:rPr>
                <w:rFonts w:asciiTheme="majorHAnsi" w:hAnsiTheme="majorHAnsi" w:cstheme="majorHAnsi"/>
                <w:szCs w:val="24"/>
              </w:rPr>
            </w:pPr>
            <w:r w:rsidRPr="00A03118">
              <w:rPr>
                <w:rFonts w:asciiTheme="majorHAnsi" w:hAnsiTheme="majorHAnsi" w:cstheme="majorHAnsi"/>
                <w:szCs w:val="24"/>
              </w:rPr>
              <w:t> </w:t>
            </w:r>
          </w:p>
        </w:tc>
        <w:tc>
          <w:tcPr>
            <w:tcW w:w="1559" w:type="dxa"/>
            <w:tcBorders>
              <w:top w:val="single" w:sz="4" w:space="0" w:color="auto"/>
              <w:left w:val="nil"/>
              <w:bottom w:val="single" w:sz="4" w:space="0" w:color="auto"/>
              <w:right w:val="single" w:sz="4" w:space="0" w:color="auto"/>
            </w:tcBorders>
            <w:vAlign w:val="bottom"/>
          </w:tcPr>
          <w:p w14:paraId="72F77361" w14:textId="77777777" w:rsidR="00A66CCB" w:rsidRPr="00A03118" w:rsidRDefault="00A66CCB" w:rsidP="004E2616">
            <w:pPr>
              <w:jc w:val="left"/>
              <w:rPr>
                <w:rFonts w:asciiTheme="majorHAnsi" w:hAnsiTheme="majorHAnsi" w:cstheme="majorHAnsi"/>
                <w:szCs w:val="24"/>
              </w:rPr>
            </w:pPr>
            <w:r w:rsidRPr="00A03118">
              <w:rPr>
                <w:rFonts w:asciiTheme="majorHAnsi" w:hAnsiTheme="majorHAnsi" w:cstheme="majorHAnsi"/>
                <w:szCs w:val="24"/>
              </w:rPr>
              <w:t> </w:t>
            </w: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1A123B3D" w14:textId="77777777" w:rsidR="00A66CCB" w:rsidRPr="00A03118" w:rsidRDefault="00A66CCB" w:rsidP="004E2616">
            <w:pPr>
              <w:jc w:val="left"/>
              <w:rPr>
                <w:rFonts w:asciiTheme="majorHAnsi" w:hAnsiTheme="majorHAnsi" w:cstheme="majorHAnsi"/>
                <w:szCs w:val="24"/>
              </w:rPr>
            </w:pPr>
            <w:r w:rsidRPr="00A03118">
              <w:rPr>
                <w:rFonts w:asciiTheme="majorHAnsi" w:hAnsiTheme="majorHAnsi" w:cstheme="majorHAnsi"/>
                <w:szCs w:val="24"/>
              </w:rPr>
              <w:t> </w:t>
            </w:r>
          </w:p>
        </w:tc>
      </w:tr>
      <w:tr w:rsidR="00A03118" w:rsidRPr="00A03118" w14:paraId="72D052EB" w14:textId="77777777" w:rsidTr="000535C7">
        <w:trPr>
          <w:trHeight w:val="930"/>
        </w:trPr>
        <w:tc>
          <w:tcPr>
            <w:tcW w:w="601" w:type="dxa"/>
            <w:tcBorders>
              <w:top w:val="nil"/>
              <w:left w:val="single" w:sz="4" w:space="0" w:color="auto"/>
              <w:bottom w:val="single" w:sz="4" w:space="0" w:color="auto"/>
              <w:right w:val="single" w:sz="4" w:space="0" w:color="auto"/>
            </w:tcBorders>
            <w:vAlign w:val="center"/>
            <w:hideMark/>
          </w:tcPr>
          <w:p w14:paraId="2511138A" w14:textId="77777777" w:rsidR="00A66CCB" w:rsidRPr="00A03118" w:rsidRDefault="00A66CCB" w:rsidP="004E2616">
            <w:pPr>
              <w:jc w:val="center"/>
              <w:rPr>
                <w:rFonts w:asciiTheme="majorHAnsi" w:hAnsiTheme="majorHAnsi" w:cstheme="majorHAnsi"/>
                <w:szCs w:val="24"/>
              </w:rPr>
            </w:pPr>
            <w:r w:rsidRPr="00A03118">
              <w:rPr>
                <w:rFonts w:asciiTheme="majorHAnsi" w:hAnsiTheme="majorHAnsi" w:cstheme="majorHAnsi"/>
                <w:szCs w:val="24"/>
              </w:rPr>
              <w:t>…</w:t>
            </w:r>
          </w:p>
        </w:tc>
        <w:tc>
          <w:tcPr>
            <w:tcW w:w="1559" w:type="dxa"/>
            <w:gridSpan w:val="2"/>
            <w:tcBorders>
              <w:top w:val="nil"/>
              <w:left w:val="nil"/>
              <w:bottom w:val="single" w:sz="4" w:space="0" w:color="auto"/>
              <w:right w:val="single" w:sz="4" w:space="0" w:color="auto"/>
            </w:tcBorders>
            <w:vAlign w:val="center"/>
            <w:hideMark/>
          </w:tcPr>
          <w:p w14:paraId="1B276C6D" w14:textId="77777777" w:rsidR="00A66CCB" w:rsidRPr="00A03118" w:rsidRDefault="00A66CCB" w:rsidP="004E2616">
            <w:pPr>
              <w:rPr>
                <w:rFonts w:asciiTheme="majorHAnsi" w:hAnsiTheme="majorHAnsi" w:cstheme="majorHAnsi"/>
                <w:szCs w:val="24"/>
              </w:rPr>
            </w:pPr>
            <w:r w:rsidRPr="00A03118">
              <w:rPr>
                <w:rFonts w:asciiTheme="majorHAnsi" w:hAnsiTheme="majorHAnsi" w:cstheme="majorHAnsi"/>
                <w:szCs w:val="24"/>
              </w:rPr>
              <w:t> </w:t>
            </w:r>
          </w:p>
        </w:tc>
        <w:tc>
          <w:tcPr>
            <w:tcW w:w="1276" w:type="dxa"/>
            <w:tcBorders>
              <w:top w:val="nil"/>
              <w:left w:val="nil"/>
              <w:bottom w:val="single" w:sz="4" w:space="0" w:color="auto"/>
              <w:right w:val="single" w:sz="4" w:space="0" w:color="auto"/>
            </w:tcBorders>
            <w:vAlign w:val="center"/>
          </w:tcPr>
          <w:p w14:paraId="52775C86" w14:textId="77777777" w:rsidR="00A66CCB" w:rsidRPr="00A03118" w:rsidRDefault="00A66CCB" w:rsidP="004E2616">
            <w:pPr>
              <w:rPr>
                <w:rFonts w:asciiTheme="majorHAnsi" w:hAnsiTheme="majorHAnsi" w:cstheme="majorHAnsi"/>
                <w:szCs w:val="24"/>
              </w:rPr>
            </w:pPr>
          </w:p>
        </w:tc>
        <w:tc>
          <w:tcPr>
            <w:tcW w:w="992" w:type="dxa"/>
            <w:tcBorders>
              <w:top w:val="nil"/>
              <w:left w:val="nil"/>
              <w:bottom w:val="single" w:sz="4" w:space="0" w:color="auto"/>
              <w:right w:val="single" w:sz="4" w:space="0" w:color="auto"/>
            </w:tcBorders>
            <w:vAlign w:val="center"/>
            <w:hideMark/>
          </w:tcPr>
          <w:p w14:paraId="48257318" w14:textId="77777777" w:rsidR="00A66CCB" w:rsidRPr="00A03118" w:rsidRDefault="00A66CCB" w:rsidP="004E2616">
            <w:pPr>
              <w:rPr>
                <w:rFonts w:asciiTheme="majorHAnsi" w:hAnsiTheme="majorHAnsi" w:cstheme="majorHAnsi"/>
                <w:szCs w:val="24"/>
              </w:rPr>
            </w:pPr>
            <w:r w:rsidRPr="00A03118">
              <w:rPr>
                <w:rFonts w:asciiTheme="majorHAnsi" w:hAnsiTheme="majorHAnsi" w:cstheme="majorHAnsi"/>
                <w:szCs w:val="24"/>
              </w:rPr>
              <w:t> </w:t>
            </w:r>
          </w:p>
        </w:tc>
        <w:tc>
          <w:tcPr>
            <w:tcW w:w="1236" w:type="dxa"/>
            <w:tcBorders>
              <w:top w:val="nil"/>
              <w:left w:val="nil"/>
              <w:bottom w:val="single" w:sz="4" w:space="0" w:color="auto"/>
              <w:right w:val="single" w:sz="4" w:space="0" w:color="auto"/>
            </w:tcBorders>
            <w:vAlign w:val="center"/>
            <w:hideMark/>
          </w:tcPr>
          <w:p w14:paraId="5FBD4791" w14:textId="77777777" w:rsidR="00A66CCB" w:rsidRPr="00A03118" w:rsidRDefault="00A66CCB" w:rsidP="004E2616">
            <w:pPr>
              <w:rPr>
                <w:rFonts w:asciiTheme="majorHAnsi" w:hAnsiTheme="majorHAnsi" w:cstheme="majorHAnsi"/>
                <w:szCs w:val="24"/>
              </w:rPr>
            </w:pPr>
            <w:r w:rsidRPr="00A03118">
              <w:rPr>
                <w:rFonts w:asciiTheme="majorHAnsi" w:hAnsiTheme="majorHAnsi" w:cstheme="majorHAnsi"/>
                <w:szCs w:val="24"/>
              </w:rPr>
              <w:t> </w:t>
            </w:r>
          </w:p>
        </w:tc>
        <w:tc>
          <w:tcPr>
            <w:tcW w:w="1174" w:type="dxa"/>
            <w:tcBorders>
              <w:top w:val="nil"/>
              <w:left w:val="nil"/>
              <w:bottom w:val="single" w:sz="4" w:space="0" w:color="auto"/>
              <w:right w:val="single" w:sz="4" w:space="0" w:color="auto"/>
            </w:tcBorders>
            <w:vAlign w:val="center"/>
            <w:hideMark/>
          </w:tcPr>
          <w:p w14:paraId="7B6F7C6F" w14:textId="77777777" w:rsidR="00A66CCB" w:rsidRPr="00A03118" w:rsidRDefault="00A66CCB" w:rsidP="004E2616">
            <w:pPr>
              <w:rPr>
                <w:rFonts w:asciiTheme="majorHAnsi" w:hAnsiTheme="majorHAnsi" w:cstheme="majorHAnsi"/>
                <w:i/>
                <w:iCs/>
                <w:szCs w:val="24"/>
              </w:rPr>
            </w:pPr>
            <w:r w:rsidRPr="00A03118">
              <w:rPr>
                <w:rFonts w:asciiTheme="majorHAnsi" w:hAnsiTheme="majorHAnsi" w:cstheme="majorHAnsi"/>
                <w:i/>
                <w:iCs/>
                <w:szCs w:val="24"/>
              </w:rPr>
              <w:t> </w:t>
            </w:r>
          </w:p>
        </w:tc>
        <w:tc>
          <w:tcPr>
            <w:tcW w:w="1261" w:type="dxa"/>
            <w:gridSpan w:val="2"/>
            <w:tcBorders>
              <w:top w:val="nil"/>
              <w:left w:val="nil"/>
              <w:bottom w:val="single" w:sz="4" w:space="0" w:color="auto"/>
              <w:right w:val="single" w:sz="4" w:space="0" w:color="auto"/>
            </w:tcBorders>
            <w:noWrap/>
            <w:vAlign w:val="bottom"/>
            <w:hideMark/>
          </w:tcPr>
          <w:p w14:paraId="7F05AAB4" w14:textId="77777777" w:rsidR="00A66CCB" w:rsidRPr="00A03118" w:rsidRDefault="00A66CCB" w:rsidP="004E2616">
            <w:pPr>
              <w:jc w:val="left"/>
              <w:rPr>
                <w:rFonts w:asciiTheme="majorHAnsi" w:hAnsiTheme="majorHAnsi" w:cstheme="majorHAnsi"/>
                <w:szCs w:val="24"/>
              </w:rPr>
            </w:pPr>
            <w:r w:rsidRPr="00A03118">
              <w:rPr>
                <w:rFonts w:asciiTheme="majorHAnsi" w:hAnsiTheme="majorHAnsi" w:cstheme="majorHAnsi"/>
                <w:szCs w:val="24"/>
              </w:rPr>
              <w:t> </w:t>
            </w:r>
          </w:p>
        </w:tc>
        <w:tc>
          <w:tcPr>
            <w:tcW w:w="1577" w:type="dxa"/>
            <w:tcBorders>
              <w:top w:val="nil"/>
              <w:left w:val="nil"/>
              <w:bottom w:val="single" w:sz="4" w:space="0" w:color="auto"/>
              <w:right w:val="single" w:sz="4" w:space="0" w:color="auto"/>
            </w:tcBorders>
            <w:noWrap/>
            <w:vAlign w:val="bottom"/>
            <w:hideMark/>
          </w:tcPr>
          <w:p w14:paraId="1772A950" w14:textId="77777777" w:rsidR="00A66CCB" w:rsidRPr="00A03118" w:rsidRDefault="00A66CCB" w:rsidP="004E2616">
            <w:pPr>
              <w:jc w:val="left"/>
              <w:rPr>
                <w:rFonts w:asciiTheme="majorHAnsi" w:hAnsiTheme="majorHAnsi" w:cstheme="majorHAnsi"/>
                <w:szCs w:val="24"/>
              </w:rPr>
            </w:pPr>
            <w:r w:rsidRPr="00A03118">
              <w:rPr>
                <w:rFonts w:asciiTheme="majorHAnsi" w:hAnsiTheme="majorHAnsi" w:cstheme="majorHAnsi"/>
                <w:szCs w:val="24"/>
              </w:rPr>
              <w:t> </w:t>
            </w:r>
          </w:p>
        </w:tc>
        <w:tc>
          <w:tcPr>
            <w:tcW w:w="893" w:type="dxa"/>
            <w:tcBorders>
              <w:top w:val="nil"/>
              <w:left w:val="nil"/>
              <w:bottom w:val="single" w:sz="4" w:space="0" w:color="auto"/>
              <w:right w:val="single" w:sz="4" w:space="0" w:color="auto"/>
            </w:tcBorders>
            <w:noWrap/>
            <w:vAlign w:val="bottom"/>
            <w:hideMark/>
          </w:tcPr>
          <w:p w14:paraId="24D62786" w14:textId="77777777" w:rsidR="00A66CCB" w:rsidRPr="00A03118" w:rsidRDefault="00A66CCB" w:rsidP="004E2616">
            <w:pPr>
              <w:jc w:val="left"/>
              <w:rPr>
                <w:rFonts w:asciiTheme="majorHAnsi" w:hAnsiTheme="majorHAnsi" w:cstheme="majorHAnsi"/>
                <w:szCs w:val="24"/>
              </w:rPr>
            </w:pPr>
            <w:r w:rsidRPr="00A03118">
              <w:rPr>
                <w:rFonts w:asciiTheme="majorHAnsi" w:hAnsiTheme="majorHAnsi" w:cstheme="majorHAnsi"/>
                <w:szCs w:val="24"/>
              </w:rPr>
              <w:t> </w:t>
            </w:r>
          </w:p>
        </w:tc>
        <w:tc>
          <w:tcPr>
            <w:tcW w:w="1637" w:type="dxa"/>
            <w:tcBorders>
              <w:top w:val="nil"/>
              <w:left w:val="nil"/>
              <w:bottom w:val="single" w:sz="4" w:space="0" w:color="auto"/>
              <w:right w:val="single" w:sz="4" w:space="0" w:color="auto"/>
            </w:tcBorders>
            <w:noWrap/>
            <w:vAlign w:val="bottom"/>
            <w:hideMark/>
          </w:tcPr>
          <w:p w14:paraId="46B701C4" w14:textId="77777777" w:rsidR="00A66CCB" w:rsidRPr="00A03118" w:rsidRDefault="00A66CCB" w:rsidP="004E2616">
            <w:pPr>
              <w:jc w:val="left"/>
              <w:rPr>
                <w:rFonts w:asciiTheme="majorHAnsi" w:hAnsiTheme="majorHAnsi" w:cstheme="majorHAnsi"/>
                <w:szCs w:val="24"/>
              </w:rPr>
            </w:pPr>
            <w:r w:rsidRPr="00A03118">
              <w:rPr>
                <w:rFonts w:asciiTheme="majorHAnsi" w:hAnsiTheme="majorHAnsi" w:cstheme="majorHAnsi"/>
                <w:szCs w:val="24"/>
              </w:rPr>
              <w:t> </w:t>
            </w:r>
          </w:p>
        </w:tc>
        <w:tc>
          <w:tcPr>
            <w:tcW w:w="1559" w:type="dxa"/>
            <w:tcBorders>
              <w:top w:val="single" w:sz="4" w:space="0" w:color="auto"/>
              <w:left w:val="nil"/>
              <w:bottom w:val="single" w:sz="4" w:space="0" w:color="auto"/>
              <w:right w:val="single" w:sz="4" w:space="0" w:color="auto"/>
            </w:tcBorders>
          </w:tcPr>
          <w:p w14:paraId="75CB9DFB" w14:textId="77777777" w:rsidR="00A66CCB" w:rsidRPr="00A03118" w:rsidRDefault="00A66CCB" w:rsidP="004E2616">
            <w:pPr>
              <w:jc w:val="left"/>
              <w:rPr>
                <w:rFonts w:asciiTheme="majorHAnsi" w:hAnsiTheme="majorHAnsi" w:cstheme="majorHAnsi"/>
                <w:szCs w:val="24"/>
              </w:rPr>
            </w:pP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1F78A7F6" w14:textId="77777777" w:rsidR="00A66CCB" w:rsidRPr="00A03118" w:rsidRDefault="00A66CCB" w:rsidP="004E2616">
            <w:pPr>
              <w:jc w:val="left"/>
              <w:rPr>
                <w:rFonts w:asciiTheme="majorHAnsi" w:hAnsiTheme="majorHAnsi" w:cstheme="majorHAnsi"/>
                <w:szCs w:val="24"/>
              </w:rPr>
            </w:pPr>
            <w:r w:rsidRPr="00A03118">
              <w:rPr>
                <w:rFonts w:asciiTheme="majorHAnsi" w:hAnsiTheme="majorHAnsi" w:cstheme="majorHAnsi"/>
                <w:szCs w:val="24"/>
              </w:rPr>
              <w:t> </w:t>
            </w:r>
          </w:p>
        </w:tc>
      </w:tr>
      <w:tr w:rsidR="00A03118" w:rsidRPr="00A03118" w14:paraId="2BA81A40" w14:textId="77777777" w:rsidTr="000535C7">
        <w:trPr>
          <w:trHeight w:val="930"/>
        </w:trPr>
        <w:tc>
          <w:tcPr>
            <w:tcW w:w="601" w:type="dxa"/>
            <w:tcBorders>
              <w:top w:val="nil"/>
              <w:left w:val="single" w:sz="4" w:space="0" w:color="auto"/>
              <w:bottom w:val="single" w:sz="4" w:space="0" w:color="auto"/>
              <w:right w:val="single" w:sz="4" w:space="0" w:color="auto"/>
            </w:tcBorders>
            <w:vAlign w:val="center"/>
            <w:hideMark/>
          </w:tcPr>
          <w:p w14:paraId="3D09F74F" w14:textId="77777777" w:rsidR="00A66CCB" w:rsidRPr="00A03118" w:rsidRDefault="00A66CCB" w:rsidP="004E2616">
            <w:pPr>
              <w:jc w:val="center"/>
              <w:rPr>
                <w:rFonts w:asciiTheme="majorHAnsi" w:hAnsiTheme="majorHAnsi" w:cstheme="majorHAnsi"/>
                <w:szCs w:val="24"/>
              </w:rPr>
            </w:pPr>
            <w:r w:rsidRPr="00A03118">
              <w:rPr>
                <w:rFonts w:asciiTheme="majorHAnsi" w:hAnsiTheme="majorHAnsi" w:cstheme="majorHAnsi"/>
                <w:szCs w:val="24"/>
              </w:rPr>
              <w:t>n</w:t>
            </w:r>
          </w:p>
        </w:tc>
        <w:tc>
          <w:tcPr>
            <w:tcW w:w="1559" w:type="dxa"/>
            <w:gridSpan w:val="2"/>
            <w:tcBorders>
              <w:top w:val="nil"/>
              <w:left w:val="nil"/>
              <w:bottom w:val="single" w:sz="4" w:space="0" w:color="auto"/>
              <w:right w:val="single" w:sz="4" w:space="0" w:color="auto"/>
            </w:tcBorders>
            <w:vAlign w:val="center"/>
            <w:hideMark/>
          </w:tcPr>
          <w:p w14:paraId="426167F1" w14:textId="77777777" w:rsidR="00A66CCB" w:rsidRPr="00A03118" w:rsidRDefault="00A66CCB" w:rsidP="004E2616">
            <w:pPr>
              <w:rPr>
                <w:rFonts w:asciiTheme="majorHAnsi" w:hAnsiTheme="majorHAnsi" w:cstheme="majorHAnsi"/>
                <w:szCs w:val="24"/>
              </w:rPr>
            </w:pPr>
            <w:r w:rsidRPr="00A03118">
              <w:rPr>
                <w:rFonts w:asciiTheme="majorHAnsi" w:hAnsiTheme="majorHAnsi" w:cstheme="majorHAnsi"/>
                <w:szCs w:val="24"/>
              </w:rPr>
              <w:t xml:space="preserve"> [ghi tên nhân sự chủ chốt n]</w:t>
            </w:r>
          </w:p>
        </w:tc>
        <w:tc>
          <w:tcPr>
            <w:tcW w:w="1276" w:type="dxa"/>
            <w:tcBorders>
              <w:top w:val="nil"/>
              <w:left w:val="nil"/>
              <w:bottom w:val="single" w:sz="4" w:space="0" w:color="auto"/>
              <w:right w:val="single" w:sz="4" w:space="0" w:color="auto"/>
            </w:tcBorders>
            <w:vAlign w:val="center"/>
          </w:tcPr>
          <w:p w14:paraId="2DDD6504" w14:textId="77777777" w:rsidR="00A66CCB" w:rsidRPr="00A03118" w:rsidRDefault="00A66CCB" w:rsidP="004E2616">
            <w:pPr>
              <w:rPr>
                <w:rFonts w:asciiTheme="majorHAnsi" w:hAnsiTheme="majorHAnsi" w:cstheme="majorHAnsi"/>
                <w:szCs w:val="24"/>
              </w:rPr>
            </w:pPr>
          </w:p>
        </w:tc>
        <w:tc>
          <w:tcPr>
            <w:tcW w:w="992" w:type="dxa"/>
            <w:tcBorders>
              <w:top w:val="nil"/>
              <w:left w:val="nil"/>
              <w:bottom w:val="single" w:sz="4" w:space="0" w:color="auto"/>
              <w:right w:val="single" w:sz="4" w:space="0" w:color="auto"/>
            </w:tcBorders>
            <w:vAlign w:val="center"/>
            <w:hideMark/>
          </w:tcPr>
          <w:p w14:paraId="2179037A" w14:textId="77777777" w:rsidR="00A66CCB" w:rsidRPr="00A03118" w:rsidRDefault="00A66CCB" w:rsidP="004E2616">
            <w:pPr>
              <w:rPr>
                <w:rFonts w:asciiTheme="majorHAnsi" w:hAnsiTheme="majorHAnsi" w:cstheme="majorHAnsi"/>
                <w:szCs w:val="24"/>
              </w:rPr>
            </w:pPr>
            <w:r w:rsidRPr="00A03118">
              <w:rPr>
                <w:rFonts w:asciiTheme="majorHAnsi" w:hAnsiTheme="majorHAnsi" w:cstheme="majorHAnsi"/>
                <w:szCs w:val="24"/>
              </w:rPr>
              <w:t> </w:t>
            </w:r>
          </w:p>
        </w:tc>
        <w:tc>
          <w:tcPr>
            <w:tcW w:w="1236" w:type="dxa"/>
            <w:tcBorders>
              <w:top w:val="nil"/>
              <w:left w:val="nil"/>
              <w:bottom w:val="single" w:sz="4" w:space="0" w:color="auto"/>
              <w:right w:val="single" w:sz="4" w:space="0" w:color="auto"/>
            </w:tcBorders>
            <w:vAlign w:val="center"/>
            <w:hideMark/>
          </w:tcPr>
          <w:p w14:paraId="3A871B90" w14:textId="77777777" w:rsidR="00A66CCB" w:rsidRPr="00A03118" w:rsidRDefault="00A66CCB" w:rsidP="004E2616">
            <w:pPr>
              <w:rPr>
                <w:rFonts w:asciiTheme="majorHAnsi" w:hAnsiTheme="majorHAnsi" w:cstheme="majorHAnsi"/>
                <w:szCs w:val="24"/>
              </w:rPr>
            </w:pPr>
            <w:r w:rsidRPr="00A03118">
              <w:rPr>
                <w:rFonts w:asciiTheme="majorHAnsi" w:hAnsiTheme="majorHAnsi" w:cstheme="majorHAnsi"/>
                <w:szCs w:val="24"/>
              </w:rPr>
              <w:t> </w:t>
            </w:r>
          </w:p>
        </w:tc>
        <w:tc>
          <w:tcPr>
            <w:tcW w:w="1174" w:type="dxa"/>
            <w:tcBorders>
              <w:top w:val="nil"/>
              <w:left w:val="nil"/>
              <w:bottom w:val="single" w:sz="4" w:space="0" w:color="auto"/>
              <w:right w:val="single" w:sz="4" w:space="0" w:color="auto"/>
            </w:tcBorders>
            <w:vAlign w:val="center"/>
            <w:hideMark/>
          </w:tcPr>
          <w:p w14:paraId="6C393EA6" w14:textId="77777777" w:rsidR="00A66CCB" w:rsidRPr="00A03118" w:rsidRDefault="00A66CCB" w:rsidP="004E2616">
            <w:pPr>
              <w:rPr>
                <w:rFonts w:asciiTheme="majorHAnsi" w:hAnsiTheme="majorHAnsi" w:cstheme="majorHAnsi"/>
                <w:i/>
                <w:iCs/>
                <w:szCs w:val="24"/>
              </w:rPr>
            </w:pPr>
            <w:r w:rsidRPr="00A03118">
              <w:rPr>
                <w:rFonts w:asciiTheme="majorHAnsi" w:hAnsiTheme="majorHAnsi" w:cstheme="majorHAnsi"/>
                <w:i/>
                <w:iCs/>
                <w:szCs w:val="24"/>
              </w:rPr>
              <w:t> </w:t>
            </w:r>
          </w:p>
        </w:tc>
        <w:tc>
          <w:tcPr>
            <w:tcW w:w="1261" w:type="dxa"/>
            <w:gridSpan w:val="2"/>
            <w:tcBorders>
              <w:top w:val="nil"/>
              <w:left w:val="nil"/>
              <w:bottom w:val="single" w:sz="4" w:space="0" w:color="auto"/>
              <w:right w:val="single" w:sz="4" w:space="0" w:color="auto"/>
            </w:tcBorders>
            <w:noWrap/>
            <w:vAlign w:val="bottom"/>
            <w:hideMark/>
          </w:tcPr>
          <w:p w14:paraId="6B255040" w14:textId="77777777" w:rsidR="00A66CCB" w:rsidRPr="00A03118" w:rsidRDefault="00A66CCB" w:rsidP="004E2616">
            <w:pPr>
              <w:jc w:val="left"/>
              <w:rPr>
                <w:rFonts w:asciiTheme="majorHAnsi" w:hAnsiTheme="majorHAnsi" w:cstheme="majorHAnsi"/>
                <w:szCs w:val="24"/>
              </w:rPr>
            </w:pPr>
            <w:r w:rsidRPr="00A03118">
              <w:rPr>
                <w:rFonts w:asciiTheme="majorHAnsi" w:hAnsiTheme="majorHAnsi" w:cstheme="majorHAnsi"/>
                <w:szCs w:val="24"/>
              </w:rPr>
              <w:t> </w:t>
            </w:r>
          </w:p>
        </w:tc>
        <w:tc>
          <w:tcPr>
            <w:tcW w:w="1577" w:type="dxa"/>
            <w:tcBorders>
              <w:top w:val="nil"/>
              <w:left w:val="nil"/>
              <w:bottom w:val="single" w:sz="4" w:space="0" w:color="auto"/>
              <w:right w:val="single" w:sz="4" w:space="0" w:color="auto"/>
            </w:tcBorders>
            <w:noWrap/>
            <w:vAlign w:val="bottom"/>
            <w:hideMark/>
          </w:tcPr>
          <w:p w14:paraId="1184A176" w14:textId="77777777" w:rsidR="00A66CCB" w:rsidRPr="00A03118" w:rsidRDefault="00A66CCB" w:rsidP="004E2616">
            <w:pPr>
              <w:jc w:val="left"/>
              <w:rPr>
                <w:rFonts w:asciiTheme="majorHAnsi" w:hAnsiTheme="majorHAnsi" w:cstheme="majorHAnsi"/>
                <w:szCs w:val="24"/>
              </w:rPr>
            </w:pPr>
            <w:r w:rsidRPr="00A03118">
              <w:rPr>
                <w:rFonts w:asciiTheme="majorHAnsi" w:hAnsiTheme="majorHAnsi" w:cstheme="majorHAnsi"/>
                <w:szCs w:val="24"/>
              </w:rPr>
              <w:t> </w:t>
            </w:r>
          </w:p>
        </w:tc>
        <w:tc>
          <w:tcPr>
            <w:tcW w:w="893" w:type="dxa"/>
            <w:tcBorders>
              <w:top w:val="nil"/>
              <w:left w:val="nil"/>
              <w:bottom w:val="single" w:sz="4" w:space="0" w:color="auto"/>
              <w:right w:val="single" w:sz="4" w:space="0" w:color="auto"/>
            </w:tcBorders>
            <w:noWrap/>
            <w:vAlign w:val="bottom"/>
            <w:hideMark/>
          </w:tcPr>
          <w:p w14:paraId="2832E93C" w14:textId="77777777" w:rsidR="00A66CCB" w:rsidRPr="00A03118" w:rsidRDefault="00A66CCB" w:rsidP="004E2616">
            <w:pPr>
              <w:jc w:val="left"/>
              <w:rPr>
                <w:rFonts w:asciiTheme="majorHAnsi" w:hAnsiTheme="majorHAnsi" w:cstheme="majorHAnsi"/>
                <w:szCs w:val="24"/>
              </w:rPr>
            </w:pPr>
            <w:r w:rsidRPr="00A03118">
              <w:rPr>
                <w:rFonts w:asciiTheme="majorHAnsi" w:hAnsiTheme="majorHAnsi" w:cstheme="majorHAnsi"/>
                <w:szCs w:val="24"/>
              </w:rPr>
              <w:t> </w:t>
            </w:r>
          </w:p>
        </w:tc>
        <w:tc>
          <w:tcPr>
            <w:tcW w:w="1637" w:type="dxa"/>
            <w:tcBorders>
              <w:top w:val="nil"/>
              <w:left w:val="nil"/>
              <w:bottom w:val="single" w:sz="4" w:space="0" w:color="auto"/>
              <w:right w:val="single" w:sz="4" w:space="0" w:color="auto"/>
            </w:tcBorders>
            <w:noWrap/>
            <w:vAlign w:val="bottom"/>
            <w:hideMark/>
          </w:tcPr>
          <w:p w14:paraId="442A7392" w14:textId="77777777" w:rsidR="00A66CCB" w:rsidRPr="00A03118" w:rsidRDefault="00A66CCB" w:rsidP="004E2616">
            <w:pPr>
              <w:jc w:val="left"/>
              <w:rPr>
                <w:rFonts w:asciiTheme="majorHAnsi" w:hAnsiTheme="majorHAnsi" w:cstheme="majorHAnsi"/>
                <w:szCs w:val="24"/>
              </w:rPr>
            </w:pPr>
            <w:r w:rsidRPr="00A03118">
              <w:rPr>
                <w:rFonts w:asciiTheme="majorHAnsi" w:hAnsiTheme="majorHAnsi" w:cstheme="majorHAnsi"/>
                <w:szCs w:val="24"/>
              </w:rPr>
              <w:t> </w:t>
            </w:r>
          </w:p>
        </w:tc>
        <w:tc>
          <w:tcPr>
            <w:tcW w:w="1559" w:type="dxa"/>
            <w:tcBorders>
              <w:top w:val="single" w:sz="4" w:space="0" w:color="auto"/>
              <w:left w:val="nil"/>
              <w:bottom w:val="single" w:sz="4" w:space="0" w:color="auto"/>
              <w:right w:val="single" w:sz="4" w:space="0" w:color="auto"/>
            </w:tcBorders>
          </w:tcPr>
          <w:p w14:paraId="2BA07A89" w14:textId="77777777" w:rsidR="00A66CCB" w:rsidRPr="00A03118" w:rsidRDefault="00A66CCB" w:rsidP="004E2616">
            <w:pPr>
              <w:jc w:val="left"/>
              <w:rPr>
                <w:rFonts w:asciiTheme="majorHAnsi" w:hAnsiTheme="majorHAnsi" w:cstheme="majorHAnsi"/>
                <w:szCs w:val="24"/>
              </w:rPr>
            </w:pP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4689B315" w14:textId="77777777" w:rsidR="00A66CCB" w:rsidRPr="00A03118" w:rsidRDefault="00A66CCB" w:rsidP="004E2616">
            <w:pPr>
              <w:jc w:val="left"/>
              <w:rPr>
                <w:rFonts w:asciiTheme="majorHAnsi" w:hAnsiTheme="majorHAnsi" w:cstheme="majorHAnsi"/>
                <w:szCs w:val="24"/>
              </w:rPr>
            </w:pPr>
            <w:r w:rsidRPr="00A03118">
              <w:rPr>
                <w:rFonts w:asciiTheme="majorHAnsi" w:hAnsiTheme="majorHAnsi" w:cstheme="majorHAnsi"/>
                <w:szCs w:val="24"/>
              </w:rPr>
              <w:t> </w:t>
            </w:r>
          </w:p>
        </w:tc>
      </w:tr>
    </w:tbl>
    <w:p w14:paraId="6B03D91F" w14:textId="40ECE7DC" w:rsidR="00A66CCB" w:rsidRPr="00A03118" w:rsidRDefault="00A66CCB" w:rsidP="004E2616">
      <w:pPr>
        <w:ind w:firstLine="709"/>
        <w:rPr>
          <w:rFonts w:asciiTheme="majorHAnsi" w:hAnsiTheme="majorHAnsi" w:cstheme="majorHAnsi"/>
          <w:b/>
          <w:sz w:val="28"/>
          <w:szCs w:val="28"/>
          <w:lang w:val="nl-NL"/>
        </w:rPr>
      </w:pPr>
      <w:r w:rsidRPr="00A03118">
        <w:rPr>
          <w:rFonts w:asciiTheme="majorHAnsi" w:hAnsiTheme="majorHAnsi" w:cstheme="majorHAnsi"/>
          <w:sz w:val="28"/>
          <w:szCs w:val="28"/>
        </w:rPr>
        <w:t>Nhà thầu phải cung cấp tất cả các thông tin được yêu cầu và chuẩn bị tài liệu để đối chiếu (bản chụp được chứng thực các văn bằng, chứng chỉ có liên quan</w:t>
      </w:r>
      <w:bookmarkStart w:id="51" w:name="_Hlk178944357"/>
      <w:r w:rsidR="00BA49B8" w:rsidRPr="00A03118">
        <w:rPr>
          <w:rFonts w:asciiTheme="majorHAnsi" w:hAnsiTheme="majorHAnsi" w:cstheme="majorHAnsi"/>
          <w:sz w:val="28"/>
          <w:szCs w:val="28"/>
        </w:rPr>
        <w:t>, kinh nghiệm chuyên môn được kê khai tại Mẫu 06C</w:t>
      </w:r>
      <w:bookmarkEnd w:id="51"/>
      <w:r w:rsidR="003B37ED" w:rsidRPr="00A03118">
        <w:rPr>
          <w:rFonts w:asciiTheme="majorHAnsi" w:hAnsiTheme="majorHAnsi" w:cstheme="majorHAnsi"/>
          <w:sz w:val="28"/>
          <w:szCs w:val="28"/>
        </w:rPr>
        <w:t xml:space="preserve"> Chương IV</w:t>
      </w:r>
      <w:r w:rsidRPr="00A03118">
        <w:rPr>
          <w:rFonts w:asciiTheme="majorHAnsi" w:hAnsiTheme="majorHAnsi" w:cstheme="majorHAnsi"/>
          <w:sz w:val="28"/>
          <w:szCs w:val="28"/>
        </w:rPr>
        <w:t xml:space="preserve">) trong quá trình </w:t>
      </w:r>
      <w:r w:rsidR="00144343" w:rsidRPr="00A03118">
        <w:rPr>
          <w:rFonts w:asciiTheme="majorHAnsi" w:hAnsiTheme="majorHAnsi" w:cstheme="majorHAnsi"/>
          <w:sz w:val="28"/>
          <w:szCs w:val="28"/>
        </w:rPr>
        <w:t>đối chiếu tài liệu.</w:t>
      </w:r>
      <w:r w:rsidRPr="00A03118">
        <w:rPr>
          <w:rFonts w:asciiTheme="majorHAnsi" w:hAnsiTheme="majorHAnsi" w:cstheme="majorHAnsi"/>
          <w:b/>
          <w:sz w:val="28"/>
          <w:szCs w:val="28"/>
          <w:lang w:val="nl-NL"/>
        </w:rPr>
        <w:t xml:space="preserve"> </w:t>
      </w:r>
    </w:p>
    <w:p w14:paraId="0DAD6C3B" w14:textId="77777777" w:rsidR="00A66CCB" w:rsidRPr="00A03118" w:rsidRDefault="00A66CCB" w:rsidP="004E2616">
      <w:pPr>
        <w:jc w:val="left"/>
        <w:rPr>
          <w:rFonts w:asciiTheme="majorHAnsi" w:hAnsiTheme="majorHAnsi" w:cstheme="majorHAnsi"/>
          <w:b/>
          <w:sz w:val="28"/>
          <w:szCs w:val="28"/>
          <w:lang w:val="nl-NL"/>
        </w:rPr>
      </w:pPr>
      <w:r w:rsidRPr="00A03118">
        <w:rPr>
          <w:rFonts w:asciiTheme="majorHAnsi" w:hAnsiTheme="majorHAnsi" w:cstheme="majorHAnsi"/>
          <w:b/>
          <w:sz w:val="28"/>
          <w:szCs w:val="28"/>
          <w:lang w:val="nl-NL"/>
        </w:rPr>
        <w:br w:type="page"/>
      </w:r>
    </w:p>
    <w:p w14:paraId="511DD18C" w14:textId="115E9FC1" w:rsidR="00A66CCB" w:rsidRPr="00A03118" w:rsidRDefault="00A66CCB" w:rsidP="004E2616">
      <w:pPr>
        <w:ind w:firstLine="709"/>
        <w:jc w:val="right"/>
        <w:rPr>
          <w:rFonts w:asciiTheme="majorHAnsi" w:hAnsiTheme="majorHAnsi" w:cstheme="majorHAnsi"/>
          <w:b/>
          <w:sz w:val="28"/>
          <w:szCs w:val="28"/>
          <w:lang w:val="vi-VN"/>
        </w:rPr>
      </w:pPr>
      <w:r w:rsidRPr="00A03118">
        <w:rPr>
          <w:rFonts w:asciiTheme="majorHAnsi" w:hAnsiTheme="majorHAnsi" w:cstheme="majorHAnsi"/>
          <w:b/>
          <w:sz w:val="28"/>
          <w:szCs w:val="28"/>
          <w:lang w:val="nl-NL"/>
        </w:rPr>
        <w:lastRenderedPageBreak/>
        <w:t xml:space="preserve">Mẫu số </w:t>
      </w:r>
      <w:r w:rsidR="00644D43" w:rsidRPr="00A03118">
        <w:rPr>
          <w:rFonts w:asciiTheme="majorHAnsi" w:hAnsiTheme="majorHAnsi" w:cstheme="majorHAnsi"/>
          <w:b/>
          <w:sz w:val="28"/>
          <w:szCs w:val="28"/>
          <w:lang w:val="nl-NL"/>
        </w:rPr>
        <w:t>0</w:t>
      </w:r>
      <w:r w:rsidRPr="00A03118">
        <w:rPr>
          <w:rFonts w:asciiTheme="majorHAnsi" w:hAnsiTheme="majorHAnsi" w:cstheme="majorHAnsi"/>
          <w:b/>
          <w:sz w:val="28"/>
          <w:szCs w:val="28"/>
          <w:lang w:val="nl-NL"/>
        </w:rPr>
        <w:t>6C</w:t>
      </w:r>
    </w:p>
    <w:tbl>
      <w:tblPr>
        <w:tblW w:w="14601" w:type="dxa"/>
        <w:tblInd w:w="108" w:type="dxa"/>
        <w:tblLook w:val="04A0" w:firstRow="1" w:lastRow="0" w:firstColumn="1" w:lastColumn="0" w:noHBand="0" w:noVBand="1"/>
      </w:tblPr>
      <w:tblGrid>
        <w:gridCol w:w="775"/>
        <w:gridCol w:w="3418"/>
        <w:gridCol w:w="2092"/>
        <w:gridCol w:w="2079"/>
        <w:gridCol w:w="6237"/>
      </w:tblGrid>
      <w:tr w:rsidR="00A03118" w:rsidRPr="00A03118" w14:paraId="21F57B4B" w14:textId="77777777" w:rsidTr="00A66CCB">
        <w:trPr>
          <w:trHeight w:val="1005"/>
        </w:trPr>
        <w:tc>
          <w:tcPr>
            <w:tcW w:w="14601" w:type="dxa"/>
            <w:gridSpan w:val="5"/>
            <w:tcBorders>
              <w:top w:val="nil"/>
              <w:left w:val="nil"/>
              <w:bottom w:val="nil"/>
              <w:right w:val="nil"/>
            </w:tcBorders>
            <w:noWrap/>
            <w:vAlign w:val="center"/>
            <w:hideMark/>
          </w:tcPr>
          <w:p w14:paraId="7FFCD7F3" w14:textId="6B3273E1" w:rsidR="00A66CCB" w:rsidRPr="00A03118" w:rsidRDefault="00A66CCB" w:rsidP="004E2616">
            <w:pPr>
              <w:jc w:val="center"/>
              <w:rPr>
                <w:rFonts w:asciiTheme="majorHAnsi" w:hAnsiTheme="majorHAnsi" w:cstheme="majorHAnsi"/>
                <w:b/>
                <w:bCs/>
                <w:sz w:val="28"/>
                <w:szCs w:val="28"/>
                <w:vertAlign w:val="superscript"/>
                <w:lang w:val="nl-NL"/>
              </w:rPr>
            </w:pPr>
            <w:r w:rsidRPr="00A03118">
              <w:rPr>
                <w:rFonts w:asciiTheme="majorHAnsi" w:hAnsiTheme="majorHAnsi" w:cstheme="majorHAnsi"/>
                <w:b/>
                <w:bCs/>
                <w:sz w:val="28"/>
                <w:szCs w:val="28"/>
                <w:lang w:val="nl-NL"/>
              </w:rPr>
              <w:t>BẢNG KINH NGHIỆM CHUYÊN MÔN</w:t>
            </w:r>
            <w:r w:rsidR="00966F91" w:rsidRPr="00A03118">
              <w:rPr>
                <w:rFonts w:asciiTheme="majorHAnsi" w:hAnsiTheme="majorHAnsi" w:cstheme="majorHAnsi"/>
                <w:b/>
                <w:bCs/>
                <w:sz w:val="28"/>
                <w:szCs w:val="28"/>
                <w:vertAlign w:val="superscript"/>
                <w:lang w:val="nl-NL"/>
              </w:rPr>
              <w:t>(1)</w:t>
            </w:r>
          </w:p>
        </w:tc>
      </w:tr>
      <w:tr w:rsidR="00A03118" w:rsidRPr="00A03118" w14:paraId="3B882F28" w14:textId="77777777" w:rsidTr="00A66CCB">
        <w:trPr>
          <w:trHeight w:val="1785"/>
        </w:trPr>
        <w:tc>
          <w:tcPr>
            <w:tcW w:w="775" w:type="dxa"/>
            <w:tcBorders>
              <w:top w:val="single" w:sz="4" w:space="0" w:color="auto"/>
              <w:left w:val="single" w:sz="4" w:space="0" w:color="auto"/>
              <w:bottom w:val="nil"/>
              <w:right w:val="single" w:sz="4" w:space="0" w:color="auto"/>
            </w:tcBorders>
            <w:shd w:val="clear" w:color="000000" w:fill="C6EFCE"/>
            <w:noWrap/>
            <w:vAlign w:val="center"/>
            <w:hideMark/>
          </w:tcPr>
          <w:p w14:paraId="6187A304" w14:textId="77777777" w:rsidR="00A66CCB" w:rsidRPr="00A03118" w:rsidRDefault="00A66CCB" w:rsidP="004E2616">
            <w:pPr>
              <w:jc w:val="center"/>
              <w:rPr>
                <w:rFonts w:asciiTheme="majorHAnsi" w:hAnsiTheme="majorHAnsi" w:cstheme="majorHAnsi"/>
                <w:b/>
                <w:bCs/>
                <w:sz w:val="28"/>
                <w:szCs w:val="28"/>
              </w:rPr>
            </w:pPr>
            <w:r w:rsidRPr="00A03118">
              <w:rPr>
                <w:rFonts w:asciiTheme="majorHAnsi" w:hAnsiTheme="majorHAnsi" w:cstheme="majorHAnsi"/>
                <w:b/>
                <w:bCs/>
                <w:sz w:val="28"/>
                <w:szCs w:val="28"/>
              </w:rPr>
              <w:t>STT</w:t>
            </w:r>
          </w:p>
        </w:tc>
        <w:tc>
          <w:tcPr>
            <w:tcW w:w="3418" w:type="dxa"/>
            <w:tcBorders>
              <w:top w:val="single" w:sz="4" w:space="0" w:color="auto"/>
              <w:left w:val="nil"/>
              <w:bottom w:val="nil"/>
              <w:right w:val="single" w:sz="4" w:space="0" w:color="auto"/>
            </w:tcBorders>
            <w:shd w:val="clear" w:color="000000" w:fill="C6EFCE"/>
            <w:vAlign w:val="center"/>
            <w:hideMark/>
          </w:tcPr>
          <w:p w14:paraId="2B85C831" w14:textId="77777777" w:rsidR="00A66CCB" w:rsidRPr="00A03118" w:rsidRDefault="00A66CCB" w:rsidP="004E2616">
            <w:pPr>
              <w:jc w:val="center"/>
              <w:rPr>
                <w:rFonts w:asciiTheme="majorHAnsi" w:hAnsiTheme="majorHAnsi" w:cstheme="majorHAnsi"/>
                <w:b/>
                <w:bCs/>
                <w:sz w:val="28"/>
                <w:szCs w:val="28"/>
              </w:rPr>
            </w:pPr>
            <w:r w:rsidRPr="00A03118">
              <w:rPr>
                <w:rFonts w:asciiTheme="majorHAnsi" w:hAnsiTheme="majorHAnsi" w:cstheme="majorHAnsi"/>
                <w:b/>
                <w:bCs/>
                <w:sz w:val="28"/>
                <w:szCs w:val="28"/>
              </w:rPr>
              <w:t>Tên nhân sự chủ chốt</w:t>
            </w:r>
          </w:p>
        </w:tc>
        <w:tc>
          <w:tcPr>
            <w:tcW w:w="2092" w:type="dxa"/>
            <w:tcBorders>
              <w:top w:val="single" w:sz="4" w:space="0" w:color="auto"/>
              <w:left w:val="nil"/>
              <w:bottom w:val="nil"/>
              <w:right w:val="single" w:sz="4" w:space="0" w:color="auto"/>
            </w:tcBorders>
            <w:shd w:val="clear" w:color="000000" w:fill="C6EFCE"/>
            <w:vAlign w:val="center"/>
            <w:hideMark/>
          </w:tcPr>
          <w:p w14:paraId="465DBD51" w14:textId="77777777" w:rsidR="00A66CCB" w:rsidRPr="00A03118" w:rsidRDefault="00A66CCB" w:rsidP="004E2616">
            <w:pPr>
              <w:jc w:val="center"/>
              <w:rPr>
                <w:rFonts w:asciiTheme="majorHAnsi" w:hAnsiTheme="majorHAnsi" w:cstheme="majorHAnsi"/>
                <w:b/>
                <w:bCs/>
                <w:sz w:val="28"/>
                <w:szCs w:val="28"/>
              </w:rPr>
            </w:pPr>
            <w:r w:rsidRPr="00A03118">
              <w:rPr>
                <w:rFonts w:asciiTheme="majorHAnsi" w:hAnsiTheme="majorHAnsi" w:cstheme="majorHAnsi"/>
                <w:b/>
                <w:bCs/>
                <w:sz w:val="28"/>
                <w:szCs w:val="28"/>
              </w:rPr>
              <w:t>Từ ngày</w:t>
            </w:r>
          </w:p>
        </w:tc>
        <w:tc>
          <w:tcPr>
            <w:tcW w:w="2079" w:type="dxa"/>
            <w:tcBorders>
              <w:top w:val="single" w:sz="4" w:space="0" w:color="auto"/>
              <w:left w:val="nil"/>
              <w:bottom w:val="nil"/>
              <w:right w:val="single" w:sz="4" w:space="0" w:color="auto"/>
            </w:tcBorders>
            <w:shd w:val="clear" w:color="000000" w:fill="C6EFCE"/>
            <w:vAlign w:val="center"/>
            <w:hideMark/>
          </w:tcPr>
          <w:p w14:paraId="1534AB23" w14:textId="77777777" w:rsidR="00A66CCB" w:rsidRPr="00A03118" w:rsidRDefault="00A66CCB" w:rsidP="004E2616">
            <w:pPr>
              <w:jc w:val="center"/>
              <w:rPr>
                <w:rFonts w:asciiTheme="majorHAnsi" w:hAnsiTheme="majorHAnsi" w:cstheme="majorHAnsi"/>
                <w:b/>
                <w:bCs/>
                <w:sz w:val="28"/>
                <w:szCs w:val="28"/>
              </w:rPr>
            </w:pPr>
            <w:r w:rsidRPr="00A03118">
              <w:rPr>
                <w:rFonts w:asciiTheme="majorHAnsi" w:hAnsiTheme="majorHAnsi" w:cstheme="majorHAnsi"/>
                <w:b/>
                <w:bCs/>
                <w:sz w:val="28"/>
                <w:szCs w:val="28"/>
              </w:rPr>
              <w:t>Đến ngày</w:t>
            </w:r>
          </w:p>
        </w:tc>
        <w:tc>
          <w:tcPr>
            <w:tcW w:w="6237" w:type="dxa"/>
            <w:tcBorders>
              <w:top w:val="single" w:sz="4" w:space="0" w:color="auto"/>
              <w:left w:val="nil"/>
              <w:bottom w:val="nil"/>
              <w:right w:val="single" w:sz="4" w:space="0" w:color="auto"/>
            </w:tcBorders>
            <w:shd w:val="clear" w:color="000000" w:fill="C6EFCE"/>
            <w:vAlign w:val="center"/>
            <w:hideMark/>
          </w:tcPr>
          <w:p w14:paraId="209627F9" w14:textId="2DD6BBEB" w:rsidR="00A66CCB" w:rsidRPr="00A03118" w:rsidRDefault="00A66CCB" w:rsidP="004E2616">
            <w:pPr>
              <w:jc w:val="center"/>
              <w:rPr>
                <w:rFonts w:asciiTheme="majorHAnsi" w:hAnsiTheme="majorHAnsi" w:cstheme="majorHAnsi"/>
                <w:b/>
                <w:bCs/>
                <w:sz w:val="28"/>
                <w:szCs w:val="28"/>
              </w:rPr>
            </w:pPr>
            <w:r w:rsidRPr="00A03118">
              <w:rPr>
                <w:rFonts w:asciiTheme="majorHAnsi" w:hAnsiTheme="majorHAnsi" w:cstheme="majorHAnsi"/>
                <w:b/>
                <w:bCs/>
                <w:sz w:val="28"/>
                <w:szCs w:val="28"/>
              </w:rPr>
              <w:t>Công ty/Dự án/Chức vụ/</w:t>
            </w:r>
            <w:r w:rsidR="00187E38" w:rsidRPr="00A03118">
              <w:rPr>
                <w:rFonts w:asciiTheme="majorHAnsi" w:hAnsiTheme="majorHAnsi" w:cstheme="majorHAnsi"/>
                <w:b/>
                <w:bCs/>
                <w:sz w:val="28"/>
                <w:szCs w:val="28"/>
              </w:rPr>
              <w:t>Hợp đồng/</w:t>
            </w:r>
            <w:r w:rsidRPr="00A03118">
              <w:rPr>
                <w:rFonts w:asciiTheme="majorHAnsi" w:hAnsiTheme="majorHAnsi" w:cstheme="majorHAnsi"/>
                <w:b/>
                <w:bCs/>
                <w:sz w:val="28"/>
                <w:szCs w:val="28"/>
              </w:rPr>
              <w:br/>
              <w:t xml:space="preserve">Kinh nghiệm chuyên môn và </w:t>
            </w:r>
            <w:r w:rsidRPr="00A03118">
              <w:rPr>
                <w:rFonts w:asciiTheme="majorHAnsi" w:hAnsiTheme="majorHAnsi" w:cstheme="majorHAnsi"/>
                <w:b/>
                <w:bCs/>
                <w:sz w:val="28"/>
                <w:szCs w:val="28"/>
              </w:rPr>
              <w:br/>
              <w:t xml:space="preserve">quản lý có liên quan </w:t>
            </w:r>
          </w:p>
        </w:tc>
      </w:tr>
      <w:tr w:rsidR="00A03118" w:rsidRPr="00A03118" w14:paraId="5177A220" w14:textId="77777777" w:rsidTr="00A66CCB">
        <w:trPr>
          <w:trHeight w:val="585"/>
        </w:trPr>
        <w:tc>
          <w:tcPr>
            <w:tcW w:w="775" w:type="dxa"/>
            <w:vMerge w:val="restart"/>
            <w:tcBorders>
              <w:top w:val="single" w:sz="4" w:space="0" w:color="auto"/>
              <w:left w:val="single" w:sz="4" w:space="0" w:color="auto"/>
              <w:right w:val="single" w:sz="4" w:space="0" w:color="auto"/>
            </w:tcBorders>
            <w:noWrap/>
            <w:vAlign w:val="center"/>
            <w:hideMark/>
          </w:tcPr>
          <w:p w14:paraId="7285F81B" w14:textId="77777777" w:rsidR="00A66CCB" w:rsidRPr="00A03118" w:rsidRDefault="00A66CCB" w:rsidP="004E2616">
            <w:pPr>
              <w:jc w:val="center"/>
              <w:rPr>
                <w:rFonts w:asciiTheme="majorHAnsi" w:hAnsiTheme="majorHAnsi" w:cstheme="majorHAnsi"/>
                <w:sz w:val="28"/>
                <w:szCs w:val="28"/>
              </w:rPr>
            </w:pPr>
            <w:r w:rsidRPr="00A03118">
              <w:rPr>
                <w:rFonts w:asciiTheme="majorHAnsi" w:hAnsiTheme="majorHAnsi" w:cstheme="majorHAnsi"/>
                <w:sz w:val="28"/>
                <w:szCs w:val="28"/>
              </w:rPr>
              <w:t>1</w:t>
            </w:r>
          </w:p>
        </w:tc>
        <w:tc>
          <w:tcPr>
            <w:tcW w:w="3418" w:type="dxa"/>
            <w:vMerge w:val="restart"/>
            <w:tcBorders>
              <w:top w:val="single" w:sz="4" w:space="0" w:color="auto"/>
              <w:left w:val="nil"/>
              <w:right w:val="single" w:sz="4" w:space="0" w:color="auto"/>
            </w:tcBorders>
            <w:noWrap/>
            <w:vAlign w:val="bottom"/>
            <w:hideMark/>
          </w:tcPr>
          <w:p w14:paraId="188C1733" w14:textId="77777777" w:rsidR="00A66CCB" w:rsidRPr="00A03118" w:rsidRDefault="00A66CCB" w:rsidP="004E2616">
            <w:pPr>
              <w:jc w:val="center"/>
              <w:rPr>
                <w:rFonts w:asciiTheme="majorHAnsi" w:hAnsiTheme="majorHAnsi" w:cstheme="majorHAnsi"/>
                <w:sz w:val="28"/>
                <w:szCs w:val="28"/>
              </w:rPr>
            </w:pPr>
            <w:r w:rsidRPr="00A03118">
              <w:rPr>
                <w:rFonts w:asciiTheme="majorHAnsi" w:hAnsiTheme="majorHAnsi" w:cstheme="majorHAnsi"/>
                <w:szCs w:val="24"/>
              </w:rPr>
              <w:t>[ghi tên nhân sự chủ chốt 1]</w:t>
            </w:r>
            <w:r w:rsidRPr="00A03118">
              <w:rPr>
                <w:rFonts w:asciiTheme="majorHAnsi" w:hAnsiTheme="majorHAnsi" w:cstheme="majorHAnsi"/>
                <w:sz w:val="28"/>
                <w:szCs w:val="28"/>
              </w:rPr>
              <w:t> </w:t>
            </w:r>
          </w:p>
          <w:p w14:paraId="5162CEE0" w14:textId="77777777" w:rsidR="00A66CCB" w:rsidRPr="00A03118" w:rsidRDefault="00A66CCB" w:rsidP="004E2616">
            <w:pPr>
              <w:jc w:val="center"/>
              <w:rPr>
                <w:rFonts w:asciiTheme="majorHAnsi" w:hAnsiTheme="majorHAnsi" w:cstheme="majorHAnsi"/>
                <w:sz w:val="28"/>
                <w:szCs w:val="28"/>
              </w:rPr>
            </w:pPr>
            <w:r w:rsidRPr="00A03118">
              <w:rPr>
                <w:rFonts w:asciiTheme="majorHAnsi" w:hAnsiTheme="majorHAnsi" w:cstheme="majorHAnsi"/>
                <w:sz w:val="28"/>
                <w:szCs w:val="28"/>
              </w:rPr>
              <w:t> </w:t>
            </w:r>
          </w:p>
          <w:p w14:paraId="56A74EED" w14:textId="77777777" w:rsidR="00A66CCB" w:rsidRPr="00A03118" w:rsidRDefault="00A66CCB" w:rsidP="004E2616">
            <w:pPr>
              <w:jc w:val="center"/>
              <w:rPr>
                <w:rFonts w:asciiTheme="majorHAnsi" w:hAnsiTheme="majorHAnsi" w:cstheme="majorHAnsi"/>
                <w:sz w:val="28"/>
                <w:szCs w:val="28"/>
              </w:rPr>
            </w:pPr>
            <w:r w:rsidRPr="00A03118">
              <w:rPr>
                <w:rFonts w:asciiTheme="majorHAnsi" w:hAnsiTheme="majorHAnsi" w:cstheme="majorHAnsi"/>
                <w:sz w:val="28"/>
                <w:szCs w:val="28"/>
              </w:rPr>
              <w:t> </w:t>
            </w:r>
          </w:p>
        </w:tc>
        <w:tc>
          <w:tcPr>
            <w:tcW w:w="2092" w:type="dxa"/>
            <w:tcBorders>
              <w:top w:val="single" w:sz="4" w:space="0" w:color="auto"/>
              <w:left w:val="nil"/>
              <w:bottom w:val="single" w:sz="4" w:space="0" w:color="auto"/>
              <w:right w:val="single" w:sz="4" w:space="0" w:color="auto"/>
            </w:tcBorders>
            <w:vAlign w:val="center"/>
            <w:hideMark/>
          </w:tcPr>
          <w:p w14:paraId="6B8BB4FC" w14:textId="77777777" w:rsidR="00A66CCB" w:rsidRPr="00A03118" w:rsidRDefault="00A66CCB" w:rsidP="004E2616">
            <w:pPr>
              <w:rPr>
                <w:rFonts w:asciiTheme="majorHAnsi" w:hAnsiTheme="majorHAnsi" w:cstheme="majorHAnsi"/>
                <w:i/>
                <w:iCs/>
                <w:sz w:val="28"/>
                <w:szCs w:val="28"/>
              </w:rPr>
            </w:pPr>
            <w:r w:rsidRPr="00A03118">
              <w:rPr>
                <w:rFonts w:asciiTheme="majorHAnsi" w:hAnsiTheme="majorHAnsi" w:cstheme="majorHAnsi"/>
                <w:i/>
                <w:iCs/>
                <w:sz w:val="28"/>
                <w:szCs w:val="28"/>
              </w:rPr>
              <w:t> …</w:t>
            </w:r>
          </w:p>
        </w:tc>
        <w:tc>
          <w:tcPr>
            <w:tcW w:w="2079" w:type="dxa"/>
            <w:tcBorders>
              <w:top w:val="single" w:sz="4" w:space="0" w:color="auto"/>
              <w:left w:val="nil"/>
              <w:bottom w:val="single" w:sz="4" w:space="0" w:color="auto"/>
              <w:right w:val="single" w:sz="4" w:space="0" w:color="auto"/>
            </w:tcBorders>
            <w:vAlign w:val="center"/>
            <w:hideMark/>
          </w:tcPr>
          <w:p w14:paraId="69AB0E0C" w14:textId="77777777" w:rsidR="00A66CCB" w:rsidRPr="00A03118" w:rsidRDefault="00A66CCB" w:rsidP="004E2616">
            <w:pPr>
              <w:rPr>
                <w:rFonts w:asciiTheme="majorHAnsi" w:hAnsiTheme="majorHAnsi" w:cstheme="majorHAnsi"/>
                <w:i/>
                <w:iCs/>
                <w:sz w:val="28"/>
                <w:szCs w:val="28"/>
              </w:rPr>
            </w:pPr>
            <w:r w:rsidRPr="00A03118">
              <w:rPr>
                <w:rFonts w:asciiTheme="majorHAnsi" w:hAnsiTheme="majorHAnsi" w:cstheme="majorHAnsi"/>
                <w:i/>
                <w:iCs/>
                <w:sz w:val="28"/>
                <w:szCs w:val="28"/>
              </w:rPr>
              <w:t> …</w:t>
            </w:r>
          </w:p>
        </w:tc>
        <w:tc>
          <w:tcPr>
            <w:tcW w:w="6237" w:type="dxa"/>
            <w:tcBorders>
              <w:top w:val="single" w:sz="4" w:space="0" w:color="auto"/>
              <w:left w:val="nil"/>
              <w:bottom w:val="single" w:sz="4" w:space="0" w:color="auto"/>
              <w:right w:val="single" w:sz="4" w:space="0" w:color="auto"/>
            </w:tcBorders>
            <w:vAlign w:val="center"/>
            <w:hideMark/>
          </w:tcPr>
          <w:p w14:paraId="6246CEC7" w14:textId="77777777" w:rsidR="00A66CCB" w:rsidRPr="00A03118" w:rsidRDefault="00A66CCB" w:rsidP="004E2616">
            <w:pPr>
              <w:rPr>
                <w:rFonts w:asciiTheme="majorHAnsi" w:hAnsiTheme="majorHAnsi" w:cstheme="majorHAnsi"/>
                <w:i/>
                <w:iCs/>
                <w:sz w:val="28"/>
                <w:szCs w:val="28"/>
              </w:rPr>
            </w:pPr>
            <w:r w:rsidRPr="00A03118">
              <w:rPr>
                <w:rFonts w:asciiTheme="majorHAnsi" w:hAnsiTheme="majorHAnsi" w:cstheme="majorHAnsi"/>
                <w:i/>
                <w:iCs/>
                <w:sz w:val="28"/>
                <w:szCs w:val="28"/>
              </w:rPr>
              <w:t> …</w:t>
            </w:r>
          </w:p>
        </w:tc>
      </w:tr>
      <w:tr w:rsidR="00A03118" w:rsidRPr="00A03118" w14:paraId="3980DF85" w14:textId="77777777" w:rsidTr="00A66CCB">
        <w:trPr>
          <w:trHeight w:val="585"/>
        </w:trPr>
        <w:tc>
          <w:tcPr>
            <w:tcW w:w="775" w:type="dxa"/>
            <w:vMerge/>
            <w:tcBorders>
              <w:left w:val="single" w:sz="4" w:space="0" w:color="auto"/>
              <w:right w:val="single" w:sz="4" w:space="0" w:color="auto"/>
            </w:tcBorders>
            <w:noWrap/>
            <w:vAlign w:val="center"/>
            <w:hideMark/>
          </w:tcPr>
          <w:p w14:paraId="75938CCC" w14:textId="77777777" w:rsidR="00A66CCB" w:rsidRPr="00A03118" w:rsidRDefault="00A66CCB" w:rsidP="004E2616">
            <w:pPr>
              <w:jc w:val="center"/>
              <w:rPr>
                <w:rFonts w:asciiTheme="majorHAnsi" w:hAnsiTheme="majorHAnsi" w:cstheme="majorHAnsi"/>
                <w:sz w:val="28"/>
                <w:szCs w:val="28"/>
              </w:rPr>
            </w:pPr>
          </w:p>
        </w:tc>
        <w:tc>
          <w:tcPr>
            <w:tcW w:w="3418" w:type="dxa"/>
            <w:vMerge/>
            <w:tcBorders>
              <w:left w:val="nil"/>
              <w:right w:val="single" w:sz="4" w:space="0" w:color="auto"/>
            </w:tcBorders>
            <w:noWrap/>
            <w:vAlign w:val="bottom"/>
            <w:hideMark/>
          </w:tcPr>
          <w:p w14:paraId="388D72E2" w14:textId="77777777" w:rsidR="00A66CCB" w:rsidRPr="00A03118" w:rsidRDefault="00A66CCB" w:rsidP="004E2616">
            <w:pPr>
              <w:jc w:val="center"/>
              <w:rPr>
                <w:rFonts w:asciiTheme="majorHAnsi" w:hAnsiTheme="majorHAnsi" w:cstheme="majorHAnsi"/>
                <w:sz w:val="28"/>
                <w:szCs w:val="28"/>
              </w:rPr>
            </w:pPr>
          </w:p>
        </w:tc>
        <w:tc>
          <w:tcPr>
            <w:tcW w:w="2092" w:type="dxa"/>
            <w:tcBorders>
              <w:top w:val="nil"/>
              <w:left w:val="nil"/>
              <w:bottom w:val="single" w:sz="4" w:space="0" w:color="auto"/>
              <w:right w:val="single" w:sz="4" w:space="0" w:color="auto"/>
            </w:tcBorders>
            <w:vAlign w:val="center"/>
            <w:hideMark/>
          </w:tcPr>
          <w:p w14:paraId="257D1CD9" w14:textId="77777777" w:rsidR="00A66CCB" w:rsidRPr="00A03118" w:rsidRDefault="00A66CCB" w:rsidP="004E2616">
            <w:pPr>
              <w:rPr>
                <w:rFonts w:asciiTheme="majorHAnsi" w:hAnsiTheme="majorHAnsi" w:cstheme="majorHAnsi"/>
                <w:i/>
                <w:iCs/>
                <w:sz w:val="28"/>
                <w:szCs w:val="28"/>
              </w:rPr>
            </w:pPr>
            <w:r w:rsidRPr="00A03118">
              <w:rPr>
                <w:rFonts w:asciiTheme="majorHAnsi" w:hAnsiTheme="majorHAnsi" w:cstheme="majorHAnsi"/>
                <w:i/>
                <w:iCs/>
                <w:sz w:val="28"/>
                <w:szCs w:val="28"/>
              </w:rPr>
              <w:t> </w:t>
            </w:r>
          </w:p>
        </w:tc>
        <w:tc>
          <w:tcPr>
            <w:tcW w:w="2079" w:type="dxa"/>
            <w:tcBorders>
              <w:top w:val="nil"/>
              <w:left w:val="nil"/>
              <w:bottom w:val="single" w:sz="4" w:space="0" w:color="auto"/>
              <w:right w:val="single" w:sz="4" w:space="0" w:color="auto"/>
            </w:tcBorders>
            <w:vAlign w:val="center"/>
            <w:hideMark/>
          </w:tcPr>
          <w:p w14:paraId="4BC87504" w14:textId="77777777" w:rsidR="00A66CCB" w:rsidRPr="00A03118" w:rsidRDefault="00A66CCB" w:rsidP="004E2616">
            <w:pPr>
              <w:rPr>
                <w:rFonts w:asciiTheme="majorHAnsi" w:hAnsiTheme="majorHAnsi" w:cstheme="majorHAnsi"/>
                <w:i/>
                <w:iCs/>
                <w:sz w:val="28"/>
                <w:szCs w:val="28"/>
              </w:rPr>
            </w:pPr>
            <w:r w:rsidRPr="00A03118">
              <w:rPr>
                <w:rFonts w:asciiTheme="majorHAnsi" w:hAnsiTheme="majorHAnsi" w:cstheme="majorHAnsi"/>
                <w:i/>
                <w:iCs/>
                <w:sz w:val="28"/>
                <w:szCs w:val="28"/>
              </w:rPr>
              <w:t> </w:t>
            </w:r>
          </w:p>
        </w:tc>
        <w:tc>
          <w:tcPr>
            <w:tcW w:w="6237" w:type="dxa"/>
            <w:tcBorders>
              <w:top w:val="nil"/>
              <w:left w:val="nil"/>
              <w:bottom w:val="single" w:sz="4" w:space="0" w:color="auto"/>
              <w:right w:val="single" w:sz="4" w:space="0" w:color="auto"/>
            </w:tcBorders>
            <w:vAlign w:val="center"/>
            <w:hideMark/>
          </w:tcPr>
          <w:p w14:paraId="643DFF88" w14:textId="77777777" w:rsidR="00A66CCB" w:rsidRPr="00A03118" w:rsidRDefault="00A66CCB" w:rsidP="004E2616">
            <w:pPr>
              <w:rPr>
                <w:rFonts w:asciiTheme="majorHAnsi" w:hAnsiTheme="majorHAnsi" w:cstheme="majorHAnsi"/>
                <w:i/>
                <w:iCs/>
                <w:sz w:val="28"/>
                <w:szCs w:val="28"/>
              </w:rPr>
            </w:pPr>
            <w:r w:rsidRPr="00A03118">
              <w:rPr>
                <w:rFonts w:asciiTheme="majorHAnsi" w:hAnsiTheme="majorHAnsi" w:cstheme="majorHAnsi"/>
                <w:i/>
                <w:iCs/>
                <w:sz w:val="28"/>
                <w:szCs w:val="28"/>
              </w:rPr>
              <w:t> </w:t>
            </w:r>
          </w:p>
        </w:tc>
      </w:tr>
      <w:tr w:rsidR="00A03118" w:rsidRPr="00A03118" w14:paraId="4360F8C9" w14:textId="77777777" w:rsidTr="00A66CCB">
        <w:trPr>
          <w:trHeight w:val="585"/>
        </w:trPr>
        <w:tc>
          <w:tcPr>
            <w:tcW w:w="775" w:type="dxa"/>
            <w:vMerge/>
            <w:tcBorders>
              <w:left w:val="single" w:sz="4" w:space="0" w:color="auto"/>
              <w:bottom w:val="single" w:sz="4" w:space="0" w:color="auto"/>
              <w:right w:val="single" w:sz="4" w:space="0" w:color="auto"/>
            </w:tcBorders>
            <w:noWrap/>
            <w:vAlign w:val="center"/>
            <w:hideMark/>
          </w:tcPr>
          <w:p w14:paraId="200BC65D" w14:textId="77777777" w:rsidR="00A66CCB" w:rsidRPr="00A03118" w:rsidRDefault="00A66CCB" w:rsidP="004E2616">
            <w:pPr>
              <w:jc w:val="center"/>
              <w:rPr>
                <w:rFonts w:asciiTheme="majorHAnsi" w:hAnsiTheme="majorHAnsi" w:cstheme="majorHAnsi"/>
                <w:sz w:val="28"/>
                <w:szCs w:val="28"/>
              </w:rPr>
            </w:pPr>
          </w:p>
        </w:tc>
        <w:tc>
          <w:tcPr>
            <w:tcW w:w="3418" w:type="dxa"/>
            <w:vMerge/>
            <w:tcBorders>
              <w:left w:val="nil"/>
              <w:bottom w:val="single" w:sz="4" w:space="0" w:color="auto"/>
              <w:right w:val="single" w:sz="4" w:space="0" w:color="auto"/>
            </w:tcBorders>
            <w:noWrap/>
            <w:vAlign w:val="bottom"/>
            <w:hideMark/>
          </w:tcPr>
          <w:p w14:paraId="7EC5977A" w14:textId="77777777" w:rsidR="00A66CCB" w:rsidRPr="00A03118" w:rsidRDefault="00A66CCB" w:rsidP="004E2616">
            <w:pPr>
              <w:jc w:val="center"/>
              <w:rPr>
                <w:rFonts w:asciiTheme="majorHAnsi" w:hAnsiTheme="majorHAnsi" w:cstheme="majorHAnsi"/>
                <w:sz w:val="28"/>
                <w:szCs w:val="28"/>
              </w:rPr>
            </w:pPr>
          </w:p>
        </w:tc>
        <w:tc>
          <w:tcPr>
            <w:tcW w:w="2092" w:type="dxa"/>
            <w:tcBorders>
              <w:top w:val="nil"/>
              <w:left w:val="nil"/>
              <w:bottom w:val="single" w:sz="4" w:space="0" w:color="auto"/>
              <w:right w:val="single" w:sz="4" w:space="0" w:color="auto"/>
            </w:tcBorders>
            <w:vAlign w:val="center"/>
            <w:hideMark/>
          </w:tcPr>
          <w:p w14:paraId="7D511E46" w14:textId="77777777" w:rsidR="00A66CCB" w:rsidRPr="00A03118" w:rsidRDefault="00A66CCB" w:rsidP="004E2616">
            <w:pPr>
              <w:rPr>
                <w:rFonts w:asciiTheme="majorHAnsi" w:hAnsiTheme="majorHAnsi" w:cstheme="majorHAnsi"/>
                <w:i/>
                <w:iCs/>
                <w:sz w:val="28"/>
                <w:szCs w:val="28"/>
              </w:rPr>
            </w:pPr>
            <w:r w:rsidRPr="00A03118">
              <w:rPr>
                <w:rFonts w:asciiTheme="majorHAnsi" w:hAnsiTheme="majorHAnsi" w:cstheme="majorHAnsi"/>
                <w:i/>
                <w:iCs/>
                <w:sz w:val="28"/>
                <w:szCs w:val="28"/>
              </w:rPr>
              <w:t> </w:t>
            </w:r>
          </w:p>
        </w:tc>
        <w:tc>
          <w:tcPr>
            <w:tcW w:w="2079" w:type="dxa"/>
            <w:tcBorders>
              <w:top w:val="nil"/>
              <w:left w:val="nil"/>
              <w:bottom w:val="single" w:sz="4" w:space="0" w:color="auto"/>
              <w:right w:val="single" w:sz="4" w:space="0" w:color="auto"/>
            </w:tcBorders>
            <w:vAlign w:val="center"/>
            <w:hideMark/>
          </w:tcPr>
          <w:p w14:paraId="2C03667B" w14:textId="77777777" w:rsidR="00A66CCB" w:rsidRPr="00A03118" w:rsidRDefault="00A66CCB" w:rsidP="004E2616">
            <w:pPr>
              <w:rPr>
                <w:rFonts w:asciiTheme="majorHAnsi" w:hAnsiTheme="majorHAnsi" w:cstheme="majorHAnsi"/>
                <w:i/>
                <w:iCs/>
                <w:sz w:val="28"/>
                <w:szCs w:val="28"/>
              </w:rPr>
            </w:pPr>
            <w:r w:rsidRPr="00A03118">
              <w:rPr>
                <w:rFonts w:asciiTheme="majorHAnsi" w:hAnsiTheme="majorHAnsi" w:cstheme="majorHAnsi"/>
                <w:i/>
                <w:iCs/>
                <w:sz w:val="28"/>
                <w:szCs w:val="28"/>
              </w:rPr>
              <w:t> </w:t>
            </w:r>
          </w:p>
        </w:tc>
        <w:tc>
          <w:tcPr>
            <w:tcW w:w="6237" w:type="dxa"/>
            <w:tcBorders>
              <w:top w:val="nil"/>
              <w:left w:val="nil"/>
              <w:bottom w:val="single" w:sz="4" w:space="0" w:color="auto"/>
              <w:right w:val="single" w:sz="4" w:space="0" w:color="auto"/>
            </w:tcBorders>
            <w:vAlign w:val="center"/>
            <w:hideMark/>
          </w:tcPr>
          <w:p w14:paraId="197F4AB0" w14:textId="77777777" w:rsidR="00A66CCB" w:rsidRPr="00A03118" w:rsidRDefault="00A66CCB" w:rsidP="004E2616">
            <w:pPr>
              <w:rPr>
                <w:rFonts w:asciiTheme="majorHAnsi" w:hAnsiTheme="majorHAnsi" w:cstheme="majorHAnsi"/>
                <w:i/>
                <w:iCs/>
                <w:sz w:val="28"/>
                <w:szCs w:val="28"/>
              </w:rPr>
            </w:pPr>
            <w:r w:rsidRPr="00A03118">
              <w:rPr>
                <w:rFonts w:asciiTheme="majorHAnsi" w:hAnsiTheme="majorHAnsi" w:cstheme="majorHAnsi"/>
                <w:i/>
                <w:iCs/>
                <w:sz w:val="28"/>
                <w:szCs w:val="28"/>
              </w:rPr>
              <w:t> </w:t>
            </w:r>
          </w:p>
        </w:tc>
      </w:tr>
      <w:tr w:rsidR="00A03118" w:rsidRPr="00A03118" w14:paraId="290186F4" w14:textId="77777777" w:rsidTr="00A66CCB">
        <w:trPr>
          <w:trHeight w:val="585"/>
        </w:trPr>
        <w:tc>
          <w:tcPr>
            <w:tcW w:w="775" w:type="dxa"/>
            <w:vMerge w:val="restart"/>
            <w:tcBorders>
              <w:top w:val="single" w:sz="4" w:space="0" w:color="auto"/>
              <w:left w:val="single" w:sz="4" w:space="0" w:color="auto"/>
              <w:right w:val="single" w:sz="4" w:space="0" w:color="auto"/>
            </w:tcBorders>
            <w:noWrap/>
            <w:vAlign w:val="center"/>
            <w:hideMark/>
          </w:tcPr>
          <w:p w14:paraId="7A350F5B" w14:textId="77777777" w:rsidR="00A66CCB" w:rsidRPr="00A03118" w:rsidRDefault="00A66CCB" w:rsidP="004E2616">
            <w:pPr>
              <w:jc w:val="center"/>
              <w:rPr>
                <w:rFonts w:asciiTheme="majorHAnsi" w:hAnsiTheme="majorHAnsi" w:cstheme="majorHAnsi"/>
                <w:sz w:val="28"/>
                <w:szCs w:val="28"/>
              </w:rPr>
            </w:pPr>
            <w:r w:rsidRPr="00A03118">
              <w:rPr>
                <w:rFonts w:asciiTheme="majorHAnsi" w:hAnsiTheme="majorHAnsi" w:cstheme="majorHAnsi"/>
                <w:sz w:val="28"/>
                <w:szCs w:val="28"/>
              </w:rPr>
              <w:t>2</w:t>
            </w:r>
          </w:p>
        </w:tc>
        <w:tc>
          <w:tcPr>
            <w:tcW w:w="3418" w:type="dxa"/>
            <w:vMerge w:val="restart"/>
            <w:tcBorders>
              <w:top w:val="single" w:sz="4" w:space="0" w:color="auto"/>
              <w:left w:val="nil"/>
              <w:right w:val="single" w:sz="4" w:space="0" w:color="auto"/>
            </w:tcBorders>
            <w:noWrap/>
            <w:vAlign w:val="bottom"/>
            <w:hideMark/>
          </w:tcPr>
          <w:p w14:paraId="609B1C2E" w14:textId="77777777" w:rsidR="00A66CCB" w:rsidRPr="00A03118" w:rsidRDefault="00A66CCB" w:rsidP="004E2616">
            <w:pPr>
              <w:jc w:val="center"/>
              <w:rPr>
                <w:rFonts w:asciiTheme="majorHAnsi" w:hAnsiTheme="majorHAnsi" w:cstheme="majorHAnsi"/>
                <w:sz w:val="28"/>
                <w:szCs w:val="28"/>
              </w:rPr>
            </w:pPr>
            <w:r w:rsidRPr="00A03118">
              <w:rPr>
                <w:rFonts w:asciiTheme="majorHAnsi" w:hAnsiTheme="majorHAnsi" w:cstheme="majorHAnsi"/>
                <w:sz w:val="28"/>
                <w:szCs w:val="28"/>
              </w:rPr>
              <w:t> </w:t>
            </w:r>
          </w:p>
        </w:tc>
        <w:tc>
          <w:tcPr>
            <w:tcW w:w="2092" w:type="dxa"/>
            <w:tcBorders>
              <w:top w:val="single" w:sz="4" w:space="0" w:color="auto"/>
              <w:left w:val="nil"/>
              <w:bottom w:val="single" w:sz="4" w:space="0" w:color="auto"/>
              <w:right w:val="single" w:sz="4" w:space="0" w:color="auto"/>
            </w:tcBorders>
            <w:vAlign w:val="center"/>
            <w:hideMark/>
          </w:tcPr>
          <w:p w14:paraId="3994EFF2" w14:textId="77777777" w:rsidR="00A66CCB" w:rsidRPr="00A03118" w:rsidRDefault="00A66CCB" w:rsidP="004E2616">
            <w:pPr>
              <w:rPr>
                <w:rFonts w:asciiTheme="majorHAnsi" w:hAnsiTheme="majorHAnsi" w:cstheme="majorHAnsi"/>
                <w:i/>
                <w:iCs/>
                <w:sz w:val="28"/>
                <w:szCs w:val="28"/>
              </w:rPr>
            </w:pPr>
            <w:r w:rsidRPr="00A03118">
              <w:rPr>
                <w:rFonts w:asciiTheme="majorHAnsi" w:hAnsiTheme="majorHAnsi" w:cstheme="majorHAnsi"/>
                <w:i/>
                <w:iCs/>
                <w:sz w:val="28"/>
                <w:szCs w:val="28"/>
              </w:rPr>
              <w:t> </w:t>
            </w:r>
          </w:p>
        </w:tc>
        <w:tc>
          <w:tcPr>
            <w:tcW w:w="2079" w:type="dxa"/>
            <w:tcBorders>
              <w:top w:val="single" w:sz="4" w:space="0" w:color="auto"/>
              <w:left w:val="nil"/>
              <w:bottom w:val="single" w:sz="4" w:space="0" w:color="auto"/>
              <w:right w:val="single" w:sz="4" w:space="0" w:color="auto"/>
            </w:tcBorders>
            <w:vAlign w:val="center"/>
            <w:hideMark/>
          </w:tcPr>
          <w:p w14:paraId="21C5EB96" w14:textId="77777777" w:rsidR="00A66CCB" w:rsidRPr="00A03118" w:rsidRDefault="00A66CCB" w:rsidP="004E2616">
            <w:pPr>
              <w:rPr>
                <w:rFonts w:asciiTheme="majorHAnsi" w:hAnsiTheme="majorHAnsi" w:cstheme="majorHAnsi"/>
                <w:i/>
                <w:iCs/>
                <w:sz w:val="28"/>
                <w:szCs w:val="28"/>
              </w:rPr>
            </w:pPr>
            <w:r w:rsidRPr="00A03118">
              <w:rPr>
                <w:rFonts w:asciiTheme="majorHAnsi" w:hAnsiTheme="majorHAnsi" w:cstheme="majorHAnsi"/>
                <w:i/>
                <w:iCs/>
                <w:sz w:val="28"/>
                <w:szCs w:val="28"/>
              </w:rPr>
              <w:t> </w:t>
            </w:r>
          </w:p>
        </w:tc>
        <w:tc>
          <w:tcPr>
            <w:tcW w:w="6237" w:type="dxa"/>
            <w:tcBorders>
              <w:top w:val="single" w:sz="4" w:space="0" w:color="auto"/>
              <w:left w:val="nil"/>
              <w:bottom w:val="single" w:sz="4" w:space="0" w:color="auto"/>
              <w:right w:val="single" w:sz="4" w:space="0" w:color="auto"/>
            </w:tcBorders>
            <w:vAlign w:val="center"/>
            <w:hideMark/>
          </w:tcPr>
          <w:p w14:paraId="40EB96B5" w14:textId="77777777" w:rsidR="00A66CCB" w:rsidRPr="00A03118" w:rsidRDefault="00A66CCB" w:rsidP="004E2616">
            <w:pPr>
              <w:rPr>
                <w:rFonts w:asciiTheme="majorHAnsi" w:hAnsiTheme="majorHAnsi" w:cstheme="majorHAnsi"/>
                <w:i/>
                <w:iCs/>
                <w:sz w:val="28"/>
                <w:szCs w:val="28"/>
              </w:rPr>
            </w:pPr>
            <w:r w:rsidRPr="00A03118">
              <w:rPr>
                <w:rFonts w:asciiTheme="majorHAnsi" w:hAnsiTheme="majorHAnsi" w:cstheme="majorHAnsi"/>
                <w:i/>
                <w:iCs/>
                <w:sz w:val="28"/>
                <w:szCs w:val="28"/>
              </w:rPr>
              <w:t> </w:t>
            </w:r>
          </w:p>
        </w:tc>
      </w:tr>
      <w:tr w:rsidR="00A03118" w:rsidRPr="00A03118" w14:paraId="2FB915D4" w14:textId="77777777" w:rsidTr="00A66CCB">
        <w:trPr>
          <w:trHeight w:val="585"/>
        </w:trPr>
        <w:tc>
          <w:tcPr>
            <w:tcW w:w="775" w:type="dxa"/>
            <w:vMerge/>
            <w:tcBorders>
              <w:left w:val="single" w:sz="4" w:space="0" w:color="auto"/>
              <w:right w:val="single" w:sz="4" w:space="0" w:color="auto"/>
            </w:tcBorders>
            <w:noWrap/>
            <w:vAlign w:val="bottom"/>
            <w:hideMark/>
          </w:tcPr>
          <w:p w14:paraId="3AA31961" w14:textId="77777777" w:rsidR="00A66CCB" w:rsidRPr="00A03118" w:rsidRDefault="00A66CCB" w:rsidP="004E2616">
            <w:pPr>
              <w:jc w:val="center"/>
              <w:rPr>
                <w:rFonts w:asciiTheme="majorHAnsi" w:hAnsiTheme="majorHAnsi" w:cstheme="majorHAnsi"/>
                <w:sz w:val="28"/>
                <w:szCs w:val="28"/>
              </w:rPr>
            </w:pPr>
          </w:p>
        </w:tc>
        <w:tc>
          <w:tcPr>
            <w:tcW w:w="3418" w:type="dxa"/>
            <w:vMerge/>
            <w:tcBorders>
              <w:left w:val="nil"/>
              <w:right w:val="single" w:sz="4" w:space="0" w:color="auto"/>
            </w:tcBorders>
            <w:noWrap/>
            <w:vAlign w:val="bottom"/>
            <w:hideMark/>
          </w:tcPr>
          <w:p w14:paraId="1E1176CE" w14:textId="77777777" w:rsidR="00A66CCB" w:rsidRPr="00A03118" w:rsidRDefault="00A66CCB" w:rsidP="004E2616">
            <w:pPr>
              <w:jc w:val="center"/>
              <w:rPr>
                <w:rFonts w:asciiTheme="majorHAnsi" w:hAnsiTheme="majorHAnsi" w:cstheme="majorHAnsi"/>
                <w:sz w:val="28"/>
                <w:szCs w:val="28"/>
              </w:rPr>
            </w:pPr>
          </w:p>
        </w:tc>
        <w:tc>
          <w:tcPr>
            <w:tcW w:w="2092" w:type="dxa"/>
            <w:tcBorders>
              <w:top w:val="single" w:sz="4" w:space="0" w:color="auto"/>
              <w:left w:val="nil"/>
              <w:bottom w:val="single" w:sz="4" w:space="0" w:color="auto"/>
              <w:right w:val="single" w:sz="4" w:space="0" w:color="auto"/>
            </w:tcBorders>
            <w:vAlign w:val="center"/>
            <w:hideMark/>
          </w:tcPr>
          <w:p w14:paraId="1F078B23" w14:textId="77777777" w:rsidR="00A66CCB" w:rsidRPr="00A03118" w:rsidRDefault="00A66CCB" w:rsidP="004E2616">
            <w:pPr>
              <w:rPr>
                <w:rFonts w:asciiTheme="majorHAnsi" w:hAnsiTheme="majorHAnsi" w:cstheme="majorHAnsi"/>
                <w:i/>
                <w:iCs/>
                <w:sz w:val="28"/>
                <w:szCs w:val="28"/>
              </w:rPr>
            </w:pPr>
          </w:p>
        </w:tc>
        <w:tc>
          <w:tcPr>
            <w:tcW w:w="2079" w:type="dxa"/>
            <w:tcBorders>
              <w:top w:val="single" w:sz="4" w:space="0" w:color="auto"/>
              <w:left w:val="nil"/>
              <w:bottom w:val="single" w:sz="4" w:space="0" w:color="auto"/>
              <w:right w:val="single" w:sz="4" w:space="0" w:color="auto"/>
            </w:tcBorders>
            <w:vAlign w:val="center"/>
            <w:hideMark/>
          </w:tcPr>
          <w:p w14:paraId="7F71906F" w14:textId="77777777" w:rsidR="00A66CCB" w:rsidRPr="00A03118" w:rsidRDefault="00A66CCB" w:rsidP="004E2616">
            <w:pPr>
              <w:rPr>
                <w:rFonts w:asciiTheme="majorHAnsi" w:hAnsiTheme="majorHAnsi" w:cstheme="majorHAnsi"/>
                <w:i/>
                <w:iCs/>
                <w:sz w:val="28"/>
                <w:szCs w:val="28"/>
              </w:rPr>
            </w:pPr>
          </w:p>
        </w:tc>
        <w:tc>
          <w:tcPr>
            <w:tcW w:w="6237" w:type="dxa"/>
            <w:tcBorders>
              <w:top w:val="single" w:sz="4" w:space="0" w:color="auto"/>
              <w:left w:val="nil"/>
              <w:bottom w:val="single" w:sz="4" w:space="0" w:color="auto"/>
              <w:right w:val="single" w:sz="4" w:space="0" w:color="auto"/>
            </w:tcBorders>
            <w:vAlign w:val="center"/>
            <w:hideMark/>
          </w:tcPr>
          <w:p w14:paraId="42BEE08B" w14:textId="77777777" w:rsidR="00A66CCB" w:rsidRPr="00A03118" w:rsidRDefault="00A66CCB" w:rsidP="004E2616">
            <w:pPr>
              <w:rPr>
                <w:rFonts w:asciiTheme="majorHAnsi" w:hAnsiTheme="majorHAnsi" w:cstheme="majorHAnsi"/>
                <w:i/>
                <w:iCs/>
                <w:sz w:val="28"/>
                <w:szCs w:val="28"/>
              </w:rPr>
            </w:pPr>
          </w:p>
        </w:tc>
      </w:tr>
      <w:tr w:rsidR="00A03118" w:rsidRPr="00A03118" w14:paraId="3F573DF6" w14:textId="77777777" w:rsidTr="00A66CCB">
        <w:trPr>
          <w:trHeight w:val="585"/>
        </w:trPr>
        <w:tc>
          <w:tcPr>
            <w:tcW w:w="775" w:type="dxa"/>
            <w:vMerge/>
            <w:tcBorders>
              <w:left w:val="single" w:sz="4" w:space="0" w:color="auto"/>
              <w:bottom w:val="single" w:sz="4" w:space="0" w:color="auto"/>
              <w:right w:val="single" w:sz="4" w:space="0" w:color="auto"/>
            </w:tcBorders>
            <w:noWrap/>
            <w:vAlign w:val="bottom"/>
            <w:hideMark/>
          </w:tcPr>
          <w:p w14:paraId="6A873DFB" w14:textId="77777777" w:rsidR="00A66CCB" w:rsidRPr="00A03118" w:rsidRDefault="00A66CCB" w:rsidP="004E2616">
            <w:pPr>
              <w:jc w:val="center"/>
              <w:rPr>
                <w:rFonts w:asciiTheme="majorHAnsi" w:hAnsiTheme="majorHAnsi" w:cstheme="majorHAnsi"/>
                <w:sz w:val="28"/>
                <w:szCs w:val="28"/>
              </w:rPr>
            </w:pPr>
          </w:p>
        </w:tc>
        <w:tc>
          <w:tcPr>
            <w:tcW w:w="3418" w:type="dxa"/>
            <w:vMerge/>
            <w:tcBorders>
              <w:left w:val="nil"/>
              <w:bottom w:val="single" w:sz="4" w:space="0" w:color="auto"/>
              <w:right w:val="single" w:sz="4" w:space="0" w:color="auto"/>
            </w:tcBorders>
            <w:noWrap/>
            <w:vAlign w:val="bottom"/>
            <w:hideMark/>
          </w:tcPr>
          <w:p w14:paraId="6161A976" w14:textId="77777777" w:rsidR="00A66CCB" w:rsidRPr="00A03118" w:rsidRDefault="00A66CCB" w:rsidP="004E2616">
            <w:pPr>
              <w:jc w:val="center"/>
              <w:rPr>
                <w:rFonts w:asciiTheme="majorHAnsi" w:hAnsiTheme="majorHAnsi" w:cstheme="majorHAnsi"/>
                <w:sz w:val="28"/>
                <w:szCs w:val="28"/>
              </w:rPr>
            </w:pPr>
          </w:p>
        </w:tc>
        <w:tc>
          <w:tcPr>
            <w:tcW w:w="2092" w:type="dxa"/>
            <w:tcBorders>
              <w:top w:val="single" w:sz="4" w:space="0" w:color="auto"/>
              <w:left w:val="nil"/>
              <w:bottom w:val="single" w:sz="4" w:space="0" w:color="auto"/>
              <w:right w:val="single" w:sz="4" w:space="0" w:color="auto"/>
            </w:tcBorders>
            <w:vAlign w:val="center"/>
            <w:hideMark/>
          </w:tcPr>
          <w:p w14:paraId="7AAF078E" w14:textId="77777777" w:rsidR="00A66CCB" w:rsidRPr="00A03118" w:rsidRDefault="00A66CCB" w:rsidP="004E2616">
            <w:pPr>
              <w:rPr>
                <w:rFonts w:asciiTheme="majorHAnsi" w:hAnsiTheme="majorHAnsi" w:cstheme="majorHAnsi"/>
                <w:i/>
                <w:iCs/>
                <w:sz w:val="28"/>
                <w:szCs w:val="28"/>
              </w:rPr>
            </w:pPr>
          </w:p>
        </w:tc>
        <w:tc>
          <w:tcPr>
            <w:tcW w:w="2079" w:type="dxa"/>
            <w:tcBorders>
              <w:top w:val="single" w:sz="4" w:space="0" w:color="auto"/>
              <w:left w:val="nil"/>
              <w:bottom w:val="single" w:sz="4" w:space="0" w:color="auto"/>
              <w:right w:val="single" w:sz="4" w:space="0" w:color="auto"/>
            </w:tcBorders>
            <w:vAlign w:val="center"/>
            <w:hideMark/>
          </w:tcPr>
          <w:p w14:paraId="27C1BDCF" w14:textId="77777777" w:rsidR="00A66CCB" w:rsidRPr="00A03118" w:rsidRDefault="00A66CCB" w:rsidP="004E2616">
            <w:pPr>
              <w:rPr>
                <w:rFonts w:asciiTheme="majorHAnsi" w:hAnsiTheme="majorHAnsi" w:cstheme="majorHAnsi"/>
                <w:i/>
                <w:iCs/>
                <w:sz w:val="28"/>
                <w:szCs w:val="28"/>
              </w:rPr>
            </w:pPr>
          </w:p>
        </w:tc>
        <w:tc>
          <w:tcPr>
            <w:tcW w:w="6237" w:type="dxa"/>
            <w:tcBorders>
              <w:top w:val="single" w:sz="4" w:space="0" w:color="auto"/>
              <w:left w:val="nil"/>
              <w:bottom w:val="single" w:sz="4" w:space="0" w:color="auto"/>
              <w:right w:val="single" w:sz="4" w:space="0" w:color="auto"/>
            </w:tcBorders>
            <w:vAlign w:val="center"/>
            <w:hideMark/>
          </w:tcPr>
          <w:p w14:paraId="4E9B8557" w14:textId="77777777" w:rsidR="00A66CCB" w:rsidRPr="00A03118" w:rsidRDefault="00A66CCB" w:rsidP="004E2616">
            <w:pPr>
              <w:rPr>
                <w:rFonts w:asciiTheme="majorHAnsi" w:hAnsiTheme="majorHAnsi" w:cstheme="majorHAnsi"/>
                <w:i/>
                <w:iCs/>
                <w:sz w:val="28"/>
                <w:szCs w:val="28"/>
              </w:rPr>
            </w:pPr>
          </w:p>
        </w:tc>
      </w:tr>
      <w:tr w:rsidR="00A03118" w:rsidRPr="00A03118" w14:paraId="5FEB934A" w14:textId="77777777" w:rsidTr="00A66CCB">
        <w:trPr>
          <w:trHeight w:val="585"/>
        </w:trPr>
        <w:tc>
          <w:tcPr>
            <w:tcW w:w="775" w:type="dxa"/>
            <w:tcBorders>
              <w:left w:val="single" w:sz="4" w:space="0" w:color="auto"/>
              <w:bottom w:val="single" w:sz="4" w:space="0" w:color="auto"/>
              <w:right w:val="single" w:sz="4" w:space="0" w:color="auto"/>
            </w:tcBorders>
            <w:noWrap/>
            <w:vAlign w:val="bottom"/>
          </w:tcPr>
          <w:p w14:paraId="10F0DAAA" w14:textId="77777777" w:rsidR="00A66CCB" w:rsidRPr="00A03118" w:rsidRDefault="00A66CCB" w:rsidP="004E2616">
            <w:pPr>
              <w:jc w:val="center"/>
              <w:rPr>
                <w:rFonts w:asciiTheme="majorHAnsi" w:hAnsiTheme="majorHAnsi" w:cstheme="majorHAnsi"/>
                <w:sz w:val="28"/>
                <w:szCs w:val="28"/>
              </w:rPr>
            </w:pPr>
            <w:r w:rsidRPr="00A03118">
              <w:rPr>
                <w:rFonts w:asciiTheme="majorHAnsi" w:hAnsiTheme="majorHAnsi" w:cstheme="majorHAnsi"/>
                <w:sz w:val="28"/>
                <w:szCs w:val="28"/>
              </w:rPr>
              <w:t>…</w:t>
            </w:r>
          </w:p>
        </w:tc>
        <w:tc>
          <w:tcPr>
            <w:tcW w:w="3418" w:type="dxa"/>
            <w:tcBorders>
              <w:left w:val="nil"/>
              <w:bottom w:val="single" w:sz="4" w:space="0" w:color="auto"/>
              <w:right w:val="single" w:sz="4" w:space="0" w:color="auto"/>
            </w:tcBorders>
            <w:noWrap/>
            <w:vAlign w:val="bottom"/>
          </w:tcPr>
          <w:p w14:paraId="03016C80" w14:textId="77777777" w:rsidR="00A66CCB" w:rsidRPr="00A03118" w:rsidRDefault="00A66CCB" w:rsidP="004E2616">
            <w:pPr>
              <w:jc w:val="center"/>
              <w:rPr>
                <w:rFonts w:asciiTheme="majorHAnsi" w:hAnsiTheme="majorHAnsi" w:cstheme="majorHAnsi"/>
                <w:sz w:val="28"/>
                <w:szCs w:val="28"/>
              </w:rPr>
            </w:pPr>
            <w:r w:rsidRPr="00A03118">
              <w:rPr>
                <w:rFonts w:asciiTheme="majorHAnsi" w:hAnsiTheme="majorHAnsi" w:cstheme="majorHAnsi"/>
                <w:sz w:val="28"/>
                <w:szCs w:val="28"/>
              </w:rPr>
              <w:t>…</w:t>
            </w:r>
          </w:p>
        </w:tc>
        <w:tc>
          <w:tcPr>
            <w:tcW w:w="2092" w:type="dxa"/>
            <w:tcBorders>
              <w:top w:val="single" w:sz="4" w:space="0" w:color="auto"/>
              <w:left w:val="nil"/>
              <w:bottom w:val="single" w:sz="4" w:space="0" w:color="auto"/>
              <w:right w:val="single" w:sz="4" w:space="0" w:color="auto"/>
            </w:tcBorders>
            <w:vAlign w:val="center"/>
          </w:tcPr>
          <w:p w14:paraId="68AC1B93" w14:textId="77777777" w:rsidR="00A66CCB" w:rsidRPr="00A03118" w:rsidRDefault="00A66CCB" w:rsidP="004E2616">
            <w:pPr>
              <w:rPr>
                <w:rFonts w:asciiTheme="majorHAnsi" w:hAnsiTheme="majorHAnsi" w:cstheme="majorHAnsi"/>
                <w:i/>
                <w:iCs/>
                <w:sz w:val="28"/>
                <w:szCs w:val="28"/>
              </w:rPr>
            </w:pPr>
          </w:p>
        </w:tc>
        <w:tc>
          <w:tcPr>
            <w:tcW w:w="2079" w:type="dxa"/>
            <w:tcBorders>
              <w:top w:val="single" w:sz="4" w:space="0" w:color="auto"/>
              <w:left w:val="nil"/>
              <w:bottom w:val="single" w:sz="4" w:space="0" w:color="auto"/>
              <w:right w:val="single" w:sz="4" w:space="0" w:color="auto"/>
            </w:tcBorders>
            <w:vAlign w:val="center"/>
          </w:tcPr>
          <w:p w14:paraId="2DAAD5A2" w14:textId="77777777" w:rsidR="00A66CCB" w:rsidRPr="00A03118" w:rsidRDefault="00A66CCB" w:rsidP="004E2616">
            <w:pPr>
              <w:rPr>
                <w:rFonts w:asciiTheme="majorHAnsi" w:hAnsiTheme="majorHAnsi" w:cstheme="majorHAnsi"/>
                <w:i/>
                <w:iCs/>
                <w:sz w:val="28"/>
                <w:szCs w:val="28"/>
              </w:rPr>
            </w:pPr>
          </w:p>
        </w:tc>
        <w:tc>
          <w:tcPr>
            <w:tcW w:w="6237" w:type="dxa"/>
            <w:tcBorders>
              <w:top w:val="single" w:sz="4" w:space="0" w:color="auto"/>
              <w:left w:val="nil"/>
              <w:bottom w:val="single" w:sz="4" w:space="0" w:color="auto"/>
              <w:right w:val="single" w:sz="4" w:space="0" w:color="auto"/>
            </w:tcBorders>
            <w:vAlign w:val="center"/>
          </w:tcPr>
          <w:p w14:paraId="0DD282AB" w14:textId="77777777" w:rsidR="00A66CCB" w:rsidRPr="00A03118" w:rsidRDefault="00A66CCB" w:rsidP="004E2616">
            <w:pPr>
              <w:rPr>
                <w:rFonts w:asciiTheme="majorHAnsi" w:hAnsiTheme="majorHAnsi" w:cstheme="majorHAnsi"/>
                <w:i/>
                <w:iCs/>
                <w:sz w:val="28"/>
                <w:szCs w:val="28"/>
              </w:rPr>
            </w:pPr>
          </w:p>
        </w:tc>
      </w:tr>
    </w:tbl>
    <w:p w14:paraId="27421349" w14:textId="28A7D09D" w:rsidR="00A66CCB" w:rsidRPr="00A03118" w:rsidRDefault="00966F91" w:rsidP="00A369E2">
      <w:pPr>
        <w:rPr>
          <w:rFonts w:asciiTheme="majorHAnsi" w:hAnsiTheme="majorHAnsi" w:cstheme="majorHAnsi"/>
          <w:b/>
          <w:sz w:val="28"/>
          <w:szCs w:val="28"/>
          <w:lang w:val="nl-NL"/>
        </w:rPr>
      </w:pPr>
      <w:r w:rsidRPr="00A03118">
        <w:rPr>
          <w:rFonts w:asciiTheme="majorHAnsi" w:hAnsiTheme="majorHAnsi" w:cstheme="majorHAnsi"/>
          <w:sz w:val="28"/>
          <w:szCs w:val="28"/>
        </w:rPr>
        <w:t>(1) Liệt kê theo trình tự thời gian quá trình công tác của chuyên gia, không cần liệt kê các công việc đã làm không phù hợp hoặc không liên quan với công việc đang yêu cầu.</w:t>
      </w:r>
    </w:p>
    <w:p w14:paraId="5C45B91B" w14:textId="77777777" w:rsidR="00A66CCB" w:rsidRPr="00A03118" w:rsidRDefault="00A66CCB" w:rsidP="004E2616">
      <w:pPr>
        <w:spacing w:after="160" w:line="259" w:lineRule="auto"/>
        <w:jc w:val="left"/>
        <w:rPr>
          <w:rFonts w:asciiTheme="majorHAnsi" w:hAnsiTheme="majorHAnsi" w:cstheme="majorHAnsi"/>
          <w:b/>
          <w:sz w:val="28"/>
          <w:szCs w:val="28"/>
          <w:lang w:val="nl-NL"/>
        </w:rPr>
      </w:pPr>
      <w:r w:rsidRPr="00A03118">
        <w:rPr>
          <w:rFonts w:asciiTheme="majorHAnsi" w:hAnsiTheme="majorHAnsi" w:cstheme="majorHAnsi"/>
          <w:b/>
          <w:sz w:val="28"/>
          <w:szCs w:val="28"/>
          <w:lang w:val="nl-NL"/>
        </w:rPr>
        <w:br w:type="page"/>
      </w:r>
    </w:p>
    <w:p w14:paraId="1772704F" w14:textId="77777777" w:rsidR="00A66CCB" w:rsidRPr="00A03118" w:rsidRDefault="00A66CCB" w:rsidP="004E2616">
      <w:pPr>
        <w:ind w:firstLine="567"/>
        <w:jc w:val="right"/>
        <w:rPr>
          <w:rFonts w:asciiTheme="majorHAnsi" w:hAnsiTheme="majorHAnsi" w:cstheme="majorHAnsi"/>
          <w:b/>
          <w:sz w:val="28"/>
          <w:szCs w:val="28"/>
          <w:lang w:val="nl-NL"/>
        </w:rPr>
        <w:sectPr w:rsidR="00A66CCB" w:rsidRPr="00A03118" w:rsidSect="00D541D4">
          <w:footnotePr>
            <w:numRestart w:val="eachPage"/>
          </w:footnotePr>
          <w:pgSz w:w="16838" w:h="11906" w:orient="landscape" w:code="9"/>
          <w:pgMar w:top="1418" w:right="1134" w:bottom="1134" w:left="1134" w:header="720" w:footer="198" w:gutter="0"/>
          <w:pgNumType w:chapStyle="1"/>
          <w:cols w:space="720"/>
          <w:titlePg/>
          <w:docGrid w:linePitch="381"/>
        </w:sectPr>
      </w:pPr>
    </w:p>
    <w:p w14:paraId="2C4CB401" w14:textId="473C4482" w:rsidR="002006A4" w:rsidRPr="00A03118" w:rsidRDefault="002006A4" w:rsidP="004E2616">
      <w:pPr>
        <w:ind w:firstLine="567"/>
        <w:jc w:val="right"/>
        <w:rPr>
          <w:rFonts w:asciiTheme="majorHAnsi" w:hAnsiTheme="majorHAnsi" w:cstheme="majorHAnsi"/>
          <w:b/>
          <w:sz w:val="28"/>
          <w:szCs w:val="28"/>
          <w:lang w:val="vi-VN"/>
        </w:rPr>
      </w:pPr>
      <w:r w:rsidRPr="00A03118">
        <w:rPr>
          <w:rFonts w:asciiTheme="majorHAnsi" w:hAnsiTheme="majorHAnsi" w:cstheme="majorHAnsi"/>
          <w:b/>
          <w:sz w:val="28"/>
          <w:szCs w:val="28"/>
          <w:lang w:val="nl-NL"/>
        </w:rPr>
        <w:lastRenderedPageBreak/>
        <w:t xml:space="preserve">Mẫu số </w:t>
      </w:r>
      <w:r w:rsidR="005E4A22" w:rsidRPr="00A03118">
        <w:rPr>
          <w:rFonts w:asciiTheme="majorHAnsi" w:hAnsiTheme="majorHAnsi" w:cstheme="majorHAnsi"/>
          <w:b/>
          <w:sz w:val="28"/>
          <w:szCs w:val="28"/>
          <w:lang w:val="nl-NL"/>
        </w:rPr>
        <w:t>0</w:t>
      </w:r>
      <w:r w:rsidRPr="00A03118">
        <w:rPr>
          <w:rFonts w:asciiTheme="majorHAnsi" w:hAnsiTheme="majorHAnsi" w:cstheme="majorHAnsi"/>
          <w:b/>
          <w:sz w:val="28"/>
          <w:szCs w:val="28"/>
          <w:lang w:val="nl-NL"/>
        </w:rPr>
        <w:t>7</w:t>
      </w:r>
    </w:p>
    <w:p w14:paraId="15A25572" w14:textId="77777777" w:rsidR="002006A4" w:rsidRPr="00A03118" w:rsidRDefault="002006A4" w:rsidP="004E2616">
      <w:pPr>
        <w:ind w:firstLine="567"/>
        <w:jc w:val="right"/>
        <w:rPr>
          <w:rFonts w:asciiTheme="majorHAnsi" w:hAnsiTheme="majorHAnsi" w:cstheme="majorHAnsi"/>
          <w:b/>
          <w:sz w:val="28"/>
          <w:szCs w:val="28"/>
          <w:lang w:val="nl-NL"/>
        </w:rPr>
      </w:pPr>
    </w:p>
    <w:p w14:paraId="0FB4AA0B" w14:textId="2D9F4BCA" w:rsidR="002006A4" w:rsidRPr="00A03118" w:rsidRDefault="002006A4" w:rsidP="00B603E9">
      <w:pPr>
        <w:ind w:firstLine="567"/>
        <w:jc w:val="center"/>
        <w:rPr>
          <w:rFonts w:asciiTheme="majorHAnsi" w:hAnsiTheme="majorHAnsi" w:cstheme="majorHAnsi"/>
          <w:b/>
          <w:sz w:val="28"/>
          <w:szCs w:val="28"/>
          <w:lang w:val="nl-NL"/>
        </w:rPr>
      </w:pPr>
      <w:bookmarkStart w:id="52" w:name="_Hlk155011109"/>
      <w:r w:rsidRPr="00A03118">
        <w:rPr>
          <w:rFonts w:asciiTheme="majorHAnsi" w:hAnsiTheme="majorHAnsi" w:cstheme="majorHAnsi"/>
          <w:b/>
          <w:sz w:val="28"/>
          <w:szCs w:val="28"/>
          <w:lang w:val="nl-NL"/>
        </w:rPr>
        <w:t xml:space="preserve">HỢP ĐỒNG </w:t>
      </w:r>
      <w:r w:rsidR="00B603E9" w:rsidRPr="00A03118">
        <w:rPr>
          <w:rFonts w:asciiTheme="majorHAnsi" w:hAnsiTheme="majorHAnsi" w:cstheme="majorHAnsi"/>
          <w:b/>
          <w:sz w:val="28"/>
          <w:szCs w:val="28"/>
          <w:lang w:val="nl-NL"/>
        </w:rPr>
        <w:t xml:space="preserve">CUNG CẤP HÀNG HÓA </w:t>
      </w:r>
      <w:r w:rsidRPr="00A03118">
        <w:rPr>
          <w:rFonts w:asciiTheme="majorHAnsi" w:hAnsiTheme="majorHAnsi" w:cstheme="majorHAnsi"/>
          <w:b/>
          <w:sz w:val="28"/>
          <w:szCs w:val="28"/>
          <w:lang w:val="nl-NL"/>
        </w:rPr>
        <w:t xml:space="preserve">KHÔNG HOÀN THÀNH </w:t>
      </w:r>
      <w:r w:rsidR="0069347F" w:rsidRPr="00A03118">
        <w:rPr>
          <w:rFonts w:asciiTheme="majorHAnsi" w:hAnsiTheme="majorHAnsi" w:cstheme="majorHAnsi"/>
          <w:b/>
          <w:sz w:val="28"/>
          <w:szCs w:val="28"/>
          <w:lang w:val="nl-NL"/>
        </w:rPr>
        <w:t>DO</w:t>
      </w:r>
      <w:r w:rsidR="00B603E9" w:rsidRPr="00A03118">
        <w:rPr>
          <w:rFonts w:asciiTheme="majorHAnsi" w:hAnsiTheme="majorHAnsi" w:cstheme="majorHAnsi"/>
          <w:b/>
          <w:sz w:val="28"/>
          <w:szCs w:val="28"/>
          <w:lang w:val="nl-NL"/>
        </w:rPr>
        <w:t xml:space="preserve"> </w:t>
      </w:r>
      <w:r w:rsidR="0069347F" w:rsidRPr="00A03118">
        <w:rPr>
          <w:rFonts w:asciiTheme="majorHAnsi" w:hAnsiTheme="majorHAnsi" w:cstheme="majorHAnsi"/>
          <w:b/>
          <w:sz w:val="28"/>
          <w:szCs w:val="28"/>
          <w:lang w:val="nl-NL"/>
        </w:rPr>
        <w:t>LỖI CỦA NHÀ THẦU</w:t>
      </w:r>
      <w:r w:rsidR="00FC6654" w:rsidRPr="00A03118">
        <w:rPr>
          <w:rFonts w:asciiTheme="majorHAnsi" w:hAnsiTheme="majorHAnsi" w:cstheme="majorHAnsi"/>
          <w:b/>
          <w:sz w:val="28"/>
          <w:szCs w:val="28"/>
          <w:lang w:val="nl-NL"/>
        </w:rPr>
        <w:t xml:space="preserve"> TRONG QUÁ KHỨ</w:t>
      </w:r>
      <w:bookmarkEnd w:id="52"/>
      <w:r w:rsidR="00FC6654" w:rsidRPr="00A03118">
        <w:rPr>
          <w:rFonts w:asciiTheme="majorHAnsi" w:hAnsiTheme="majorHAnsi" w:cstheme="majorHAnsi"/>
          <w:b/>
          <w:sz w:val="28"/>
          <w:szCs w:val="28"/>
          <w:vertAlign w:val="superscript"/>
          <w:lang w:val="nl-NL"/>
        </w:rPr>
        <w:t xml:space="preserve"> </w:t>
      </w:r>
      <w:r w:rsidR="0069347F" w:rsidRPr="00A03118">
        <w:rPr>
          <w:rFonts w:asciiTheme="majorHAnsi" w:hAnsiTheme="majorHAnsi" w:cstheme="majorHAnsi"/>
          <w:b/>
          <w:sz w:val="28"/>
          <w:szCs w:val="28"/>
          <w:vertAlign w:val="superscript"/>
          <w:lang w:val="nl-NL"/>
        </w:rPr>
        <w:t>(1)</w:t>
      </w:r>
    </w:p>
    <w:p w14:paraId="20EC213E" w14:textId="77777777" w:rsidR="002006A4" w:rsidRPr="00A03118" w:rsidRDefault="002006A4" w:rsidP="004E2616">
      <w:pPr>
        <w:ind w:firstLine="567"/>
        <w:jc w:val="center"/>
        <w:rPr>
          <w:rFonts w:asciiTheme="majorHAnsi" w:hAnsiTheme="majorHAnsi" w:cstheme="majorHAnsi"/>
          <w:b/>
          <w:sz w:val="28"/>
          <w:szCs w:val="28"/>
          <w:lang w:val="nl-NL"/>
        </w:rPr>
      </w:pPr>
    </w:p>
    <w:p w14:paraId="1DC418AC" w14:textId="627BE306" w:rsidR="002006A4" w:rsidRPr="00A03118" w:rsidRDefault="002006A4" w:rsidP="004E2616">
      <w:pPr>
        <w:widowControl w:val="0"/>
        <w:spacing w:before="120" w:after="120" w:line="264" w:lineRule="auto"/>
        <w:ind w:firstLine="567"/>
        <w:jc w:val="right"/>
        <w:rPr>
          <w:rFonts w:asciiTheme="majorHAnsi" w:eastAsia="Calibri" w:hAnsiTheme="majorHAnsi" w:cstheme="majorHAnsi"/>
          <w:spacing w:val="-4"/>
          <w:sz w:val="28"/>
          <w:szCs w:val="28"/>
          <w:lang w:val="es-ES_tradnl"/>
        </w:rPr>
      </w:pPr>
      <w:r w:rsidRPr="00A03118">
        <w:rPr>
          <w:rFonts w:asciiTheme="majorHAnsi" w:eastAsia="Calibri" w:hAnsiTheme="majorHAnsi" w:cstheme="majorHAnsi"/>
          <w:spacing w:val="-4"/>
          <w:sz w:val="28"/>
          <w:szCs w:val="28"/>
          <w:lang w:val="es-ES_tradnl"/>
        </w:rPr>
        <w:t xml:space="preserve">Tên nhà thầu: </w:t>
      </w:r>
      <w:r w:rsidRPr="00A03118">
        <w:rPr>
          <w:rFonts w:asciiTheme="majorHAnsi" w:eastAsia="Calibri" w:hAnsiTheme="majorHAnsi" w:cstheme="majorHAnsi"/>
          <w:i/>
          <w:iCs/>
          <w:spacing w:val="-6"/>
          <w:sz w:val="28"/>
          <w:szCs w:val="28"/>
          <w:lang w:val="es-ES_tradnl"/>
        </w:rPr>
        <w:t>________________</w:t>
      </w:r>
      <w:r w:rsidRPr="00A03118">
        <w:rPr>
          <w:rFonts w:asciiTheme="majorHAnsi" w:eastAsia="Calibri" w:hAnsiTheme="majorHAnsi" w:cstheme="majorHAnsi"/>
          <w:spacing w:val="-4"/>
          <w:sz w:val="28"/>
          <w:szCs w:val="28"/>
          <w:lang w:val="es-ES_tradnl"/>
        </w:rPr>
        <w:br/>
        <w:t xml:space="preserve">Ngày: </w:t>
      </w:r>
      <w:r w:rsidRPr="00A03118">
        <w:rPr>
          <w:rFonts w:asciiTheme="majorHAnsi" w:eastAsia="Calibri" w:hAnsiTheme="majorHAnsi" w:cstheme="majorHAnsi"/>
          <w:i/>
          <w:iCs/>
          <w:spacing w:val="-6"/>
          <w:sz w:val="28"/>
          <w:szCs w:val="28"/>
          <w:lang w:val="es-ES_tradnl"/>
        </w:rPr>
        <w:t>______________________</w:t>
      </w:r>
      <w:r w:rsidRPr="00A03118">
        <w:rPr>
          <w:rFonts w:asciiTheme="majorHAnsi" w:eastAsia="Calibri" w:hAnsiTheme="majorHAnsi" w:cstheme="majorHAnsi"/>
          <w:i/>
          <w:iCs/>
          <w:spacing w:val="-6"/>
          <w:sz w:val="28"/>
          <w:szCs w:val="28"/>
          <w:lang w:val="es-ES_tradnl"/>
        </w:rPr>
        <w:br/>
      </w:r>
      <w:r w:rsidRPr="00A03118">
        <w:rPr>
          <w:rFonts w:asciiTheme="majorHAnsi" w:eastAsia="Calibri" w:hAnsiTheme="majorHAnsi" w:cstheme="majorHAnsi"/>
          <w:spacing w:val="-4"/>
          <w:sz w:val="28"/>
          <w:szCs w:val="28"/>
          <w:lang w:val="es-ES_tradnl"/>
        </w:rPr>
        <w:t>Tên thành viên của nhà thầu liên danh (nếu có</w:t>
      </w:r>
      <w:proofErr w:type="gramStart"/>
      <w:r w:rsidRPr="00A03118">
        <w:rPr>
          <w:rFonts w:asciiTheme="majorHAnsi" w:eastAsia="Calibri" w:hAnsiTheme="majorHAnsi" w:cstheme="majorHAnsi"/>
          <w:spacing w:val="-4"/>
          <w:sz w:val="28"/>
          <w:szCs w:val="28"/>
          <w:lang w:val="es-ES_tradnl"/>
        </w:rPr>
        <w:t>):_</w:t>
      </w:r>
      <w:proofErr w:type="gramEnd"/>
      <w:r w:rsidRPr="00A03118">
        <w:rPr>
          <w:rFonts w:asciiTheme="majorHAnsi" w:eastAsia="Calibri" w:hAnsiTheme="majorHAnsi" w:cstheme="majorHAnsi"/>
          <w:spacing w:val="-4"/>
          <w:sz w:val="28"/>
          <w:szCs w:val="28"/>
          <w:lang w:val="es-ES_tradnl"/>
        </w:rPr>
        <w:t>_______________________</w:t>
      </w:r>
      <w:r w:rsidRPr="00A03118">
        <w:rPr>
          <w:rFonts w:asciiTheme="majorHAnsi" w:eastAsia="Calibri" w:hAnsiTheme="majorHAnsi" w:cstheme="majorHAnsi"/>
          <w:i/>
          <w:iCs/>
          <w:spacing w:val="-6"/>
          <w:sz w:val="28"/>
          <w:szCs w:val="28"/>
          <w:lang w:val="es-ES_tradnl"/>
        </w:rPr>
        <w:br/>
      </w:r>
    </w:p>
    <w:tbl>
      <w:tblPr>
        <w:tblW w:w="9498" w:type="dxa"/>
        <w:tblInd w:w="3" w:type="dxa"/>
        <w:tblLayout w:type="fixed"/>
        <w:tblCellMar>
          <w:left w:w="0" w:type="dxa"/>
          <w:right w:w="0" w:type="dxa"/>
        </w:tblCellMar>
        <w:tblLook w:val="0000" w:firstRow="0" w:lastRow="0" w:firstColumn="0" w:lastColumn="0" w:noHBand="0" w:noVBand="0"/>
      </w:tblPr>
      <w:tblGrid>
        <w:gridCol w:w="851"/>
        <w:gridCol w:w="1417"/>
        <w:gridCol w:w="5103"/>
        <w:gridCol w:w="2127"/>
      </w:tblGrid>
      <w:tr w:rsidR="00A03118" w:rsidRPr="00A03118" w14:paraId="3EEF6C94" w14:textId="77777777" w:rsidTr="00446DB0">
        <w:tc>
          <w:tcPr>
            <w:tcW w:w="9498" w:type="dxa"/>
            <w:gridSpan w:val="4"/>
            <w:tcBorders>
              <w:top w:val="single" w:sz="2" w:space="0" w:color="auto"/>
              <w:left w:val="single" w:sz="2" w:space="0" w:color="auto"/>
              <w:bottom w:val="single" w:sz="2" w:space="0" w:color="auto"/>
              <w:right w:val="single" w:sz="2" w:space="0" w:color="auto"/>
            </w:tcBorders>
            <w:shd w:val="clear" w:color="auto" w:fill="E2EFD9" w:themeFill="accent6" w:themeFillTint="33"/>
          </w:tcPr>
          <w:p w14:paraId="06F34D76" w14:textId="03068487" w:rsidR="002006A4" w:rsidRPr="00A03118" w:rsidRDefault="002006A4">
            <w:pPr>
              <w:widowControl w:val="0"/>
              <w:spacing w:before="120" w:after="120" w:line="264" w:lineRule="auto"/>
              <w:ind w:left="142"/>
              <w:jc w:val="left"/>
              <w:rPr>
                <w:rFonts w:asciiTheme="majorHAnsi" w:eastAsia="Calibri" w:hAnsiTheme="majorHAnsi" w:cstheme="majorHAnsi"/>
                <w:b/>
                <w:spacing w:val="-4"/>
                <w:szCs w:val="24"/>
                <w:lang w:val="es-ES_tradnl"/>
              </w:rPr>
            </w:pPr>
            <w:r w:rsidRPr="00A03118">
              <w:rPr>
                <w:rFonts w:asciiTheme="majorHAnsi" w:eastAsia="Calibri" w:hAnsiTheme="majorHAnsi" w:cstheme="majorHAnsi"/>
                <w:b/>
                <w:spacing w:val="-4"/>
                <w:szCs w:val="24"/>
                <w:lang w:val="es-ES_tradnl"/>
              </w:rPr>
              <w:t xml:space="preserve">Các hợp đồng </w:t>
            </w:r>
            <w:r w:rsidR="00882BD9" w:rsidRPr="00A03118">
              <w:rPr>
                <w:rFonts w:asciiTheme="majorHAnsi" w:hAnsiTheme="majorHAnsi" w:cstheme="majorHAnsi"/>
                <w:b/>
                <w:bCs/>
                <w:szCs w:val="28"/>
              </w:rPr>
              <w:t>cung cấp hàng hóa, EPC, EP, PC, chìa khóa trao tay</w:t>
            </w:r>
            <w:r w:rsidR="00882BD9" w:rsidRPr="00A03118">
              <w:rPr>
                <w:rFonts w:asciiTheme="majorHAnsi" w:eastAsia="Calibri" w:hAnsiTheme="majorHAnsi" w:cstheme="majorHAnsi"/>
                <w:b/>
                <w:spacing w:val="-4"/>
                <w:szCs w:val="24"/>
                <w:lang w:val="es-ES_tradnl"/>
              </w:rPr>
              <w:t xml:space="preserve"> </w:t>
            </w:r>
            <w:r w:rsidRPr="00A03118">
              <w:rPr>
                <w:rFonts w:asciiTheme="majorHAnsi" w:eastAsia="Calibri" w:hAnsiTheme="majorHAnsi" w:cstheme="majorHAnsi"/>
                <w:b/>
                <w:spacing w:val="-4"/>
                <w:szCs w:val="24"/>
                <w:lang w:val="es-ES_tradnl"/>
              </w:rPr>
              <w:t xml:space="preserve">không hoàn thành </w:t>
            </w:r>
            <w:r w:rsidR="0069347F" w:rsidRPr="00A03118">
              <w:rPr>
                <w:rFonts w:asciiTheme="majorHAnsi" w:eastAsia="Calibri" w:hAnsiTheme="majorHAnsi" w:cstheme="majorHAnsi"/>
                <w:b/>
                <w:spacing w:val="-4"/>
                <w:szCs w:val="24"/>
                <w:lang w:val="es-ES_tradnl"/>
              </w:rPr>
              <w:t>do lỗi của nhà thầu</w:t>
            </w:r>
            <w:r w:rsidR="00FC6654" w:rsidRPr="00A03118">
              <w:rPr>
                <w:rFonts w:asciiTheme="majorHAnsi" w:eastAsia="Calibri" w:hAnsiTheme="majorHAnsi" w:cstheme="majorHAnsi"/>
                <w:b/>
                <w:spacing w:val="-4"/>
                <w:szCs w:val="24"/>
                <w:lang w:val="es-ES_tradnl"/>
              </w:rPr>
              <w:t xml:space="preserve"> trong quá khứ</w:t>
            </w:r>
            <w:r w:rsidR="0069347F" w:rsidRPr="00A03118">
              <w:rPr>
                <w:rFonts w:asciiTheme="majorHAnsi" w:eastAsia="Calibri" w:hAnsiTheme="majorHAnsi" w:cstheme="majorHAnsi"/>
                <w:b/>
                <w:spacing w:val="-4"/>
                <w:szCs w:val="24"/>
                <w:lang w:val="es-ES_tradnl"/>
              </w:rPr>
              <w:t xml:space="preserve"> </w:t>
            </w:r>
            <w:r w:rsidRPr="00A03118">
              <w:rPr>
                <w:rFonts w:asciiTheme="majorHAnsi" w:eastAsia="Calibri" w:hAnsiTheme="majorHAnsi" w:cstheme="majorHAnsi"/>
                <w:b/>
                <w:spacing w:val="-4"/>
                <w:szCs w:val="24"/>
                <w:lang w:val="es-ES_tradnl"/>
              </w:rPr>
              <w:t>theo quy định tại Mục 2</w:t>
            </w:r>
            <w:r w:rsidR="00111039" w:rsidRPr="00A03118">
              <w:rPr>
                <w:rFonts w:asciiTheme="majorHAnsi" w:eastAsia="Calibri" w:hAnsiTheme="majorHAnsi" w:cstheme="majorHAnsi"/>
                <w:b/>
                <w:spacing w:val="-4"/>
                <w:szCs w:val="24"/>
                <w:lang w:val="es-ES_tradnl"/>
              </w:rPr>
              <w:t>.1</w:t>
            </w:r>
            <w:r w:rsidRPr="00A03118">
              <w:rPr>
                <w:rFonts w:asciiTheme="majorHAnsi" w:eastAsia="Calibri" w:hAnsiTheme="majorHAnsi" w:cstheme="majorHAnsi"/>
                <w:b/>
                <w:spacing w:val="-4"/>
                <w:szCs w:val="24"/>
                <w:lang w:val="es-ES_tradnl"/>
              </w:rPr>
              <w:t xml:space="preserve"> Chương III </w:t>
            </w:r>
          </w:p>
        </w:tc>
      </w:tr>
      <w:tr w:rsidR="00A03118" w:rsidRPr="00A03118" w14:paraId="704ED2F4" w14:textId="77777777" w:rsidTr="008150B5">
        <w:tc>
          <w:tcPr>
            <w:tcW w:w="9498" w:type="dxa"/>
            <w:gridSpan w:val="4"/>
            <w:tcBorders>
              <w:top w:val="single" w:sz="2" w:space="0" w:color="auto"/>
              <w:left w:val="single" w:sz="2" w:space="0" w:color="auto"/>
              <w:bottom w:val="single" w:sz="2" w:space="0" w:color="auto"/>
              <w:right w:val="single" w:sz="2" w:space="0" w:color="auto"/>
            </w:tcBorders>
          </w:tcPr>
          <w:p w14:paraId="022532E6" w14:textId="394732EA" w:rsidR="002006A4" w:rsidRPr="00A03118" w:rsidRDefault="002006A4" w:rsidP="004E2616">
            <w:pPr>
              <w:widowControl w:val="0"/>
              <w:spacing w:before="120" w:after="120" w:line="264" w:lineRule="auto"/>
              <w:ind w:left="142" w:right="141"/>
              <w:rPr>
                <w:rFonts w:asciiTheme="majorHAnsi" w:eastAsia="Calibri" w:hAnsiTheme="majorHAnsi" w:cstheme="majorHAnsi"/>
                <w:spacing w:val="-4"/>
                <w:szCs w:val="24"/>
                <w:lang w:val="es-ES_tradnl"/>
              </w:rPr>
            </w:pPr>
            <w:r w:rsidRPr="00A03118">
              <w:rPr>
                <w:rFonts w:asciiTheme="majorHAnsi" w:eastAsia="MS Mincho" w:hAnsiTheme="majorHAnsi" w:cstheme="majorHAnsi"/>
                <w:spacing w:val="-2"/>
                <w:szCs w:val="24"/>
              </w:rPr>
              <w:sym w:font="Wingdings" w:char="F0A8"/>
            </w:r>
            <w:r w:rsidRPr="00A03118">
              <w:rPr>
                <w:rFonts w:asciiTheme="majorHAnsi" w:eastAsia="MS Mincho" w:hAnsiTheme="majorHAnsi" w:cstheme="majorHAnsi"/>
                <w:spacing w:val="-2"/>
                <w:szCs w:val="24"/>
                <w:lang w:val="es-ES_tradnl"/>
              </w:rPr>
              <w:tab/>
            </w:r>
            <w:r w:rsidR="00E30B92" w:rsidRPr="00A03118">
              <w:rPr>
                <w:rFonts w:asciiTheme="majorHAnsi" w:eastAsia="Calibri" w:hAnsiTheme="majorHAnsi" w:cstheme="majorHAnsi"/>
                <w:spacing w:val="-6"/>
                <w:szCs w:val="24"/>
                <w:lang w:val="es-ES_tradnl"/>
              </w:rPr>
              <w:t>Không có</w:t>
            </w:r>
            <w:r w:rsidR="005947A1" w:rsidRPr="00A03118">
              <w:rPr>
                <w:rFonts w:asciiTheme="majorHAnsi" w:eastAsia="Calibri" w:hAnsiTheme="majorHAnsi" w:cstheme="majorHAnsi"/>
                <w:spacing w:val="-6"/>
                <w:szCs w:val="24"/>
                <w:lang w:val="es-ES_tradnl"/>
              </w:rPr>
              <w:t xml:space="preserve"> hoặc có 01</w:t>
            </w:r>
            <w:r w:rsidR="00E30B92" w:rsidRPr="00A03118">
              <w:rPr>
                <w:rFonts w:asciiTheme="majorHAnsi" w:eastAsia="Calibri" w:hAnsiTheme="majorHAnsi" w:cstheme="majorHAnsi"/>
                <w:spacing w:val="-6"/>
                <w:szCs w:val="24"/>
                <w:lang w:val="es-ES_tradnl"/>
              </w:rPr>
              <w:t xml:space="preserve"> hợp đồng</w:t>
            </w:r>
            <w:r w:rsidR="001E38D3" w:rsidRPr="00A03118">
              <w:rPr>
                <w:rFonts w:asciiTheme="majorHAnsi" w:eastAsia="Calibri" w:hAnsiTheme="majorHAnsi" w:cstheme="majorHAnsi"/>
                <w:spacing w:val="-6"/>
                <w:szCs w:val="24"/>
                <w:lang w:val="es-ES_tradnl"/>
              </w:rPr>
              <w:t xml:space="preserve"> (</w:t>
            </w:r>
            <w:r w:rsidR="00882BD9" w:rsidRPr="00A03118">
              <w:rPr>
                <w:rFonts w:asciiTheme="majorHAnsi" w:hAnsiTheme="majorHAnsi" w:cstheme="majorHAnsi"/>
                <w:szCs w:val="28"/>
              </w:rPr>
              <w:t>cung cấp hàng hóa, EPC, EP, PC, chìa khóa trao tay</w:t>
            </w:r>
            <w:r w:rsidR="001E38D3" w:rsidRPr="00A03118">
              <w:rPr>
                <w:rFonts w:asciiTheme="majorHAnsi" w:hAnsiTheme="majorHAnsi" w:cstheme="majorHAnsi"/>
                <w:szCs w:val="28"/>
              </w:rPr>
              <w:t>)</w:t>
            </w:r>
            <w:r w:rsidR="00882BD9" w:rsidRPr="00A03118">
              <w:rPr>
                <w:rFonts w:asciiTheme="majorHAnsi" w:eastAsia="Calibri" w:hAnsiTheme="majorHAnsi" w:cstheme="majorHAnsi"/>
                <w:b/>
                <w:spacing w:val="-4"/>
                <w:szCs w:val="24"/>
                <w:lang w:val="es-ES_tradnl"/>
              </w:rPr>
              <w:t xml:space="preserve"> </w:t>
            </w:r>
            <w:r w:rsidR="00E30B92" w:rsidRPr="00A03118">
              <w:rPr>
                <w:rFonts w:asciiTheme="majorHAnsi" w:eastAsia="Calibri" w:hAnsiTheme="majorHAnsi" w:cstheme="majorHAnsi"/>
                <w:spacing w:val="-6"/>
                <w:szCs w:val="24"/>
                <w:lang w:val="es-ES_tradnl"/>
              </w:rPr>
              <w:t xml:space="preserve">không hoàn thành do lỗi của nhà thầu kể từ ngày 01 tháng 01 năm__ </w:t>
            </w:r>
            <w:r w:rsidR="00E30B92" w:rsidRPr="00A03118">
              <w:rPr>
                <w:rFonts w:asciiTheme="majorHAnsi" w:eastAsia="Calibri" w:hAnsiTheme="majorHAnsi" w:cstheme="majorHAnsi"/>
                <w:i/>
                <w:spacing w:val="-6"/>
                <w:szCs w:val="24"/>
                <w:lang w:val="es-ES_tradnl"/>
              </w:rPr>
              <w:t xml:space="preserve">[ghi năm] </w:t>
            </w:r>
            <w:r w:rsidR="00E30B92" w:rsidRPr="00A03118">
              <w:rPr>
                <w:rFonts w:asciiTheme="majorHAnsi" w:eastAsia="Calibri" w:hAnsiTheme="majorHAnsi" w:cstheme="majorHAnsi"/>
                <w:spacing w:val="-4"/>
                <w:szCs w:val="24"/>
                <w:lang w:val="es-ES_tradnl"/>
              </w:rPr>
              <w:t xml:space="preserve">theo quy định tại tiêu chí đánh giá 1 trong Bảng tiêu chuẩn đánh giá về năng lực và kinh nghiệm thuộc </w:t>
            </w:r>
            <w:r w:rsidR="00634EA3" w:rsidRPr="00A03118">
              <w:rPr>
                <w:rFonts w:asciiTheme="majorHAnsi" w:eastAsia="Calibri" w:hAnsiTheme="majorHAnsi" w:cstheme="majorHAnsi"/>
                <w:spacing w:val="-4"/>
                <w:szCs w:val="24"/>
                <w:lang w:val="es-ES_tradnl"/>
              </w:rPr>
              <w:t>Mục 2</w:t>
            </w:r>
            <w:r w:rsidR="00111039" w:rsidRPr="00A03118">
              <w:rPr>
                <w:rFonts w:asciiTheme="majorHAnsi" w:eastAsia="Calibri" w:hAnsiTheme="majorHAnsi" w:cstheme="majorHAnsi"/>
                <w:spacing w:val="-4"/>
                <w:szCs w:val="24"/>
                <w:lang w:val="es-ES_tradnl"/>
              </w:rPr>
              <w:t>.1</w:t>
            </w:r>
            <w:r w:rsidR="00E30B92" w:rsidRPr="00A03118">
              <w:rPr>
                <w:rFonts w:asciiTheme="majorHAnsi" w:eastAsia="Calibri" w:hAnsiTheme="majorHAnsi" w:cstheme="majorHAnsi"/>
                <w:spacing w:val="-4"/>
                <w:szCs w:val="24"/>
                <w:lang w:val="es-ES_tradnl"/>
              </w:rPr>
              <w:t xml:space="preserve"> Chương III</w:t>
            </w:r>
            <w:r w:rsidRPr="00A03118">
              <w:rPr>
                <w:rFonts w:asciiTheme="majorHAnsi" w:eastAsia="Calibri" w:hAnsiTheme="majorHAnsi" w:cstheme="majorHAnsi"/>
                <w:spacing w:val="-4"/>
                <w:szCs w:val="24"/>
                <w:lang w:val="es-ES_tradnl"/>
              </w:rPr>
              <w:t>.</w:t>
            </w:r>
          </w:p>
          <w:p w14:paraId="681E5FD1" w14:textId="20C64CC0" w:rsidR="002006A4" w:rsidRPr="00A03118" w:rsidRDefault="002006A4">
            <w:pPr>
              <w:widowControl w:val="0"/>
              <w:spacing w:before="120" w:after="120" w:line="264" w:lineRule="auto"/>
              <w:ind w:left="142" w:right="141"/>
              <w:rPr>
                <w:rFonts w:asciiTheme="majorHAnsi" w:eastAsia="Calibri" w:hAnsiTheme="majorHAnsi" w:cstheme="majorHAnsi"/>
                <w:spacing w:val="-4"/>
                <w:szCs w:val="24"/>
                <w:lang w:val="es-ES_tradnl"/>
              </w:rPr>
            </w:pPr>
            <w:r w:rsidRPr="00A03118">
              <w:rPr>
                <w:rFonts w:asciiTheme="majorHAnsi" w:eastAsia="MS Mincho" w:hAnsiTheme="majorHAnsi" w:cstheme="majorHAnsi"/>
                <w:spacing w:val="-2"/>
                <w:szCs w:val="24"/>
              </w:rPr>
              <w:sym w:font="Wingdings" w:char="F0A8"/>
            </w:r>
            <w:r w:rsidRPr="00A03118">
              <w:rPr>
                <w:rFonts w:asciiTheme="majorHAnsi" w:eastAsia="Calibri" w:hAnsiTheme="majorHAnsi" w:cstheme="majorHAnsi"/>
                <w:spacing w:val="-4"/>
                <w:szCs w:val="24"/>
                <w:lang w:val="es-ES_tradnl"/>
              </w:rPr>
              <w:tab/>
              <w:t xml:space="preserve">Có </w:t>
            </w:r>
            <w:r w:rsidR="001E38D3" w:rsidRPr="00A03118">
              <w:rPr>
                <w:rFonts w:asciiTheme="majorHAnsi" w:eastAsia="Calibri" w:hAnsiTheme="majorHAnsi" w:cstheme="majorHAnsi"/>
                <w:spacing w:val="-4"/>
                <w:szCs w:val="24"/>
                <w:lang w:val="es-ES_tradnl"/>
              </w:rPr>
              <w:t xml:space="preserve">từ 02 </w:t>
            </w:r>
            <w:r w:rsidRPr="00A03118">
              <w:rPr>
                <w:rFonts w:asciiTheme="majorHAnsi" w:eastAsia="Calibri" w:hAnsiTheme="majorHAnsi" w:cstheme="majorHAnsi"/>
                <w:spacing w:val="-4"/>
                <w:szCs w:val="24"/>
                <w:lang w:val="es-ES_tradnl"/>
              </w:rPr>
              <w:t>hợp đồng</w:t>
            </w:r>
            <w:r w:rsidR="00BB3123" w:rsidRPr="00A03118">
              <w:rPr>
                <w:rFonts w:asciiTheme="majorHAnsi" w:eastAsia="Calibri" w:hAnsiTheme="majorHAnsi" w:cstheme="majorHAnsi"/>
                <w:spacing w:val="-4"/>
                <w:szCs w:val="24"/>
                <w:lang w:val="es-ES_tradnl"/>
              </w:rPr>
              <w:t xml:space="preserve"> trở lên</w:t>
            </w:r>
            <w:r w:rsidRPr="00A03118">
              <w:rPr>
                <w:rFonts w:asciiTheme="majorHAnsi" w:eastAsia="Calibri" w:hAnsiTheme="majorHAnsi" w:cstheme="majorHAnsi"/>
                <w:spacing w:val="-4"/>
                <w:szCs w:val="24"/>
                <w:lang w:val="es-ES_tradnl"/>
              </w:rPr>
              <w:t xml:space="preserve"> </w:t>
            </w:r>
            <w:r w:rsidR="00BB3123" w:rsidRPr="00A03118">
              <w:rPr>
                <w:rFonts w:asciiTheme="majorHAnsi" w:eastAsia="Calibri" w:hAnsiTheme="majorHAnsi" w:cstheme="majorHAnsi"/>
                <w:spacing w:val="-4"/>
                <w:szCs w:val="24"/>
                <w:lang w:val="es-ES_tradnl"/>
              </w:rPr>
              <w:t>(</w:t>
            </w:r>
            <w:r w:rsidR="00882BD9" w:rsidRPr="00A03118">
              <w:rPr>
                <w:rFonts w:asciiTheme="majorHAnsi" w:hAnsiTheme="majorHAnsi" w:cstheme="majorHAnsi"/>
                <w:szCs w:val="28"/>
              </w:rPr>
              <w:t>cung cấp hàng hóa, EPC, EP, PC, chìa khóa trao tay</w:t>
            </w:r>
            <w:r w:rsidR="00BB3123" w:rsidRPr="00A03118">
              <w:rPr>
                <w:rFonts w:asciiTheme="majorHAnsi" w:hAnsiTheme="majorHAnsi" w:cstheme="majorHAnsi"/>
                <w:szCs w:val="28"/>
              </w:rPr>
              <w:t>)</w:t>
            </w:r>
            <w:r w:rsidR="00882BD9" w:rsidRPr="00A03118">
              <w:rPr>
                <w:rFonts w:asciiTheme="majorHAnsi" w:eastAsia="Calibri" w:hAnsiTheme="majorHAnsi" w:cstheme="majorHAnsi"/>
                <w:b/>
                <w:spacing w:val="-4"/>
                <w:szCs w:val="24"/>
                <w:lang w:val="es-ES_tradnl"/>
              </w:rPr>
              <w:t xml:space="preserve"> </w:t>
            </w:r>
            <w:r w:rsidR="0069347F" w:rsidRPr="00A03118">
              <w:rPr>
                <w:rFonts w:asciiTheme="majorHAnsi" w:eastAsia="Calibri" w:hAnsiTheme="majorHAnsi" w:cstheme="majorHAnsi"/>
                <w:spacing w:val="-6"/>
                <w:szCs w:val="24"/>
                <w:lang w:val="es-ES_tradnl"/>
              </w:rPr>
              <w:t>không hoàn thành do lỗi của nhà thầu</w:t>
            </w:r>
            <w:r w:rsidR="0069347F" w:rsidRPr="00A03118">
              <w:rPr>
                <w:rFonts w:asciiTheme="majorHAnsi" w:eastAsia="Calibri" w:hAnsiTheme="majorHAnsi" w:cstheme="majorHAnsi"/>
                <w:spacing w:val="-4"/>
                <w:szCs w:val="24"/>
                <w:lang w:val="es-ES_tradnl"/>
              </w:rPr>
              <w:t xml:space="preserve"> </w:t>
            </w:r>
            <w:r w:rsidRPr="00A03118">
              <w:rPr>
                <w:rFonts w:asciiTheme="majorHAnsi" w:eastAsia="Calibri" w:hAnsiTheme="majorHAnsi" w:cstheme="majorHAnsi"/>
                <w:spacing w:val="-4"/>
                <w:szCs w:val="24"/>
                <w:lang w:val="es-ES_tradnl"/>
              </w:rPr>
              <w:t xml:space="preserve">tính từ ngày 01 tháng 01 năm___ </w:t>
            </w:r>
            <w:r w:rsidRPr="00A03118">
              <w:rPr>
                <w:rFonts w:asciiTheme="majorHAnsi" w:eastAsia="Calibri" w:hAnsiTheme="majorHAnsi" w:cstheme="majorHAnsi"/>
                <w:i/>
                <w:spacing w:val="-6"/>
                <w:szCs w:val="24"/>
                <w:lang w:val="es-ES_tradnl"/>
              </w:rPr>
              <w:t xml:space="preserve">[ghi năm] </w:t>
            </w:r>
            <w:r w:rsidRPr="00A03118">
              <w:rPr>
                <w:rFonts w:asciiTheme="majorHAnsi" w:eastAsia="Calibri" w:hAnsiTheme="majorHAnsi" w:cstheme="majorHAnsi"/>
                <w:spacing w:val="-4"/>
                <w:szCs w:val="24"/>
                <w:lang w:val="es-ES_tradnl"/>
              </w:rPr>
              <w:t xml:space="preserve">theo quy định tại </w:t>
            </w:r>
            <w:r w:rsidR="00936558" w:rsidRPr="00A03118">
              <w:rPr>
                <w:rFonts w:asciiTheme="majorHAnsi" w:eastAsia="Calibri" w:hAnsiTheme="majorHAnsi" w:cstheme="majorHAnsi"/>
                <w:spacing w:val="-4"/>
                <w:szCs w:val="24"/>
                <w:lang w:val="es-ES_tradnl"/>
              </w:rPr>
              <w:t xml:space="preserve">tiêu chí đánh giá 1 trong </w:t>
            </w:r>
            <w:r w:rsidRPr="00A03118">
              <w:rPr>
                <w:rFonts w:asciiTheme="majorHAnsi" w:eastAsia="Calibri" w:hAnsiTheme="majorHAnsi" w:cstheme="majorHAnsi"/>
                <w:spacing w:val="-4"/>
                <w:szCs w:val="24"/>
                <w:lang w:val="es-ES_tradnl"/>
              </w:rPr>
              <w:t xml:space="preserve">Bảng tiêu chuẩn đánh giá về năng lực và kinh nghiệm thuộc </w:t>
            </w:r>
            <w:r w:rsidR="003D2CD2" w:rsidRPr="00A03118">
              <w:rPr>
                <w:rFonts w:asciiTheme="majorHAnsi" w:eastAsia="Calibri" w:hAnsiTheme="majorHAnsi" w:cstheme="majorHAnsi"/>
                <w:spacing w:val="-4"/>
                <w:szCs w:val="24"/>
                <w:lang w:val="es-ES_tradnl"/>
              </w:rPr>
              <w:t>Mục 2</w:t>
            </w:r>
            <w:r w:rsidR="00111039" w:rsidRPr="00A03118">
              <w:rPr>
                <w:rFonts w:asciiTheme="majorHAnsi" w:eastAsia="Calibri" w:hAnsiTheme="majorHAnsi" w:cstheme="majorHAnsi"/>
                <w:spacing w:val="-4"/>
                <w:szCs w:val="24"/>
                <w:lang w:val="es-ES_tradnl"/>
              </w:rPr>
              <w:t>.1</w:t>
            </w:r>
            <w:r w:rsidRPr="00A03118">
              <w:rPr>
                <w:rFonts w:asciiTheme="majorHAnsi" w:eastAsia="Calibri" w:hAnsiTheme="majorHAnsi" w:cstheme="majorHAnsi"/>
                <w:spacing w:val="-4"/>
                <w:szCs w:val="24"/>
                <w:lang w:val="es-ES_tradnl"/>
              </w:rPr>
              <w:t xml:space="preserve"> Chương III.</w:t>
            </w:r>
          </w:p>
        </w:tc>
      </w:tr>
      <w:tr w:rsidR="00A03118" w:rsidRPr="00A03118" w14:paraId="181E2045" w14:textId="77777777" w:rsidTr="00446DB0">
        <w:tc>
          <w:tcPr>
            <w:tcW w:w="851" w:type="dxa"/>
            <w:tcBorders>
              <w:top w:val="single" w:sz="2" w:space="0" w:color="auto"/>
              <w:left w:val="single" w:sz="2" w:space="0" w:color="auto"/>
              <w:bottom w:val="single" w:sz="2" w:space="0" w:color="auto"/>
              <w:right w:val="single" w:sz="2" w:space="0" w:color="auto"/>
            </w:tcBorders>
            <w:shd w:val="clear" w:color="auto" w:fill="E2EFD9" w:themeFill="accent6" w:themeFillTint="33"/>
            <w:vAlign w:val="center"/>
          </w:tcPr>
          <w:p w14:paraId="1AFFDF6B" w14:textId="77777777" w:rsidR="002006A4" w:rsidRPr="00A03118" w:rsidRDefault="002006A4" w:rsidP="004E2616">
            <w:pPr>
              <w:widowControl w:val="0"/>
              <w:spacing w:before="120" w:after="120" w:line="264" w:lineRule="auto"/>
              <w:ind w:left="142"/>
              <w:jc w:val="center"/>
              <w:rPr>
                <w:rFonts w:asciiTheme="majorHAnsi" w:eastAsia="Calibri" w:hAnsiTheme="majorHAnsi" w:cstheme="majorHAnsi"/>
                <w:b/>
                <w:bCs/>
                <w:spacing w:val="-4"/>
                <w:szCs w:val="24"/>
              </w:rPr>
            </w:pPr>
            <w:r w:rsidRPr="00A03118">
              <w:rPr>
                <w:rFonts w:asciiTheme="majorHAnsi" w:eastAsia="Calibri" w:hAnsiTheme="majorHAnsi" w:cstheme="majorHAnsi"/>
                <w:b/>
                <w:bCs/>
                <w:spacing w:val="-4"/>
                <w:szCs w:val="24"/>
                <w:lang w:val="es-ES_tradnl"/>
              </w:rPr>
              <w:t>Năm</w:t>
            </w:r>
          </w:p>
        </w:tc>
        <w:tc>
          <w:tcPr>
            <w:tcW w:w="1417" w:type="dxa"/>
            <w:tcBorders>
              <w:top w:val="single" w:sz="2" w:space="0" w:color="auto"/>
              <w:left w:val="single" w:sz="2" w:space="0" w:color="auto"/>
              <w:bottom w:val="single" w:sz="2" w:space="0" w:color="auto"/>
              <w:right w:val="single" w:sz="2" w:space="0" w:color="auto"/>
            </w:tcBorders>
            <w:shd w:val="clear" w:color="auto" w:fill="E2EFD9" w:themeFill="accent6" w:themeFillTint="33"/>
            <w:vAlign w:val="center"/>
          </w:tcPr>
          <w:p w14:paraId="652ABA40" w14:textId="77777777" w:rsidR="002006A4" w:rsidRPr="00A03118" w:rsidRDefault="002006A4" w:rsidP="004E2616">
            <w:pPr>
              <w:widowControl w:val="0"/>
              <w:spacing w:before="120" w:after="120" w:line="264" w:lineRule="auto"/>
              <w:ind w:left="142" w:right="57"/>
              <w:jc w:val="center"/>
              <w:rPr>
                <w:rFonts w:asciiTheme="majorHAnsi" w:eastAsia="Calibri" w:hAnsiTheme="majorHAnsi" w:cstheme="majorHAnsi"/>
                <w:b/>
                <w:bCs/>
                <w:spacing w:val="-4"/>
                <w:szCs w:val="24"/>
              </w:rPr>
            </w:pPr>
            <w:r w:rsidRPr="00A03118">
              <w:rPr>
                <w:rFonts w:asciiTheme="majorHAnsi" w:eastAsia="Calibri" w:hAnsiTheme="majorHAnsi" w:cstheme="majorHAnsi"/>
                <w:b/>
                <w:bCs/>
                <w:spacing w:val="-4"/>
                <w:szCs w:val="24"/>
              </w:rPr>
              <w:t>Phần việc hợp đồng không hoàn thành</w:t>
            </w:r>
          </w:p>
        </w:tc>
        <w:tc>
          <w:tcPr>
            <w:tcW w:w="5103" w:type="dxa"/>
            <w:tcBorders>
              <w:top w:val="single" w:sz="2" w:space="0" w:color="auto"/>
              <w:left w:val="single" w:sz="2" w:space="0" w:color="auto"/>
              <w:bottom w:val="single" w:sz="2" w:space="0" w:color="auto"/>
              <w:right w:val="single" w:sz="2" w:space="0" w:color="auto"/>
            </w:tcBorders>
            <w:shd w:val="clear" w:color="auto" w:fill="E2EFD9" w:themeFill="accent6" w:themeFillTint="33"/>
            <w:vAlign w:val="center"/>
          </w:tcPr>
          <w:p w14:paraId="333813CD" w14:textId="77777777" w:rsidR="002006A4" w:rsidRPr="00A03118" w:rsidRDefault="002006A4" w:rsidP="004E2616">
            <w:pPr>
              <w:widowControl w:val="0"/>
              <w:spacing w:before="120" w:after="120" w:line="264" w:lineRule="auto"/>
              <w:jc w:val="center"/>
              <w:rPr>
                <w:rFonts w:asciiTheme="majorHAnsi" w:eastAsia="Calibri" w:hAnsiTheme="majorHAnsi" w:cstheme="majorHAnsi"/>
                <w:b/>
                <w:bCs/>
                <w:spacing w:val="-4"/>
                <w:szCs w:val="24"/>
              </w:rPr>
            </w:pPr>
            <w:r w:rsidRPr="00A03118">
              <w:rPr>
                <w:rFonts w:asciiTheme="majorHAnsi" w:eastAsia="Calibri" w:hAnsiTheme="majorHAnsi" w:cstheme="majorHAnsi"/>
                <w:b/>
                <w:bCs/>
                <w:spacing w:val="-4"/>
                <w:szCs w:val="24"/>
              </w:rPr>
              <w:t>Mô tả hợp đồng</w:t>
            </w:r>
          </w:p>
          <w:p w14:paraId="095C5E31" w14:textId="77777777" w:rsidR="002006A4" w:rsidRPr="00A03118" w:rsidRDefault="002006A4" w:rsidP="004E2616">
            <w:pPr>
              <w:widowControl w:val="0"/>
              <w:spacing w:before="120" w:after="120" w:line="264" w:lineRule="auto"/>
              <w:jc w:val="center"/>
              <w:outlineLvl w:val="2"/>
              <w:rPr>
                <w:rFonts w:asciiTheme="majorHAnsi" w:eastAsia="Calibri" w:hAnsiTheme="majorHAnsi" w:cstheme="majorHAnsi"/>
                <w:i/>
                <w:iCs/>
                <w:spacing w:val="-6"/>
                <w:szCs w:val="24"/>
              </w:rPr>
            </w:pPr>
          </w:p>
        </w:tc>
        <w:tc>
          <w:tcPr>
            <w:tcW w:w="2127" w:type="dxa"/>
            <w:tcBorders>
              <w:top w:val="single" w:sz="2" w:space="0" w:color="auto"/>
              <w:left w:val="single" w:sz="2" w:space="0" w:color="auto"/>
              <w:bottom w:val="single" w:sz="2" w:space="0" w:color="auto"/>
              <w:right w:val="single" w:sz="2" w:space="0" w:color="auto"/>
            </w:tcBorders>
            <w:shd w:val="clear" w:color="auto" w:fill="E2EFD9" w:themeFill="accent6" w:themeFillTint="33"/>
            <w:vAlign w:val="center"/>
          </w:tcPr>
          <w:p w14:paraId="3796328D" w14:textId="77777777" w:rsidR="002006A4" w:rsidRPr="00A03118" w:rsidRDefault="002006A4" w:rsidP="004E2616">
            <w:pPr>
              <w:widowControl w:val="0"/>
              <w:spacing w:before="120" w:after="120" w:line="264" w:lineRule="auto"/>
              <w:ind w:left="171" w:right="57"/>
              <w:jc w:val="center"/>
              <w:rPr>
                <w:rFonts w:asciiTheme="majorHAnsi" w:eastAsia="Calibri" w:hAnsiTheme="majorHAnsi" w:cstheme="majorHAnsi"/>
                <w:i/>
                <w:iCs/>
                <w:spacing w:val="-6"/>
                <w:szCs w:val="24"/>
              </w:rPr>
            </w:pPr>
            <w:r w:rsidRPr="00A03118">
              <w:rPr>
                <w:rFonts w:asciiTheme="majorHAnsi" w:eastAsia="Calibri" w:hAnsiTheme="majorHAnsi" w:cstheme="majorHAnsi"/>
                <w:b/>
                <w:bCs/>
                <w:spacing w:val="-4"/>
                <w:szCs w:val="24"/>
              </w:rPr>
              <w:t xml:space="preserve">Tổng giá trị hợp đồng </w:t>
            </w:r>
            <w:r w:rsidRPr="00A03118">
              <w:rPr>
                <w:rFonts w:asciiTheme="majorHAnsi" w:eastAsia="Calibri" w:hAnsiTheme="majorHAnsi" w:cstheme="majorHAnsi"/>
                <w:bCs/>
                <w:spacing w:val="-4"/>
                <w:szCs w:val="24"/>
              </w:rPr>
              <w:t>(giá trị, loại đồng tiền, tỷ giá hối đoái, giá trị tương đương bằng VND)</w:t>
            </w:r>
          </w:p>
        </w:tc>
      </w:tr>
      <w:tr w:rsidR="00A03118" w:rsidRPr="00A03118" w14:paraId="202BD414" w14:textId="77777777" w:rsidTr="008150B5">
        <w:tc>
          <w:tcPr>
            <w:tcW w:w="851" w:type="dxa"/>
            <w:tcBorders>
              <w:top w:val="single" w:sz="2" w:space="0" w:color="auto"/>
              <w:left w:val="single" w:sz="2" w:space="0" w:color="auto"/>
              <w:bottom w:val="single" w:sz="2" w:space="0" w:color="auto"/>
              <w:right w:val="single" w:sz="2" w:space="0" w:color="auto"/>
            </w:tcBorders>
          </w:tcPr>
          <w:p w14:paraId="56C8B0C3" w14:textId="77777777" w:rsidR="002006A4" w:rsidRPr="00A03118" w:rsidRDefault="002006A4" w:rsidP="004E2616">
            <w:pPr>
              <w:widowControl w:val="0"/>
              <w:spacing w:before="120" w:after="120" w:line="264" w:lineRule="auto"/>
              <w:outlineLvl w:val="0"/>
              <w:rPr>
                <w:rFonts w:asciiTheme="majorHAnsi" w:eastAsia="Calibri" w:hAnsiTheme="majorHAnsi" w:cstheme="majorHAnsi"/>
                <w:szCs w:val="24"/>
              </w:rPr>
            </w:pPr>
          </w:p>
        </w:tc>
        <w:tc>
          <w:tcPr>
            <w:tcW w:w="1417" w:type="dxa"/>
            <w:tcBorders>
              <w:top w:val="single" w:sz="2" w:space="0" w:color="auto"/>
              <w:left w:val="single" w:sz="2" w:space="0" w:color="auto"/>
              <w:bottom w:val="single" w:sz="2" w:space="0" w:color="auto"/>
              <w:right w:val="single" w:sz="2" w:space="0" w:color="auto"/>
            </w:tcBorders>
          </w:tcPr>
          <w:p w14:paraId="6C31FD6E" w14:textId="77777777" w:rsidR="002006A4" w:rsidRPr="00A03118" w:rsidRDefault="002006A4" w:rsidP="004E2616">
            <w:pPr>
              <w:widowControl w:val="0"/>
              <w:spacing w:before="120" w:after="120" w:line="264" w:lineRule="auto"/>
              <w:ind w:right="113"/>
              <w:outlineLvl w:val="0"/>
              <w:rPr>
                <w:rFonts w:asciiTheme="majorHAnsi" w:eastAsia="Calibri" w:hAnsiTheme="majorHAnsi" w:cstheme="majorHAnsi"/>
                <w:szCs w:val="24"/>
              </w:rPr>
            </w:pPr>
          </w:p>
        </w:tc>
        <w:tc>
          <w:tcPr>
            <w:tcW w:w="5103" w:type="dxa"/>
            <w:tcBorders>
              <w:top w:val="single" w:sz="2" w:space="0" w:color="auto"/>
              <w:left w:val="single" w:sz="2" w:space="0" w:color="auto"/>
              <w:bottom w:val="single" w:sz="2" w:space="0" w:color="auto"/>
              <w:right w:val="single" w:sz="2" w:space="0" w:color="auto"/>
            </w:tcBorders>
          </w:tcPr>
          <w:p w14:paraId="54D467EF" w14:textId="77777777" w:rsidR="002006A4" w:rsidRPr="00A03118" w:rsidRDefault="002006A4" w:rsidP="004E2616">
            <w:pPr>
              <w:widowControl w:val="0"/>
              <w:spacing w:before="120" w:after="120" w:line="264" w:lineRule="auto"/>
              <w:ind w:left="196" w:right="170"/>
              <w:rPr>
                <w:rFonts w:asciiTheme="majorHAnsi" w:eastAsia="Calibri" w:hAnsiTheme="majorHAnsi" w:cstheme="majorHAnsi"/>
                <w:spacing w:val="-4"/>
                <w:szCs w:val="24"/>
              </w:rPr>
            </w:pPr>
            <w:r w:rsidRPr="00A03118">
              <w:rPr>
                <w:rFonts w:asciiTheme="majorHAnsi" w:eastAsia="Calibri" w:hAnsiTheme="majorHAnsi" w:cstheme="majorHAnsi"/>
                <w:spacing w:val="-4"/>
                <w:szCs w:val="24"/>
              </w:rPr>
              <w:t>Mô tả hợp đồng: __________________</w:t>
            </w:r>
          </w:p>
          <w:p w14:paraId="73A42924" w14:textId="291228EE" w:rsidR="002006A4" w:rsidRPr="00A03118" w:rsidRDefault="002006A4" w:rsidP="004E2616">
            <w:pPr>
              <w:widowControl w:val="0"/>
              <w:spacing w:before="120" w:after="120" w:line="264" w:lineRule="auto"/>
              <w:ind w:left="196" w:right="170"/>
              <w:rPr>
                <w:rFonts w:asciiTheme="majorHAnsi" w:eastAsia="Calibri" w:hAnsiTheme="majorHAnsi" w:cstheme="majorHAnsi"/>
                <w:spacing w:val="-4"/>
                <w:szCs w:val="24"/>
              </w:rPr>
            </w:pPr>
            <w:r w:rsidRPr="00A03118">
              <w:rPr>
                <w:rFonts w:asciiTheme="majorHAnsi" w:eastAsia="Calibri" w:hAnsiTheme="majorHAnsi" w:cstheme="majorHAnsi"/>
                <w:spacing w:val="-4"/>
                <w:szCs w:val="24"/>
              </w:rPr>
              <w:t xml:space="preserve">Tên </w:t>
            </w:r>
            <w:r w:rsidR="00687A03" w:rsidRPr="00A03118">
              <w:rPr>
                <w:rFonts w:asciiTheme="majorHAnsi" w:eastAsia="Calibri" w:hAnsiTheme="majorHAnsi" w:cstheme="majorHAnsi"/>
                <w:spacing w:val="-4"/>
                <w:szCs w:val="24"/>
              </w:rPr>
              <w:t>Bên mời thầu</w:t>
            </w:r>
            <w:r w:rsidRPr="00A03118">
              <w:rPr>
                <w:rFonts w:asciiTheme="majorHAnsi" w:eastAsia="Calibri" w:hAnsiTheme="majorHAnsi" w:cstheme="majorHAnsi"/>
                <w:spacing w:val="-4"/>
                <w:szCs w:val="24"/>
              </w:rPr>
              <w:t>: ___________________</w:t>
            </w:r>
          </w:p>
          <w:p w14:paraId="7BCB4ACD" w14:textId="77777777" w:rsidR="002006A4" w:rsidRPr="00A03118" w:rsidRDefault="002006A4" w:rsidP="004E2616">
            <w:pPr>
              <w:widowControl w:val="0"/>
              <w:spacing w:before="120" w:after="120" w:line="264" w:lineRule="auto"/>
              <w:ind w:left="196" w:right="170"/>
              <w:rPr>
                <w:rFonts w:asciiTheme="majorHAnsi" w:eastAsia="Calibri" w:hAnsiTheme="majorHAnsi" w:cstheme="majorHAnsi"/>
                <w:spacing w:val="-4"/>
                <w:szCs w:val="24"/>
              </w:rPr>
            </w:pPr>
            <w:r w:rsidRPr="00A03118">
              <w:rPr>
                <w:rFonts w:asciiTheme="majorHAnsi" w:eastAsia="Calibri" w:hAnsiTheme="majorHAnsi" w:cstheme="majorHAnsi"/>
                <w:spacing w:val="-4"/>
                <w:szCs w:val="24"/>
              </w:rPr>
              <w:t>Địa chỉ: _________________________</w:t>
            </w:r>
          </w:p>
          <w:p w14:paraId="41019D13" w14:textId="0EFE3A52" w:rsidR="002006A4" w:rsidRPr="00A03118" w:rsidRDefault="002006A4" w:rsidP="004E2616">
            <w:pPr>
              <w:widowControl w:val="0"/>
              <w:spacing w:before="120" w:after="120" w:line="264" w:lineRule="auto"/>
              <w:ind w:left="196" w:right="170"/>
              <w:jc w:val="left"/>
              <w:rPr>
                <w:rFonts w:asciiTheme="majorHAnsi" w:eastAsia="Calibri" w:hAnsiTheme="majorHAnsi" w:cstheme="majorHAnsi"/>
                <w:szCs w:val="24"/>
              </w:rPr>
            </w:pPr>
            <w:r w:rsidRPr="00A03118">
              <w:rPr>
                <w:rFonts w:asciiTheme="majorHAnsi" w:eastAsia="Calibri" w:hAnsiTheme="majorHAnsi" w:cstheme="majorHAnsi"/>
                <w:spacing w:val="-4"/>
                <w:szCs w:val="24"/>
              </w:rPr>
              <w:t>Nguyên nhân không hoàn thành hợp đồng:</w:t>
            </w:r>
            <w:r w:rsidR="006B6C7C" w:rsidRPr="00A03118">
              <w:rPr>
                <w:rFonts w:asciiTheme="majorHAnsi" w:eastAsia="Calibri" w:hAnsiTheme="majorHAnsi" w:cstheme="majorHAnsi"/>
                <w:spacing w:val="-4"/>
                <w:szCs w:val="24"/>
              </w:rPr>
              <w:t xml:space="preserve"> </w:t>
            </w:r>
            <w:r w:rsidRPr="00A03118">
              <w:rPr>
                <w:rFonts w:asciiTheme="majorHAnsi" w:eastAsia="Calibri" w:hAnsiTheme="majorHAnsi" w:cstheme="majorHAnsi"/>
                <w:spacing w:val="-4"/>
                <w:szCs w:val="24"/>
              </w:rPr>
              <w:t xml:space="preserve">_______________________ </w:t>
            </w:r>
          </w:p>
        </w:tc>
        <w:tc>
          <w:tcPr>
            <w:tcW w:w="2127" w:type="dxa"/>
            <w:tcBorders>
              <w:top w:val="single" w:sz="2" w:space="0" w:color="auto"/>
              <w:left w:val="single" w:sz="2" w:space="0" w:color="auto"/>
              <w:bottom w:val="single" w:sz="2" w:space="0" w:color="auto"/>
              <w:right w:val="single" w:sz="2" w:space="0" w:color="auto"/>
            </w:tcBorders>
          </w:tcPr>
          <w:p w14:paraId="75F3AC74" w14:textId="77777777" w:rsidR="002006A4" w:rsidRPr="00A03118" w:rsidRDefault="002006A4" w:rsidP="004E2616">
            <w:pPr>
              <w:widowControl w:val="0"/>
              <w:spacing w:before="120" w:after="120" w:line="264" w:lineRule="auto"/>
              <w:outlineLvl w:val="2"/>
              <w:rPr>
                <w:rFonts w:asciiTheme="majorHAnsi" w:eastAsia="Calibri" w:hAnsiTheme="majorHAnsi" w:cstheme="majorHAnsi"/>
                <w:szCs w:val="24"/>
              </w:rPr>
            </w:pPr>
          </w:p>
        </w:tc>
      </w:tr>
    </w:tbl>
    <w:p w14:paraId="4C73D982" w14:textId="77777777" w:rsidR="002006A4" w:rsidRPr="00A03118" w:rsidRDefault="002006A4" w:rsidP="004E2616">
      <w:pPr>
        <w:widowControl w:val="0"/>
        <w:spacing w:before="120" w:after="120" w:line="264" w:lineRule="auto"/>
        <w:ind w:firstLine="709"/>
        <w:jc w:val="left"/>
        <w:outlineLvl w:val="2"/>
        <w:rPr>
          <w:rFonts w:asciiTheme="majorHAnsi" w:eastAsia="Calibri" w:hAnsiTheme="majorHAnsi" w:cstheme="majorHAnsi"/>
          <w:bCs/>
          <w:spacing w:val="8"/>
          <w:sz w:val="28"/>
          <w:szCs w:val="28"/>
          <w:lang w:val="es-ES_tradnl"/>
        </w:rPr>
      </w:pPr>
      <w:r w:rsidRPr="00A03118">
        <w:rPr>
          <w:rFonts w:asciiTheme="majorHAnsi" w:eastAsia="Calibri" w:hAnsiTheme="majorHAnsi" w:cstheme="majorHAnsi"/>
          <w:bCs/>
          <w:spacing w:val="8"/>
          <w:sz w:val="28"/>
          <w:szCs w:val="28"/>
          <w:lang w:val="es-ES_tradnl"/>
        </w:rPr>
        <w:t>Ghi chú:</w:t>
      </w:r>
    </w:p>
    <w:p w14:paraId="37FB3B52" w14:textId="2BD511C5" w:rsidR="002006A4" w:rsidRPr="00A03118" w:rsidRDefault="002006A4" w:rsidP="004E2616">
      <w:pPr>
        <w:widowControl w:val="0"/>
        <w:spacing w:before="120" w:after="120" w:line="264" w:lineRule="auto"/>
        <w:ind w:firstLine="709"/>
        <w:outlineLvl w:val="2"/>
        <w:rPr>
          <w:rFonts w:asciiTheme="majorHAnsi" w:eastAsia="Calibri" w:hAnsiTheme="majorHAnsi" w:cstheme="majorHAnsi"/>
          <w:bCs/>
          <w:spacing w:val="8"/>
          <w:sz w:val="28"/>
          <w:szCs w:val="28"/>
          <w:lang w:val="es-ES_tradnl"/>
        </w:rPr>
      </w:pPr>
      <w:r w:rsidRPr="00A03118">
        <w:rPr>
          <w:rFonts w:asciiTheme="majorHAnsi" w:eastAsia="Calibri" w:hAnsiTheme="majorHAnsi" w:cstheme="majorHAnsi"/>
          <w:sz w:val="28"/>
          <w:szCs w:val="28"/>
          <w:lang w:val="es-ES_tradnl"/>
        </w:rPr>
        <w:t xml:space="preserve">(1) </w:t>
      </w:r>
      <w:r w:rsidR="00A42E41" w:rsidRPr="00A03118">
        <w:rPr>
          <w:rFonts w:asciiTheme="majorHAnsi" w:eastAsia="Calibri" w:hAnsiTheme="majorHAnsi" w:cstheme="majorHAnsi"/>
          <w:sz w:val="28"/>
          <w:szCs w:val="28"/>
          <w:lang w:val="es-ES_tradnl"/>
        </w:rPr>
        <w:t xml:space="preserve">Nhà thầu phải kê khai chính xác, trung thực các hợp đồng </w:t>
      </w:r>
      <w:r w:rsidR="00882BD9" w:rsidRPr="00A03118">
        <w:rPr>
          <w:rFonts w:asciiTheme="majorHAnsi" w:eastAsia="Calibri" w:hAnsiTheme="majorHAnsi" w:cstheme="majorHAnsi"/>
          <w:sz w:val="28"/>
          <w:szCs w:val="28"/>
        </w:rPr>
        <w:t>cung cấp hàng hóa, EPC, EP, PC, chìa khóa trao tay</w:t>
      </w:r>
      <w:r w:rsidR="00882BD9" w:rsidRPr="00A03118">
        <w:rPr>
          <w:rFonts w:asciiTheme="majorHAnsi" w:eastAsia="Calibri" w:hAnsiTheme="majorHAnsi" w:cstheme="majorHAnsi"/>
          <w:b/>
          <w:sz w:val="28"/>
          <w:szCs w:val="28"/>
          <w:lang w:val="es-ES_tradnl"/>
        </w:rPr>
        <w:t xml:space="preserve"> </w:t>
      </w:r>
      <w:r w:rsidR="00A42E41" w:rsidRPr="00A03118">
        <w:rPr>
          <w:rFonts w:asciiTheme="majorHAnsi" w:eastAsia="Calibri" w:hAnsiTheme="majorHAnsi" w:cstheme="majorHAnsi"/>
          <w:sz w:val="28"/>
          <w:szCs w:val="28"/>
          <w:lang w:val="es-ES_tradnl"/>
        </w:rPr>
        <w:t xml:space="preserve">không hoàn thành do lỗi của nhà thầu trong quá khứ; trường hợp </w:t>
      </w:r>
      <w:r w:rsidR="00687A03" w:rsidRPr="00A03118">
        <w:rPr>
          <w:rFonts w:asciiTheme="majorHAnsi" w:hAnsiTheme="majorHAnsi" w:cstheme="majorHAnsi"/>
          <w:sz w:val="28"/>
          <w:szCs w:val="28"/>
        </w:rPr>
        <w:t>Bên mời thầu</w:t>
      </w:r>
      <w:r w:rsidR="003B0EFE" w:rsidRPr="00A03118">
        <w:rPr>
          <w:rFonts w:asciiTheme="majorHAnsi" w:eastAsia="Calibri" w:hAnsiTheme="majorHAnsi" w:cstheme="majorHAnsi"/>
          <w:sz w:val="28"/>
          <w:szCs w:val="28"/>
          <w:lang w:val="es-ES_tradnl"/>
        </w:rPr>
        <w:t>, tổ chuyên gia</w:t>
      </w:r>
      <w:r w:rsidR="00A42E41" w:rsidRPr="00A03118">
        <w:rPr>
          <w:rFonts w:asciiTheme="majorHAnsi" w:eastAsia="Calibri" w:hAnsiTheme="majorHAnsi" w:cstheme="majorHAnsi"/>
          <w:sz w:val="28"/>
          <w:szCs w:val="28"/>
          <w:lang w:val="es-ES_tradnl"/>
        </w:rPr>
        <w:t xml:space="preserve"> phát hiện nhà thầu có hợp đồng </w:t>
      </w:r>
      <w:r w:rsidR="00EF5E4C" w:rsidRPr="00A03118">
        <w:rPr>
          <w:rFonts w:asciiTheme="majorHAnsi" w:eastAsia="Calibri" w:hAnsiTheme="majorHAnsi" w:cstheme="majorHAnsi"/>
          <w:sz w:val="28"/>
          <w:szCs w:val="28"/>
        </w:rPr>
        <w:t>cung cấp hàng hóa, EPC, EP, PC, chìa khóa trao tay</w:t>
      </w:r>
      <w:r w:rsidR="00EF5E4C" w:rsidRPr="00A03118">
        <w:rPr>
          <w:rFonts w:asciiTheme="majorHAnsi" w:eastAsia="Calibri" w:hAnsiTheme="majorHAnsi" w:cstheme="majorHAnsi"/>
          <w:b/>
          <w:sz w:val="28"/>
          <w:szCs w:val="28"/>
          <w:lang w:val="es-ES_tradnl"/>
        </w:rPr>
        <w:t xml:space="preserve"> </w:t>
      </w:r>
      <w:r w:rsidR="00A42E41" w:rsidRPr="00A03118">
        <w:rPr>
          <w:rFonts w:asciiTheme="majorHAnsi" w:eastAsia="Calibri" w:hAnsiTheme="majorHAnsi" w:cstheme="majorHAnsi"/>
          <w:sz w:val="28"/>
          <w:szCs w:val="28"/>
          <w:lang w:val="es-ES_tradnl"/>
        </w:rPr>
        <w:t>không hoàn thành do lỗi của nhà thầu trong quá khứ mà không kê khai thì nhà thầu được coi là có hành vi gian lận và</w:t>
      </w:r>
      <w:r w:rsidR="00A762AA" w:rsidRPr="00A03118">
        <w:rPr>
          <w:rFonts w:asciiTheme="majorHAnsi" w:eastAsia="Calibri" w:hAnsiTheme="majorHAnsi" w:cstheme="majorHAnsi"/>
          <w:sz w:val="28"/>
          <w:szCs w:val="28"/>
          <w:lang w:val="es-ES_tradnl"/>
        </w:rPr>
        <w:t xml:space="preserve"> </w:t>
      </w:r>
      <w:r w:rsidR="00A42E41" w:rsidRPr="00A03118">
        <w:rPr>
          <w:rFonts w:asciiTheme="majorHAnsi" w:eastAsia="Calibri" w:hAnsiTheme="majorHAnsi" w:cstheme="majorHAnsi"/>
          <w:sz w:val="28"/>
          <w:szCs w:val="28"/>
          <w:lang w:val="es-ES_tradnl"/>
        </w:rPr>
        <w:t>HSDT của nhà thầu sẽ bị loại</w:t>
      </w:r>
      <w:r w:rsidRPr="00A03118">
        <w:rPr>
          <w:rFonts w:asciiTheme="majorHAnsi" w:eastAsia="Calibri" w:hAnsiTheme="majorHAnsi" w:cstheme="majorHAnsi"/>
          <w:sz w:val="28"/>
          <w:szCs w:val="28"/>
          <w:lang w:val="es-ES_tradnl"/>
        </w:rPr>
        <w:t>.</w:t>
      </w:r>
      <w:r w:rsidR="00A42E41" w:rsidRPr="00A03118">
        <w:rPr>
          <w:rFonts w:asciiTheme="majorHAnsi" w:eastAsia="Calibri" w:hAnsiTheme="majorHAnsi" w:cstheme="majorHAnsi"/>
          <w:sz w:val="28"/>
          <w:szCs w:val="28"/>
          <w:lang w:val="es-ES_tradnl"/>
        </w:rPr>
        <w:t xml:space="preserve"> </w:t>
      </w:r>
      <w:r w:rsidRPr="00A03118">
        <w:rPr>
          <w:rFonts w:asciiTheme="majorHAnsi" w:eastAsia="Calibri" w:hAnsiTheme="majorHAnsi" w:cstheme="majorHAnsi"/>
          <w:sz w:val="28"/>
          <w:szCs w:val="28"/>
          <w:lang w:val="es-ES_tradnl"/>
        </w:rPr>
        <w:t>Trường hợp nhà thầu liên danh thì từng thành viên của nhà thầu liên danh phải kê khai theo Mẫu này.</w:t>
      </w:r>
    </w:p>
    <w:p w14:paraId="23994D08" w14:textId="3E832824" w:rsidR="002006A4" w:rsidRPr="00A03118" w:rsidRDefault="002006A4" w:rsidP="004E2616">
      <w:pPr>
        <w:ind w:firstLine="567"/>
        <w:jc w:val="right"/>
        <w:rPr>
          <w:rFonts w:asciiTheme="majorHAnsi" w:hAnsiTheme="majorHAnsi" w:cstheme="majorHAnsi"/>
          <w:b/>
          <w:sz w:val="28"/>
          <w:szCs w:val="28"/>
          <w:lang w:val="vi-VN"/>
        </w:rPr>
      </w:pPr>
      <w:r w:rsidRPr="00A03118">
        <w:rPr>
          <w:rFonts w:asciiTheme="majorHAnsi" w:hAnsiTheme="majorHAnsi" w:cstheme="majorHAnsi"/>
          <w:b/>
          <w:sz w:val="28"/>
          <w:szCs w:val="28"/>
          <w:lang w:val="nl-NL"/>
        </w:rPr>
        <w:br w:type="column"/>
      </w:r>
      <w:r w:rsidRPr="00A03118">
        <w:rPr>
          <w:rFonts w:asciiTheme="majorHAnsi" w:hAnsiTheme="majorHAnsi" w:cstheme="majorHAnsi"/>
          <w:b/>
          <w:sz w:val="28"/>
          <w:szCs w:val="28"/>
          <w:lang w:val="nl-NL"/>
        </w:rPr>
        <w:lastRenderedPageBreak/>
        <w:t xml:space="preserve">Mẫu số </w:t>
      </w:r>
      <w:r w:rsidR="005E4A22" w:rsidRPr="00A03118">
        <w:rPr>
          <w:rFonts w:asciiTheme="majorHAnsi" w:hAnsiTheme="majorHAnsi" w:cstheme="majorHAnsi"/>
          <w:b/>
          <w:sz w:val="28"/>
          <w:szCs w:val="28"/>
          <w:lang w:val="nl-NL"/>
        </w:rPr>
        <w:t>0</w:t>
      </w:r>
      <w:r w:rsidRPr="00A03118">
        <w:rPr>
          <w:rFonts w:asciiTheme="majorHAnsi" w:hAnsiTheme="majorHAnsi" w:cstheme="majorHAnsi"/>
          <w:b/>
          <w:sz w:val="28"/>
          <w:szCs w:val="28"/>
          <w:lang w:val="nl-NL"/>
        </w:rPr>
        <w:t>8</w:t>
      </w:r>
    </w:p>
    <w:p w14:paraId="4B2CEF7E" w14:textId="77777777" w:rsidR="002006A4" w:rsidRPr="00A03118" w:rsidRDefault="002006A4" w:rsidP="004E2616">
      <w:pPr>
        <w:ind w:firstLine="567"/>
        <w:jc w:val="right"/>
        <w:rPr>
          <w:rFonts w:asciiTheme="majorHAnsi" w:hAnsiTheme="majorHAnsi" w:cstheme="majorHAnsi"/>
          <w:b/>
          <w:sz w:val="28"/>
          <w:szCs w:val="28"/>
          <w:lang w:val="nl-NL"/>
        </w:rPr>
      </w:pPr>
    </w:p>
    <w:p w14:paraId="15EC8879" w14:textId="1C0487A4" w:rsidR="002006A4" w:rsidRPr="00A03118" w:rsidRDefault="002006A4" w:rsidP="004E2616">
      <w:pPr>
        <w:ind w:firstLine="567"/>
        <w:jc w:val="center"/>
        <w:rPr>
          <w:rFonts w:asciiTheme="majorHAnsi" w:hAnsiTheme="majorHAnsi" w:cstheme="majorHAnsi"/>
          <w:b/>
          <w:sz w:val="26"/>
          <w:szCs w:val="28"/>
          <w:lang w:val="nl-NL"/>
        </w:rPr>
      </w:pPr>
      <w:r w:rsidRPr="00A03118">
        <w:rPr>
          <w:rFonts w:asciiTheme="majorHAnsi" w:hAnsiTheme="majorHAnsi" w:cstheme="majorHAnsi"/>
          <w:b/>
          <w:sz w:val="26"/>
          <w:szCs w:val="28"/>
          <w:lang w:val="nl-NL"/>
        </w:rPr>
        <w:t>TÌNH HÌNH TÀI CHÍNH CỦA NHÀ THẦU</w:t>
      </w:r>
      <w:r w:rsidR="00515E0F" w:rsidRPr="00A03118">
        <w:rPr>
          <w:rFonts w:asciiTheme="majorHAnsi" w:hAnsiTheme="majorHAnsi" w:cstheme="majorHAnsi"/>
          <w:b/>
          <w:sz w:val="26"/>
          <w:szCs w:val="28"/>
          <w:vertAlign w:val="superscript"/>
          <w:lang w:val="nl-NL"/>
        </w:rPr>
        <w:t>(1)</w:t>
      </w:r>
    </w:p>
    <w:p w14:paraId="576F841C" w14:textId="7956D73F" w:rsidR="002006A4" w:rsidRPr="00A03118" w:rsidRDefault="002006A4" w:rsidP="004E2616">
      <w:pPr>
        <w:widowControl w:val="0"/>
        <w:spacing w:before="120" w:after="120" w:line="264" w:lineRule="auto"/>
        <w:jc w:val="right"/>
        <w:rPr>
          <w:rFonts w:asciiTheme="majorHAnsi" w:eastAsia="Calibri" w:hAnsiTheme="majorHAnsi" w:cstheme="majorHAnsi"/>
          <w:b/>
          <w:sz w:val="6"/>
          <w:szCs w:val="28"/>
          <w:lang w:val="nl-NL"/>
        </w:rPr>
      </w:pPr>
      <w:r w:rsidRPr="00A03118">
        <w:rPr>
          <w:rFonts w:asciiTheme="majorHAnsi" w:eastAsia="Calibri" w:hAnsiTheme="majorHAnsi" w:cstheme="majorHAnsi"/>
          <w:spacing w:val="-4"/>
          <w:sz w:val="28"/>
          <w:szCs w:val="28"/>
          <w:lang w:val="es-ES_tradnl"/>
        </w:rPr>
        <w:t xml:space="preserve">Tên nhà thầu: </w:t>
      </w:r>
      <w:r w:rsidRPr="00A03118">
        <w:rPr>
          <w:rFonts w:asciiTheme="majorHAnsi" w:eastAsia="Calibri" w:hAnsiTheme="majorHAnsi" w:cstheme="majorHAnsi"/>
          <w:i/>
          <w:iCs/>
          <w:spacing w:val="-6"/>
          <w:sz w:val="28"/>
          <w:szCs w:val="28"/>
          <w:lang w:val="es-ES_tradnl"/>
        </w:rPr>
        <w:t>________________</w:t>
      </w:r>
      <w:r w:rsidRPr="00A03118">
        <w:rPr>
          <w:rFonts w:asciiTheme="majorHAnsi" w:eastAsia="Calibri" w:hAnsiTheme="majorHAnsi" w:cstheme="majorHAnsi"/>
          <w:i/>
          <w:iCs/>
          <w:spacing w:val="-6"/>
          <w:sz w:val="28"/>
          <w:szCs w:val="28"/>
          <w:lang w:val="es-ES_tradnl"/>
        </w:rPr>
        <w:br/>
      </w:r>
      <w:r w:rsidRPr="00A03118">
        <w:rPr>
          <w:rFonts w:asciiTheme="majorHAnsi" w:eastAsia="Calibri" w:hAnsiTheme="majorHAnsi" w:cstheme="majorHAnsi"/>
          <w:spacing w:val="-4"/>
          <w:sz w:val="28"/>
          <w:szCs w:val="28"/>
          <w:lang w:val="es-ES_tradnl"/>
        </w:rPr>
        <w:t xml:space="preserve">Ngày: </w:t>
      </w:r>
      <w:r w:rsidRPr="00A03118">
        <w:rPr>
          <w:rFonts w:asciiTheme="majorHAnsi" w:eastAsia="Calibri" w:hAnsiTheme="majorHAnsi" w:cstheme="majorHAnsi"/>
          <w:i/>
          <w:iCs/>
          <w:spacing w:val="-6"/>
          <w:sz w:val="28"/>
          <w:szCs w:val="28"/>
          <w:lang w:val="es-ES_tradnl"/>
        </w:rPr>
        <w:t>______________________</w:t>
      </w:r>
      <w:r w:rsidRPr="00A03118">
        <w:rPr>
          <w:rFonts w:asciiTheme="majorHAnsi" w:eastAsia="Calibri" w:hAnsiTheme="majorHAnsi" w:cstheme="majorHAnsi"/>
          <w:i/>
          <w:iCs/>
          <w:spacing w:val="-6"/>
          <w:sz w:val="28"/>
          <w:szCs w:val="28"/>
          <w:lang w:val="es-ES_tradnl"/>
        </w:rPr>
        <w:br/>
      </w:r>
      <w:r w:rsidRPr="00A03118">
        <w:rPr>
          <w:rFonts w:asciiTheme="majorHAnsi" w:eastAsia="Calibri" w:hAnsiTheme="majorHAnsi" w:cstheme="majorHAnsi"/>
          <w:spacing w:val="-4"/>
          <w:sz w:val="28"/>
          <w:szCs w:val="28"/>
          <w:lang w:val="es-ES_tradnl"/>
        </w:rPr>
        <w:t>Tên thành viên của nhà thầu liên danh (nếu có</w:t>
      </w:r>
      <w:proofErr w:type="gramStart"/>
      <w:r w:rsidRPr="00A03118">
        <w:rPr>
          <w:rFonts w:asciiTheme="majorHAnsi" w:eastAsia="Calibri" w:hAnsiTheme="majorHAnsi" w:cstheme="majorHAnsi"/>
          <w:spacing w:val="-4"/>
          <w:sz w:val="28"/>
          <w:szCs w:val="28"/>
          <w:lang w:val="es-ES_tradnl"/>
        </w:rPr>
        <w:t>):_</w:t>
      </w:r>
      <w:proofErr w:type="gramEnd"/>
      <w:r w:rsidRPr="00A03118">
        <w:rPr>
          <w:rFonts w:asciiTheme="majorHAnsi" w:eastAsia="Calibri" w:hAnsiTheme="majorHAnsi" w:cstheme="majorHAnsi"/>
          <w:spacing w:val="-4"/>
          <w:sz w:val="28"/>
          <w:szCs w:val="28"/>
          <w:lang w:val="es-ES_tradnl"/>
        </w:rPr>
        <w:t>________________________</w:t>
      </w:r>
    </w:p>
    <w:p w14:paraId="6C2BFC0A" w14:textId="153B1F2E" w:rsidR="002006A4" w:rsidRPr="00A03118" w:rsidRDefault="002006A4" w:rsidP="004E2616">
      <w:pPr>
        <w:widowControl w:val="0"/>
        <w:tabs>
          <w:tab w:val="center" w:pos="5400"/>
          <w:tab w:val="right" w:pos="9000"/>
        </w:tabs>
        <w:spacing w:before="120" w:after="120" w:line="264" w:lineRule="auto"/>
        <w:ind w:firstLine="567"/>
        <w:jc w:val="center"/>
        <w:rPr>
          <w:rFonts w:asciiTheme="majorHAnsi" w:eastAsia="Calibri" w:hAnsiTheme="majorHAnsi" w:cstheme="majorHAnsi"/>
          <w:b/>
          <w:sz w:val="28"/>
          <w:szCs w:val="28"/>
          <w:lang w:val="nl-NL"/>
        </w:rPr>
      </w:pPr>
    </w:p>
    <w:tbl>
      <w:tblPr>
        <w:tblW w:w="9467"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957"/>
        <w:gridCol w:w="2121"/>
        <w:gridCol w:w="2121"/>
        <w:gridCol w:w="2268"/>
      </w:tblGrid>
      <w:tr w:rsidR="00A03118" w:rsidRPr="00A03118" w14:paraId="4DFF0D66" w14:textId="77777777" w:rsidTr="00973CFA">
        <w:trPr>
          <w:trHeight w:val="504"/>
        </w:trPr>
        <w:tc>
          <w:tcPr>
            <w:tcW w:w="2957" w:type="dxa"/>
            <w:tcBorders>
              <w:top w:val="nil"/>
              <w:left w:val="nil"/>
              <w:bottom w:val="nil"/>
            </w:tcBorders>
            <w:vAlign w:val="center"/>
          </w:tcPr>
          <w:p w14:paraId="20ADFC10" w14:textId="77777777" w:rsidR="002F2ACA" w:rsidRPr="00A03118" w:rsidRDefault="002F2ACA" w:rsidP="004E2616">
            <w:pPr>
              <w:widowControl w:val="0"/>
              <w:spacing w:before="120" w:after="120" w:line="264" w:lineRule="auto"/>
              <w:ind w:firstLine="29"/>
              <w:rPr>
                <w:rFonts w:asciiTheme="majorHAnsi" w:eastAsia="Calibri" w:hAnsiTheme="majorHAnsi" w:cstheme="majorHAnsi"/>
                <w:szCs w:val="24"/>
                <w:lang w:val="nl-NL"/>
              </w:rPr>
            </w:pPr>
            <w:bookmarkStart w:id="53" w:name="_Hlk87137597"/>
          </w:p>
        </w:tc>
        <w:tc>
          <w:tcPr>
            <w:tcW w:w="6510" w:type="dxa"/>
            <w:gridSpan w:val="3"/>
            <w:shd w:val="clear" w:color="auto" w:fill="E2EFD9" w:themeFill="accent6" w:themeFillTint="33"/>
            <w:vAlign w:val="center"/>
          </w:tcPr>
          <w:p w14:paraId="4DABAC55" w14:textId="70BF1814" w:rsidR="002F2ACA" w:rsidRPr="00A03118" w:rsidRDefault="002F2ACA" w:rsidP="004E2616">
            <w:pPr>
              <w:widowControl w:val="0"/>
              <w:tabs>
                <w:tab w:val="right" w:leader="underscore" w:pos="9504"/>
              </w:tabs>
              <w:spacing w:before="120" w:after="120" w:line="264" w:lineRule="auto"/>
              <w:ind w:firstLine="29"/>
              <w:rPr>
                <w:rFonts w:asciiTheme="majorHAnsi" w:eastAsia="Calibri" w:hAnsiTheme="majorHAnsi" w:cstheme="majorHAnsi"/>
                <w:b/>
                <w:i/>
                <w:iCs/>
                <w:szCs w:val="24"/>
                <w:lang w:val="es-ES_tradnl"/>
              </w:rPr>
            </w:pPr>
            <w:r w:rsidRPr="00A03118">
              <w:rPr>
                <w:rFonts w:asciiTheme="majorHAnsi" w:eastAsia="Calibri" w:hAnsiTheme="majorHAnsi" w:cstheme="majorHAnsi"/>
                <w:b/>
                <w:szCs w:val="24"/>
                <w:lang w:val="es-ES_tradnl"/>
              </w:rPr>
              <w:t xml:space="preserve">Năm tài chính của nhà thầu từ ngày ___ tháng ___ đến ngày ___ tháng ____ </w:t>
            </w:r>
            <w:r w:rsidRPr="00A03118">
              <w:rPr>
                <w:rFonts w:asciiTheme="majorHAnsi" w:eastAsia="Calibri" w:hAnsiTheme="majorHAnsi" w:cstheme="majorHAnsi"/>
                <w:b/>
                <w:i/>
                <w:iCs/>
                <w:szCs w:val="24"/>
                <w:lang w:val="es-ES_tradnl"/>
              </w:rPr>
              <w:t>(nhà thầu điền nội dung này)</w:t>
            </w:r>
          </w:p>
        </w:tc>
      </w:tr>
      <w:tr w:rsidR="00A03118" w:rsidRPr="00A03118" w14:paraId="4ABAD8DB" w14:textId="77777777" w:rsidTr="00973CFA">
        <w:trPr>
          <w:trHeight w:val="504"/>
        </w:trPr>
        <w:tc>
          <w:tcPr>
            <w:tcW w:w="2957" w:type="dxa"/>
            <w:tcBorders>
              <w:top w:val="nil"/>
              <w:left w:val="nil"/>
              <w:bottom w:val="nil"/>
            </w:tcBorders>
            <w:vAlign w:val="center"/>
          </w:tcPr>
          <w:p w14:paraId="6E70EB9D" w14:textId="77777777" w:rsidR="002006A4" w:rsidRPr="00A03118" w:rsidRDefault="002006A4" w:rsidP="004E2616">
            <w:pPr>
              <w:widowControl w:val="0"/>
              <w:spacing w:before="120" w:after="120" w:line="264" w:lineRule="auto"/>
              <w:ind w:firstLine="29"/>
              <w:rPr>
                <w:rFonts w:asciiTheme="majorHAnsi" w:eastAsia="Calibri" w:hAnsiTheme="majorHAnsi" w:cstheme="majorHAnsi"/>
                <w:szCs w:val="24"/>
                <w:lang w:val="nl-NL"/>
              </w:rPr>
            </w:pPr>
          </w:p>
        </w:tc>
        <w:tc>
          <w:tcPr>
            <w:tcW w:w="6510" w:type="dxa"/>
            <w:gridSpan w:val="3"/>
            <w:shd w:val="clear" w:color="auto" w:fill="E2EFD9" w:themeFill="accent6" w:themeFillTint="33"/>
            <w:vAlign w:val="center"/>
          </w:tcPr>
          <w:p w14:paraId="7D0BDA18" w14:textId="2F7A9027" w:rsidR="002006A4" w:rsidRPr="00A03118" w:rsidRDefault="002006A4" w:rsidP="004E2616">
            <w:pPr>
              <w:widowControl w:val="0"/>
              <w:tabs>
                <w:tab w:val="right" w:leader="underscore" w:pos="9504"/>
              </w:tabs>
              <w:spacing w:before="120" w:after="120" w:line="264" w:lineRule="auto"/>
              <w:ind w:firstLine="29"/>
              <w:rPr>
                <w:rFonts w:asciiTheme="majorHAnsi" w:eastAsia="Calibri" w:hAnsiTheme="majorHAnsi" w:cstheme="majorHAnsi"/>
                <w:b/>
                <w:szCs w:val="24"/>
                <w:lang w:val="nl-NL"/>
              </w:rPr>
            </w:pPr>
            <w:r w:rsidRPr="00A03118">
              <w:rPr>
                <w:rFonts w:asciiTheme="majorHAnsi" w:eastAsia="Calibri" w:hAnsiTheme="majorHAnsi" w:cstheme="majorHAnsi"/>
                <w:b/>
                <w:szCs w:val="24"/>
                <w:lang w:val="es-ES_tradnl"/>
              </w:rPr>
              <w:t xml:space="preserve">Số liệu tài chính trong </w:t>
            </w:r>
            <w:r w:rsidR="002F2ACA" w:rsidRPr="00A03118">
              <w:rPr>
                <w:rFonts w:asciiTheme="majorHAnsi" w:eastAsia="Calibri" w:hAnsiTheme="majorHAnsi" w:cstheme="majorHAnsi"/>
                <w:b/>
                <w:szCs w:val="24"/>
                <w:lang w:val="es-ES_tradnl"/>
              </w:rPr>
              <w:t xml:space="preserve">các năm </w:t>
            </w:r>
            <w:r w:rsidR="00AC6CF5" w:rsidRPr="00A03118">
              <w:rPr>
                <w:rFonts w:asciiTheme="majorHAnsi" w:eastAsia="Calibri" w:hAnsiTheme="majorHAnsi" w:cstheme="majorHAnsi"/>
                <w:b/>
                <w:szCs w:val="24"/>
                <w:lang w:val="es-ES_tradnl"/>
              </w:rPr>
              <w:t xml:space="preserve">gần nhất </w:t>
            </w:r>
            <w:r w:rsidR="002F2ACA" w:rsidRPr="00A03118">
              <w:rPr>
                <w:rFonts w:asciiTheme="majorHAnsi" w:eastAsia="Calibri" w:hAnsiTheme="majorHAnsi" w:cstheme="majorHAnsi"/>
                <w:b/>
                <w:szCs w:val="24"/>
                <w:lang w:val="es-ES_tradnl"/>
              </w:rPr>
              <w:t>theo yêu cầu của HSMT</w:t>
            </w:r>
          </w:p>
        </w:tc>
      </w:tr>
      <w:tr w:rsidR="00A03118" w:rsidRPr="00A03118" w14:paraId="32A49575" w14:textId="77777777" w:rsidTr="00973CFA">
        <w:trPr>
          <w:trHeight w:val="504"/>
        </w:trPr>
        <w:tc>
          <w:tcPr>
            <w:tcW w:w="2957" w:type="dxa"/>
            <w:tcBorders>
              <w:top w:val="nil"/>
              <w:left w:val="nil"/>
            </w:tcBorders>
            <w:vAlign w:val="center"/>
          </w:tcPr>
          <w:p w14:paraId="7D1E396C" w14:textId="77777777" w:rsidR="002006A4" w:rsidRPr="00A03118" w:rsidRDefault="002006A4" w:rsidP="004E2616">
            <w:pPr>
              <w:widowControl w:val="0"/>
              <w:spacing w:before="120" w:after="120" w:line="264" w:lineRule="auto"/>
              <w:ind w:firstLine="29"/>
              <w:rPr>
                <w:rFonts w:asciiTheme="majorHAnsi" w:eastAsia="Calibri" w:hAnsiTheme="majorHAnsi" w:cstheme="majorHAnsi"/>
                <w:b/>
                <w:szCs w:val="24"/>
                <w:lang w:val="nl-NL"/>
              </w:rPr>
            </w:pPr>
          </w:p>
        </w:tc>
        <w:tc>
          <w:tcPr>
            <w:tcW w:w="2121" w:type="dxa"/>
            <w:shd w:val="clear" w:color="auto" w:fill="E2EFD9" w:themeFill="accent6" w:themeFillTint="33"/>
            <w:vAlign w:val="center"/>
          </w:tcPr>
          <w:p w14:paraId="0B8DEBB5" w14:textId="77777777" w:rsidR="002006A4" w:rsidRPr="00A03118" w:rsidRDefault="002006A4" w:rsidP="004E2616">
            <w:pPr>
              <w:widowControl w:val="0"/>
              <w:tabs>
                <w:tab w:val="right" w:leader="underscore" w:pos="9504"/>
              </w:tabs>
              <w:spacing w:before="120" w:after="120" w:line="264" w:lineRule="auto"/>
              <w:ind w:firstLine="29"/>
              <w:rPr>
                <w:rFonts w:asciiTheme="majorHAnsi" w:eastAsia="Calibri" w:hAnsiTheme="majorHAnsi" w:cstheme="majorHAnsi"/>
                <w:b/>
                <w:szCs w:val="24"/>
              </w:rPr>
            </w:pPr>
            <w:r w:rsidRPr="00A03118">
              <w:rPr>
                <w:rFonts w:asciiTheme="majorHAnsi" w:eastAsia="Calibri" w:hAnsiTheme="majorHAnsi" w:cstheme="majorHAnsi"/>
                <w:b/>
                <w:szCs w:val="24"/>
              </w:rPr>
              <w:t>Năm 1:</w:t>
            </w:r>
          </w:p>
        </w:tc>
        <w:tc>
          <w:tcPr>
            <w:tcW w:w="2121" w:type="dxa"/>
            <w:shd w:val="clear" w:color="auto" w:fill="E2EFD9" w:themeFill="accent6" w:themeFillTint="33"/>
            <w:vAlign w:val="center"/>
          </w:tcPr>
          <w:p w14:paraId="5E9841D0" w14:textId="77777777" w:rsidR="002006A4" w:rsidRPr="00A03118" w:rsidRDefault="002006A4" w:rsidP="004E2616">
            <w:pPr>
              <w:widowControl w:val="0"/>
              <w:tabs>
                <w:tab w:val="right" w:leader="underscore" w:pos="9504"/>
              </w:tabs>
              <w:spacing w:before="120" w:after="120" w:line="264" w:lineRule="auto"/>
              <w:ind w:firstLine="29"/>
              <w:rPr>
                <w:rFonts w:asciiTheme="majorHAnsi" w:eastAsia="Calibri" w:hAnsiTheme="majorHAnsi" w:cstheme="majorHAnsi"/>
                <w:b/>
                <w:szCs w:val="24"/>
              </w:rPr>
            </w:pPr>
            <w:r w:rsidRPr="00A03118">
              <w:rPr>
                <w:rFonts w:asciiTheme="majorHAnsi" w:eastAsia="Calibri" w:hAnsiTheme="majorHAnsi" w:cstheme="majorHAnsi"/>
                <w:b/>
                <w:szCs w:val="24"/>
              </w:rPr>
              <w:t>Năm 2:</w:t>
            </w:r>
          </w:p>
        </w:tc>
        <w:tc>
          <w:tcPr>
            <w:tcW w:w="2268" w:type="dxa"/>
            <w:shd w:val="clear" w:color="auto" w:fill="E2EFD9" w:themeFill="accent6" w:themeFillTint="33"/>
            <w:vAlign w:val="center"/>
          </w:tcPr>
          <w:p w14:paraId="1221B835" w14:textId="77777777" w:rsidR="002006A4" w:rsidRPr="00A03118" w:rsidRDefault="002006A4" w:rsidP="004E2616">
            <w:pPr>
              <w:widowControl w:val="0"/>
              <w:tabs>
                <w:tab w:val="right" w:leader="underscore" w:pos="9504"/>
              </w:tabs>
              <w:spacing w:before="120" w:after="120" w:line="264" w:lineRule="auto"/>
              <w:ind w:firstLine="29"/>
              <w:rPr>
                <w:rFonts w:asciiTheme="majorHAnsi" w:eastAsia="Calibri" w:hAnsiTheme="majorHAnsi" w:cstheme="majorHAnsi"/>
                <w:b/>
                <w:szCs w:val="24"/>
              </w:rPr>
            </w:pPr>
            <w:r w:rsidRPr="00A03118">
              <w:rPr>
                <w:rFonts w:asciiTheme="majorHAnsi" w:eastAsia="Calibri" w:hAnsiTheme="majorHAnsi" w:cstheme="majorHAnsi"/>
                <w:b/>
                <w:szCs w:val="24"/>
              </w:rPr>
              <w:t>Năm 3:</w:t>
            </w:r>
          </w:p>
        </w:tc>
      </w:tr>
      <w:tr w:rsidR="00A03118" w:rsidRPr="00A03118" w14:paraId="0F6F6B25" w14:textId="77777777" w:rsidTr="00973CFA">
        <w:trPr>
          <w:trHeight w:val="504"/>
        </w:trPr>
        <w:tc>
          <w:tcPr>
            <w:tcW w:w="2957" w:type="dxa"/>
            <w:vAlign w:val="center"/>
          </w:tcPr>
          <w:p w14:paraId="6F0678ED" w14:textId="77777777" w:rsidR="002006A4" w:rsidRPr="00A03118" w:rsidRDefault="002006A4" w:rsidP="004E2616">
            <w:pPr>
              <w:widowControl w:val="0"/>
              <w:spacing w:before="120" w:after="120" w:line="264" w:lineRule="auto"/>
              <w:ind w:firstLine="29"/>
              <w:rPr>
                <w:rFonts w:asciiTheme="majorHAnsi" w:eastAsia="Calibri" w:hAnsiTheme="majorHAnsi" w:cstheme="majorHAnsi"/>
                <w:b/>
                <w:szCs w:val="24"/>
              </w:rPr>
            </w:pPr>
            <w:r w:rsidRPr="00A03118">
              <w:rPr>
                <w:rFonts w:asciiTheme="majorHAnsi" w:eastAsia="Calibri" w:hAnsiTheme="majorHAnsi" w:cstheme="majorHAnsi"/>
                <w:b/>
                <w:szCs w:val="24"/>
              </w:rPr>
              <w:t>Tổng tài sản</w:t>
            </w:r>
          </w:p>
        </w:tc>
        <w:tc>
          <w:tcPr>
            <w:tcW w:w="2121" w:type="dxa"/>
            <w:vAlign w:val="center"/>
          </w:tcPr>
          <w:p w14:paraId="665A0A9D" w14:textId="77777777" w:rsidR="002006A4" w:rsidRPr="00A03118"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c>
          <w:tcPr>
            <w:tcW w:w="2121" w:type="dxa"/>
            <w:vAlign w:val="center"/>
          </w:tcPr>
          <w:p w14:paraId="2756263E" w14:textId="77777777" w:rsidR="002006A4" w:rsidRPr="00A03118"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c>
          <w:tcPr>
            <w:tcW w:w="2268" w:type="dxa"/>
            <w:vAlign w:val="center"/>
          </w:tcPr>
          <w:p w14:paraId="2F05E002" w14:textId="77777777" w:rsidR="002006A4" w:rsidRPr="00A03118"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r>
      <w:tr w:rsidR="00A03118" w:rsidRPr="00A03118" w14:paraId="53C85D7C" w14:textId="77777777" w:rsidTr="00973CFA">
        <w:trPr>
          <w:trHeight w:val="504"/>
        </w:trPr>
        <w:tc>
          <w:tcPr>
            <w:tcW w:w="2957" w:type="dxa"/>
            <w:vAlign w:val="center"/>
          </w:tcPr>
          <w:p w14:paraId="406E29AE" w14:textId="77777777" w:rsidR="002006A4" w:rsidRPr="00A03118" w:rsidRDefault="002006A4" w:rsidP="004E2616">
            <w:pPr>
              <w:widowControl w:val="0"/>
              <w:spacing w:before="120" w:after="120" w:line="264" w:lineRule="auto"/>
              <w:ind w:firstLine="29"/>
              <w:rPr>
                <w:rFonts w:asciiTheme="majorHAnsi" w:eastAsia="Calibri" w:hAnsiTheme="majorHAnsi" w:cstheme="majorHAnsi"/>
                <w:b/>
                <w:szCs w:val="24"/>
              </w:rPr>
            </w:pPr>
            <w:r w:rsidRPr="00A03118">
              <w:rPr>
                <w:rFonts w:asciiTheme="majorHAnsi" w:eastAsia="Calibri" w:hAnsiTheme="majorHAnsi" w:cstheme="majorHAnsi"/>
                <w:b/>
                <w:szCs w:val="24"/>
              </w:rPr>
              <w:t>Tổng nợ</w:t>
            </w:r>
          </w:p>
        </w:tc>
        <w:tc>
          <w:tcPr>
            <w:tcW w:w="2121" w:type="dxa"/>
            <w:vAlign w:val="center"/>
          </w:tcPr>
          <w:p w14:paraId="5D41DDBD" w14:textId="77777777" w:rsidR="002006A4" w:rsidRPr="00A03118"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c>
          <w:tcPr>
            <w:tcW w:w="2121" w:type="dxa"/>
            <w:vAlign w:val="center"/>
          </w:tcPr>
          <w:p w14:paraId="42E47A38" w14:textId="77777777" w:rsidR="002006A4" w:rsidRPr="00A03118"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c>
          <w:tcPr>
            <w:tcW w:w="2268" w:type="dxa"/>
            <w:vAlign w:val="center"/>
          </w:tcPr>
          <w:p w14:paraId="52319906" w14:textId="77777777" w:rsidR="002006A4" w:rsidRPr="00A03118"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r>
      <w:tr w:rsidR="00A03118" w:rsidRPr="00A03118" w14:paraId="0FCBDF11" w14:textId="77777777" w:rsidTr="00973CFA">
        <w:trPr>
          <w:trHeight w:val="504"/>
        </w:trPr>
        <w:tc>
          <w:tcPr>
            <w:tcW w:w="2957" w:type="dxa"/>
            <w:vAlign w:val="center"/>
          </w:tcPr>
          <w:p w14:paraId="48B743E0" w14:textId="77777777" w:rsidR="002006A4" w:rsidRPr="00A03118" w:rsidRDefault="002006A4" w:rsidP="004E2616">
            <w:pPr>
              <w:widowControl w:val="0"/>
              <w:spacing w:before="120" w:after="120" w:line="264" w:lineRule="auto"/>
              <w:ind w:firstLine="29"/>
              <w:rPr>
                <w:rFonts w:asciiTheme="majorHAnsi" w:eastAsia="Calibri" w:hAnsiTheme="majorHAnsi" w:cstheme="majorHAnsi"/>
                <w:b/>
                <w:szCs w:val="24"/>
              </w:rPr>
            </w:pPr>
            <w:r w:rsidRPr="00A03118">
              <w:rPr>
                <w:rFonts w:asciiTheme="majorHAnsi" w:eastAsia="Calibri" w:hAnsiTheme="majorHAnsi" w:cstheme="majorHAnsi"/>
                <w:b/>
                <w:szCs w:val="24"/>
              </w:rPr>
              <w:t>Giá trị tài sản ròng</w:t>
            </w:r>
          </w:p>
        </w:tc>
        <w:tc>
          <w:tcPr>
            <w:tcW w:w="2121" w:type="dxa"/>
            <w:vAlign w:val="center"/>
          </w:tcPr>
          <w:p w14:paraId="39B3BC72" w14:textId="77777777" w:rsidR="002006A4" w:rsidRPr="00A03118"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c>
          <w:tcPr>
            <w:tcW w:w="2121" w:type="dxa"/>
            <w:vAlign w:val="center"/>
          </w:tcPr>
          <w:p w14:paraId="3F51339C" w14:textId="77777777" w:rsidR="002006A4" w:rsidRPr="00A03118"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c>
          <w:tcPr>
            <w:tcW w:w="2268" w:type="dxa"/>
            <w:vAlign w:val="center"/>
          </w:tcPr>
          <w:p w14:paraId="2935CB7A" w14:textId="77777777" w:rsidR="002006A4" w:rsidRPr="00A03118"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r>
      <w:tr w:rsidR="00A03118" w:rsidRPr="00A03118" w14:paraId="3E243295" w14:textId="77777777" w:rsidTr="00973CFA">
        <w:trPr>
          <w:trHeight w:val="504"/>
        </w:trPr>
        <w:tc>
          <w:tcPr>
            <w:tcW w:w="2957" w:type="dxa"/>
            <w:vAlign w:val="center"/>
          </w:tcPr>
          <w:p w14:paraId="1B393731" w14:textId="52D504FA" w:rsidR="002006A4" w:rsidRPr="00A03118" w:rsidRDefault="002006A4" w:rsidP="004E2616">
            <w:pPr>
              <w:widowControl w:val="0"/>
              <w:spacing w:before="120" w:after="120" w:line="264" w:lineRule="auto"/>
              <w:ind w:firstLine="29"/>
              <w:rPr>
                <w:rFonts w:asciiTheme="majorHAnsi" w:eastAsia="Calibri" w:hAnsiTheme="majorHAnsi" w:cstheme="majorHAnsi"/>
                <w:b/>
                <w:szCs w:val="24"/>
              </w:rPr>
            </w:pPr>
            <w:r w:rsidRPr="00A03118">
              <w:rPr>
                <w:rFonts w:asciiTheme="majorHAnsi" w:eastAsia="Calibri" w:hAnsiTheme="majorHAnsi" w:cstheme="majorHAnsi"/>
                <w:b/>
                <w:szCs w:val="24"/>
              </w:rPr>
              <w:t xml:space="preserve">Doanh thu </w:t>
            </w:r>
            <w:r w:rsidR="003951A7" w:rsidRPr="00A03118">
              <w:rPr>
                <w:rFonts w:asciiTheme="majorHAnsi" w:eastAsia="Calibri" w:hAnsiTheme="majorHAnsi" w:cstheme="majorHAnsi"/>
                <w:b/>
                <w:szCs w:val="24"/>
              </w:rPr>
              <w:t>hằng năm</w:t>
            </w:r>
            <w:r w:rsidR="00282C79" w:rsidRPr="00A03118">
              <w:rPr>
                <w:rFonts w:asciiTheme="majorHAnsi" w:eastAsia="Calibri" w:hAnsiTheme="majorHAnsi" w:cstheme="majorHAnsi"/>
                <w:b/>
                <w:szCs w:val="24"/>
              </w:rPr>
              <w:t xml:space="preserve"> </w:t>
            </w:r>
            <w:r w:rsidRPr="00A03118">
              <w:rPr>
                <w:rFonts w:asciiTheme="majorHAnsi" w:eastAsia="Calibri" w:hAnsiTheme="majorHAnsi" w:cstheme="majorHAnsi"/>
                <w:b/>
                <w:szCs w:val="24"/>
              </w:rPr>
              <w:t>(</w:t>
            </w:r>
            <w:r w:rsidR="00131EAF" w:rsidRPr="00A03118">
              <w:rPr>
                <w:rFonts w:asciiTheme="majorHAnsi" w:eastAsia="Calibri" w:hAnsiTheme="majorHAnsi" w:cstheme="majorHAnsi"/>
                <w:b/>
                <w:szCs w:val="24"/>
              </w:rPr>
              <w:t xml:space="preserve">không </w:t>
            </w:r>
            <w:r w:rsidRPr="00A03118">
              <w:rPr>
                <w:rFonts w:asciiTheme="majorHAnsi" w:eastAsia="Calibri" w:hAnsiTheme="majorHAnsi" w:cstheme="majorHAnsi"/>
                <w:b/>
                <w:szCs w:val="24"/>
              </w:rPr>
              <w:t>bao gồm thuế VAT)</w:t>
            </w:r>
          </w:p>
        </w:tc>
        <w:tc>
          <w:tcPr>
            <w:tcW w:w="2121" w:type="dxa"/>
            <w:vAlign w:val="center"/>
          </w:tcPr>
          <w:p w14:paraId="7D070620" w14:textId="77777777" w:rsidR="002006A4" w:rsidRPr="00A03118"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c>
          <w:tcPr>
            <w:tcW w:w="2121" w:type="dxa"/>
            <w:vAlign w:val="center"/>
          </w:tcPr>
          <w:p w14:paraId="1182E3BA" w14:textId="77777777" w:rsidR="002006A4" w:rsidRPr="00A03118"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c>
          <w:tcPr>
            <w:tcW w:w="2268" w:type="dxa"/>
            <w:vAlign w:val="center"/>
          </w:tcPr>
          <w:p w14:paraId="656711D6" w14:textId="77777777" w:rsidR="002006A4" w:rsidRPr="00A03118"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r>
      <w:tr w:rsidR="00A03118" w:rsidRPr="00A03118" w14:paraId="7755D4DE" w14:textId="77777777" w:rsidTr="00973CFA">
        <w:trPr>
          <w:trHeight w:val="504"/>
        </w:trPr>
        <w:tc>
          <w:tcPr>
            <w:tcW w:w="2957" w:type="dxa"/>
            <w:vAlign w:val="center"/>
          </w:tcPr>
          <w:p w14:paraId="0DB550EE" w14:textId="512CD332" w:rsidR="00910EFC" w:rsidRPr="00A03118" w:rsidRDefault="002006A4" w:rsidP="004E2616">
            <w:pPr>
              <w:widowControl w:val="0"/>
              <w:spacing w:before="120" w:after="120" w:line="264" w:lineRule="auto"/>
              <w:ind w:firstLine="29"/>
              <w:rPr>
                <w:rFonts w:asciiTheme="majorHAnsi" w:eastAsia="Calibri" w:hAnsiTheme="majorHAnsi" w:cstheme="majorHAnsi"/>
                <w:b/>
                <w:szCs w:val="24"/>
              </w:rPr>
            </w:pPr>
            <w:r w:rsidRPr="00A03118">
              <w:rPr>
                <w:rFonts w:asciiTheme="majorHAnsi" w:eastAsia="Calibri" w:hAnsiTheme="majorHAnsi" w:cstheme="majorHAnsi"/>
                <w:b/>
                <w:szCs w:val="24"/>
              </w:rPr>
              <w:t xml:space="preserve">Doanh thu bình quân </w:t>
            </w:r>
            <w:r w:rsidR="003951A7" w:rsidRPr="00A03118">
              <w:rPr>
                <w:rFonts w:asciiTheme="majorHAnsi" w:eastAsia="Calibri" w:hAnsiTheme="majorHAnsi" w:cstheme="majorHAnsi"/>
                <w:b/>
                <w:szCs w:val="24"/>
              </w:rPr>
              <w:t>hằng năm</w:t>
            </w:r>
            <w:r w:rsidRPr="00A03118">
              <w:rPr>
                <w:rFonts w:asciiTheme="majorHAnsi" w:eastAsia="Calibri" w:hAnsiTheme="majorHAnsi" w:cstheme="majorHAnsi"/>
                <w:b/>
                <w:szCs w:val="24"/>
              </w:rPr>
              <w:t xml:space="preserve"> (</w:t>
            </w:r>
            <w:r w:rsidR="00D75E37" w:rsidRPr="00A03118">
              <w:rPr>
                <w:rFonts w:asciiTheme="majorHAnsi" w:eastAsia="Calibri" w:hAnsiTheme="majorHAnsi" w:cstheme="majorHAnsi"/>
                <w:b/>
                <w:szCs w:val="24"/>
              </w:rPr>
              <w:t xml:space="preserve">không </w:t>
            </w:r>
            <w:r w:rsidRPr="00A03118">
              <w:rPr>
                <w:rFonts w:asciiTheme="majorHAnsi" w:eastAsia="Calibri" w:hAnsiTheme="majorHAnsi" w:cstheme="majorHAnsi"/>
                <w:b/>
                <w:szCs w:val="24"/>
              </w:rPr>
              <w:t>bao gồm thuế VAT)</w:t>
            </w:r>
            <w:r w:rsidR="006B6C7C" w:rsidRPr="00A03118">
              <w:rPr>
                <w:rFonts w:asciiTheme="majorHAnsi" w:eastAsia="Calibri" w:hAnsiTheme="majorHAnsi" w:cstheme="majorHAnsi"/>
                <w:b/>
                <w:szCs w:val="24"/>
              </w:rPr>
              <w:t xml:space="preserve"> </w:t>
            </w:r>
            <w:r w:rsidRPr="00A03118">
              <w:rPr>
                <w:rFonts w:asciiTheme="majorHAnsi" w:eastAsia="Calibri" w:hAnsiTheme="majorHAnsi" w:cstheme="majorHAnsi"/>
                <w:b/>
                <w:szCs w:val="24"/>
                <w:vertAlign w:val="superscript"/>
              </w:rPr>
              <w:t>(</w:t>
            </w:r>
            <w:r w:rsidR="00AC6CF5" w:rsidRPr="00A03118">
              <w:rPr>
                <w:rFonts w:asciiTheme="majorHAnsi" w:eastAsia="Calibri" w:hAnsiTheme="majorHAnsi" w:cstheme="majorHAnsi"/>
                <w:b/>
                <w:szCs w:val="24"/>
                <w:vertAlign w:val="superscript"/>
              </w:rPr>
              <w:t>2</w:t>
            </w:r>
            <w:r w:rsidRPr="00A03118">
              <w:rPr>
                <w:rFonts w:asciiTheme="majorHAnsi" w:eastAsia="Calibri" w:hAnsiTheme="majorHAnsi" w:cstheme="majorHAnsi"/>
                <w:b/>
                <w:szCs w:val="24"/>
                <w:vertAlign w:val="superscript"/>
              </w:rPr>
              <w:t>)</w:t>
            </w:r>
          </w:p>
        </w:tc>
        <w:tc>
          <w:tcPr>
            <w:tcW w:w="6510" w:type="dxa"/>
            <w:gridSpan w:val="3"/>
            <w:vAlign w:val="center"/>
          </w:tcPr>
          <w:p w14:paraId="7FEE62EB" w14:textId="4E6DE1C9" w:rsidR="002006A4" w:rsidRPr="00A03118" w:rsidRDefault="00AC6CF5" w:rsidP="004E2616">
            <w:pPr>
              <w:widowControl w:val="0"/>
              <w:tabs>
                <w:tab w:val="right" w:leader="underscore" w:pos="9504"/>
              </w:tabs>
              <w:spacing w:before="120" w:after="120" w:line="264" w:lineRule="auto"/>
              <w:ind w:firstLine="29"/>
              <w:outlineLvl w:val="1"/>
              <w:rPr>
                <w:rFonts w:asciiTheme="majorHAnsi" w:eastAsia="Calibri" w:hAnsiTheme="majorHAnsi" w:cstheme="majorHAnsi"/>
                <w:i/>
                <w:iCs/>
                <w:szCs w:val="24"/>
              </w:rPr>
            </w:pPr>
            <w:r w:rsidRPr="00A03118">
              <w:rPr>
                <w:rFonts w:asciiTheme="majorHAnsi" w:eastAsia="Calibri" w:hAnsiTheme="majorHAnsi" w:cstheme="majorHAnsi"/>
                <w:i/>
                <w:iCs/>
                <w:szCs w:val="24"/>
              </w:rPr>
              <w:t>(</w:t>
            </w:r>
            <w:r w:rsidR="006650BB" w:rsidRPr="00A03118">
              <w:rPr>
                <w:rFonts w:asciiTheme="majorHAnsi" w:eastAsia="Calibri" w:hAnsiTheme="majorHAnsi" w:cstheme="majorHAnsi"/>
                <w:i/>
                <w:iCs/>
                <w:szCs w:val="24"/>
              </w:rPr>
              <w:t>Nhà thầu</w:t>
            </w:r>
            <w:r w:rsidRPr="00A03118">
              <w:rPr>
                <w:rFonts w:asciiTheme="majorHAnsi" w:eastAsia="Calibri" w:hAnsiTheme="majorHAnsi" w:cstheme="majorHAnsi"/>
                <w:i/>
                <w:iCs/>
                <w:szCs w:val="24"/>
              </w:rPr>
              <w:t xml:space="preserve"> tự tính)</w:t>
            </w:r>
          </w:p>
        </w:tc>
      </w:tr>
      <w:tr w:rsidR="00A03118" w:rsidRPr="00A03118" w14:paraId="1E21958D" w14:textId="77777777" w:rsidTr="00973CFA">
        <w:trPr>
          <w:trHeight w:val="504"/>
        </w:trPr>
        <w:tc>
          <w:tcPr>
            <w:tcW w:w="2957" w:type="dxa"/>
            <w:vAlign w:val="center"/>
          </w:tcPr>
          <w:p w14:paraId="32D44076" w14:textId="77777777" w:rsidR="002006A4" w:rsidRPr="00A03118" w:rsidRDefault="002006A4" w:rsidP="004E2616">
            <w:pPr>
              <w:widowControl w:val="0"/>
              <w:spacing w:before="120" w:after="120" w:line="264" w:lineRule="auto"/>
              <w:ind w:firstLine="29"/>
              <w:rPr>
                <w:rFonts w:asciiTheme="majorHAnsi" w:eastAsia="Calibri" w:hAnsiTheme="majorHAnsi" w:cstheme="majorHAnsi"/>
                <w:b/>
                <w:szCs w:val="24"/>
              </w:rPr>
            </w:pPr>
            <w:r w:rsidRPr="00A03118">
              <w:rPr>
                <w:rFonts w:asciiTheme="majorHAnsi" w:eastAsia="Calibri" w:hAnsiTheme="majorHAnsi" w:cstheme="majorHAnsi"/>
                <w:b/>
                <w:szCs w:val="24"/>
              </w:rPr>
              <w:t>Lợi nhuận trước thuế</w:t>
            </w:r>
          </w:p>
        </w:tc>
        <w:tc>
          <w:tcPr>
            <w:tcW w:w="2121" w:type="dxa"/>
            <w:vAlign w:val="center"/>
          </w:tcPr>
          <w:p w14:paraId="13B9B36E" w14:textId="77777777" w:rsidR="002006A4" w:rsidRPr="00A03118"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c>
          <w:tcPr>
            <w:tcW w:w="2121" w:type="dxa"/>
            <w:vAlign w:val="center"/>
          </w:tcPr>
          <w:p w14:paraId="56253E27" w14:textId="77777777" w:rsidR="002006A4" w:rsidRPr="00A03118"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c>
          <w:tcPr>
            <w:tcW w:w="2268" w:type="dxa"/>
            <w:vAlign w:val="center"/>
          </w:tcPr>
          <w:p w14:paraId="6DCE4B09" w14:textId="77777777" w:rsidR="002006A4" w:rsidRPr="00A03118"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r>
      <w:tr w:rsidR="00A03118" w:rsidRPr="00A03118" w14:paraId="4218C7AD" w14:textId="77777777" w:rsidTr="00973CFA">
        <w:trPr>
          <w:trHeight w:val="504"/>
        </w:trPr>
        <w:tc>
          <w:tcPr>
            <w:tcW w:w="2957" w:type="dxa"/>
            <w:vAlign w:val="center"/>
          </w:tcPr>
          <w:p w14:paraId="097310AD" w14:textId="77777777" w:rsidR="002006A4" w:rsidRPr="00A03118" w:rsidRDefault="002006A4" w:rsidP="004E2616">
            <w:pPr>
              <w:widowControl w:val="0"/>
              <w:spacing w:before="120" w:after="120" w:line="264" w:lineRule="auto"/>
              <w:ind w:firstLine="29"/>
              <w:rPr>
                <w:rFonts w:asciiTheme="majorHAnsi" w:eastAsia="Calibri" w:hAnsiTheme="majorHAnsi" w:cstheme="majorHAnsi"/>
                <w:b/>
                <w:szCs w:val="24"/>
              </w:rPr>
            </w:pPr>
            <w:r w:rsidRPr="00A03118">
              <w:rPr>
                <w:rFonts w:asciiTheme="majorHAnsi" w:eastAsia="Calibri" w:hAnsiTheme="majorHAnsi" w:cstheme="majorHAnsi"/>
                <w:b/>
                <w:szCs w:val="24"/>
              </w:rPr>
              <w:t>Lợi nhuận sau thuế</w:t>
            </w:r>
          </w:p>
        </w:tc>
        <w:tc>
          <w:tcPr>
            <w:tcW w:w="2121" w:type="dxa"/>
            <w:vAlign w:val="center"/>
          </w:tcPr>
          <w:p w14:paraId="1E537725" w14:textId="77777777" w:rsidR="002006A4" w:rsidRPr="00A03118"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c>
          <w:tcPr>
            <w:tcW w:w="2121" w:type="dxa"/>
            <w:vAlign w:val="center"/>
          </w:tcPr>
          <w:p w14:paraId="030E860F" w14:textId="77777777" w:rsidR="002006A4" w:rsidRPr="00A03118"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c>
          <w:tcPr>
            <w:tcW w:w="2268" w:type="dxa"/>
            <w:vAlign w:val="center"/>
          </w:tcPr>
          <w:p w14:paraId="5F39A917" w14:textId="77777777" w:rsidR="002006A4" w:rsidRPr="00A03118"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r>
    </w:tbl>
    <w:p w14:paraId="44478DF4" w14:textId="5FEF21BB" w:rsidR="002006A4" w:rsidRPr="00A03118" w:rsidRDefault="002006A4" w:rsidP="004E2616">
      <w:pPr>
        <w:widowControl w:val="0"/>
        <w:spacing w:before="120" w:after="120" w:line="264" w:lineRule="auto"/>
        <w:ind w:right="141" w:firstLine="567"/>
        <w:rPr>
          <w:rFonts w:asciiTheme="majorHAnsi" w:eastAsia="Calibri" w:hAnsiTheme="majorHAnsi" w:cstheme="majorHAnsi"/>
          <w:sz w:val="28"/>
          <w:szCs w:val="28"/>
          <w:lang w:val="es-ES_tradnl"/>
        </w:rPr>
      </w:pPr>
      <w:r w:rsidRPr="00A03118">
        <w:rPr>
          <w:rFonts w:asciiTheme="majorHAnsi" w:eastAsia="Calibri" w:hAnsiTheme="majorHAnsi" w:cstheme="majorHAnsi"/>
          <w:sz w:val="28"/>
          <w:szCs w:val="28"/>
          <w:lang w:val="es-ES_tradnl"/>
        </w:rPr>
        <w:t>Ghi chú:</w:t>
      </w:r>
    </w:p>
    <w:p w14:paraId="081D99F8" w14:textId="77777777" w:rsidR="002006A4" w:rsidRPr="00A03118" w:rsidRDefault="002006A4" w:rsidP="004E2616">
      <w:pPr>
        <w:widowControl w:val="0"/>
        <w:spacing w:before="120" w:after="120" w:line="264" w:lineRule="auto"/>
        <w:ind w:firstLine="567"/>
        <w:outlineLvl w:val="2"/>
        <w:rPr>
          <w:rFonts w:asciiTheme="majorHAnsi" w:eastAsia="Calibri" w:hAnsiTheme="majorHAnsi" w:cstheme="majorHAnsi"/>
          <w:sz w:val="28"/>
          <w:szCs w:val="28"/>
          <w:lang w:val="es-ES_tradnl"/>
        </w:rPr>
      </w:pPr>
      <w:r w:rsidRPr="00A03118">
        <w:rPr>
          <w:rFonts w:asciiTheme="majorHAnsi" w:eastAsia="Calibri" w:hAnsiTheme="majorHAnsi" w:cstheme="majorHAnsi"/>
          <w:sz w:val="28"/>
          <w:szCs w:val="28"/>
          <w:lang w:val="es-ES_tradnl"/>
        </w:rPr>
        <w:t>(1) Trường hợp nhà thầu liên danh thì từng thành viên liên danh phải kê khai theo</w:t>
      </w:r>
      <w:r w:rsidRPr="00A03118" w:rsidDel="00CB7FFB">
        <w:rPr>
          <w:rFonts w:asciiTheme="majorHAnsi" w:eastAsia="Calibri" w:hAnsiTheme="majorHAnsi" w:cstheme="majorHAnsi"/>
          <w:sz w:val="28"/>
          <w:szCs w:val="28"/>
          <w:lang w:val="es-ES_tradnl"/>
        </w:rPr>
        <w:t xml:space="preserve"> </w:t>
      </w:r>
      <w:r w:rsidRPr="00A03118">
        <w:rPr>
          <w:rFonts w:asciiTheme="majorHAnsi" w:eastAsia="Calibri" w:hAnsiTheme="majorHAnsi" w:cstheme="majorHAnsi"/>
          <w:sz w:val="28"/>
          <w:szCs w:val="28"/>
          <w:lang w:val="es-ES_tradnl"/>
        </w:rPr>
        <w:t>Mẫu này.</w:t>
      </w:r>
    </w:p>
    <w:p w14:paraId="41A22F56" w14:textId="3FAEFFFA" w:rsidR="002006A4" w:rsidRPr="00A03118" w:rsidRDefault="00AC6CF5" w:rsidP="004E2616">
      <w:pPr>
        <w:widowControl w:val="0"/>
        <w:spacing w:before="120" w:after="120" w:line="264" w:lineRule="auto"/>
        <w:ind w:firstLine="567"/>
        <w:outlineLvl w:val="2"/>
        <w:rPr>
          <w:rFonts w:asciiTheme="majorHAnsi" w:eastAsia="Calibri" w:hAnsiTheme="majorHAnsi" w:cstheme="majorHAnsi"/>
          <w:sz w:val="28"/>
          <w:szCs w:val="28"/>
          <w:lang w:val="es-ES_tradnl"/>
        </w:rPr>
      </w:pPr>
      <w:bookmarkStart w:id="54" w:name="_Toc378120670"/>
      <w:bookmarkStart w:id="55" w:name="_Toc388269008"/>
      <w:r w:rsidRPr="00A03118" w:rsidDel="00AC6CF5">
        <w:rPr>
          <w:rFonts w:asciiTheme="majorHAnsi" w:eastAsia="Calibri" w:hAnsiTheme="majorHAnsi" w:cstheme="majorHAnsi"/>
          <w:sz w:val="28"/>
          <w:szCs w:val="28"/>
          <w:lang w:val="es-ES_tradnl"/>
        </w:rPr>
        <w:t xml:space="preserve"> </w:t>
      </w:r>
      <w:bookmarkEnd w:id="54"/>
      <w:bookmarkEnd w:id="55"/>
      <w:r w:rsidRPr="00A03118">
        <w:rPr>
          <w:rFonts w:asciiTheme="majorHAnsi" w:eastAsia="Calibri" w:hAnsiTheme="majorHAnsi" w:cstheme="majorHAnsi"/>
          <w:sz w:val="28"/>
          <w:szCs w:val="28"/>
          <w:lang w:val="es-ES_tradnl"/>
        </w:rPr>
        <w:t>(2</w:t>
      </w:r>
      <w:r w:rsidR="002006A4" w:rsidRPr="00A03118">
        <w:rPr>
          <w:rFonts w:asciiTheme="majorHAnsi" w:eastAsia="Calibri" w:hAnsiTheme="majorHAnsi" w:cstheme="majorHAnsi"/>
          <w:sz w:val="28"/>
          <w:szCs w:val="28"/>
          <w:lang w:val="es-ES_tradnl"/>
        </w:rPr>
        <w:t xml:space="preserve">) </w:t>
      </w:r>
      <w:bookmarkStart w:id="56" w:name="_Hlk81166598"/>
      <w:bookmarkStart w:id="57" w:name="_Hlk81166720"/>
      <w:r w:rsidR="002006A4" w:rsidRPr="00A03118">
        <w:rPr>
          <w:rFonts w:asciiTheme="majorHAnsi" w:eastAsia="Calibri" w:hAnsiTheme="majorHAnsi" w:cstheme="majorHAnsi"/>
          <w:sz w:val="28"/>
          <w:szCs w:val="28"/>
          <w:lang w:val="es-ES_tradnl"/>
        </w:rPr>
        <w:t xml:space="preserve">Để xác định doanh thu bình quân </w:t>
      </w:r>
      <w:r w:rsidR="003951A7" w:rsidRPr="00A03118">
        <w:rPr>
          <w:rFonts w:asciiTheme="majorHAnsi" w:eastAsia="Calibri" w:hAnsiTheme="majorHAnsi" w:cstheme="majorHAnsi"/>
          <w:sz w:val="28"/>
          <w:szCs w:val="28"/>
          <w:lang w:val="es-ES_tradnl"/>
        </w:rPr>
        <w:t>hằng năm</w:t>
      </w:r>
      <w:r w:rsidR="00DE4FCD" w:rsidRPr="00A03118">
        <w:rPr>
          <w:rFonts w:asciiTheme="majorHAnsi" w:eastAsia="Calibri" w:hAnsiTheme="majorHAnsi" w:cstheme="majorHAnsi"/>
          <w:sz w:val="28"/>
          <w:szCs w:val="28"/>
          <w:lang w:val="es-ES_tradnl"/>
        </w:rPr>
        <w:t xml:space="preserve"> </w:t>
      </w:r>
      <w:bookmarkStart w:id="58" w:name="_Hlk101100737"/>
      <w:r w:rsidR="00DE4FCD" w:rsidRPr="00A03118">
        <w:rPr>
          <w:rFonts w:asciiTheme="majorHAnsi" w:eastAsia="Calibri" w:hAnsiTheme="majorHAnsi" w:cstheme="majorHAnsi"/>
          <w:sz w:val="28"/>
          <w:szCs w:val="28"/>
          <w:lang w:val="es-ES_tradnl"/>
        </w:rPr>
        <w:t>(không bao gồm thuế VAT)</w:t>
      </w:r>
      <w:bookmarkEnd w:id="58"/>
      <w:r w:rsidR="002006A4" w:rsidRPr="00A03118">
        <w:rPr>
          <w:rFonts w:asciiTheme="majorHAnsi" w:eastAsia="Calibri" w:hAnsiTheme="majorHAnsi" w:cstheme="majorHAnsi"/>
          <w:sz w:val="28"/>
          <w:szCs w:val="28"/>
          <w:lang w:val="es-ES_tradnl"/>
        </w:rPr>
        <w:t xml:space="preserve">, nhà thầu chia tổng doanh thu của các năm </w:t>
      </w:r>
      <w:r w:rsidR="00DE4FCD" w:rsidRPr="00A03118">
        <w:rPr>
          <w:rFonts w:asciiTheme="majorHAnsi" w:eastAsia="Calibri" w:hAnsiTheme="majorHAnsi" w:cstheme="majorHAnsi"/>
          <w:sz w:val="28"/>
          <w:szCs w:val="28"/>
          <w:lang w:val="es-ES_tradnl"/>
        </w:rPr>
        <w:t xml:space="preserve">(không bao gồm thuế VAT) </w:t>
      </w:r>
      <w:r w:rsidR="002006A4" w:rsidRPr="00A03118">
        <w:rPr>
          <w:rFonts w:asciiTheme="majorHAnsi" w:eastAsia="Calibri" w:hAnsiTheme="majorHAnsi" w:cstheme="majorHAnsi"/>
          <w:sz w:val="28"/>
          <w:szCs w:val="28"/>
          <w:lang w:val="es-ES_tradnl"/>
        </w:rPr>
        <w:t>cho số năm dựa trên thông tin đã được cung cấp</w:t>
      </w:r>
      <w:bookmarkEnd w:id="56"/>
      <w:r w:rsidR="002006A4" w:rsidRPr="00A03118">
        <w:rPr>
          <w:rFonts w:asciiTheme="majorHAnsi" w:eastAsia="Calibri" w:hAnsiTheme="majorHAnsi" w:cstheme="majorHAnsi"/>
          <w:sz w:val="28"/>
          <w:szCs w:val="28"/>
          <w:lang w:val="es-ES_tradnl"/>
        </w:rPr>
        <w:t>.</w:t>
      </w:r>
    </w:p>
    <w:p w14:paraId="66607579" w14:textId="30841142" w:rsidR="00C02F2C" w:rsidRPr="00A03118" w:rsidRDefault="00C02F2C" w:rsidP="004E2616">
      <w:pPr>
        <w:widowControl w:val="0"/>
        <w:spacing w:before="120" w:after="120" w:line="264" w:lineRule="auto"/>
        <w:ind w:firstLine="567"/>
        <w:outlineLvl w:val="2"/>
        <w:rPr>
          <w:rFonts w:asciiTheme="majorHAnsi" w:eastAsia="Calibri" w:hAnsiTheme="majorHAnsi" w:cstheme="majorHAnsi"/>
          <w:sz w:val="28"/>
          <w:szCs w:val="28"/>
          <w:lang w:val="es-ES_tradnl"/>
        </w:rPr>
      </w:pPr>
      <w:bookmarkStart w:id="59" w:name="_Hlk81166635"/>
      <w:r w:rsidRPr="00A03118">
        <w:rPr>
          <w:rFonts w:asciiTheme="majorHAnsi" w:eastAsia="Calibri" w:hAnsiTheme="majorHAnsi" w:cstheme="majorHAnsi"/>
          <w:sz w:val="28"/>
          <w:szCs w:val="28"/>
          <w:lang w:val="es-ES_tradnl"/>
        </w:rPr>
        <w:t xml:space="preserve">Doanh thu </w:t>
      </w:r>
      <w:r w:rsidR="00FD2221" w:rsidRPr="00A03118">
        <w:rPr>
          <w:rFonts w:asciiTheme="majorHAnsi" w:eastAsia="Calibri" w:hAnsiTheme="majorHAnsi" w:cstheme="majorHAnsi"/>
          <w:sz w:val="28"/>
          <w:szCs w:val="28"/>
          <w:lang w:val="es-ES_tradnl"/>
        </w:rPr>
        <w:t xml:space="preserve">hằng </w:t>
      </w:r>
      <w:r w:rsidRPr="00A03118">
        <w:rPr>
          <w:rFonts w:asciiTheme="majorHAnsi" w:eastAsia="Calibri" w:hAnsiTheme="majorHAnsi" w:cstheme="majorHAnsi"/>
          <w:sz w:val="28"/>
          <w:szCs w:val="28"/>
          <w:lang w:val="es-ES_tradnl"/>
        </w:rPr>
        <w:t xml:space="preserve">năm được tính bằng </w:t>
      </w:r>
      <w:r w:rsidR="00AC6CF5" w:rsidRPr="00A03118">
        <w:rPr>
          <w:rFonts w:asciiTheme="majorHAnsi" w:eastAsia="Calibri" w:hAnsiTheme="majorHAnsi" w:cstheme="majorHAnsi"/>
          <w:sz w:val="28"/>
          <w:szCs w:val="28"/>
          <w:lang w:val="es-ES_tradnl"/>
        </w:rPr>
        <w:t>tổng doanh thu trong báo cáo tài chính của năm đó (chưa bao gồm thuế VAT).</w:t>
      </w:r>
      <w:r w:rsidRPr="00A03118">
        <w:rPr>
          <w:rFonts w:asciiTheme="majorHAnsi" w:eastAsia="Calibri" w:hAnsiTheme="majorHAnsi" w:cstheme="majorHAnsi"/>
          <w:sz w:val="28"/>
          <w:szCs w:val="28"/>
          <w:lang w:val="es-ES_tradnl"/>
        </w:rPr>
        <w:t xml:space="preserve"> </w:t>
      </w:r>
    </w:p>
    <w:p w14:paraId="52739416" w14:textId="6B2AD442" w:rsidR="00AC6CF5" w:rsidRPr="00A03118" w:rsidRDefault="00AC6CF5" w:rsidP="004E2616">
      <w:pPr>
        <w:widowControl w:val="0"/>
        <w:spacing w:before="120" w:after="120" w:line="264" w:lineRule="auto"/>
        <w:ind w:firstLine="567"/>
        <w:outlineLvl w:val="2"/>
        <w:rPr>
          <w:rFonts w:asciiTheme="majorHAnsi" w:eastAsia="Calibri" w:hAnsiTheme="majorHAnsi" w:cstheme="majorHAnsi"/>
          <w:sz w:val="28"/>
          <w:szCs w:val="28"/>
          <w:lang w:val="es-ES_tradnl"/>
        </w:rPr>
      </w:pPr>
      <w:r w:rsidRPr="00A03118">
        <w:rPr>
          <w:rFonts w:asciiTheme="majorHAnsi" w:eastAsia="Calibri" w:hAnsiTheme="majorHAnsi" w:cstheme="majorHAnsi"/>
          <w:sz w:val="28"/>
          <w:szCs w:val="28"/>
          <w:lang w:val="es-ES_tradnl"/>
        </w:rPr>
        <w:t xml:space="preserve">Doanh thu bình quân </w:t>
      </w:r>
      <w:r w:rsidR="003951A7" w:rsidRPr="00A03118">
        <w:rPr>
          <w:rFonts w:asciiTheme="majorHAnsi" w:eastAsia="Calibri" w:hAnsiTheme="majorHAnsi" w:cstheme="majorHAnsi"/>
          <w:sz w:val="28"/>
          <w:szCs w:val="28"/>
          <w:lang w:val="es-ES_tradnl"/>
        </w:rPr>
        <w:t>hằng năm</w:t>
      </w:r>
      <w:r w:rsidRPr="00A03118">
        <w:rPr>
          <w:rFonts w:asciiTheme="majorHAnsi" w:eastAsia="Calibri" w:hAnsiTheme="majorHAnsi" w:cstheme="majorHAnsi"/>
          <w:sz w:val="28"/>
          <w:szCs w:val="28"/>
          <w:lang w:val="es-ES_tradnl"/>
        </w:rPr>
        <w:t xml:space="preserve"> </w:t>
      </w:r>
      <w:r w:rsidR="00DE4FCD" w:rsidRPr="00A03118">
        <w:rPr>
          <w:rFonts w:asciiTheme="majorHAnsi" w:eastAsia="Calibri" w:hAnsiTheme="majorHAnsi" w:cstheme="majorHAnsi"/>
          <w:sz w:val="28"/>
          <w:szCs w:val="28"/>
          <w:lang w:val="es-ES_tradnl"/>
        </w:rPr>
        <w:t xml:space="preserve">(không bao gồm thuế VAT) </w:t>
      </w:r>
      <w:r w:rsidRPr="00A03118">
        <w:rPr>
          <w:rFonts w:asciiTheme="majorHAnsi" w:eastAsia="Calibri" w:hAnsiTheme="majorHAnsi" w:cstheme="majorHAnsi"/>
          <w:sz w:val="28"/>
          <w:szCs w:val="28"/>
          <w:lang w:val="es-ES_tradnl"/>
        </w:rPr>
        <w:t xml:space="preserve">= tổng doanh thu từng năm </w:t>
      </w:r>
      <w:r w:rsidR="00DE4FCD" w:rsidRPr="00A03118">
        <w:rPr>
          <w:rFonts w:asciiTheme="majorHAnsi" w:eastAsia="Calibri" w:hAnsiTheme="majorHAnsi" w:cstheme="majorHAnsi"/>
          <w:sz w:val="28"/>
          <w:szCs w:val="28"/>
          <w:lang w:val="es-ES_tradnl"/>
        </w:rPr>
        <w:t xml:space="preserve">(không bao gồm thuế VAT) </w:t>
      </w:r>
      <w:r w:rsidRPr="00A03118">
        <w:rPr>
          <w:rFonts w:asciiTheme="majorHAnsi" w:eastAsia="Calibri" w:hAnsiTheme="majorHAnsi" w:cstheme="majorHAnsi"/>
          <w:sz w:val="28"/>
          <w:szCs w:val="28"/>
          <w:lang w:val="es-ES_tradnl"/>
        </w:rPr>
        <w:t>theo yêu cầu của HSMT/số năm</w:t>
      </w:r>
      <w:bookmarkEnd w:id="57"/>
      <w:r w:rsidRPr="00A03118">
        <w:rPr>
          <w:rFonts w:asciiTheme="majorHAnsi" w:eastAsia="Calibri" w:hAnsiTheme="majorHAnsi" w:cstheme="majorHAnsi"/>
          <w:sz w:val="28"/>
          <w:szCs w:val="28"/>
          <w:lang w:val="es-ES_tradnl"/>
        </w:rPr>
        <w:t>.</w:t>
      </w:r>
    </w:p>
    <w:p w14:paraId="1076487E" w14:textId="44CBDC34" w:rsidR="00C02F2C" w:rsidRPr="00A03118" w:rsidRDefault="00AC6CF5" w:rsidP="004E2616">
      <w:pPr>
        <w:widowControl w:val="0"/>
        <w:spacing w:before="120" w:after="120" w:line="264" w:lineRule="auto"/>
        <w:ind w:firstLine="567"/>
        <w:outlineLvl w:val="2"/>
        <w:rPr>
          <w:rFonts w:asciiTheme="majorHAnsi" w:eastAsia="Calibri" w:hAnsiTheme="majorHAnsi" w:cstheme="majorHAnsi"/>
          <w:sz w:val="28"/>
          <w:szCs w:val="28"/>
          <w:lang w:val="es-ES_tradnl"/>
        </w:rPr>
      </w:pPr>
      <w:bookmarkStart w:id="60" w:name="_Hlk81166740"/>
      <w:bookmarkEnd w:id="59"/>
      <w:r w:rsidRPr="00A03118">
        <w:rPr>
          <w:rFonts w:asciiTheme="majorHAnsi" w:eastAsia="Calibri" w:hAnsiTheme="majorHAnsi" w:cstheme="majorHAnsi"/>
          <w:sz w:val="28"/>
          <w:szCs w:val="28"/>
          <w:lang w:val="es-ES_tradnl"/>
        </w:rPr>
        <w:lastRenderedPageBreak/>
        <w:t xml:space="preserve">Trường hợp nhà thầu mới thành lập không đủ số năm theo yêu cầu của HSMT thì Doanh thu bình quân </w:t>
      </w:r>
      <w:r w:rsidR="003951A7" w:rsidRPr="00A03118">
        <w:rPr>
          <w:rFonts w:asciiTheme="majorHAnsi" w:eastAsia="Calibri" w:hAnsiTheme="majorHAnsi" w:cstheme="majorHAnsi"/>
          <w:sz w:val="28"/>
          <w:szCs w:val="28"/>
          <w:lang w:val="es-ES_tradnl"/>
        </w:rPr>
        <w:t>hằng năm</w:t>
      </w:r>
      <w:r w:rsidR="00DE4FCD" w:rsidRPr="00A03118">
        <w:rPr>
          <w:rFonts w:asciiTheme="majorHAnsi" w:eastAsia="Calibri" w:hAnsiTheme="majorHAnsi" w:cstheme="majorHAnsi"/>
          <w:sz w:val="28"/>
          <w:szCs w:val="28"/>
          <w:lang w:val="es-ES_tradnl"/>
        </w:rPr>
        <w:t xml:space="preserve"> (không bao gồm thuế VAT)</w:t>
      </w:r>
      <w:r w:rsidRPr="00A03118">
        <w:rPr>
          <w:rFonts w:asciiTheme="majorHAnsi" w:eastAsia="Calibri" w:hAnsiTheme="majorHAnsi" w:cstheme="majorHAnsi"/>
          <w:sz w:val="28"/>
          <w:szCs w:val="28"/>
          <w:lang w:val="es-ES_tradnl"/>
        </w:rPr>
        <w:t xml:space="preserve"> được tính trên cơ sở số năm mà nhà thầu có số liệu tài chính</w:t>
      </w:r>
      <w:bookmarkEnd w:id="60"/>
      <w:r w:rsidR="00C02F2C" w:rsidRPr="00A03118">
        <w:rPr>
          <w:rFonts w:asciiTheme="majorHAnsi" w:eastAsia="Calibri" w:hAnsiTheme="majorHAnsi" w:cstheme="majorHAnsi"/>
          <w:sz w:val="28"/>
          <w:szCs w:val="28"/>
          <w:lang w:val="es-ES_tradnl"/>
        </w:rPr>
        <w:t xml:space="preserve">. </w:t>
      </w:r>
    </w:p>
    <w:p w14:paraId="54DB3AB7" w14:textId="2C756062" w:rsidR="001D4F84" w:rsidRPr="00A03118" w:rsidRDefault="001D4F84" w:rsidP="004E2616">
      <w:pPr>
        <w:widowControl w:val="0"/>
        <w:spacing w:before="120" w:after="120" w:line="264" w:lineRule="auto"/>
        <w:ind w:right="141" w:firstLine="567"/>
        <w:rPr>
          <w:rFonts w:asciiTheme="majorHAnsi" w:hAnsiTheme="majorHAnsi" w:cstheme="majorHAnsi"/>
          <w:sz w:val="28"/>
          <w:szCs w:val="28"/>
          <w:lang w:val="nl-NL"/>
        </w:rPr>
      </w:pPr>
      <w:r w:rsidRPr="00A03118">
        <w:rPr>
          <w:rFonts w:asciiTheme="majorHAnsi" w:eastAsia="Calibri" w:hAnsiTheme="majorHAnsi" w:cstheme="majorHAnsi"/>
          <w:sz w:val="28"/>
          <w:szCs w:val="28"/>
          <w:lang w:val="es-ES_tradnl"/>
        </w:rPr>
        <w:t xml:space="preserve">Doanh thu </w:t>
      </w:r>
      <w:r w:rsidR="003951A7" w:rsidRPr="00A03118">
        <w:rPr>
          <w:rFonts w:asciiTheme="majorHAnsi" w:eastAsia="Calibri" w:hAnsiTheme="majorHAnsi" w:cstheme="majorHAnsi"/>
          <w:sz w:val="28"/>
          <w:szCs w:val="28"/>
          <w:lang w:val="es-ES_tradnl"/>
        </w:rPr>
        <w:t>hằng năm</w:t>
      </w:r>
      <w:r w:rsidRPr="00A03118">
        <w:rPr>
          <w:rFonts w:asciiTheme="majorHAnsi" w:eastAsia="Calibri" w:hAnsiTheme="majorHAnsi" w:cstheme="majorHAnsi"/>
          <w:sz w:val="28"/>
          <w:szCs w:val="28"/>
          <w:lang w:val="es-ES_tradnl"/>
        </w:rPr>
        <w:t xml:space="preserve"> (không bao gồm thuế VAT) được trích xuất từ hồ sơ năng lực của nhà thầu. </w:t>
      </w:r>
      <w:r w:rsidRPr="00A03118">
        <w:rPr>
          <w:rFonts w:asciiTheme="majorHAnsi" w:hAnsiTheme="majorHAnsi" w:cstheme="majorHAnsi"/>
          <w:sz w:val="28"/>
          <w:szCs w:val="28"/>
          <w:lang w:val="nl-NL"/>
        </w:rPr>
        <w:t xml:space="preserve">Trong trường hợp này, nhà thầu phải chuẩn bị các tài liệu để đối chiếu các thông tin mà nhà thầu kê khai trong quá trình </w:t>
      </w:r>
      <w:r w:rsidR="00144343" w:rsidRPr="00A03118">
        <w:rPr>
          <w:rFonts w:asciiTheme="majorHAnsi" w:hAnsiTheme="majorHAnsi" w:cstheme="majorHAnsi"/>
          <w:sz w:val="28"/>
          <w:szCs w:val="28"/>
          <w:lang w:val="nl-NL"/>
        </w:rPr>
        <w:t>đối chiếu tài liệu</w:t>
      </w:r>
      <w:r w:rsidRPr="00A03118">
        <w:rPr>
          <w:rFonts w:asciiTheme="majorHAnsi" w:hAnsiTheme="majorHAnsi" w:cstheme="majorHAnsi"/>
          <w:sz w:val="28"/>
          <w:szCs w:val="28"/>
          <w:lang w:val="nl-NL"/>
        </w:rPr>
        <w:t xml:space="preserve"> như sau:</w:t>
      </w:r>
    </w:p>
    <w:p w14:paraId="3A6205BB" w14:textId="77777777" w:rsidR="001D4F84" w:rsidRPr="00A03118" w:rsidRDefault="001D4F84" w:rsidP="004E2616">
      <w:pPr>
        <w:widowControl w:val="0"/>
        <w:spacing w:before="120" w:after="120" w:line="264" w:lineRule="auto"/>
        <w:ind w:firstLine="567"/>
        <w:rPr>
          <w:rFonts w:asciiTheme="majorHAnsi" w:hAnsiTheme="majorHAnsi" w:cstheme="majorHAnsi"/>
          <w:sz w:val="28"/>
          <w:szCs w:val="28"/>
          <w:lang w:val="nl-NL"/>
        </w:rPr>
      </w:pPr>
      <w:r w:rsidRPr="00A03118">
        <w:rPr>
          <w:rFonts w:asciiTheme="majorHAnsi" w:hAnsiTheme="majorHAnsi" w:cstheme="majorHAnsi"/>
          <w:sz w:val="28"/>
          <w:szCs w:val="28"/>
          <w:lang w:val="nl-NL"/>
        </w:rPr>
        <w:t>Bản sao các báo cáo tài chính (các bảng cân đối kế toán bao gồm tất cả thuyết minh có liên quan, và các báo cáo kết quả kinh doanh) cho các năm như đã nêu trên, tuân thủ các điều kiện sau:</w:t>
      </w:r>
    </w:p>
    <w:p w14:paraId="5D82A0D0" w14:textId="2CB512C5" w:rsidR="001D4F84" w:rsidRPr="00A03118" w:rsidRDefault="001D4F84" w:rsidP="004E2616">
      <w:pPr>
        <w:widowControl w:val="0"/>
        <w:spacing w:before="120" w:after="120" w:line="264" w:lineRule="auto"/>
        <w:ind w:firstLine="567"/>
        <w:rPr>
          <w:rFonts w:asciiTheme="majorHAnsi" w:hAnsiTheme="majorHAnsi" w:cstheme="majorHAnsi"/>
          <w:sz w:val="28"/>
          <w:szCs w:val="28"/>
          <w:lang w:val="nl-NL"/>
        </w:rPr>
      </w:pPr>
      <w:r w:rsidRPr="00A03118">
        <w:rPr>
          <w:rFonts w:asciiTheme="majorHAnsi" w:hAnsiTheme="majorHAnsi" w:cstheme="majorHAnsi"/>
          <w:sz w:val="28"/>
          <w:szCs w:val="28"/>
          <w:lang w:val="nl-NL"/>
        </w:rPr>
        <w:t xml:space="preserve">1. Phản ánh tình hình tài chính của nhà thầu hoặc thành viên liên danh (nếu là nhà thầu liên danh) mà không phải tình hình tài chính của một chủ thể liên kết như công ty mẹ </w:t>
      </w:r>
      <w:r w:rsidR="00146217" w:rsidRPr="00A03118">
        <w:rPr>
          <w:rFonts w:asciiTheme="majorHAnsi" w:hAnsiTheme="majorHAnsi" w:cstheme="majorHAnsi"/>
          <w:sz w:val="28"/>
          <w:szCs w:val="28"/>
          <w:lang w:val="nl-NL"/>
        </w:rPr>
        <w:t xml:space="preserve">liên kết với </w:t>
      </w:r>
      <w:r w:rsidRPr="00A03118">
        <w:rPr>
          <w:rFonts w:asciiTheme="majorHAnsi" w:hAnsiTheme="majorHAnsi" w:cstheme="majorHAnsi"/>
          <w:sz w:val="28"/>
          <w:szCs w:val="28"/>
          <w:lang w:val="nl-NL"/>
        </w:rPr>
        <w:t>công ty con hoặc công ty liên kết với nhà thầu hoặc thành viên liên danh.</w:t>
      </w:r>
    </w:p>
    <w:p w14:paraId="77602925" w14:textId="77777777" w:rsidR="001D4F84" w:rsidRPr="00A03118" w:rsidRDefault="001D4F84" w:rsidP="004E2616">
      <w:pPr>
        <w:widowControl w:val="0"/>
        <w:spacing w:before="120" w:after="120" w:line="264" w:lineRule="auto"/>
        <w:ind w:firstLine="567"/>
        <w:rPr>
          <w:rFonts w:asciiTheme="majorHAnsi" w:hAnsiTheme="majorHAnsi" w:cstheme="majorHAnsi"/>
          <w:sz w:val="28"/>
          <w:szCs w:val="28"/>
          <w:lang w:val="nl-NL"/>
        </w:rPr>
      </w:pPr>
      <w:r w:rsidRPr="00A03118">
        <w:rPr>
          <w:rFonts w:asciiTheme="majorHAnsi" w:hAnsiTheme="majorHAnsi" w:cstheme="majorHAnsi"/>
          <w:sz w:val="28"/>
          <w:szCs w:val="28"/>
          <w:lang w:val="nl-NL"/>
        </w:rPr>
        <w:t>2. Các báo cáo tài chính phải hoàn chỉnh, đầy đủ nội dung theo quy định.</w:t>
      </w:r>
    </w:p>
    <w:p w14:paraId="3F176BA0" w14:textId="77777777" w:rsidR="001D4F84" w:rsidRPr="00A03118" w:rsidRDefault="001D4F84" w:rsidP="004E2616">
      <w:pPr>
        <w:widowControl w:val="0"/>
        <w:spacing w:before="120" w:after="120" w:line="264" w:lineRule="auto"/>
        <w:ind w:firstLine="567"/>
        <w:rPr>
          <w:rFonts w:asciiTheme="majorHAnsi" w:hAnsiTheme="majorHAnsi" w:cstheme="majorHAnsi"/>
          <w:sz w:val="28"/>
          <w:szCs w:val="28"/>
          <w:lang w:val="nl-NL"/>
        </w:rPr>
      </w:pPr>
      <w:r w:rsidRPr="00A03118">
        <w:rPr>
          <w:rFonts w:asciiTheme="majorHAnsi" w:hAnsiTheme="majorHAnsi" w:cstheme="majorHAnsi"/>
          <w:sz w:val="28"/>
          <w:szCs w:val="28"/>
          <w:lang w:val="nl-NL"/>
        </w:rPr>
        <w:t>3. Các báo cáo tài chính phải tương ứng với các kỳ kế toán đã hoàn thành kèm theo bản chụp được chứng thực một trong các tài liệu sau đây:</w:t>
      </w:r>
    </w:p>
    <w:p w14:paraId="0088A448" w14:textId="77777777" w:rsidR="001D4F84" w:rsidRPr="00A03118" w:rsidRDefault="001D4F84" w:rsidP="004E2616">
      <w:pPr>
        <w:pStyle w:val="BodyText"/>
        <w:widowControl w:val="0"/>
        <w:tabs>
          <w:tab w:val="left" w:pos="1134"/>
        </w:tabs>
        <w:suppressAutoHyphens w:val="0"/>
        <w:spacing w:before="120" w:after="120" w:line="264" w:lineRule="auto"/>
        <w:ind w:right="0" w:firstLine="567"/>
        <w:rPr>
          <w:rFonts w:asciiTheme="majorHAnsi" w:hAnsiTheme="majorHAnsi" w:cstheme="majorHAnsi"/>
          <w:sz w:val="28"/>
          <w:szCs w:val="28"/>
          <w:lang w:val="nl-NL"/>
        </w:rPr>
      </w:pPr>
      <w:r w:rsidRPr="00A03118">
        <w:rPr>
          <w:rFonts w:asciiTheme="majorHAnsi" w:hAnsiTheme="majorHAnsi" w:cstheme="majorHAnsi"/>
          <w:sz w:val="28"/>
          <w:szCs w:val="28"/>
          <w:lang w:val="nl-NL"/>
        </w:rPr>
        <w:t xml:space="preserve">- Biên bản kiểm tra quyết toán thuế; </w:t>
      </w:r>
    </w:p>
    <w:p w14:paraId="151318C1" w14:textId="77777777" w:rsidR="001D4F84" w:rsidRPr="00A03118" w:rsidRDefault="001D4F84" w:rsidP="004E2616">
      <w:pPr>
        <w:pStyle w:val="BodyText"/>
        <w:widowControl w:val="0"/>
        <w:tabs>
          <w:tab w:val="left" w:pos="1134"/>
        </w:tabs>
        <w:suppressAutoHyphens w:val="0"/>
        <w:spacing w:before="120" w:after="120" w:line="264" w:lineRule="auto"/>
        <w:ind w:right="0" w:firstLine="567"/>
        <w:rPr>
          <w:rFonts w:asciiTheme="majorHAnsi" w:hAnsiTheme="majorHAnsi" w:cstheme="majorHAnsi"/>
          <w:sz w:val="28"/>
          <w:szCs w:val="28"/>
          <w:lang w:val="nl-NL"/>
        </w:rPr>
      </w:pPr>
      <w:r w:rsidRPr="00A03118">
        <w:rPr>
          <w:rFonts w:asciiTheme="majorHAnsi" w:hAnsiTheme="majorHAnsi" w:cstheme="majorHAnsi"/>
          <w:sz w:val="28"/>
          <w:szCs w:val="28"/>
          <w:lang w:val="nl-NL"/>
        </w:rPr>
        <w:t xml:space="preserve">- Tờ khai tự quyết toán thuế (thuế giá trị gia tăng và thuế thu nhập doanh nghiệp) có xác nhận của cơ quan thuế về thời điểm đã nộp tờ khai; </w:t>
      </w:r>
    </w:p>
    <w:p w14:paraId="18A9593E" w14:textId="77777777" w:rsidR="001D4F84" w:rsidRPr="00A03118" w:rsidRDefault="001D4F84" w:rsidP="004E2616">
      <w:pPr>
        <w:pStyle w:val="BodyText"/>
        <w:widowControl w:val="0"/>
        <w:tabs>
          <w:tab w:val="left" w:pos="1134"/>
        </w:tabs>
        <w:suppressAutoHyphens w:val="0"/>
        <w:spacing w:before="120" w:after="120" w:line="264" w:lineRule="auto"/>
        <w:ind w:right="0" w:firstLine="567"/>
        <w:rPr>
          <w:rFonts w:asciiTheme="majorHAnsi" w:hAnsiTheme="majorHAnsi" w:cstheme="majorHAnsi"/>
          <w:sz w:val="28"/>
          <w:szCs w:val="28"/>
          <w:lang w:val="nl-NL"/>
        </w:rPr>
      </w:pPr>
      <w:r w:rsidRPr="00A03118">
        <w:rPr>
          <w:rFonts w:asciiTheme="majorHAnsi" w:hAnsiTheme="majorHAnsi" w:cstheme="majorHAnsi"/>
          <w:sz w:val="28"/>
          <w:szCs w:val="28"/>
          <w:lang w:val="nl-NL"/>
        </w:rPr>
        <w:t>- Tài liệu chứng minh việc nhà thầu đã kê khai quyết toán thuế điện tử;</w:t>
      </w:r>
    </w:p>
    <w:p w14:paraId="33D1562F" w14:textId="77777777" w:rsidR="001D4F84" w:rsidRPr="00A03118" w:rsidRDefault="001D4F84" w:rsidP="004E2616">
      <w:pPr>
        <w:pStyle w:val="BodyText"/>
        <w:widowControl w:val="0"/>
        <w:tabs>
          <w:tab w:val="left" w:pos="1134"/>
        </w:tabs>
        <w:suppressAutoHyphens w:val="0"/>
        <w:spacing w:before="120" w:after="120" w:line="264" w:lineRule="auto"/>
        <w:ind w:right="0" w:firstLine="567"/>
        <w:rPr>
          <w:rFonts w:asciiTheme="majorHAnsi" w:hAnsiTheme="majorHAnsi" w:cstheme="majorHAnsi"/>
          <w:sz w:val="28"/>
          <w:szCs w:val="28"/>
          <w:lang w:val="nl-NL"/>
        </w:rPr>
      </w:pPr>
      <w:r w:rsidRPr="00A03118">
        <w:rPr>
          <w:rFonts w:asciiTheme="majorHAnsi" w:hAnsiTheme="majorHAnsi" w:cstheme="majorHAnsi"/>
          <w:sz w:val="28"/>
          <w:szCs w:val="28"/>
          <w:lang w:val="nl-NL"/>
        </w:rPr>
        <w:t>- Văn bản xác nhận của cơ quan quản lý thuế (xác nhận số nộp cả năm) về việc thực hiện nghĩa vụ nộp thuế;</w:t>
      </w:r>
    </w:p>
    <w:p w14:paraId="00E4232E" w14:textId="77777777" w:rsidR="001D4F84" w:rsidRPr="00A03118" w:rsidRDefault="001D4F84" w:rsidP="004E2616">
      <w:pPr>
        <w:pStyle w:val="BodyText"/>
        <w:widowControl w:val="0"/>
        <w:tabs>
          <w:tab w:val="left" w:pos="1134"/>
        </w:tabs>
        <w:suppressAutoHyphens w:val="0"/>
        <w:spacing w:before="120" w:after="120" w:line="264" w:lineRule="auto"/>
        <w:ind w:right="0" w:firstLine="567"/>
        <w:rPr>
          <w:rFonts w:asciiTheme="majorHAnsi" w:hAnsiTheme="majorHAnsi" w:cstheme="majorHAnsi"/>
          <w:sz w:val="28"/>
          <w:szCs w:val="28"/>
          <w:lang w:val="nl-NL"/>
        </w:rPr>
      </w:pPr>
      <w:r w:rsidRPr="00A03118">
        <w:rPr>
          <w:rFonts w:asciiTheme="majorHAnsi" w:hAnsiTheme="majorHAnsi" w:cstheme="majorHAnsi"/>
          <w:sz w:val="28"/>
          <w:szCs w:val="28"/>
          <w:lang w:val="nl-NL"/>
        </w:rPr>
        <w:t>- Báo cáo kiểm toán (nếu có);</w:t>
      </w:r>
    </w:p>
    <w:p w14:paraId="3E3B7BFE" w14:textId="1BD7286E" w:rsidR="001D4F84" w:rsidRPr="00A03118" w:rsidRDefault="001D4F84" w:rsidP="004E2616">
      <w:pPr>
        <w:widowControl w:val="0"/>
        <w:spacing w:before="120" w:after="120" w:line="264" w:lineRule="auto"/>
        <w:ind w:firstLine="567"/>
        <w:outlineLvl w:val="2"/>
        <w:rPr>
          <w:rFonts w:asciiTheme="majorHAnsi" w:eastAsia="Calibri" w:hAnsiTheme="majorHAnsi" w:cstheme="majorHAnsi"/>
          <w:sz w:val="28"/>
          <w:szCs w:val="28"/>
          <w:lang w:val="es-ES_tradnl"/>
        </w:rPr>
      </w:pPr>
      <w:r w:rsidRPr="00A03118">
        <w:rPr>
          <w:rFonts w:asciiTheme="majorHAnsi" w:hAnsiTheme="majorHAnsi" w:cstheme="majorHAnsi"/>
          <w:sz w:val="28"/>
          <w:szCs w:val="28"/>
        </w:rPr>
        <w:t>- Các tài liệu khác.</w:t>
      </w:r>
      <w:bookmarkEnd w:id="53"/>
    </w:p>
    <w:p w14:paraId="05FEBB68" w14:textId="45E92BDF" w:rsidR="002006A4" w:rsidRPr="00A03118" w:rsidRDefault="00144343" w:rsidP="004E2616">
      <w:pPr>
        <w:widowControl w:val="0"/>
        <w:spacing w:before="120" w:after="120" w:line="264" w:lineRule="auto"/>
        <w:ind w:firstLine="567"/>
        <w:outlineLvl w:val="2"/>
        <w:rPr>
          <w:rFonts w:asciiTheme="majorHAnsi" w:eastAsia="Calibri" w:hAnsiTheme="majorHAnsi" w:cstheme="majorHAnsi"/>
          <w:sz w:val="28"/>
          <w:szCs w:val="28"/>
          <w:lang w:val="es-ES_tradnl"/>
        </w:rPr>
      </w:pPr>
      <w:r w:rsidRPr="00A03118">
        <w:rPr>
          <w:rFonts w:asciiTheme="majorHAnsi" w:eastAsia="Calibri" w:hAnsiTheme="majorHAnsi" w:cstheme="majorHAnsi"/>
          <w:sz w:val="28"/>
          <w:szCs w:val="28"/>
          <w:lang w:val="es-ES_tradnl"/>
        </w:rPr>
        <w:t>Các tài liệu trên đây</w:t>
      </w:r>
      <w:r w:rsidRPr="00A03118">
        <w:rPr>
          <w:rFonts w:asciiTheme="majorHAnsi" w:hAnsiTheme="majorHAnsi" w:cstheme="majorHAnsi"/>
          <w:sz w:val="28"/>
          <w:szCs w:val="28"/>
          <w:lang w:val="nl-NL"/>
        </w:rPr>
        <w:t xml:space="preserve"> phải phù hợp với số liệu nhà thầu đã kê khai trên Hệ thống Thuế điện tử tại thời điểm đóng thầu.</w:t>
      </w:r>
    </w:p>
    <w:p w14:paraId="18682AFF" w14:textId="77777777" w:rsidR="002006A4" w:rsidRPr="00A03118" w:rsidRDefault="002006A4" w:rsidP="004E2616">
      <w:pPr>
        <w:widowControl w:val="0"/>
        <w:spacing w:before="120" w:after="120" w:line="264" w:lineRule="auto"/>
        <w:ind w:firstLine="567"/>
        <w:outlineLvl w:val="2"/>
        <w:rPr>
          <w:rFonts w:asciiTheme="majorHAnsi" w:eastAsia="Calibri" w:hAnsiTheme="majorHAnsi" w:cstheme="majorHAnsi"/>
          <w:sz w:val="28"/>
          <w:szCs w:val="28"/>
          <w:lang w:val="es-ES_tradnl"/>
        </w:rPr>
      </w:pPr>
    </w:p>
    <w:p w14:paraId="6F464489" w14:textId="77777777" w:rsidR="002006A4" w:rsidRPr="00A03118" w:rsidRDefault="002006A4" w:rsidP="004E2616">
      <w:pPr>
        <w:rPr>
          <w:rFonts w:asciiTheme="majorHAnsi" w:hAnsiTheme="majorHAnsi" w:cstheme="majorHAnsi"/>
          <w:lang w:val="es-ES_tradnl"/>
        </w:rPr>
      </w:pPr>
    </w:p>
    <w:p w14:paraId="4017E258" w14:textId="69921F81" w:rsidR="002006A4" w:rsidRPr="00A03118" w:rsidRDefault="002006A4" w:rsidP="004E2616">
      <w:pPr>
        <w:ind w:firstLine="567"/>
        <w:jc w:val="right"/>
        <w:rPr>
          <w:rFonts w:asciiTheme="majorHAnsi" w:hAnsiTheme="majorHAnsi" w:cstheme="majorHAnsi"/>
          <w:sz w:val="28"/>
          <w:szCs w:val="28"/>
          <w:lang w:val="vi-VN"/>
        </w:rPr>
      </w:pPr>
      <w:r w:rsidRPr="00A03118">
        <w:rPr>
          <w:rFonts w:asciiTheme="majorHAnsi" w:hAnsiTheme="majorHAnsi" w:cstheme="majorHAnsi"/>
          <w:sz w:val="28"/>
          <w:szCs w:val="28"/>
          <w:lang w:val="vi-VN"/>
        </w:rPr>
        <w:br w:type="page"/>
      </w:r>
      <w:r w:rsidRPr="00A03118">
        <w:rPr>
          <w:rFonts w:asciiTheme="majorHAnsi" w:hAnsiTheme="majorHAnsi" w:cstheme="majorHAnsi"/>
          <w:b/>
          <w:sz w:val="28"/>
          <w:szCs w:val="28"/>
          <w:lang w:val="nl-NL"/>
        </w:rPr>
        <w:lastRenderedPageBreak/>
        <w:t xml:space="preserve">Mẫu số </w:t>
      </w:r>
      <w:r w:rsidR="005E4A22" w:rsidRPr="00A03118">
        <w:rPr>
          <w:rFonts w:asciiTheme="majorHAnsi" w:hAnsiTheme="majorHAnsi" w:cstheme="majorHAnsi"/>
          <w:b/>
          <w:sz w:val="28"/>
          <w:szCs w:val="28"/>
          <w:lang w:val="nl-NL"/>
        </w:rPr>
        <w:t>0</w:t>
      </w:r>
      <w:r w:rsidRPr="00A03118">
        <w:rPr>
          <w:rFonts w:asciiTheme="majorHAnsi" w:hAnsiTheme="majorHAnsi" w:cstheme="majorHAnsi"/>
          <w:b/>
          <w:sz w:val="28"/>
          <w:szCs w:val="28"/>
          <w:lang w:val="nl-NL"/>
        </w:rPr>
        <w:t>9</w:t>
      </w:r>
      <w:r w:rsidR="000675F3" w:rsidRPr="00A03118">
        <w:rPr>
          <w:rFonts w:asciiTheme="majorHAnsi" w:hAnsiTheme="majorHAnsi" w:cstheme="majorHAnsi"/>
          <w:b/>
          <w:sz w:val="28"/>
          <w:szCs w:val="28"/>
          <w:lang w:val="nl-NL"/>
        </w:rPr>
        <w:t>A</w:t>
      </w:r>
    </w:p>
    <w:p w14:paraId="6F531F9C" w14:textId="77777777" w:rsidR="002006A4" w:rsidRPr="00A03118" w:rsidRDefault="002006A4" w:rsidP="004E2616">
      <w:pPr>
        <w:ind w:firstLine="567"/>
        <w:rPr>
          <w:rFonts w:asciiTheme="majorHAnsi" w:hAnsiTheme="majorHAnsi" w:cstheme="majorHAnsi"/>
          <w:i/>
          <w:sz w:val="28"/>
          <w:szCs w:val="28"/>
          <w:lang w:val="es-ES_tradnl"/>
        </w:rPr>
      </w:pPr>
    </w:p>
    <w:p w14:paraId="62F0951D" w14:textId="77777777" w:rsidR="002006A4" w:rsidRPr="00A03118" w:rsidRDefault="002006A4" w:rsidP="004E2616">
      <w:pPr>
        <w:widowControl w:val="0"/>
        <w:spacing w:before="120" w:after="120" w:line="264" w:lineRule="auto"/>
        <w:jc w:val="center"/>
        <w:rPr>
          <w:rFonts w:asciiTheme="majorHAnsi" w:hAnsiTheme="majorHAnsi" w:cstheme="majorHAnsi"/>
          <w:b/>
          <w:strike/>
          <w:vanish/>
          <w:spacing w:val="-2"/>
          <w:sz w:val="28"/>
          <w:szCs w:val="28"/>
          <w:vertAlign w:val="superscript"/>
          <w:lang w:val="es-ES_tradnl"/>
        </w:rPr>
      </w:pPr>
    </w:p>
    <w:tbl>
      <w:tblPr>
        <w:tblpPr w:leftFromText="180" w:rightFromText="180" w:vertAnchor="text" w:tblpXSpec="center" w:tblpY="1"/>
        <w:tblOverlap w:val="neve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81"/>
        <w:gridCol w:w="992"/>
        <w:gridCol w:w="1701"/>
        <w:gridCol w:w="1440"/>
        <w:gridCol w:w="1350"/>
        <w:gridCol w:w="1463"/>
        <w:gridCol w:w="1721"/>
      </w:tblGrid>
      <w:tr w:rsidR="00A03118" w:rsidRPr="00A03118" w14:paraId="27CA2F58" w14:textId="77777777" w:rsidTr="008150B5">
        <w:trPr>
          <w:cantSplit/>
          <w:hidden/>
        </w:trPr>
        <w:tc>
          <w:tcPr>
            <w:tcW w:w="781" w:type="dxa"/>
          </w:tcPr>
          <w:p w14:paraId="429553AD" w14:textId="77777777" w:rsidR="002006A4" w:rsidRPr="00A03118" w:rsidRDefault="002006A4" w:rsidP="004E2616">
            <w:pPr>
              <w:widowControl w:val="0"/>
              <w:spacing w:before="120" w:after="120" w:line="264" w:lineRule="auto"/>
              <w:jc w:val="center"/>
              <w:rPr>
                <w:rFonts w:asciiTheme="majorHAnsi" w:eastAsia="Calibri" w:hAnsiTheme="majorHAnsi" w:cstheme="majorHAnsi"/>
                <w:b/>
                <w:strike/>
                <w:vanish/>
                <w:sz w:val="28"/>
                <w:szCs w:val="28"/>
                <w:lang w:val="es-ES_tradnl"/>
              </w:rPr>
            </w:pPr>
          </w:p>
        </w:tc>
        <w:tc>
          <w:tcPr>
            <w:tcW w:w="992" w:type="dxa"/>
          </w:tcPr>
          <w:p w14:paraId="75B7DB07" w14:textId="77777777" w:rsidR="002006A4" w:rsidRPr="00A03118" w:rsidRDefault="002006A4" w:rsidP="004E2616">
            <w:pPr>
              <w:widowControl w:val="0"/>
              <w:spacing w:before="120" w:after="120" w:line="264" w:lineRule="auto"/>
              <w:jc w:val="center"/>
              <w:rPr>
                <w:rFonts w:asciiTheme="majorHAnsi" w:eastAsia="Calibri" w:hAnsiTheme="majorHAnsi" w:cstheme="majorHAnsi"/>
                <w:b/>
                <w:strike/>
                <w:vanish/>
                <w:sz w:val="28"/>
                <w:szCs w:val="28"/>
                <w:lang w:val="es-ES_tradnl"/>
              </w:rPr>
            </w:pPr>
          </w:p>
        </w:tc>
        <w:tc>
          <w:tcPr>
            <w:tcW w:w="1701" w:type="dxa"/>
          </w:tcPr>
          <w:p w14:paraId="295A8AD0" w14:textId="77777777" w:rsidR="002006A4" w:rsidRPr="00A03118" w:rsidRDefault="002006A4" w:rsidP="004E2616">
            <w:pPr>
              <w:widowControl w:val="0"/>
              <w:spacing w:before="120" w:after="120" w:line="264" w:lineRule="auto"/>
              <w:jc w:val="center"/>
              <w:rPr>
                <w:rFonts w:asciiTheme="majorHAnsi" w:eastAsia="Calibri" w:hAnsiTheme="majorHAnsi" w:cstheme="majorHAnsi"/>
                <w:b/>
                <w:bCs/>
                <w:strike/>
                <w:vanish/>
                <w:spacing w:val="-2"/>
                <w:sz w:val="28"/>
                <w:szCs w:val="28"/>
                <w:lang w:val="es-ES_tradnl"/>
              </w:rPr>
            </w:pPr>
          </w:p>
        </w:tc>
        <w:tc>
          <w:tcPr>
            <w:tcW w:w="1440" w:type="dxa"/>
          </w:tcPr>
          <w:p w14:paraId="118C1D5D" w14:textId="77777777" w:rsidR="002006A4" w:rsidRPr="00A03118" w:rsidRDefault="002006A4" w:rsidP="004E2616">
            <w:pPr>
              <w:widowControl w:val="0"/>
              <w:spacing w:before="120" w:after="120" w:line="264" w:lineRule="auto"/>
              <w:jc w:val="center"/>
              <w:rPr>
                <w:rFonts w:asciiTheme="majorHAnsi" w:eastAsia="Calibri" w:hAnsiTheme="majorHAnsi" w:cstheme="majorHAnsi"/>
                <w:b/>
                <w:bCs/>
                <w:strike/>
                <w:vanish/>
                <w:spacing w:val="-2"/>
                <w:sz w:val="28"/>
                <w:szCs w:val="28"/>
                <w:lang w:val="es-ES_tradnl"/>
              </w:rPr>
            </w:pPr>
          </w:p>
        </w:tc>
        <w:tc>
          <w:tcPr>
            <w:tcW w:w="1350" w:type="dxa"/>
          </w:tcPr>
          <w:p w14:paraId="474F3D6B" w14:textId="77777777" w:rsidR="002006A4" w:rsidRPr="00A03118" w:rsidRDefault="002006A4" w:rsidP="004E2616">
            <w:pPr>
              <w:widowControl w:val="0"/>
              <w:spacing w:before="120" w:after="120" w:line="264" w:lineRule="auto"/>
              <w:jc w:val="center"/>
              <w:rPr>
                <w:rFonts w:asciiTheme="majorHAnsi" w:eastAsia="Calibri" w:hAnsiTheme="majorHAnsi" w:cstheme="majorHAnsi"/>
                <w:b/>
                <w:bCs/>
                <w:strike/>
                <w:vanish/>
                <w:spacing w:val="-2"/>
                <w:sz w:val="28"/>
                <w:szCs w:val="28"/>
                <w:lang w:val="es-ES_tradnl"/>
              </w:rPr>
            </w:pPr>
          </w:p>
        </w:tc>
        <w:tc>
          <w:tcPr>
            <w:tcW w:w="1463" w:type="dxa"/>
          </w:tcPr>
          <w:p w14:paraId="45F41A65" w14:textId="77777777" w:rsidR="002006A4" w:rsidRPr="00A03118" w:rsidRDefault="002006A4" w:rsidP="004E2616">
            <w:pPr>
              <w:widowControl w:val="0"/>
              <w:spacing w:before="120" w:after="120" w:line="264" w:lineRule="auto"/>
              <w:jc w:val="center"/>
              <w:rPr>
                <w:rFonts w:asciiTheme="majorHAnsi" w:eastAsia="Calibri" w:hAnsiTheme="majorHAnsi" w:cstheme="majorHAnsi"/>
                <w:b/>
                <w:bCs/>
                <w:strike/>
                <w:vanish/>
                <w:spacing w:val="-2"/>
                <w:sz w:val="28"/>
                <w:szCs w:val="28"/>
                <w:lang w:val="es-ES_tradnl"/>
              </w:rPr>
            </w:pPr>
          </w:p>
        </w:tc>
        <w:tc>
          <w:tcPr>
            <w:tcW w:w="1721" w:type="dxa"/>
          </w:tcPr>
          <w:p w14:paraId="40A57D71" w14:textId="77777777" w:rsidR="002006A4" w:rsidRPr="00A03118" w:rsidRDefault="002006A4" w:rsidP="004E2616">
            <w:pPr>
              <w:widowControl w:val="0"/>
              <w:spacing w:before="120" w:after="120" w:line="264" w:lineRule="auto"/>
              <w:jc w:val="center"/>
              <w:rPr>
                <w:rFonts w:asciiTheme="majorHAnsi" w:eastAsia="Calibri" w:hAnsiTheme="majorHAnsi" w:cstheme="majorHAnsi"/>
                <w:b/>
                <w:bCs/>
                <w:strike/>
                <w:vanish/>
                <w:spacing w:val="-2"/>
                <w:sz w:val="28"/>
                <w:szCs w:val="28"/>
                <w:lang w:val="es-ES_tradnl"/>
              </w:rPr>
            </w:pPr>
          </w:p>
        </w:tc>
      </w:tr>
      <w:tr w:rsidR="00A03118" w:rsidRPr="00A03118" w14:paraId="49864FE4" w14:textId="77777777" w:rsidTr="008150B5">
        <w:trPr>
          <w:cantSplit/>
          <w:hidden/>
        </w:trPr>
        <w:tc>
          <w:tcPr>
            <w:tcW w:w="781" w:type="dxa"/>
          </w:tcPr>
          <w:p w14:paraId="12870DE6" w14:textId="77777777" w:rsidR="002006A4" w:rsidRPr="00A03118" w:rsidRDefault="002006A4" w:rsidP="004E2616">
            <w:pPr>
              <w:widowControl w:val="0"/>
              <w:spacing w:before="120" w:after="120" w:line="264" w:lineRule="auto"/>
              <w:jc w:val="center"/>
              <w:rPr>
                <w:rFonts w:asciiTheme="majorHAnsi" w:eastAsia="Calibri" w:hAnsiTheme="majorHAnsi" w:cstheme="majorHAnsi"/>
                <w:strike/>
                <w:vanish/>
                <w:spacing w:val="-2"/>
                <w:sz w:val="28"/>
                <w:szCs w:val="28"/>
                <w:lang w:val="es-ES_tradnl"/>
              </w:rPr>
            </w:pPr>
          </w:p>
        </w:tc>
        <w:tc>
          <w:tcPr>
            <w:tcW w:w="992" w:type="dxa"/>
            <w:vAlign w:val="center"/>
          </w:tcPr>
          <w:p w14:paraId="622CFC9B" w14:textId="77777777" w:rsidR="002006A4" w:rsidRPr="00A03118"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701" w:type="dxa"/>
          </w:tcPr>
          <w:p w14:paraId="72E3AE28" w14:textId="77777777" w:rsidR="002006A4" w:rsidRPr="00A03118"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440" w:type="dxa"/>
          </w:tcPr>
          <w:p w14:paraId="239D2B4B" w14:textId="77777777" w:rsidR="002006A4" w:rsidRPr="00A03118"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350" w:type="dxa"/>
          </w:tcPr>
          <w:p w14:paraId="5F92B256" w14:textId="77777777" w:rsidR="002006A4" w:rsidRPr="00A03118"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463" w:type="dxa"/>
          </w:tcPr>
          <w:p w14:paraId="19D08222" w14:textId="77777777" w:rsidR="002006A4" w:rsidRPr="00A03118"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721" w:type="dxa"/>
          </w:tcPr>
          <w:p w14:paraId="6F1D139D" w14:textId="77777777" w:rsidR="002006A4" w:rsidRPr="00A03118"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r>
      <w:tr w:rsidR="00A03118" w:rsidRPr="00A03118" w14:paraId="59F65E83" w14:textId="77777777" w:rsidTr="008150B5">
        <w:trPr>
          <w:cantSplit/>
          <w:hidden/>
        </w:trPr>
        <w:tc>
          <w:tcPr>
            <w:tcW w:w="781" w:type="dxa"/>
          </w:tcPr>
          <w:p w14:paraId="40B3C05C" w14:textId="77777777" w:rsidR="002006A4" w:rsidRPr="00A03118" w:rsidRDefault="002006A4" w:rsidP="004E2616">
            <w:pPr>
              <w:widowControl w:val="0"/>
              <w:spacing w:before="120" w:after="120" w:line="264" w:lineRule="auto"/>
              <w:jc w:val="center"/>
              <w:rPr>
                <w:rFonts w:asciiTheme="majorHAnsi" w:eastAsia="Calibri" w:hAnsiTheme="majorHAnsi" w:cstheme="majorHAnsi"/>
                <w:strike/>
                <w:vanish/>
                <w:spacing w:val="-2"/>
                <w:sz w:val="28"/>
                <w:szCs w:val="28"/>
                <w:lang w:val="es-ES_tradnl"/>
              </w:rPr>
            </w:pPr>
          </w:p>
        </w:tc>
        <w:tc>
          <w:tcPr>
            <w:tcW w:w="992" w:type="dxa"/>
            <w:vAlign w:val="center"/>
          </w:tcPr>
          <w:p w14:paraId="4AE75DCA" w14:textId="77777777" w:rsidR="002006A4" w:rsidRPr="00A03118"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701" w:type="dxa"/>
          </w:tcPr>
          <w:p w14:paraId="2905FC74" w14:textId="77777777" w:rsidR="002006A4" w:rsidRPr="00A03118"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440" w:type="dxa"/>
          </w:tcPr>
          <w:p w14:paraId="65B2C175" w14:textId="77777777" w:rsidR="002006A4" w:rsidRPr="00A03118"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350" w:type="dxa"/>
          </w:tcPr>
          <w:p w14:paraId="15B4A51C" w14:textId="77777777" w:rsidR="002006A4" w:rsidRPr="00A03118"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463" w:type="dxa"/>
          </w:tcPr>
          <w:p w14:paraId="4E2EE376" w14:textId="77777777" w:rsidR="002006A4" w:rsidRPr="00A03118"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721" w:type="dxa"/>
          </w:tcPr>
          <w:p w14:paraId="77D8F9DC" w14:textId="77777777" w:rsidR="002006A4" w:rsidRPr="00A03118"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r>
      <w:tr w:rsidR="00A03118" w:rsidRPr="00A03118" w14:paraId="36163258" w14:textId="77777777" w:rsidTr="008150B5">
        <w:trPr>
          <w:cantSplit/>
          <w:hidden/>
        </w:trPr>
        <w:tc>
          <w:tcPr>
            <w:tcW w:w="781" w:type="dxa"/>
          </w:tcPr>
          <w:p w14:paraId="5B94AF84" w14:textId="77777777" w:rsidR="002006A4" w:rsidRPr="00A03118" w:rsidRDefault="002006A4" w:rsidP="004E2616">
            <w:pPr>
              <w:widowControl w:val="0"/>
              <w:spacing w:before="120" w:after="120" w:line="264" w:lineRule="auto"/>
              <w:jc w:val="center"/>
              <w:rPr>
                <w:rFonts w:asciiTheme="majorHAnsi" w:eastAsia="Calibri" w:hAnsiTheme="majorHAnsi" w:cstheme="majorHAnsi"/>
                <w:strike/>
                <w:vanish/>
                <w:spacing w:val="-2"/>
                <w:sz w:val="28"/>
                <w:szCs w:val="28"/>
                <w:lang w:val="es-ES_tradnl"/>
              </w:rPr>
            </w:pPr>
          </w:p>
        </w:tc>
        <w:tc>
          <w:tcPr>
            <w:tcW w:w="992" w:type="dxa"/>
            <w:vAlign w:val="center"/>
          </w:tcPr>
          <w:p w14:paraId="721E3251" w14:textId="77777777" w:rsidR="002006A4" w:rsidRPr="00A03118"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701" w:type="dxa"/>
          </w:tcPr>
          <w:p w14:paraId="0B7D45B0" w14:textId="77777777" w:rsidR="002006A4" w:rsidRPr="00A03118"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440" w:type="dxa"/>
          </w:tcPr>
          <w:p w14:paraId="5FE738F1" w14:textId="77777777" w:rsidR="002006A4" w:rsidRPr="00A03118"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350" w:type="dxa"/>
          </w:tcPr>
          <w:p w14:paraId="448064BF" w14:textId="77777777" w:rsidR="002006A4" w:rsidRPr="00A03118"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463" w:type="dxa"/>
          </w:tcPr>
          <w:p w14:paraId="0CA5BC25" w14:textId="77777777" w:rsidR="002006A4" w:rsidRPr="00A03118"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721" w:type="dxa"/>
          </w:tcPr>
          <w:p w14:paraId="4D2F993A" w14:textId="77777777" w:rsidR="002006A4" w:rsidRPr="00A03118"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r>
      <w:tr w:rsidR="00A03118" w:rsidRPr="00A03118" w14:paraId="6268EEF6" w14:textId="77777777" w:rsidTr="008150B5">
        <w:trPr>
          <w:cantSplit/>
          <w:hidden/>
        </w:trPr>
        <w:tc>
          <w:tcPr>
            <w:tcW w:w="781" w:type="dxa"/>
          </w:tcPr>
          <w:p w14:paraId="0C961F81" w14:textId="77777777" w:rsidR="002006A4" w:rsidRPr="00A03118" w:rsidRDefault="002006A4" w:rsidP="004E2616">
            <w:pPr>
              <w:widowControl w:val="0"/>
              <w:spacing w:before="120" w:after="120" w:line="264" w:lineRule="auto"/>
              <w:jc w:val="center"/>
              <w:rPr>
                <w:rFonts w:asciiTheme="majorHAnsi" w:eastAsia="Calibri" w:hAnsiTheme="majorHAnsi" w:cstheme="majorHAnsi"/>
                <w:strike/>
                <w:vanish/>
                <w:spacing w:val="-2"/>
                <w:sz w:val="28"/>
                <w:szCs w:val="28"/>
                <w:lang w:val="es-ES_tradnl"/>
              </w:rPr>
            </w:pPr>
          </w:p>
        </w:tc>
        <w:tc>
          <w:tcPr>
            <w:tcW w:w="992" w:type="dxa"/>
            <w:vAlign w:val="center"/>
          </w:tcPr>
          <w:p w14:paraId="764360EA" w14:textId="77777777" w:rsidR="002006A4" w:rsidRPr="00A03118"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701" w:type="dxa"/>
          </w:tcPr>
          <w:p w14:paraId="11E9F509" w14:textId="77777777" w:rsidR="002006A4" w:rsidRPr="00A03118"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440" w:type="dxa"/>
          </w:tcPr>
          <w:p w14:paraId="576A0FD8" w14:textId="77777777" w:rsidR="002006A4" w:rsidRPr="00A03118"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350" w:type="dxa"/>
          </w:tcPr>
          <w:p w14:paraId="1AEEA671" w14:textId="77777777" w:rsidR="002006A4" w:rsidRPr="00A03118"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463" w:type="dxa"/>
          </w:tcPr>
          <w:p w14:paraId="5073EFC7" w14:textId="77777777" w:rsidR="002006A4" w:rsidRPr="00A03118"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721" w:type="dxa"/>
          </w:tcPr>
          <w:p w14:paraId="0AC27E03" w14:textId="77777777" w:rsidR="002006A4" w:rsidRPr="00A03118"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r>
      <w:tr w:rsidR="00A03118" w:rsidRPr="00A03118" w14:paraId="6C1828FE" w14:textId="77777777" w:rsidTr="008150B5">
        <w:trPr>
          <w:cantSplit/>
          <w:hidden/>
        </w:trPr>
        <w:tc>
          <w:tcPr>
            <w:tcW w:w="7727" w:type="dxa"/>
            <w:gridSpan w:val="6"/>
            <w:vAlign w:val="center"/>
          </w:tcPr>
          <w:p w14:paraId="6EA44435" w14:textId="77777777" w:rsidR="002006A4" w:rsidRPr="00A03118" w:rsidRDefault="002006A4" w:rsidP="004E2616">
            <w:pPr>
              <w:widowControl w:val="0"/>
              <w:spacing w:before="120" w:after="120" w:line="264" w:lineRule="auto"/>
              <w:rPr>
                <w:rFonts w:asciiTheme="majorHAnsi" w:eastAsia="Calibri" w:hAnsiTheme="majorHAnsi" w:cstheme="majorHAnsi"/>
                <w:b/>
                <w:strike/>
                <w:vanish/>
                <w:spacing w:val="-2"/>
                <w:sz w:val="28"/>
                <w:szCs w:val="28"/>
                <w:lang w:val="es-ES_tradnl"/>
              </w:rPr>
            </w:pPr>
          </w:p>
        </w:tc>
        <w:tc>
          <w:tcPr>
            <w:tcW w:w="1721" w:type="dxa"/>
            <w:vAlign w:val="center"/>
          </w:tcPr>
          <w:p w14:paraId="2ED99439" w14:textId="77777777" w:rsidR="002006A4" w:rsidRPr="00A03118" w:rsidRDefault="002006A4" w:rsidP="004E2616">
            <w:pPr>
              <w:widowControl w:val="0"/>
              <w:spacing w:before="120" w:after="120" w:line="264" w:lineRule="auto"/>
              <w:jc w:val="center"/>
              <w:rPr>
                <w:rFonts w:asciiTheme="majorHAnsi" w:eastAsia="Calibri" w:hAnsiTheme="majorHAnsi" w:cstheme="majorHAnsi"/>
                <w:b/>
                <w:strike/>
                <w:vanish/>
                <w:spacing w:val="-2"/>
                <w:sz w:val="28"/>
                <w:szCs w:val="28"/>
                <w:lang w:val="es-ES_tradnl"/>
              </w:rPr>
            </w:pPr>
          </w:p>
        </w:tc>
      </w:tr>
    </w:tbl>
    <w:p w14:paraId="75E993C1" w14:textId="77777777" w:rsidR="002006A4" w:rsidRPr="00A03118" w:rsidRDefault="002006A4" w:rsidP="004E2616">
      <w:pPr>
        <w:keepLines/>
        <w:widowControl w:val="0"/>
        <w:spacing w:before="120" w:after="120" w:line="264" w:lineRule="auto"/>
        <w:ind w:firstLine="567"/>
        <w:jc w:val="center"/>
        <w:outlineLvl w:val="3"/>
        <w:rPr>
          <w:rFonts w:asciiTheme="majorHAnsi" w:eastAsia="MS Gothic" w:hAnsiTheme="majorHAnsi" w:cstheme="majorHAnsi"/>
          <w:b/>
          <w:bCs/>
          <w:iCs/>
          <w:sz w:val="26"/>
          <w:szCs w:val="28"/>
          <w:vertAlign w:val="superscript"/>
        </w:rPr>
      </w:pPr>
      <w:bookmarkStart w:id="61" w:name="_Toc399947711"/>
      <w:r w:rsidRPr="00A03118">
        <w:rPr>
          <w:rFonts w:asciiTheme="majorHAnsi" w:eastAsia="MS Gothic" w:hAnsiTheme="majorHAnsi" w:cstheme="majorHAnsi"/>
          <w:b/>
          <w:bCs/>
          <w:iCs/>
          <w:sz w:val="26"/>
          <w:szCs w:val="28"/>
          <w:lang w:val="es-ES"/>
        </w:rPr>
        <w:t xml:space="preserve">PHẠM VI CÔNG VIỆC SỬ DỤNG NHÀ THẦU </w:t>
      </w:r>
      <w:proofErr w:type="gramStart"/>
      <w:r w:rsidRPr="00A03118">
        <w:rPr>
          <w:rFonts w:asciiTheme="majorHAnsi" w:eastAsia="MS Gothic" w:hAnsiTheme="majorHAnsi" w:cstheme="majorHAnsi"/>
          <w:b/>
          <w:bCs/>
          <w:iCs/>
          <w:sz w:val="26"/>
          <w:szCs w:val="28"/>
          <w:lang w:val="es-ES"/>
        </w:rPr>
        <w:t>PHỤ</w:t>
      </w:r>
      <w:r w:rsidRPr="00A03118">
        <w:rPr>
          <w:rFonts w:asciiTheme="majorHAnsi" w:eastAsia="MS Gothic" w:hAnsiTheme="majorHAnsi" w:cstheme="majorHAnsi"/>
          <w:b/>
          <w:bCs/>
          <w:iCs/>
          <w:sz w:val="26"/>
          <w:szCs w:val="28"/>
          <w:vertAlign w:val="superscript"/>
        </w:rPr>
        <w:t>(</w:t>
      </w:r>
      <w:proofErr w:type="gramEnd"/>
      <w:r w:rsidRPr="00A03118">
        <w:rPr>
          <w:rFonts w:asciiTheme="majorHAnsi" w:eastAsia="MS Gothic" w:hAnsiTheme="majorHAnsi" w:cstheme="majorHAnsi"/>
          <w:b/>
          <w:bCs/>
          <w:iCs/>
          <w:sz w:val="26"/>
          <w:szCs w:val="28"/>
          <w:vertAlign w:val="superscript"/>
        </w:rPr>
        <w:t>1)</w:t>
      </w:r>
      <w:bookmarkEnd w:id="61"/>
    </w:p>
    <w:p w14:paraId="1CD63A24" w14:textId="77777777" w:rsidR="002006A4" w:rsidRPr="00A03118" w:rsidRDefault="002006A4" w:rsidP="004E2616">
      <w:pPr>
        <w:jc w:val="center"/>
        <w:rPr>
          <w:rFonts w:asciiTheme="majorHAnsi" w:eastAsia="Calibri" w:hAnsiTheme="majorHAnsi" w:cstheme="majorHAnsi"/>
          <w:i/>
          <w:sz w:val="28"/>
          <w:szCs w:val="28"/>
        </w:rPr>
      </w:pPr>
      <w:r w:rsidRPr="00A03118">
        <w:rPr>
          <w:rFonts w:asciiTheme="majorHAnsi" w:eastAsia="MS Gothic" w:hAnsiTheme="majorHAnsi" w:cstheme="majorHAnsi"/>
          <w:bCs/>
          <w:i/>
          <w:iCs/>
          <w:sz w:val="28"/>
          <w:szCs w:val="28"/>
          <w:lang w:val="es-ES_tradnl"/>
        </w:rPr>
        <w:t>(chỉ áp dụng đối với dịch vụ liên quan)</w:t>
      </w:r>
    </w:p>
    <w:p w14:paraId="618147A0" w14:textId="77777777" w:rsidR="002006A4" w:rsidRPr="00A03118" w:rsidRDefault="002006A4" w:rsidP="004E2616">
      <w:pPr>
        <w:widowControl w:val="0"/>
        <w:spacing w:before="120" w:after="120" w:line="264" w:lineRule="auto"/>
        <w:ind w:firstLine="567"/>
        <w:jc w:val="center"/>
        <w:rPr>
          <w:rFonts w:asciiTheme="majorHAnsi" w:eastAsia="Calibri" w:hAnsiTheme="majorHAnsi" w:cstheme="majorHAnsi"/>
          <w:i/>
          <w:sz w:val="28"/>
          <w:szCs w:val="28"/>
          <w:lang w:val="es-ES"/>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1559"/>
        <w:gridCol w:w="1417"/>
        <w:gridCol w:w="1559"/>
        <w:gridCol w:w="1560"/>
        <w:gridCol w:w="2551"/>
      </w:tblGrid>
      <w:tr w:rsidR="00A03118" w:rsidRPr="00A03118" w14:paraId="7E6C9337" w14:textId="77777777" w:rsidTr="00973CFA">
        <w:trPr>
          <w:trHeight w:val="1222"/>
        </w:trPr>
        <w:tc>
          <w:tcPr>
            <w:tcW w:w="880" w:type="dxa"/>
            <w:shd w:val="clear" w:color="auto" w:fill="E2EFD9" w:themeFill="accent6" w:themeFillTint="33"/>
            <w:vAlign w:val="center"/>
          </w:tcPr>
          <w:p w14:paraId="37A5A915" w14:textId="77777777" w:rsidR="002006A4" w:rsidRPr="00A03118" w:rsidRDefault="002006A4" w:rsidP="004E2616">
            <w:pPr>
              <w:widowControl w:val="0"/>
              <w:spacing w:before="120" w:after="120" w:line="264" w:lineRule="auto"/>
              <w:jc w:val="center"/>
              <w:rPr>
                <w:rFonts w:asciiTheme="majorHAnsi" w:eastAsia="Calibri" w:hAnsiTheme="majorHAnsi" w:cstheme="majorHAnsi"/>
                <w:b/>
                <w:szCs w:val="24"/>
              </w:rPr>
            </w:pPr>
            <w:r w:rsidRPr="00A03118">
              <w:rPr>
                <w:rFonts w:asciiTheme="majorHAnsi" w:eastAsia="Calibri" w:hAnsiTheme="majorHAnsi" w:cstheme="majorHAnsi"/>
                <w:b/>
                <w:szCs w:val="24"/>
              </w:rPr>
              <w:t>STT</w:t>
            </w:r>
          </w:p>
        </w:tc>
        <w:tc>
          <w:tcPr>
            <w:tcW w:w="1559" w:type="dxa"/>
            <w:shd w:val="clear" w:color="auto" w:fill="E2EFD9" w:themeFill="accent6" w:themeFillTint="33"/>
            <w:vAlign w:val="center"/>
          </w:tcPr>
          <w:p w14:paraId="695449F1" w14:textId="77777777" w:rsidR="002006A4" w:rsidRPr="00A03118" w:rsidRDefault="002006A4" w:rsidP="004E2616">
            <w:pPr>
              <w:widowControl w:val="0"/>
              <w:spacing w:before="120" w:after="120" w:line="264" w:lineRule="auto"/>
              <w:jc w:val="center"/>
              <w:rPr>
                <w:rFonts w:asciiTheme="majorHAnsi" w:eastAsia="Calibri" w:hAnsiTheme="majorHAnsi" w:cstheme="majorHAnsi"/>
                <w:b/>
                <w:szCs w:val="24"/>
                <w:vertAlign w:val="superscript"/>
                <w:lang w:val="fr-FR"/>
              </w:rPr>
            </w:pPr>
            <w:r w:rsidRPr="00A03118">
              <w:rPr>
                <w:rFonts w:asciiTheme="majorHAnsi" w:eastAsia="Calibri" w:hAnsiTheme="majorHAnsi" w:cstheme="majorHAnsi"/>
                <w:b/>
                <w:szCs w:val="24"/>
                <w:lang w:val="fr-FR"/>
              </w:rPr>
              <w:t xml:space="preserve">Tên nhà thầu </w:t>
            </w:r>
            <w:proofErr w:type="gramStart"/>
            <w:r w:rsidRPr="00A03118">
              <w:rPr>
                <w:rFonts w:asciiTheme="majorHAnsi" w:eastAsia="Calibri" w:hAnsiTheme="majorHAnsi" w:cstheme="majorHAnsi"/>
                <w:b/>
                <w:szCs w:val="24"/>
                <w:lang w:val="fr-FR"/>
              </w:rPr>
              <w:t>phụ</w:t>
            </w:r>
            <w:r w:rsidRPr="00A03118">
              <w:rPr>
                <w:rFonts w:asciiTheme="majorHAnsi" w:eastAsia="Calibri" w:hAnsiTheme="majorHAnsi" w:cstheme="majorHAnsi"/>
                <w:b/>
                <w:szCs w:val="24"/>
                <w:vertAlign w:val="superscript"/>
                <w:lang w:val="fr-FR"/>
              </w:rPr>
              <w:t>(</w:t>
            </w:r>
            <w:proofErr w:type="gramEnd"/>
            <w:r w:rsidRPr="00A03118">
              <w:rPr>
                <w:rFonts w:asciiTheme="majorHAnsi" w:eastAsia="Calibri" w:hAnsiTheme="majorHAnsi" w:cstheme="majorHAnsi"/>
                <w:b/>
                <w:szCs w:val="24"/>
                <w:vertAlign w:val="superscript"/>
                <w:lang w:val="fr-FR"/>
              </w:rPr>
              <w:t>2)</w:t>
            </w:r>
          </w:p>
        </w:tc>
        <w:tc>
          <w:tcPr>
            <w:tcW w:w="1417" w:type="dxa"/>
            <w:shd w:val="clear" w:color="auto" w:fill="E2EFD9" w:themeFill="accent6" w:themeFillTint="33"/>
            <w:vAlign w:val="center"/>
          </w:tcPr>
          <w:p w14:paraId="61A58F0C" w14:textId="130398BD" w:rsidR="002006A4" w:rsidRPr="00A03118" w:rsidRDefault="002006A4" w:rsidP="004E2616">
            <w:pPr>
              <w:widowControl w:val="0"/>
              <w:spacing w:before="120" w:after="120" w:line="264" w:lineRule="auto"/>
              <w:jc w:val="center"/>
              <w:rPr>
                <w:rFonts w:asciiTheme="majorHAnsi" w:eastAsia="Calibri" w:hAnsiTheme="majorHAnsi" w:cstheme="majorHAnsi"/>
                <w:b/>
                <w:szCs w:val="24"/>
                <w:vertAlign w:val="superscript"/>
                <w:lang w:val="de-DE"/>
              </w:rPr>
            </w:pPr>
            <w:r w:rsidRPr="00A03118">
              <w:rPr>
                <w:rFonts w:asciiTheme="majorHAnsi" w:eastAsia="Calibri" w:hAnsiTheme="majorHAnsi" w:cstheme="majorHAnsi"/>
                <w:b/>
                <w:szCs w:val="24"/>
                <w:lang w:val="de-DE"/>
              </w:rPr>
              <w:t>Phạm vi công việc</w:t>
            </w:r>
            <w:r w:rsidRPr="00A03118">
              <w:rPr>
                <w:rFonts w:asciiTheme="majorHAnsi" w:eastAsia="Calibri" w:hAnsiTheme="majorHAnsi" w:cstheme="majorHAnsi"/>
                <w:b/>
                <w:szCs w:val="24"/>
                <w:vertAlign w:val="superscript"/>
                <w:lang w:val="de-DE"/>
              </w:rPr>
              <w:t>(3)</w:t>
            </w:r>
          </w:p>
        </w:tc>
        <w:tc>
          <w:tcPr>
            <w:tcW w:w="1559" w:type="dxa"/>
            <w:shd w:val="clear" w:color="auto" w:fill="E2EFD9" w:themeFill="accent6" w:themeFillTint="33"/>
            <w:vAlign w:val="center"/>
          </w:tcPr>
          <w:p w14:paraId="276D99CD" w14:textId="670CEC03" w:rsidR="002006A4" w:rsidRPr="00A03118" w:rsidRDefault="002006A4" w:rsidP="004E2616">
            <w:pPr>
              <w:widowControl w:val="0"/>
              <w:spacing w:before="120" w:after="120" w:line="264" w:lineRule="auto"/>
              <w:jc w:val="center"/>
              <w:rPr>
                <w:rFonts w:asciiTheme="majorHAnsi" w:eastAsia="Calibri" w:hAnsiTheme="majorHAnsi" w:cstheme="majorHAnsi"/>
                <w:b/>
                <w:szCs w:val="24"/>
                <w:vertAlign w:val="superscript"/>
                <w:lang w:val="de-DE"/>
              </w:rPr>
            </w:pPr>
            <w:r w:rsidRPr="00A03118">
              <w:rPr>
                <w:rFonts w:asciiTheme="majorHAnsi" w:eastAsia="Calibri" w:hAnsiTheme="majorHAnsi" w:cstheme="majorHAnsi"/>
                <w:b/>
                <w:szCs w:val="24"/>
                <w:lang w:val="de-DE"/>
              </w:rPr>
              <w:t>Khối lượng công việc</w:t>
            </w:r>
            <w:r w:rsidRPr="00A03118">
              <w:rPr>
                <w:rFonts w:asciiTheme="majorHAnsi" w:eastAsia="Calibri" w:hAnsiTheme="majorHAnsi" w:cstheme="majorHAnsi"/>
                <w:b/>
                <w:szCs w:val="24"/>
                <w:vertAlign w:val="superscript"/>
                <w:lang w:val="de-DE"/>
              </w:rPr>
              <w:t>(4)</w:t>
            </w:r>
          </w:p>
        </w:tc>
        <w:tc>
          <w:tcPr>
            <w:tcW w:w="1560" w:type="dxa"/>
            <w:shd w:val="clear" w:color="auto" w:fill="E2EFD9" w:themeFill="accent6" w:themeFillTint="33"/>
            <w:vAlign w:val="center"/>
          </w:tcPr>
          <w:p w14:paraId="32B20A2A" w14:textId="63DBA420" w:rsidR="002006A4" w:rsidRPr="00A03118" w:rsidRDefault="002006A4" w:rsidP="004E2616">
            <w:pPr>
              <w:widowControl w:val="0"/>
              <w:spacing w:before="120" w:after="120" w:line="264" w:lineRule="auto"/>
              <w:jc w:val="center"/>
              <w:rPr>
                <w:rFonts w:asciiTheme="majorHAnsi" w:eastAsia="Calibri" w:hAnsiTheme="majorHAnsi" w:cstheme="majorHAnsi"/>
                <w:b/>
                <w:szCs w:val="24"/>
                <w:vertAlign w:val="superscript"/>
                <w:lang w:val="fr-FR"/>
              </w:rPr>
            </w:pPr>
            <w:r w:rsidRPr="00A03118">
              <w:rPr>
                <w:rFonts w:asciiTheme="majorHAnsi" w:eastAsia="Calibri" w:hAnsiTheme="majorHAnsi" w:cstheme="majorHAnsi"/>
                <w:b/>
                <w:szCs w:val="24"/>
              </w:rPr>
              <w:t xml:space="preserve">Giá trị % </w:t>
            </w:r>
            <w:r w:rsidRPr="00A03118">
              <w:rPr>
                <w:rFonts w:asciiTheme="majorHAnsi" w:eastAsia="Calibri" w:hAnsiTheme="majorHAnsi" w:cstheme="majorHAnsi"/>
                <w:b/>
                <w:szCs w:val="24"/>
                <w:lang w:val="fr-FR"/>
              </w:rPr>
              <w:t xml:space="preserve">ước </w:t>
            </w:r>
            <w:proofErr w:type="gramStart"/>
            <w:r w:rsidRPr="00A03118">
              <w:rPr>
                <w:rFonts w:asciiTheme="majorHAnsi" w:eastAsia="Calibri" w:hAnsiTheme="majorHAnsi" w:cstheme="majorHAnsi"/>
                <w:b/>
                <w:szCs w:val="24"/>
                <w:lang w:val="fr-FR"/>
              </w:rPr>
              <w:t>tính</w:t>
            </w:r>
            <w:r w:rsidRPr="00A03118">
              <w:rPr>
                <w:rFonts w:asciiTheme="majorHAnsi" w:eastAsia="Calibri" w:hAnsiTheme="majorHAnsi" w:cstheme="majorHAnsi"/>
                <w:b/>
                <w:szCs w:val="24"/>
                <w:vertAlign w:val="superscript"/>
                <w:lang w:val="fr-FR"/>
              </w:rPr>
              <w:t>(</w:t>
            </w:r>
            <w:proofErr w:type="gramEnd"/>
            <w:r w:rsidRPr="00A03118">
              <w:rPr>
                <w:rFonts w:asciiTheme="majorHAnsi" w:eastAsia="Calibri" w:hAnsiTheme="majorHAnsi" w:cstheme="majorHAnsi"/>
                <w:b/>
                <w:szCs w:val="24"/>
                <w:vertAlign w:val="superscript"/>
                <w:lang w:val="fr-FR"/>
              </w:rPr>
              <w:t>5)</w:t>
            </w:r>
          </w:p>
        </w:tc>
        <w:tc>
          <w:tcPr>
            <w:tcW w:w="2551" w:type="dxa"/>
            <w:shd w:val="clear" w:color="auto" w:fill="E2EFD9" w:themeFill="accent6" w:themeFillTint="33"/>
            <w:vAlign w:val="center"/>
          </w:tcPr>
          <w:p w14:paraId="733CCC0A" w14:textId="77777777" w:rsidR="002006A4" w:rsidRPr="00A03118" w:rsidRDefault="002006A4" w:rsidP="004E2616">
            <w:pPr>
              <w:widowControl w:val="0"/>
              <w:spacing w:before="120" w:after="120" w:line="264" w:lineRule="auto"/>
              <w:jc w:val="center"/>
              <w:rPr>
                <w:rFonts w:asciiTheme="majorHAnsi" w:eastAsia="Calibri" w:hAnsiTheme="majorHAnsi" w:cstheme="majorHAnsi"/>
                <w:b/>
                <w:szCs w:val="24"/>
                <w:vertAlign w:val="superscript"/>
                <w:lang w:val="fr-FR"/>
              </w:rPr>
            </w:pPr>
            <w:r w:rsidRPr="00A03118">
              <w:rPr>
                <w:rFonts w:asciiTheme="majorHAnsi" w:eastAsia="Calibri" w:hAnsiTheme="majorHAnsi" w:cstheme="majorHAnsi"/>
                <w:b/>
                <w:szCs w:val="24"/>
                <w:lang w:val="fr-FR"/>
              </w:rPr>
              <w:t xml:space="preserve">Hợp đồng hoặc văn bản thỏa thuận với nhà thầu </w:t>
            </w:r>
            <w:proofErr w:type="gramStart"/>
            <w:r w:rsidRPr="00A03118">
              <w:rPr>
                <w:rFonts w:asciiTheme="majorHAnsi" w:eastAsia="Calibri" w:hAnsiTheme="majorHAnsi" w:cstheme="majorHAnsi"/>
                <w:b/>
                <w:szCs w:val="24"/>
                <w:lang w:val="fr-FR"/>
              </w:rPr>
              <w:t>phụ</w:t>
            </w:r>
            <w:r w:rsidRPr="00A03118">
              <w:rPr>
                <w:rFonts w:asciiTheme="majorHAnsi" w:eastAsia="Calibri" w:hAnsiTheme="majorHAnsi" w:cstheme="majorHAnsi"/>
                <w:b/>
                <w:szCs w:val="24"/>
                <w:vertAlign w:val="superscript"/>
                <w:lang w:val="fr-FR"/>
              </w:rPr>
              <w:t>(</w:t>
            </w:r>
            <w:proofErr w:type="gramEnd"/>
            <w:r w:rsidRPr="00A03118">
              <w:rPr>
                <w:rFonts w:asciiTheme="majorHAnsi" w:eastAsia="Calibri" w:hAnsiTheme="majorHAnsi" w:cstheme="majorHAnsi"/>
                <w:b/>
                <w:szCs w:val="24"/>
                <w:vertAlign w:val="superscript"/>
                <w:lang w:val="fr-FR"/>
              </w:rPr>
              <w:t>6)</w:t>
            </w:r>
          </w:p>
        </w:tc>
      </w:tr>
      <w:tr w:rsidR="00A03118" w:rsidRPr="00A03118" w14:paraId="7E4B94B5" w14:textId="77777777" w:rsidTr="00973CFA">
        <w:trPr>
          <w:trHeight w:val="549"/>
        </w:trPr>
        <w:tc>
          <w:tcPr>
            <w:tcW w:w="880" w:type="dxa"/>
          </w:tcPr>
          <w:p w14:paraId="2658A14A" w14:textId="77777777" w:rsidR="002006A4" w:rsidRPr="00A03118" w:rsidRDefault="002006A4" w:rsidP="004E2616">
            <w:pPr>
              <w:widowControl w:val="0"/>
              <w:spacing w:before="120" w:after="120" w:line="264" w:lineRule="auto"/>
              <w:jc w:val="center"/>
              <w:rPr>
                <w:rFonts w:asciiTheme="majorHAnsi" w:eastAsia="Calibri" w:hAnsiTheme="majorHAnsi" w:cstheme="majorHAnsi"/>
                <w:szCs w:val="24"/>
                <w:lang w:val="fr-FR"/>
              </w:rPr>
            </w:pPr>
            <w:r w:rsidRPr="00A03118">
              <w:rPr>
                <w:rFonts w:asciiTheme="majorHAnsi" w:eastAsia="Calibri" w:hAnsiTheme="majorHAnsi" w:cstheme="majorHAnsi"/>
                <w:szCs w:val="24"/>
                <w:lang w:val="fr-FR"/>
              </w:rPr>
              <w:t>1</w:t>
            </w:r>
          </w:p>
        </w:tc>
        <w:tc>
          <w:tcPr>
            <w:tcW w:w="1559" w:type="dxa"/>
          </w:tcPr>
          <w:p w14:paraId="3130548C" w14:textId="77777777" w:rsidR="002006A4" w:rsidRPr="00A03118"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417" w:type="dxa"/>
          </w:tcPr>
          <w:p w14:paraId="26284F56" w14:textId="77777777" w:rsidR="002006A4" w:rsidRPr="00A03118"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559" w:type="dxa"/>
          </w:tcPr>
          <w:p w14:paraId="73784CDD" w14:textId="77777777" w:rsidR="002006A4" w:rsidRPr="00A03118"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560" w:type="dxa"/>
          </w:tcPr>
          <w:p w14:paraId="6929A415" w14:textId="77777777" w:rsidR="002006A4" w:rsidRPr="00A03118"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2551" w:type="dxa"/>
          </w:tcPr>
          <w:p w14:paraId="7D88A5BF" w14:textId="77777777" w:rsidR="002006A4" w:rsidRPr="00A03118"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r>
      <w:tr w:rsidR="00A03118" w:rsidRPr="00A03118" w14:paraId="612F8CC7" w14:textId="77777777" w:rsidTr="00973CFA">
        <w:trPr>
          <w:trHeight w:val="566"/>
        </w:trPr>
        <w:tc>
          <w:tcPr>
            <w:tcW w:w="880" w:type="dxa"/>
          </w:tcPr>
          <w:p w14:paraId="3494DB91" w14:textId="77777777" w:rsidR="002006A4" w:rsidRPr="00A03118" w:rsidRDefault="002006A4" w:rsidP="004E2616">
            <w:pPr>
              <w:widowControl w:val="0"/>
              <w:spacing w:before="120" w:after="120" w:line="264" w:lineRule="auto"/>
              <w:jc w:val="center"/>
              <w:rPr>
                <w:rFonts w:asciiTheme="majorHAnsi" w:eastAsia="Calibri" w:hAnsiTheme="majorHAnsi" w:cstheme="majorHAnsi"/>
                <w:szCs w:val="24"/>
                <w:lang w:val="fr-FR"/>
              </w:rPr>
            </w:pPr>
            <w:r w:rsidRPr="00A03118">
              <w:rPr>
                <w:rFonts w:asciiTheme="majorHAnsi" w:eastAsia="Calibri" w:hAnsiTheme="majorHAnsi" w:cstheme="majorHAnsi"/>
                <w:szCs w:val="24"/>
                <w:lang w:val="fr-FR"/>
              </w:rPr>
              <w:t>2</w:t>
            </w:r>
          </w:p>
        </w:tc>
        <w:tc>
          <w:tcPr>
            <w:tcW w:w="1559" w:type="dxa"/>
          </w:tcPr>
          <w:p w14:paraId="4DB80E3C" w14:textId="77777777" w:rsidR="002006A4" w:rsidRPr="00A03118"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417" w:type="dxa"/>
          </w:tcPr>
          <w:p w14:paraId="2906F55B" w14:textId="77777777" w:rsidR="002006A4" w:rsidRPr="00A03118"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559" w:type="dxa"/>
          </w:tcPr>
          <w:p w14:paraId="0AFF6A92" w14:textId="77777777" w:rsidR="002006A4" w:rsidRPr="00A03118"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560" w:type="dxa"/>
          </w:tcPr>
          <w:p w14:paraId="03A81399" w14:textId="77777777" w:rsidR="002006A4" w:rsidRPr="00A03118"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2551" w:type="dxa"/>
          </w:tcPr>
          <w:p w14:paraId="62047CAB" w14:textId="77777777" w:rsidR="002006A4" w:rsidRPr="00A03118" w:rsidRDefault="002006A4" w:rsidP="004E2616">
            <w:pPr>
              <w:widowControl w:val="0"/>
              <w:spacing w:before="120" w:after="120" w:line="264" w:lineRule="auto"/>
              <w:outlineLvl w:val="0"/>
              <w:rPr>
                <w:rFonts w:asciiTheme="majorHAnsi" w:eastAsia="Calibri" w:hAnsiTheme="majorHAnsi" w:cstheme="majorHAnsi"/>
                <w:szCs w:val="24"/>
                <w:lang w:val="fr-FR"/>
              </w:rPr>
            </w:pPr>
          </w:p>
        </w:tc>
      </w:tr>
      <w:tr w:rsidR="00A03118" w:rsidRPr="00A03118" w14:paraId="694C6084" w14:textId="77777777" w:rsidTr="00973CFA">
        <w:trPr>
          <w:trHeight w:val="549"/>
        </w:trPr>
        <w:tc>
          <w:tcPr>
            <w:tcW w:w="880" w:type="dxa"/>
          </w:tcPr>
          <w:p w14:paraId="78389444" w14:textId="77777777" w:rsidR="002006A4" w:rsidRPr="00A03118" w:rsidRDefault="002006A4" w:rsidP="004E2616">
            <w:pPr>
              <w:widowControl w:val="0"/>
              <w:spacing w:before="120" w:after="120" w:line="264" w:lineRule="auto"/>
              <w:jc w:val="center"/>
              <w:rPr>
                <w:rFonts w:asciiTheme="majorHAnsi" w:eastAsia="Calibri" w:hAnsiTheme="majorHAnsi" w:cstheme="majorHAnsi"/>
                <w:szCs w:val="24"/>
                <w:lang w:val="fr-FR"/>
              </w:rPr>
            </w:pPr>
            <w:r w:rsidRPr="00A03118">
              <w:rPr>
                <w:rFonts w:asciiTheme="majorHAnsi" w:eastAsia="Calibri" w:hAnsiTheme="majorHAnsi" w:cstheme="majorHAnsi"/>
                <w:szCs w:val="24"/>
                <w:lang w:val="fr-FR"/>
              </w:rPr>
              <w:t>3</w:t>
            </w:r>
          </w:p>
        </w:tc>
        <w:tc>
          <w:tcPr>
            <w:tcW w:w="1559" w:type="dxa"/>
          </w:tcPr>
          <w:p w14:paraId="2D9CFD13" w14:textId="77777777" w:rsidR="002006A4" w:rsidRPr="00A03118"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417" w:type="dxa"/>
          </w:tcPr>
          <w:p w14:paraId="7AA58BDA" w14:textId="77777777" w:rsidR="002006A4" w:rsidRPr="00A03118"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559" w:type="dxa"/>
          </w:tcPr>
          <w:p w14:paraId="3BF3351D" w14:textId="77777777" w:rsidR="002006A4" w:rsidRPr="00A03118"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560" w:type="dxa"/>
          </w:tcPr>
          <w:p w14:paraId="7C496A61" w14:textId="77777777" w:rsidR="002006A4" w:rsidRPr="00A03118"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2551" w:type="dxa"/>
          </w:tcPr>
          <w:p w14:paraId="27830B11" w14:textId="77777777" w:rsidR="002006A4" w:rsidRPr="00A03118" w:rsidRDefault="002006A4" w:rsidP="004E2616">
            <w:pPr>
              <w:widowControl w:val="0"/>
              <w:spacing w:before="120" w:after="120" w:line="264" w:lineRule="auto"/>
              <w:outlineLvl w:val="0"/>
              <w:rPr>
                <w:rFonts w:asciiTheme="majorHAnsi" w:eastAsia="Calibri" w:hAnsiTheme="majorHAnsi" w:cstheme="majorHAnsi"/>
                <w:szCs w:val="24"/>
                <w:lang w:val="fr-FR"/>
              </w:rPr>
            </w:pPr>
          </w:p>
        </w:tc>
      </w:tr>
      <w:tr w:rsidR="00A03118" w:rsidRPr="00A03118" w14:paraId="5D2527C8" w14:textId="77777777" w:rsidTr="00973CFA">
        <w:trPr>
          <w:trHeight w:val="549"/>
        </w:trPr>
        <w:tc>
          <w:tcPr>
            <w:tcW w:w="880" w:type="dxa"/>
          </w:tcPr>
          <w:p w14:paraId="321FA3E3" w14:textId="77777777" w:rsidR="002006A4" w:rsidRPr="00A03118" w:rsidRDefault="002006A4" w:rsidP="004E2616">
            <w:pPr>
              <w:widowControl w:val="0"/>
              <w:spacing w:before="120" w:after="120" w:line="264" w:lineRule="auto"/>
              <w:jc w:val="center"/>
              <w:rPr>
                <w:rFonts w:asciiTheme="majorHAnsi" w:eastAsia="Calibri" w:hAnsiTheme="majorHAnsi" w:cstheme="majorHAnsi"/>
                <w:szCs w:val="24"/>
                <w:lang w:val="fr-FR"/>
              </w:rPr>
            </w:pPr>
            <w:r w:rsidRPr="00A03118">
              <w:rPr>
                <w:rFonts w:asciiTheme="majorHAnsi" w:eastAsia="Calibri" w:hAnsiTheme="majorHAnsi" w:cstheme="majorHAnsi"/>
                <w:szCs w:val="24"/>
                <w:lang w:val="fr-FR"/>
              </w:rPr>
              <w:t>4</w:t>
            </w:r>
          </w:p>
        </w:tc>
        <w:tc>
          <w:tcPr>
            <w:tcW w:w="1559" w:type="dxa"/>
          </w:tcPr>
          <w:p w14:paraId="02DEFF94" w14:textId="77777777" w:rsidR="002006A4" w:rsidRPr="00A03118"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417" w:type="dxa"/>
          </w:tcPr>
          <w:p w14:paraId="3FFF8883" w14:textId="77777777" w:rsidR="002006A4" w:rsidRPr="00A03118"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559" w:type="dxa"/>
          </w:tcPr>
          <w:p w14:paraId="4924E8D3" w14:textId="77777777" w:rsidR="002006A4" w:rsidRPr="00A03118"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560" w:type="dxa"/>
          </w:tcPr>
          <w:p w14:paraId="2804D253" w14:textId="77777777" w:rsidR="002006A4" w:rsidRPr="00A03118"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2551" w:type="dxa"/>
          </w:tcPr>
          <w:p w14:paraId="5C0594AA" w14:textId="77777777" w:rsidR="002006A4" w:rsidRPr="00A03118" w:rsidRDefault="002006A4" w:rsidP="004E2616">
            <w:pPr>
              <w:widowControl w:val="0"/>
              <w:spacing w:before="120" w:after="120" w:line="264" w:lineRule="auto"/>
              <w:outlineLvl w:val="0"/>
              <w:rPr>
                <w:rFonts w:asciiTheme="majorHAnsi" w:eastAsia="Calibri" w:hAnsiTheme="majorHAnsi" w:cstheme="majorHAnsi"/>
                <w:szCs w:val="24"/>
                <w:lang w:val="fr-FR"/>
              </w:rPr>
            </w:pPr>
          </w:p>
        </w:tc>
      </w:tr>
      <w:tr w:rsidR="004E2616" w:rsidRPr="00A03118" w14:paraId="1CEA62EC" w14:textId="77777777" w:rsidTr="00973CFA">
        <w:trPr>
          <w:trHeight w:val="549"/>
        </w:trPr>
        <w:tc>
          <w:tcPr>
            <w:tcW w:w="880" w:type="dxa"/>
          </w:tcPr>
          <w:p w14:paraId="7573FE51" w14:textId="77777777" w:rsidR="002006A4" w:rsidRPr="00A03118" w:rsidRDefault="002006A4" w:rsidP="004E2616">
            <w:pPr>
              <w:widowControl w:val="0"/>
              <w:spacing w:before="120" w:after="120" w:line="264" w:lineRule="auto"/>
              <w:jc w:val="center"/>
              <w:rPr>
                <w:rFonts w:asciiTheme="majorHAnsi" w:eastAsia="Calibri" w:hAnsiTheme="majorHAnsi" w:cstheme="majorHAnsi"/>
                <w:szCs w:val="24"/>
                <w:lang w:val="fr-FR"/>
              </w:rPr>
            </w:pPr>
            <w:r w:rsidRPr="00A03118">
              <w:rPr>
                <w:rFonts w:asciiTheme="majorHAnsi" w:eastAsia="Calibri" w:hAnsiTheme="majorHAnsi" w:cstheme="majorHAnsi"/>
                <w:szCs w:val="24"/>
                <w:lang w:val="fr-FR"/>
              </w:rPr>
              <w:t>…</w:t>
            </w:r>
          </w:p>
        </w:tc>
        <w:tc>
          <w:tcPr>
            <w:tcW w:w="1559" w:type="dxa"/>
          </w:tcPr>
          <w:p w14:paraId="7DF06162" w14:textId="77777777" w:rsidR="002006A4" w:rsidRPr="00A03118"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417" w:type="dxa"/>
          </w:tcPr>
          <w:p w14:paraId="09D4E577" w14:textId="77777777" w:rsidR="002006A4" w:rsidRPr="00A03118"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559" w:type="dxa"/>
          </w:tcPr>
          <w:p w14:paraId="4773B942" w14:textId="77777777" w:rsidR="002006A4" w:rsidRPr="00A03118"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560" w:type="dxa"/>
          </w:tcPr>
          <w:p w14:paraId="3D96E734" w14:textId="77777777" w:rsidR="002006A4" w:rsidRPr="00A03118"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2551" w:type="dxa"/>
          </w:tcPr>
          <w:p w14:paraId="613081A4" w14:textId="77777777" w:rsidR="002006A4" w:rsidRPr="00A03118"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r>
    </w:tbl>
    <w:p w14:paraId="66E1B240" w14:textId="77777777" w:rsidR="002006A4" w:rsidRPr="00A03118" w:rsidRDefault="002006A4" w:rsidP="004E2616">
      <w:pPr>
        <w:widowControl w:val="0"/>
        <w:spacing w:before="120" w:after="120" w:line="264" w:lineRule="auto"/>
        <w:ind w:firstLine="567"/>
        <w:rPr>
          <w:rFonts w:asciiTheme="majorHAnsi" w:eastAsia="Calibri" w:hAnsiTheme="majorHAnsi" w:cstheme="majorHAnsi"/>
          <w:i/>
          <w:sz w:val="28"/>
          <w:szCs w:val="28"/>
        </w:rPr>
      </w:pPr>
    </w:p>
    <w:p w14:paraId="7B803C21" w14:textId="77777777" w:rsidR="002006A4" w:rsidRPr="00A03118" w:rsidRDefault="002006A4" w:rsidP="004E2616">
      <w:pPr>
        <w:widowControl w:val="0"/>
        <w:spacing w:before="120" w:after="120" w:line="264" w:lineRule="auto"/>
        <w:ind w:firstLine="567"/>
        <w:rPr>
          <w:rFonts w:asciiTheme="majorHAnsi" w:eastAsia="Calibri" w:hAnsiTheme="majorHAnsi" w:cstheme="majorHAnsi"/>
          <w:sz w:val="28"/>
          <w:szCs w:val="28"/>
        </w:rPr>
      </w:pPr>
      <w:r w:rsidRPr="00A03118">
        <w:rPr>
          <w:rFonts w:asciiTheme="majorHAnsi" w:eastAsia="Calibri" w:hAnsiTheme="majorHAnsi" w:cstheme="majorHAnsi"/>
          <w:sz w:val="28"/>
          <w:szCs w:val="28"/>
        </w:rPr>
        <w:t>Ghi chú:</w:t>
      </w:r>
    </w:p>
    <w:p w14:paraId="018FBA00" w14:textId="42759FB6" w:rsidR="002006A4" w:rsidRPr="00A03118" w:rsidRDefault="002006A4" w:rsidP="004E2616">
      <w:pPr>
        <w:widowControl w:val="0"/>
        <w:spacing w:before="120" w:after="120" w:line="264" w:lineRule="auto"/>
        <w:ind w:firstLine="567"/>
        <w:rPr>
          <w:rFonts w:asciiTheme="majorHAnsi" w:eastAsia="Calibri" w:hAnsiTheme="majorHAnsi" w:cstheme="majorHAnsi"/>
          <w:sz w:val="28"/>
          <w:szCs w:val="28"/>
        </w:rPr>
      </w:pPr>
      <w:r w:rsidRPr="00A03118">
        <w:rPr>
          <w:rFonts w:asciiTheme="majorHAnsi" w:eastAsia="Calibri" w:hAnsiTheme="majorHAnsi" w:cstheme="majorHAnsi"/>
          <w:sz w:val="28"/>
          <w:szCs w:val="28"/>
        </w:rPr>
        <w:t>(1) Trường hợp sử dụng nhà thầu phụ để</w:t>
      </w:r>
      <w:r w:rsidRPr="00A03118">
        <w:rPr>
          <w:rFonts w:asciiTheme="majorHAnsi" w:eastAsia="Calibri" w:hAnsiTheme="majorHAnsi" w:cstheme="majorHAnsi"/>
          <w:i/>
          <w:sz w:val="28"/>
          <w:szCs w:val="28"/>
        </w:rPr>
        <w:t xml:space="preserve"> </w:t>
      </w:r>
      <w:r w:rsidRPr="00A03118">
        <w:rPr>
          <w:rFonts w:asciiTheme="majorHAnsi" w:eastAsia="Calibri" w:hAnsiTheme="majorHAnsi" w:cstheme="majorHAnsi"/>
          <w:sz w:val="28"/>
          <w:szCs w:val="28"/>
        </w:rPr>
        <w:t>thực hiện dịch vụ liên quan thì kê khai theo Mẫu này.</w:t>
      </w:r>
      <w:r w:rsidR="0001129E" w:rsidRPr="00A03118">
        <w:rPr>
          <w:rFonts w:asciiTheme="majorHAnsi" w:eastAsia="Calibri" w:hAnsiTheme="majorHAnsi" w:cstheme="majorHAnsi"/>
          <w:sz w:val="28"/>
          <w:szCs w:val="28"/>
        </w:rPr>
        <w:t xml:space="preserve"> </w:t>
      </w:r>
      <w:r w:rsidR="00612947" w:rsidRPr="00A03118">
        <w:rPr>
          <w:rFonts w:asciiTheme="majorHAnsi" w:eastAsia="Calibri" w:hAnsiTheme="majorHAnsi" w:cstheme="majorHAnsi"/>
          <w:sz w:val="28"/>
          <w:szCs w:val="28"/>
        </w:rPr>
        <w:t>Đối với gói thầu của dự án thuộc lĩnh vực khoa học, công nghệ, đổi mới sáng tạo và chuyển đổi số tổ chức đấu thầu trong nước, nhà thầu trong nước được sử dụng nhà thầu phụ là nhà thầu nước ngoài đối với phần công việc đặc thù mà nhà thầu trong nước chưa thực hiện được hoặc cần chuyển giao công nghệ</w:t>
      </w:r>
      <w:r w:rsidR="00E507A4" w:rsidRPr="00A03118">
        <w:rPr>
          <w:rFonts w:asciiTheme="majorHAnsi" w:eastAsia="Calibri" w:hAnsiTheme="majorHAnsi" w:cstheme="majorHAnsi"/>
          <w:sz w:val="28"/>
          <w:szCs w:val="28"/>
        </w:rPr>
        <w:t xml:space="preserve"> theo quy định tại </w:t>
      </w:r>
      <w:r w:rsidR="00FF3CDC" w:rsidRPr="00A03118">
        <w:rPr>
          <w:rFonts w:asciiTheme="majorHAnsi" w:eastAsia="Calibri" w:hAnsiTheme="majorHAnsi" w:cstheme="majorHAnsi"/>
          <w:sz w:val="28"/>
          <w:szCs w:val="28"/>
        </w:rPr>
        <w:t xml:space="preserve">khoản 4 Điều </w:t>
      </w:r>
      <w:r w:rsidR="005A08D4" w:rsidRPr="00A03118">
        <w:rPr>
          <w:rFonts w:asciiTheme="majorHAnsi" w:eastAsia="Calibri" w:hAnsiTheme="majorHAnsi" w:cstheme="majorHAnsi"/>
          <w:sz w:val="28"/>
          <w:szCs w:val="28"/>
        </w:rPr>
        <w:t>11 Luật Đấu thầu.</w:t>
      </w:r>
    </w:p>
    <w:p w14:paraId="01DF36CB" w14:textId="28A65826" w:rsidR="002006A4" w:rsidRPr="00A03118" w:rsidRDefault="002006A4" w:rsidP="004E2616">
      <w:pPr>
        <w:widowControl w:val="0"/>
        <w:spacing w:before="120" w:after="120" w:line="264" w:lineRule="auto"/>
        <w:ind w:firstLine="567"/>
        <w:rPr>
          <w:rFonts w:asciiTheme="majorHAnsi" w:eastAsia="Calibri" w:hAnsiTheme="majorHAnsi" w:cstheme="majorHAnsi"/>
          <w:sz w:val="28"/>
          <w:szCs w:val="28"/>
        </w:rPr>
      </w:pPr>
      <w:r w:rsidRPr="00A03118">
        <w:rPr>
          <w:rFonts w:asciiTheme="majorHAnsi" w:eastAsia="Calibri" w:hAnsiTheme="majorHAnsi" w:cstheme="majorHAnsi"/>
          <w:sz w:val="28"/>
          <w:szCs w:val="28"/>
        </w:rPr>
        <w:t xml:space="preserve">(2) Nhà thầu ghi cụ thể tên nhà thầu phụ. Trường hợp khi tham dự thầu chưa xác định được cụ thể danh tính của nhà thầu phụ thì không phải kê khai vào cột này mà chỉ kê khai vào cột “Phạm vi công việc”. Nếu </w:t>
      </w:r>
      <w:r w:rsidR="001B4578" w:rsidRPr="00A03118">
        <w:rPr>
          <w:rFonts w:asciiTheme="majorHAnsi" w:eastAsia="Calibri" w:hAnsiTheme="majorHAnsi" w:cstheme="majorHAnsi"/>
          <w:sz w:val="28"/>
          <w:szCs w:val="28"/>
        </w:rPr>
        <w:t xml:space="preserve">nhà thầu </w:t>
      </w:r>
      <w:r w:rsidRPr="00A03118">
        <w:rPr>
          <w:rFonts w:asciiTheme="majorHAnsi" w:eastAsia="Calibri" w:hAnsiTheme="majorHAnsi" w:cstheme="majorHAnsi"/>
          <w:sz w:val="28"/>
          <w:szCs w:val="28"/>
        </w:rPr>
        <w:t xml:space="preserve">trúng thầu thì khi huy động </w:t>
      </w:r>
      <w:r w:rsidR="001B4578" w:rsidRPr="00A03118">
        <w:rPr>
          <w:rFonts w:asciiTheme="majorHAnsi" w:eastAsia="Calibri" w:hAnsiTheme="majorHAnsi" w:cstheme="majorHAnsi"/>
          <w:sz w:val="28"/>
          <w:szCs w:val="28"/>
        </w:rPr>
        <w:t xml:space="preserve">nhà </w:t>
      </w:r>
      <w:r w:rsidRPr="00A03118">
        <w:rPr>
          <w:rFonts w:asciiTheme="majorHAnsi" w:eastAsia="Calibri" w:hAnsiTheme="majorHAnsi" w:cstheme="majorHAnsi"/>
          <w:sz w:val="28"/>
          <w:szCs w:val="28"/>
        </w:rPr>
        <w:t xml:space="preserve">thầu phụ thực hiện công việc đã kê khai phải được sự chấp thuận của </w:t>
      </w:r>
      <w:r w:rsidR="00687A03" w:rsidRPr="00A03118">
        <w:rPr>
          <w:rFonts w:asciiTheme="majorHAnsi" w:hAnsiTheme="majorHAnsi" w:cstheme="majorHAnsi"/>
          <w:sz w:val="28"/>
          <w:szCs w:val="28"/>
        </w:rPr>
        <w:t>Bên mời thầu</w:t>
      </w:r>
      <w:r w:rsidRPr="00A03118">
        <w:rPr>
          <w:rFonts w:asciiTheme="majorHAnsi" w:eastAsia="Calibri" w:hAnsiTheme="majorHAnsi" w:cstheme="majorHAnsi"/>
          <w:sz w:val="28"/>
          <w:szCs w:val="28"/>
        </w:rPr>
        <w:t>.</w:t>
      </w:r>
    </w:p>
    <w:p w14:paraId="6B45C457" w14:textId="77777777" w:rsidR="002006A4" w:rsidRPr="00A03118" w:rsidRDefault="002006A4" w:rsidP="004E2616">
      <w:pPr>
        <w:widowControl w:val="0"/>
        <w:spacing w:before="120" w:after="120" w:line="264" w:lineRule="auto"/>
        <w:ind w:firstLine="567"/>
        <w:rPr>
          <w:rFonts w:asciiTheme="majorHAnsi" w:eastAsia="Calibri" w:hAnsiTheme="majorHAnsi" w:cstheme="majorHAnsi"/>
          <w:sz w:val="28"/>
          <w:szCs w:val="28"/>
        </w:rPr>
      </w:pPr>
      <w:r w:rsidRPr="00A03118">
        <w:rPr>
          <w:rFonts w:asciiTheme="majorHAnsi" w:eastAsia="Calibri" w:hAnsiTheme="majorHAnsi" w:cstheme="majorHAnsi"/>
          <w:sz w:val="28"/>
          <w:szCs w:val="28"/>
        </w:rPr>
        <w:t>(3) Nhà thầu ghi cụ thể tên hạng mục công việc dành cho nhà thầu phụ.</w:t>
      </w:r>
    </w:p>
    <w:p w14:paraId="6E8A2497" w14:textId="77777777" w:rsidR="002006A4" w:rsidRPr="00A03118" w:rsidRDefault="002006A4" w:rsidP="004E2616">
      <w:pPr>
        <w:widowControl w:val="0"/>
        <w:spacing w:before="120" w:after="120" w:line="264" w:lineRule="auto"/>
        <w:ind w:firstLine="567"/>
        <w:rPr>
          <w:rFonts w:asciiTheme="majorHAnsi" w:eastAsia="Calibri" w:hAnsiTheme="majorHAnsi" w:cstheme="majorHAnsi"/>
          <w:sz w:val="28"/>
          <w:szCs w:val="28"/>
        </w:rPr>
      </w:pPr>
      <w:r w:rsidRPr="00A03118">
        <w:rPr>
          <w:rFonts w:asciiTheme="majorHAnsi" w:eastAsia="Calibri" w:hAnsiTheme="majorHAnsi" w:cstheme="majorHAnsi"/>
          <w:sz w:val="28"/>
          <w:szCs w:val="28"/>
        </w:rPr>
        <w:t>(4) Nhà thầu ghi cụ thể khối lượng công việc dành cho nhà thầu phụ.</w:t>
      </w:r>
    </w:p>
    <w:p w14:paraId="44AAA46C" w14:textId="77777777" w:rsidR="002006A4" w:rsidRPr="00A03118" w:rsidRDefault="002006A4" w:rsidP="004E2616">
      <w:pPr>
        <w:widowControl w:val="0"/>
        <w:spacing w:before="120" w:after="120" w:line="264" w:lineRule="auto"/>
        <w:ind w:firstLine="567"/>
        <w:rPr>
          <w:rFonts w:asciiTheme="majorHAnsi" w:eastAsia="Calibri" w:hAnsiTheme="majorHAnsi" w:cstheme="majorHAnsi"/>
          <w:sz w:val="28"/>
          <w:szCs w:val="28"/>
        </w:rPr>
      </w:pPr>
      <w:r w:rsidRPr="00A03118">
        <w:rPr>
          <w:rFonts w:asciiTheme="majorHAnsi" w:eastAsia="Calibri" w:hAnsiTheme="majorHAnsi" w:cstheme="majorHAnsi"/>
          <w:sz w:val="28"/>
          <w:szCs w:val="28"/>
        </w:rPr>
        <w:t>(5) Nhà thầu ghi cụ thể giá trị % công việc mà nhà thầu phụ đảm nhận so với giá dự thầu.</w:t>
      </w:r>
    </w:p>
    <w:p w14:paraId="6172AEE8" w14:textId="2AC70FC1" w:rsidR="002006A4" w:rsidRPr="00A03118" w:rsidRDefault="002006A4" w:rsidP="004E2616">
      <w:pPr>
        <w:widowControl w:val="0"/>
        <w:spacing w:before="120" w:after="120" w:line="264" w:lineRule="auto"/>
        <w:ind w:firstLine="567"/>
        <w:rPr>
          <w:rFonts w:asciiTheme="majorHAnsi" w:eastAsia="Calibri" w:hAnsiTheme="majorHAnsi" w:cstheme="majorHAnsi"/>
          <w:sz w:val="28"/>
          <w:szCs w:val="28"/>
        </w:rPr>
      </w:pPr>
      <w:r w:rsidRPr="00A03118">
        <w:rPr>
          <w:rFonts w:asciiTheme="majorHAnsi" w:eastAsia="Calibri" w:hAnsiTheme="majorHAnsi" w:cstheme="majorHAnsi"/>
          <w:sz w:val="28"/>
          <w:szCs w:val="28"/>
        </w:rPr>
        <w:t xml:space="preserve">(6) </w:t>
      </w:r>
      <w:r w:rsidR="00707851" w:rsidRPr="00A03118">
        <w:rPr>
          <w:rFonts w:asciiTheme="majorHAnsi" w:hAnsiTheme="majorHAnsi" w:cstheme="majorHAnsi"/>
          <w:bCs/>
          <w:sz w:val="28"/>
          <w:szCs w:val="28"/>
          <w:lang w:val="nl-NL"/>
        </w:rPr>
        <w:t>Nhà thầu ghi cụ thể số hợp đồng hoặc văn bản thỏa thuận và đính kèm bản scan các tài liệu này trong HSDT</w:t>
      </w:r>
      <w:r w:rsidR="00C37357" w:rsidRPr="00A03118">
        <w:rPr>
          <w:rFonts w:asciiTheme="majorHAnsi" w:hAnsiTheme="majorHAnsi" w:cstheme="majorHAnsi"/>
          <w:bCs/>
          <w:sz w:val="28"/>
          <w:szCs w:val="28"/>
          <w:lang w:val="nl-NL"/>
        </w:rPr>
        <w:t>; trường hợp chưa xác định được tên nhà thầu phụ thì để trống cột này</w:t>
      </w:r>
      <w:r w:rsidRPr="00A03118">
        <w:rPr>
          <w:rFonts w:asciiTheme="majorHAnsi" w:eastAsia="Calibri" w:hAnsiTheme="majorHAnsi" w:cstheme="majorHAnsi"/>
          <w:sz w:val="28"/>
          <w:szCs w:val="28"/>
        </w:rPr>
        <w:t>.</w:t>
      </w:r>
    </w:p>
    <w:p w14:paraId="4DD6CA17" w14:textId="24CDBB18" w:rsidR="00AF2995" w:rsidRPr="00A03118" w:rsidRDefault="00AF2995" w:rsidP="004E2616">
      <w:pPr>
        <w:widowControl w:val="0"/>
        <w:spacing w:before="120" w:after="120" w:line="264" w:lineRule="auto"/>
        <w:ind w:firstLine="567"/>
        <w:jc w:val="right"/>
        <w:rPr>
          <w:rFonts w:asciiTheme="majorHAnsi" w:hAnsiTheme="majorHAnsi" w:cstheme="majorHAnsi"/>
          <w:b/>
          <w:sz w:val="28"/>
          <w:szCs w:val="28"/>
          <w:lang w:val="vi-VN"/>
        </w:rPr>
      </w:pPr>
      <w:r w:rsidRPr="00A03118">
        <w:rPr>
          <w:rFonts w:asciiTheme="majorHAnsi" w:hAnsiTheme="majorHAnsi" w:cstheme="majorHAnsi"/>
          <w:b/>
          <w:sz w:val="28"/>
          <w:szCs w:val="28"/>
        </w:rPr>
        <w:lastRenderedPageBreak/>
        <w:t>Mẫu số 09</w:t>
      </w:r>
      <w:r w:rsidR="000675F3" w:rsidRPr="00A03118">
        <w:rPr>
          <w:rFonts w:asciiTheme="majorHAnsi" w:hAnsiTheme="majorHAnsi" w:cstheme="majorHAnsi"/>
          <w:b/>
          <w:sz w:val="28"/>
          <w:szCs w:val="28"/>
        </w:rPr>
        <w:t>B</w:t>
      </w:r>
    </w:p>
    <w:p w14:paraId="6B5E2613" w14:textId="77777777" w:rsidR="00244E58" w:rsidRPr="00A03118" w:rsidRDefault="00AF2995" w:rsidP="004E2616">
      <w:pPr>
        <w:pStyle w:val="Heading4"/>
        <w:keepNext w:val="0"/>
        <w:widowControl w:val="0"/>
        <w:spacing w:before="40" w:after="40"/>
        <w:ind w:left="0" w:right="17" w:firstLine="0"/>
        <w:jc w:val="center"/>
        <w:rPr>
          <w:rFonts w:asciiTheme="majorHAnsi" w:hAnsiTheme="majorHAnsi" w:cstheme="majorHAnsi"/>
          <w:sz w:val="26"/>
          <w:szCs w:val="28"/>
        </w:rPr>
      </w:pPr>
      <w:r w:rsidRPr="00A03118">
        <w:rPr>
          <w:rFonts w:asciiTheme="majorHAnsi" w:hAnsiTheme="majorHAnsi" w:cstheme="majorHAnsi"/>
          <w:sz w:val="26"/>
          <w:szCs w:val="28"/>
        </w:rPr>
        <w:t xml:space="preserve">DANH SÁCH CÁC CÔNG TY </w:t>
      </w:r>
      <w:r w:rsidR="00244E58" w:rsidRPr="00A03118">
        <w:rPr>
          <w:rFonts w:asciiTheme="majorHAnsi" w:hAnsiTheme="majorHAnsi" w:cstheme="majorHAnsi"/>
          <w:sz w:val="26"/>
          <w:szCs w:val="28"/>
        </w:rPr>
        <w:t xml:space="preserve">CON, CÔNG TY THÀNH VIÊN </w:t>
      </w:r>
    </w:p>
    <w:p w14:paraId="440B4EF2" w14:textId="70E06120" w:rsidR="00AF2995" w:rsidRPr="00A03118" w:rsidRDefault="00AF2995" w:rsidP="004E2616">
      <w:pPr>
        <w:pStyle w:val="Heading4"/>
        <w:keepNext w:val="0"/>
        <w:widowControl w:val="0"/>
        <w:spacing w:before="40" w:after="40"/>
        <w:ind w:left="0" w:right="17" w:firstLine="0"/>
        <w:jc w:val="center"/>
        <w:rPr>
          <w:rFonts w:asciiTheme="majorHAnsi" w:hAnsiTheme="majorHAnsi" w:cstheme="majorHAnsi"/>
          <w:sz w:val="26"/>
          <w:szCs w:val="28"/>
          <w:vertAlign w:val="superscript"/>
        </w:rPr>
      </w:pPr>
      <w:r w:rsidRPr="00A03118">
        <w:rPr>
          <w:rFonts w:asciiTheme="majorHAnsi" w:hAnsiTheme="majorHAnsi" w:cstheme="majorHAnsi"/>
          <w:sz w:val="26"/>
          <w:szCs w:val="28"/>
        </w:rPr>
        <w:t xml:space="preserve">ĐẢM NHẬN PHẦN CÔNG VIỆC CỦA GÓI </w:t>
      </w:r>
      <w:proofErr w:type="gramStart"/>
      <w:r w:rsidRPr="00A03118">
        <w:rPr>
          <w:rFonts w:asciiTheme="majorHAnsi" w:hAnsiTheme="majorHAnsi" w:cstheme="majorHAnsi"/>
          <w:sz w:val="26"/>
          <w:szCs w:val="28"/>
        </w:rPr>
        <w:t>THẦU</w:t>
      </w:r>
      <w:r w:rsidRPr="00A03118">
        <w:rPr>
          <w:rFonts w:asciiTheme="majorHAnsi" w:hAnsiTheme="majorHAnsi" w:cstheme="majorHAnsi"/>
          <w:sz w:val="26"/>
          <w:szCs w:val="28"/>
          <w:vertAlign w:val="superscript"/>
        </w:rPr>
        <w:t>(</w:t>
      </w:r>
      <w:proofErr w:type="gramEnd"/>
      <w:r w:rsidRPr="00A03118">
        <w:rPr>
          <w:rFonts w:asciiTheme="majorHAnsi" w:hAnsiTheme="majorHAnsi" w:cstheme="majorHAnsi"/>
          <w:sz w:val="26"/>
          <w:szCs w:val="28"/>
          <w:vertAlign w:val="superscript"/>
        </w:rPr>
        <w:t>1)</w:t>
      </w:r>
    </w:p>
    <w:p w14:paraId="00E072C8" w14:textId="77777777" w:rsidR="00AF2995" w:rsidRPr="00A03118" w:rsidRDefault="00AF2995" w:rsidP="004E2616">
      <w:pPr>
        <w:widowControl w:val="0"/>
        <w:spacing w:before="120" w:after="120" w:line="264" w:lineRule="auto"/>
        <w:ind w:firstLine="567"/>
        <w:rPr>
          <w:rFonts w:asciiTheme="majorHAnsi" w:hAnsiTheme="majorHAnsi" w:cstheme="majorHAnsi"/>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2331"/>
        <w:gridCol w:w="2268"/>
        <w:gridCol w:w="2552"/>
        <w:gridCol w:w="1417"/>
      </w:tblGrid>
      <w:tr w:rsidR="00A03118" w:rsidRPr="00A03118" w14:paraId="05AFCA11" w14:textId="07F07AE3" w:rsidTr="00315511">
        <w:tc>
          <w:tcPr>
            <w:tcW w:w="783" w:type="dxa"/>
            <w:shd w:val="clear" w:color="auto" w:fill="E2EFD9" w:themeFill="accent6" w:themeFillTint="33"/>
            <w:vAlign w:val="center"/>
          </w:tcPr>
          <w:p w14:paraId="43F08BD5" w14:textId="77777777" w:rsidR="006D023B" w:rsidRPr="00A03118" w:rsidRDefault="006D023B" w:rsidP="004E2616">
            <w:pPr>
              <w:widowControl w:val="0"/>
              <w:spacing w:before="120" w:after="120" w:line="264" w:lineRule="auto"/>
              <w:jc w:val="center"/>
              <w:rPr>
                <w:rFonts w:asciiTheme="majorHAnsi" w:hAnsiTheme="majorHAnsi" w:cstheme="majorHAnsi"/>
                <w:b/>
                <w:szCs w:val="24"/>
              </w:rPr>
            </w:pPr>
            <w:r w:rsidRPr="00A03118">
              <w:rPr>
                <w:rFonts w:asciiTheme="majorHAnsi" w:hAnsiTheme="majorHAnsi" w:cstheme="majorHAnsi"/>
                <w:b/>
                <w:szCs w:val="24"/>
              </w:rPr>
              <w:t>STT</w:t>
            </w:r>
          </w:p>
        </w:tc>
        <w:tc>
          <w:tcPr>
            <w:tcW w:w="2331" w:type="dxa"/>
            <w:shd w:val="clear" w:color="auto" w:fill="E2EFD9" w:themeFill="accent6" w:themeFillTint="33"/>
            <w:vAlign w:val="center"/>
          </w:tcPr>
          <w:p w14:paraId="7E313F32" w14:textId="77777777" w:rsidR="006D023B" w:rsidRPr="00A03118" w:rsidRDefault="006D023B" w:rsidP="004E2616">
            <w:pPr>
              <w:widowControl w:val="0"/>
              <w:spacing w:before="120" w:after="120" w:line="264" w:lineRule="auto"/>
              <w:jc w:val="center"/>
              <w:rPr>
                <w:rFonts w:asciiTheme="majorHAnsi" w:hAnsiTheme="majorHAnsi" w:cstheme="majorHAnsi"/>
                <w:b/>
                <w:szCs w:val="24"/>
                <w:vertAlign w:val="superscript"/>
              </w:rPr>
            </w:pPr>
            <w:r w:rsidRPr="00A03118">
              <w:rPr>
                <w:rFonts w:asciiTheme="majorHAnsi" w:hAnsiTheme="majorHAnsi" w:cstheme="majorHAnsi"/>
                <w:b/>
                <w:szCs w:val="24"/>
              </w:rPr>
              <w:t xml:space="preserve">Tên công ty con, công ty thành </w:t>
            </w:r>
            <w:proofErr w:type="gramStart"/>
            <w:r w:rsidRPr="00A03118">
              <w:rPr>
                <w:rFonts w:asciiTheme="majorHAnsi" w:hAnsiTheme="majorHAnsi" w:cstheme="majorHAnsi"/>
                <w:b/>
                <w:szCs w:val="24"/>
              </w:rPr>
              <w:t>viên</w:t>
            </w:r>
            <w:r w:rsidRPr="00A03118">
              <w:rPr>
                <w:rFonts w:asciiTheme="majorHAnsi" w:hAnsiTheme="majorHAnsi" w:cstheme="majorHAnsi"/>
                <w:b/>
                <w:szCs w:val="24"/>
                <w:vertAlign w:val="superscript"/>
              </w:rPr>
              <w:t>(</w:t>
            </w:r>
            <w:proofErr w:type="gramEnd"/>
            <w:r w:rsidRPr="00A03118">
              <w:rPr>
                <w:rFonts w:asciiTheme="majorHAnsi" w:hAnsiTheme="majorHAnsi" w:cstheme="majorHAnsi"/>
                <w:b/>
                <w:szCs w:val="24"/>
                <w:vertAlign w:val="superscript"/>
              </w:rPr>
              <w:t>2)</w:t>
            </w:r>
          </w:p>
        </w:tc>
        <w:tc>
          <w:tcPr>
            <w:tcW w:w="2268" w:type="dxa"/>
            <w:shd w:val="clear" w:color="auto" w:fill="E2EFD9" w:themeFill="accent6" w:themeFillTint="33"/>
            <w:vAlign w:val="center"/>
          </w:tcPr>
          <w:p w14:paraId="425252AE" w14:textId="77777777" w:rsidR="006D023B" w:rsidRPr="00A03118" w:rsidRDefault="006D023B" w:rsidP="004E2616">
            <w:pPr>
              <w:widowControl w:val="0"/>
              <w:spacing w:before="120" w:after="120" w:line="264" w:lineRule="auto"/>
              <w:jc w:val="center"/>
              <w:rPr>
                <w:rFonts w:asciiTheme="majorHAnsi" w:hAnsiTheme="majorHAnsi" w:cstheme="majorHAnsi"/>
                <w:b/>
                <w:szCs w:val="24"/>
                <w:vertAlign w:val="superscript"/>
              </w:rPr>
            </w:pPr>
            <w:r w:rsidRPr="00A03118">
              <w:rPr>
                <w:rFonts w:asciiTheme="majorHAnsi" w:hAnsiTheme="majorHAnsi" w:cstheme="majorHAnsi"/>
                <w:b/>
                <w:szCs w:val="24"/>
              </w:rPr>
              <w:t xml:space="preserve">Công việc đảm nhận trong gói </w:t>
            </w:r>
            <w:proofErr w:type="gramStart"/>
            <w:r w:rsidRPr="00A03118">
              <w:rPr>
                <w:rFonts w:asciiTheme="majorHAnsi" w:hAnsiTheme="majorHAnsi" w:cstheme="majorHAnsi"/>
                <w:b/>
                <w:szCs w:val="24"/>
              </w:rPr>
              <w:t>thầu</w:t>
            </w:r>
            <w:r w:rsidRPr="00A03118">
              <w:rPr>
                <w:rFonts w:asciiTheme="majorHAnsi" w:hAnsiTheme="majorHAnsi" w:cstheme="majorHAnsi"/>
                <w:b/>
                <w:szCs w:val="24"/>
                <w:vertAlign w:val="superscript"/>
              </w:rPr>
              <w:t>(</w:t>
            </w:r>
            <w:proofErr w:type="gramEnd"/>
            <w:r w:rsidRPr="00A03118">
              <w:rPr>
                <w:rFonts w:asciiTheme="majorHAnsi" w:hAnsiTheme="majorHAnsi" w:cstheme="majorHAnsi"/>
                <w:b/>
                <w:szCs w:val="24"/>
                <w:vertAlign w:val="superscript"/>
              </w:rPr>
              <w:t>3)</w:t>
            </w:r>
          </w:p>
        </w:tc>
        <w:tc>
          <w:tcPr>
            <w:tcW w:w="2552" w:type="dxa"/>
            <w:shd w:val="clear" w:color="auto" w:fill="E2EFD9" w:themeFill="accent6" w:themeFillTint="33"/>
            <w:vAlign w:val="center"/>
          </w:tcPr>
          <w:p w14:paraId="6B3ABE3E" w14:textId="77777777" w:rsidR="006D023B" w:rsidRPr="00A03118" w:rsidRDefault="006D023B" w:rsidP="004E2616">
            <w:pPr>
              <w:widowControl w:val="0"/>
              <w:spacing w:before="120" w:after="120" w:line="264" w:lineRule="auto"/>
              <w:jc w:val="center"/>
              <w:rPr>
                <w:rFonts w:asciiTheme="majorHAnsi" w:hAnsiTheme="majorHAnsi" w:cstheme="majorHAnsi"/>
                <w:b/>
                <w:szCs w:val="24"/>
                <w:vertAlign w:val="superscript"/>
              </w:rPr>
            </w:pPr>
            <w:r w:rsidRPr="00A03118">
              <w:rPr>
                <w:rFonts w:asciiTheme="majorHAnsi" w:hAnsiTheme="majorHAnsi" w:cstheme="majorHAnsi"/>
                <w:b/>
                <w:szCs w:val="24"/>
              </w:rPr>
              <w:t xml:space="preserve">Giá trị % so với giá dự </w:t>
            </w:r>
            <w:proofErr w:type="gramStart"/>
            <w:r w:rsidRPr="00A03118">
              <w:rPr>
                <w:rFonts w:asciiTheme="majorHAnsi" w:hAnsiTheme="majorHAnsi" w:cstheme="majorHAnsi"/>
                <w:b/>
                <w:szCs w:val="24"/>
              </w:rPr>
              <w:t>thầu</w:t>
            </w:r>
            <w:r w:rsidRPr="00A03118">
              <w:rPr>
                <w:rFonts w:asciiTheme="majorHAnsi" w:hAnsiTheme="majorHAnsi" w:cstheme="majorHAnsi"/>
                <w:b/>
                <w:szCs w:val="24"/>
                <w:vertAlign w:val="superscript"/>
              </w:rPr>
              <w:t>(</w:t>
            </w:r>
            <w:proofErr w:type="gramEnd"/>
            <w:r w:rsidRPr="00A03118">
              <w:rPr>
                <w:rFonts w:asciiTheme="majorHAnsi" w:hAnsiTheme="majorHAnsi" w:cstheme="majorHAnsi"/>
                <w:b/>
                <w:szCs w:val="24"/>
                <w:vertAlign w:val="superscript"/>
              </w:rPr>
              <w:t>4)</w:t>
            </w:r>
          </w:p>
        </w:tc>
        <w:tc>
          <w:tcPr>
            <w:tcW w:w="1417" w:type="dxa"/>
            <w:shd w:val="clear" w:color="auto" w:fill="E2EFD9" w:themeFill="accent6" w:themeFillTint="33"/>
            <w:vAlign w:val="center"/>
          </w:tcPr>
          <w:p w14:paraId="2FA70DFD" w14:textId="7FC9DAA3" w:rsidR="006D023B" w:rsidRPr="00A03118" w:rsidRDefault="006D023B" w:rsidP="004E2616">
            <w:pPr>
              <w:widowControl w:val="0"/>
              <w:spacing w:before="120" w:after="120" w:line="264" w:lineRule="auto"/>
              <w:jc w:val="center"/>
              <w:rPr>
                <w:rFonts w:asciiTheme="majorHAnsi" w:hAnsiTheme="majorHAnsi" w:cstheme="majorHAnsi"/>
                <w:b/>
                <w:szCs w:val="24"/>
              </w:rPr>
            </w:pPr>
            <w:r w:rsidRPr="00A03118">
              <w:rPr>
                <w:rFonts w:asciiTheme="majorHAnsi" w:hAnsiTheme="majorHAnsi" w:cstheme="majorHAnsi"/>
                <w:b/>
                <w:szCs w:val="24"/>
              </w:rPr>
              <w:t>Ghi chú</w:t>
            </w:r>
          </w:p>
        </w:tc>
      </w:tr>
      <w:tr w:rsidR="00A03118" w:rsidRPr="00A03118" w14:paraId="7B547581" w14:textId="36D06D3D" w:rsidTr="00315511">
        <w:tc>
          <w:tcPr>
            <w:tcW w:w="783" w:type="dxa"/>
          </w:tcPr>
          <w:p w14:paraId="43E79284" w14:textId="77777777" w:rsidR="006D023B" w:rsidRPr="00A03118" w:rsidRDefault="006D023B" w:rsidP="004E2616">
            <w:pPr>
              <w:widowControl w:val="0"/>
              <w:spacing w:before="120" w:after="120" w:line="264" w:lineRule="auto"/>
              <w:jc w:val="center"/>
              <w:rPr>
                <w:rFonts w:asciiTheme="majorHAnsi" w:hAnsiTheme="majorHAnsi" w:cstheme="majorHAnsi"/>
                <w:szCs w:val="24"/>
              </w:rPr>
            </w:pPr>
            <w:r w:rsidRPr="00A03118">
              <w:rPr>
                <w:rFonts w:asciiTheme="majorHAnsi" w:hAnsiTheme="majorHAnsi" w:cstheme="majorHAnsi"/>
                <w:szCs w:val="24"/>
              </w:rPr>
              <w:t>1</w:t>
            </w:r>
          </w:p>
        </w:tc>
        <w:tc>
          <w:tcPr>
            <w:tcW w:w="2331" w:type="dxa"/>
          </w:tcPr>
          <w:p w14:paraId="25ECAF77" w14:textId="77777777" w:rsidR="006D023B" w:rsidRPr="00A03118" w:rsidRDefault="006D023B" w:rsidP="004E2616">
            <w:pPr>
              <w:widowControl w:val="0"/>
              <w:spacing w:before="120" w:after="120" w:line="264" w:lineRule="auto"/>
              <w:rPr>
                <w:rFonts w:asciiTheme="majorHAnsi" w:hAnsiTheme="majorHAnsi" w:cstheme="majorHAnsi"/>
                <w:b/>
                <w:szCs w:val="24"/>
              </w:rPr>
            </w:pPr>
          </w:p>
        </w:tc>
        <w:tc>
          <w:tcPr>
            <w:tcW w:w="2268" w:type="dxa"/>
          </w:tcPr>
          <w:p w14:paraId="04143616" w14:textId="77777777" w:rsidR="006D023B" w:rsidRPr="00A03118" w:rsidRDefault="006D023B" w:rsidP="004E2616">
            <w:pPr>
              <w:widowControl w:val="0"/>
              <w:spacing w:before="120" w:after="120" w:line="264" w:lineRule="auto"/>
              <w:rPr>
                <w:rFonts w:asciiTheme="majorHAnsi" w:hAnsiTheme="majorHAnsi" w:cstheme="majorHAnsi"/>
                <w:b/>
                <w:szCs w:val="24"/>
              </w:rPr>
            </w:pPr>
          </w:p>
        </w:tc>
        <w:tc>
          <w:tcPr>
            <w:tcW w:w="2552" w:type="dxa"/>
          </w:tcPr>
          <w:p w14:paraId="166B92E8" w14:textId="77777777" w:rsidR="006D023B" w:rsidRPr="00A03118" w:rsidRDefault="006D023B" w:rsidP="004E2616">
            <w:pPr>
              <w:widowControl w:val="0"/>
              <w:spacing w:before="120" w:after="120" w:line="264" w:lineRule="auto"/>
              <w:rPr>
                <w:rFonts w:asciiTheme="majorHAnsi" w:hAnsiTheme="majorHAnsi" w:cstheme="majorHAnsi"/>
                <w:b/>
                <w:szCs w:val="24"/>
              </w:rPr>
            </w:pPr>
          </w:p>
        </w:tc>
        <w:tc>
          <w:tcPr>
            <w:tcW w:w="1417" w:type="dxa"/>
          </w:tcPr>
          <w:p w14:paraId="74FB9E30" w14:textId="77777777" w:rsidR="006D023B" w:rsidRPr="00A03118" w:rsidRDefault="006D023B" w:rsidP="004E2616">
            <w:pPr>
              <w:widowControl w:val="0"/>
              <w:spacing w:before="120" w:after="120" w:line="264" w:lineRule="auto"/>
              <w:rPr>
                <w:rFonts w:asciiTheme="majorHAnsi" w:hAnsiTheme="majorHAnsi" w:cstheme="majorHAnsi"/>
                <w:b/>
                <w:szCs w:val="24"/>
              </w:rPr>
            </w:pPr>
          </w:p>
        </w:tc>
      </w:tr>
      <w:tr w:rsidR="00A03118" w:rsidRPr="00A03118" w14:paraId="3A10A2F9" w14:textId="73F0A041" w:rsidTr="00315511">
        <w:tc>
          <w:tcPr>
            <w:tcW w:w="783" w:type="dxa"/>
          </w:tcPr>
          <w:p w14:paraId="722CE25A" w14:textId="77777777" w:rsidR="006D023B" w:rsidRPr="00A03118" w:rsidRDefault="006D023B" w:rsidP="004E2616">
            <w:pPr>
              <w:widowControl w:val="0"/>
              <w:spacing w:before="120" w:after="120" w:line="264" w:lineRule="auto"/>
              <w:jc w:val="center"/>
              <w:rPr>
                <w:rFonts w:asciiTheme="majorHAnsi" w:hAnsiTheme="majorHAnsi" w:cstheme="majorHAnsi"/>
                <w:szCs w:val="24"/>
              </w:rPr>
            </w:pPr>
            <w:r w:rsidRPr="00A03118">
              <w:rPr>
                <w:rFonts w:asciiTheme="majorHAnsi" w:hAnsiTheme="majorHAnsi" w:cstheme="majorHAnsi"/>
                <w:szCs w:val="24"/>
              </w:rPr>
              <w:t>2</w:t>
            </w:r>
          </w:p>
        </w:tc>
        <w:tc>
          <w:tcPr>
            <w:tcW w:w="2331" w:type="dxa"/>
          </w:tcPr>
          <w:p w14:paraId="3EF486B7" w14:textId="77777777" w:rsidR="006D023B" w:rsidRPr="00A03118" w:rsidRDefault="006D023B" w:rsidP="004E2616">
            <w:pPr>
              <w:widowControl w:val="0"/>
              <w:spacing w:before="120" w:after="120" w:line="264" w:lineRule="auto"/>
              <w:rPr>
                <w:rFonts w:asciiTheme="majorHAnsi" w:hAnsiTheme="majorHAnsi" w:cstheme="majorHAnsi"/>
                <w:b/>
                <w:szCs w:val="24"/>
              </w:rPr>
            </w:pPr>
          </w:p>
        </w:tc>
        <w:tc>
          <w:tcPr>
            <w:tcW w:w="2268" w:type="dxa"/>
          </w:tcPr>
          <w:p w14:paraId="45E0E33C" w14:textId="77777777" w:rsidR="006D023B" w:rsidRPr="00A03118" w:rsidRDefault="006D023B" w:rsidP="004E2616">
            <w:pPr>
              <w:widowControl w:val="0"/>
              <w:spacing w:before="120" w:after="120" w:line="264" w:lineRule="auto"/>
              <w:rPr>
                <w:rFonts w:asciiTheme="majorHAnsi" w:hAnsiTheme="majorHAnsi" w:cstheme="majorHAnsi"/>
                <w:b/>
                <w:szCs w:val="24"/>
              </w:rPr>
            </w:pPr>
          </w:p>
        </w:tc>
        <w:tc>
          <w:tcPr>
            <w:tcW w:w="2552" w:type="dxa"/>
          </w:tcPr>
          <w:p w14:paraId="5F7A5CF2" w14:textId="77777777" w:rsidR="006D023B" w:rsidRPr="00A03118" w:rsidRDefault="006D023B" w:rsidP="004E2616">
            <w:pPr>
              <w:widowControl w:val="0"/>
              <w:spacing w:before="120" w:after="120" w:line="264" w:lineRule="auto"/>
              <w:rPr>
                <w:rFonts w:asciiTheme="majorHAnsi" w:hAnsiTheme="majorHAnsi" w:cstheme="majorHAnsi"/>
                <w:b/>
                <w:szCs w:val="24"/>
              </w:rPr>
            </w:pPr>
          </w:p>
        </w:tc>
        <w:tc>
          <w:tcPr>
            <w:tcW w:w="1417" w:type="dxa"/>
          </w:tcPr>
          <w:p w14:paraId="7140D186" w14:textId="77777777" w:rsidR="006D023B" w:rsidRPr="00A03118" w:rsidRDefault="006D023B" w:rsidP="004E2616">
            <w:pPr>
              <w:widowControl w:val="0"/>
              <w:spacing w:before="120" w:after="120" w:line="264" w:lineRule="auto"/>
              <w:rPr>
                <w:rFonts w:asciiTheme="majorHAnsi" w:hAnsiTheme="majorHAnsi" w:cstheme="majorHAnsi"/>
                <w:b/>
                <w:szCs w:val="24"/>
              </w:rPr>
            </w:pPr>
          </w:p>
        </w:tc>
      </w:tr>
      <w:tr w:rsidR="00A03118" w:rsidRPr="00A03118" w14:paraId="632F461E" w14:textId="5EB301E1" w:rsidTr="00315511">
        <w:tc>
          <w:tcPr>
            <w:tcW w:w="783" w:type="dxa"/>
          </w:tcPr>
          <w:p w14:paraId="716FD25B" w14:textId="77777777" w:rsidR="006D023B" w:rsidRPr="00A03118" w:rsidRDefault="006D023B" w:rsidP="004E2616">
            <w:pPr>
              <w:widowControl w:val="0"/>
              <w:spacing w:before="120" w:after="120" w:line="264" w:lineRule="auto"/>
              <w:jc w:val="center"/>
              <w:rPr>
                <w:rFonts w:asciiTheme="majorHAnsi" w:hAnsiTheme="majorHAnsi" w:cstheme="majorHAnsi"/>
                <w:szCs w:val="24"/>
              </w:rPr>
            </w:pPr>
            <w:r w:rsidRPr="00A03118">
              <w:rPr>
                <w:rFonts w:asciiTheme="majorHAnsi" w:hAnsiTheme="majorHAnsi" w:cstheme="majorHAnsi"/>
                <w:szCs w:val="24"/>
              </w:rPr>
              <w:t>…</w:t>
            </w:r>
          </w:p>
        </w:tc>
        <w:tc>
          <w:tcPr>
            <w:tcW w:w="2331" w:type="dxa"/>
          </w:tcPr>
          <w:p w14:paraId="69E5D0F0" w14:textId="77777777" w:rsidR="006D023B" w:rsidRPr="00A03118" w:rsidRDefault="006D023B" w:rsidP="004E2616">
            <w:pPr>
              <w:widowControl w:val="0"/>
              <w:spacing w:before="120" w:after="120" w:line="264" w:lineRule="auto"/>
              <w:rPr>
                <w:rFonts w:asciiTheme="majorHAnsi" w:hAnsiTheme="majorHAnsi" w:cstheme="majorHAnsi"/>
                <w:b/>
                <w:szCs w:val="24"/>
              </w:rPr>
            </w:pPr>
          </w:p>
        </w:tc>
        <w:tc>
          <w:tcPr>
            <w:tcW w:w="2268" w:type="dxa"/>
          </w:tcPr>
          <w:p w14:paraId="308D65F9" w14:textId="77777777" w:rsidR="006D023B" w:rsidRPr="00A03118" w:rsidRDefault="006D023B" w:rsidP="004E2616">
            <w:pPr>
              <w:widowControl w:val="0"/>
              <w:spacing w:before="120" w:after="120" w:line="264" w:lineRule="auto"/>
              <w:rPr>
                <w:rFonts w:asciiTheme="majorHAnsi" w:hAnsiTheme="majorHAnsi" w:cstheme="majorHAnsi"/>
                <w:b/>
                <w:szCs w:val="24"/>
              </w:rPr>
            </w:pPr>
          </w:p>
        </w:tc>
        <w:tc>
          <w:tcPr>
            <w:tcW w:w="2552" w:type="dxa"/>
          </w:tcPr>
          <w:p w14:paraId="3B8DD2AE" w14:textId="77777777" w:rsidR="006D023B" w:rsidRPr="00A03118" w:rsidRDefault="006D023B" w:rsidP="004E2616">
            <w:pPr>
              <w:widowControl w:val="0"/>
              <w:spacing w:before="120" w:after="120" w:line="264" w:lineRule="auto"/>
              <w:rPr>
                <w:rFonts w:asciiTheme="majorHAnsi" w:hAnsiTheme="majorHAnsi" w:cstheme="majorHAnsi"/>
                <w:b/>
                <w:szCs w:val="24"/>
              </w:rPr>
            </w:pPr>
          </w:p>
        </w:tc>
        <w:tc>
          <w:tcPr>
            <w:tcW w:w="1417" w:type="dxa"/>
          </w:tcPr>
          <w:p w14:paraId="145C0CDA" w14:textId="77777777" w:rsidR="006D023B" w:rsidRPr="00A03118" w:rsidRDefault="006D023B" w:rsidP="004E2616">
            <w:pPr>
              <w:widowControl w:val="0"/>
              <w:spacing w:before="120" w:after="120" w:line="264" w:lineRule="auto"/>
              <w:rPr>
                <w:rFonts w:asciiTheme="majorHAnsi" w:hAnsiTheme="majorHAnsi" w:cstheme="majorHAnsi"/>
                <w:b/>
                <w:szCs w:val="24"/>
              </w:rPr>
            </w:pPr>
          </w:p>
        </w:tc>
      </w:tr>
    </w:tbl>
    <w:p w14:paraId="079F2C50" w14:textId="77777777" w:rsidR="00AF2995" w:rsidRPr="00A03118" w:rsidRDefault="00AF2995" w:rsidP="004E2616">
      <w:pPr>
        <w:widowControl w:val="0"/>
        <w:spacing w:before="120" w:after="120" w:line="264" w:lineRule="auto"/>
        <w:ind w:firstLine="709"/>
        <w:rPr>
          <w:rFonts w:asciiTheme="majorHAnsi" w:hAnsiTheme="majorHAnsi" w:cstheme="majorHAnsi"/>
          <w:sz w:val="28"/>
          <w:szCs w:val="28"/>
          <w:lang w:val="es-ES_tradnl"/>
        </w:rPr>
      </w:pPr>
      <w:r w:rsidRPr="00A03118">
        <w:rPr>
          <w:rFonts w:asciiTheme="majorHAnsi" w:hAnsiTheme="majorHAnsi" w:cstheme="majorHAnsi"/>
          <w:sz w:val="28"/>
          <w:szCs w:val="28"/>
          <w:lang w:val="es-ES_tradnl"/>
        </w:rPr>
        <w:t>Ghi chú:</w:t>
      </w:r>
    </w:p>
    <w:p w14:paraId="0073BC21" w14:textId="495961C2" w:rsidR="00AF2995" w:rsidRPr="00A03118" w:rsidRDefault="00AF2995" w:rsidP="004E2616">
      <w:pPr>
        <w:widowControl w:val="0"/>
        <w:spacing w:before="120" w:after="120" w:line="264" w:lineRule="auto"/>
        <w:ind w:firstLine="709"/>
        <w:rPr>
          <w:rFonts w:asciiTheme="majorHAnsi" w:hAnsiTheme="majorHAnsi" w:cstheme="majorHAnsi"/>
          <w:sz w:val="28"/>
          <w:szCs w:val="28"/>
          <w:lang w:val="es-ES_tradnl"/>
        </w:rPr>
      </w:pPr>
      <w:r w:rsidRPr="00A03118">
        <w:rPr>
          <w:rFonts w:asciiTheme="majorHAnsi" w:hAnsiTheme="majorHAnsi" w:cstheme="majorHAnsi"/>
          <w:sz w:val="28"/>
          <w:szCs w:val="28"/>
          <w:lang w:val="es-ES_tradnl"/>
        </w:rPr>
        <w:t xml:space="preserve">(1) Trường hợp nhà thầu tham dự thầu là công ty mẹ (ví dụ như Tổng công ty) </w:t>
      </w:r>
      <w:r w:rsidR="00244E58" w:rsidRPr="00A03118">
        <w:rPr>
          <w:rFonts w:asciiTheme="majorHAnsi" w:hAnsiTheme="majorHAnsi" w:cstheme="majorHAnsi"/>
          <w:sz w:val="28"/>
          <w:szCs w:val="28"/>
          <w:lang w:val="es-ES_tradnl"/>
        </w:rPr>
        <w:t xml:space="preserve">huy động công ty con, công ty thành viên thực hiện một phần công việc gói thầu </w:t>
      </w:r>
      <w:r w:rsidRPr="00A03118">
        <w:rPr>
          <w:rFonts w:asciiTheme="majorHAnsi" w:hAnsiTheme="majorHAnsi" w:cstheme="majorHAnsi"/>
          <w:sz w:val="28"/>
          <w:szCs w:val="28"/>
          <w:lang w:val="es-ES_tradnl"/>
        </w:rPr>
        <w:t xml:space="preserve">thì phải kê khai cụ thể </w:t>
      </w:r>
      <w:r w:rsidR="00244E58" w:rsidRPr="00A03118">
        <w:rPr>
          <w:rFonts w:asciiTheme="majorHAnsi" w:hAnsiTheme="majorHAnsi" w:cstheme="majorHAnsi"/>
          <w:sz w:val="28"/>
          <w:szCs w:val="28"/>
          <w:lang w:val="es-ES_tradnl"/>
        </w:rPr>
        <w:t>tại bảng này</w:t>
      </w:r>
      <w:r w:rsidRPr="00A03118">
        <w:rPr>
          <w:rFonts w:asciiTheme="majorHAnsi" w:hAnsiTheme="majorHAnsi" w:cstheme="majorHAnsi"/>
          <w:sz w:val="28"/>
          <w:szCs w:val="28"/>
          <w:lang w:val="es-ES_tradnl"/>
        </w:rPr>
        <w:t>. Việc đánh giá kinh nghiệm của nhà thầu căn cứ vào giá trị, khối lượng do công ty mẹ, công ty con, công ty thành viên đảm nhận trong gói thầu. Trường hợp nhà thầu tham dự thầu không phải là công ty mẹ thì không áp dụng Mẫu này.</w:t>
      </w:r>
    </w:p>
    <w:p w14:paraId="7304E0E7" w14:textId="77777777" w:rsidR="00AF2995" w:rsidRPr="00A03118" w:rsidRDefault="00AF2995" w:rsidP="004E2616">
      <w:pPr>
        <w:widowControl w:val="0"/>
        <w:spacing w:before="120" w:after="120" w:line="264" w:lineRule="auto"/>
        <w:ind w:firstLine="709"/>
        <w:rPr>
          <w:rFonts w:asciiTheme="majorHAnsi" w:hAnsiTheme="majorHAnsi" w:cstheme="majorHAnsi"/>
          <w:sz w:val="28"/>
          <w:szCs w:val="28"/>
          <w:lang w:val="es-ES_tradnl"/>
        </w:rPr>
      </w:pPr>
      <w:r w:rsidRPr="00A03118">
        <w:rPr>
          <w:rFonts w:asciiTheme="majorHAnsi" w:hAnsiTheme="majorHAnsi" w:cstheme="majorHAnsi"/>
          <w:sz w:val="28"/>
          <w:szCs w:val="28"/>
          <w:lang w:val="es-ES_tradnl"/>
        </w:rPr>
        <w:t>(2) Ghi cụ thể tên công ty con, công ty thành viên.</w:t>
      </w:r>
    </w:p>
    <w:p w14:paraId="1D34F07D" w14:textId="77777777" w:rsidR="00AF2995" w:rsidRPr="00A03118" w:rsidRDefault="00AF2995" w:rsidP="004E2616">
      <w:pPr>
        <w:widowControl w:val="0"/>
        <w:spacing w:before="120" w:after="120" w:line="264" w:lineRule="auto"/>
        <w:ind w:firstLine="709"/>
        <w:rPr>
          <w:rFonts w:asciiTheme="majorHAnsi" w:hAnsiTheme="majorHAnsi" w:cstheme="majorHAnsi"/>
          <w:sz w:val="28"/>
          <w:szCs w:val="28"/>
          <w:lang w:val="es-ES_tradnl"/>
        </w:rPr>
      </w:pPr>
      <w:r w:rsidRPr="00A03118">
        <w:rPr>
          <w:rFonts w:asciiTheme="majorHAnsi" w:hAnsiTheme="majorHAnsi" w:cstheme="majorHAnsi"/>
          <w:sz w:val="28"/>
          <w:szCs w:val="28"/>
          <w:lang w:val="es-ES_tradnl"/>
        </w:rPr>
        <w:t>(3) Ghi cụ thể phần công việc đảm nhận của công ty con, công ty thành viên.</w:t>
      </w:r>
    </w:p>
    <w:p w14:paraId="12FAA016" w14:textId="77777777" w:rsidR="00AF2995" w:rsidRPr="00A03118" w:rsidRDefault="00AF2995" w:rsidP="004E2616">
      <w:pPr>
        <w:pStyle w:val="SectionVHeader"/>
        <w:widowControl w:val="0"/>
        <w:spacing w:before="120" w:after="120" w:line="264" w:lineRule="auto"/>
        <w:ind w:firstLine="709"/>
        <w:jc w:val="both"/>
        <w:rPr>
          <w:rFonts w:asciiTheme="majorHAnsi" w:hAnsiTheme="majorHAnsi" w:cstheme="majorHAnsi"/>
          <w:b w:val="0"/>
          <w:sz w:val="28"/>
          <w:szCs w:val="28"/>
        </w:rPr>
      </w:pPr>
      <w:r w:rsidRPr="00A03118">
        <w:rPr>
          <w:rFonts w:asciiTheme="majorHAnsi" w:hAnsiTheme="majorHAnsi" w:cstheme="majorHAnsi"/>
          <w:b w:val="0"/>
          <w:sz w:val="28"/>
          <w:szCs w:val="28"/>
        </w:rPr>
        <w:t>(4) Ghi cụ thể giá trị % công việc của công ty con, công ty thành viên</w:t>
      </w:r>
      <w:r w:rsidRPr="00A03118">
        <w:rPr>
          <w:rFonts w:asciiTheme="majorHAnsi" w:hAnsiTheme="majorHAnsi" w:cstheme="majorHAnsi"/>
          <w:sz w:val="28"/>
          <w:szCs w:val="28"/>
        </w:rPr>
        <w:t xml:space="preserve"> </w:t>
      </w:r>
      <w:r w:rsidRPr="00A03118">
        <w:rPr>
          <w:rFonts w:asciiTheme="majorHAnsi" w:hAnsiTheme="majorHAnsi" w:cstheme="majorHAnsi"/>
          <w:b w:val="0"/>
          <w:sz w:val="28"/>
          <w:szCs w:val="28"/>
        </w:rPr>
        <w:t>đảm nhận so với giá dự thầu.</w:t>
      </w:r>
    </w:p>
    <w:p w14:paraId="5A5D8F04" w14:textId="33DC3A12" w:rsidR="00AF2995" w:rsidRPr="00A03118" w:rsidRDefault="00AF2995" w:rsidP="004E2616">
      <w:pPr>
        <w:widowControl w:val="0"/>
        <w:spacing w:before="120" w:after="120" w:line="264" w:lineRule="auto"/>
        <w:ind w:firstLine="709"/>
        <w:rPr>
          <w:rFonts w:asciiTheme="majorHAnsi" w:eastAsia="Calibri" w:hAnsiTheme="majorHAnsi" w:cstheme="majorHAnsi"/>
          <w:sz w:val="28"/>
          <w:szCs w:val="28"/>
          <w:lang w:val="es-ES_tradnl"/>
        </w:rPr>
        <w:sectPr w:rsidR="00AF2995" w:rsidRPr="00A03118" w:rsidSect="00D541D4">
          <w:footnotePr>
            <w:numRestart w:val="eachPage"/>
          </w:footnotePr>
          <w:pgSz w:w="11906" w:h="16838" w:code="9"/>
          <w:pgMar w:top="1134" w:right="1134" w:bottom="1134" w:left="1418" w:header="720" w:footer="198" w:gutter="0"/>
          <w:pgNumType w:chapStyle="1"/>
          <w:cols w:space="720"/>
          <w:titlePg/>
          <w:docGrid w:linePitch="381"/>
        </w:sectPr>
      </w:pPr>
      <w:r w:rsidRPr="00A03118">
        <w:rPr>
          <w:rFonts w:asciiTheme="majorHAnsi" w:hAnsiTheme="majorHAnsi" w:cstheme="majorHAnsi"/>
          <w:b/>
          <w:i/>
          <w:szCs w:val="28"/>
          <w:lang w:val="es-ES_tradnl"/>
        </w:rPr>
        <w:br w:type="page"/>
      </w:r>
    </w:p>
    <w:p w14:paraId="07ACD4CC" w14:textId="2E314189" w:rsidR="002006A4" w:rsidRPr="00A03118" w:rsidRDefault="002006A4" w:rsidP="004E2616">
      <w:pPr>
        <w:ind w:firstLine="567"/>
        <w:jc w:val="right"/>
        <w:rPr>
          <w:rFonts w:asciiTheme="majorHAnsi" w:hAnsiTheme="majorHAnsi" w:cstheme="majorHAnsi"/>
          <w:sz w:val="28"/>
          <w:szCs w:val="28"/>
          <w:lang w:val="vi-VN"/>
        </w:rPr>
      </w:pPr>
      <w:r w:rsidRPr="00A03118">
        <w:rPr>
          <w:rFonts w:asciiTheme="majorHAnsi" w:hAnsiTheme="majorHAnsi" w:cstheme="majorHAnsi"/>
          <w:b/>
          <w:sz w:val="28"/>
          <w:szCs w:val="28"/>
          <w:lang w:val="nl-NL"/>
        </w:rPr>
        <w:lastRenderedPageBreak/>
        <w:t>Mẫu số 10</w:t>
      </w:r>
      <w:r w:rsidR="00812140" w:rsidRPr="00A03118">
        <w:rPr>
          <w:rFonts w:asciiTheme="majorHAnsi" w:hAnsiTheme="majorHAnsi" w:cstheme="majorHAnsi"/>
          <w:b/>
          <w:sz w:val="28"/>
          <w:szCs w:val="28"/>
          <w:lang w:val="nl-NL"/>
        </w:rPr>
        <w:t>A</w:t>
      </w:r>
    </w:p>
    <w:p w14:paraId="040FB04F" w14:textId="126C27BC" w:rsidR="00A46E2C" w:rsidRPr="00A03118" w:rsidRDefault="00A46E2C" w:rsidP="00A46E2C">
      <w:pPr>
        <w:ind w:firstLine="567"/>
        <w:jc w:val="center"/>
        <w:rPr>
          <w:rFonts w:asciiTheme="majorHAnsi" w:hAnsiTheme="majorHAnsi" w:cstheme="majorHAnsi"/>
          <w:b/>
          <w:bCs/>
          <w:sz w:val="26"/>
          <w:szCs w:val="28"/>
          <w:vertAlign w:val="superscript"/>
          <w:lang w:val="es-ES_tradnl"/>
        </w:rPr>
      </w:pPr>
      <w:r w:rsidRPr="00A03118">
        <w:rPr>
          <w:rFonts w:asciiTheme="majorHAnsi" w:hAnsiTheme="majorHAnsi" w:cstheme="majorHAnsi"/>
          <w:b/>
          <w:bCs/>
          <w:sz w:val="26"/>
          <w:szCs w:val="28"/>
          <w:lang w:val="es-ES_tradnl"/>
        </w:rPr>
        <w:t xml:space="preserve">BẢNG TIẾN ĐỘ CUNG </w:t>
      </w:r>
      <w:proofErr w:type="gramStart"/>
      <w:r w:rsidRPr="00A03118">
        <w:rPr>
          <w:rFonts w:asciiTheme="majorHAnsi" w:hAnsiTheme="majorHAnsi" w:cstheme="majorHAnsi"/>
          <w:b/>
          <w:bCs/>
          <w:sz w:val="26"/>
          <w:szCs w:val="28"/>
          <w:lang w:val="es-ES_tradnl"/>
        </w:rPr>
        <w:t>CẤP</w:t>
      </w:r>
      <w:r w:rsidR="002F0432" w:rsidRPr="00A03118">
        <w:rPr>
          <w:rFonts w:asciiTheme="majorHAnsi" w:hAnsiTheme="majorHAnsi" w:cstheme="majorHAnsi"/>
          <w:b/>
          <w:bCs/>
          <w:sz w:val="26"/>
          <w:szCs w:val="28"/>
          <w:vertAlign w:val="superscript"/>
          <w:lang w:val="es-ES_tradnl"/>
        </w:rPr>
        <w:t>(</w:t>
      </w:r>
      <w:proofErr w:type="gramEnd"/>
      <w:r w:rsidR="002F0432" w:rsidRPr="00A03118">
        <w:rPr>
          <w:rFonts w:asciiTheme="majorHAnsi" w:hAnsiTheme="majorHAnsi" w:cstheme="majorHAnsi"/>
          <w:b/>
          <w:bCs/>
          <w:sz w:val="26"/>
          <w:szCs w:val="28"/>
          <w:vertAlign w:val="superscript"/>
          <w:lang w:val="es-ES_tradnl"/>
        </w:rPr>
        <w:t>*)</w:t>
      </w:r>
    </w:p>
    <w:p w14:paraId="2A200006" w14:textId="5F4938AA" w:rsidR="00A46E2C" w:rsidRPr="00A03118" w:rsidRDefault="00A46E2C" w:rsidP="00835E84">
      <w:pPr>
        <w:spacing w:before="120"/>
        <w:ind w:firstLine="567"/>
        <w:rPr>
          <w:rFonts w:asciiTheme="majorHAnsi" w:hAnsiTheme="majorHAnsi" w:cstheme="majorHAnsi"/>
          <w:sz w:val="28"/>
          <w:szCs w:val="28"/>
          <w:lang w:val="vi-VN"/>
        </w:rPr>
      </w:pPr>
      <w:r w:rsidRPr="00A03118">
        <w:rPr>
          <w:rFonts w:asciiTheme="majorHAnsi" w:hAnsiTheme="majorHAnsi" w:cstheme="majorHAnsi"/>
          <w:sz w:val="28"/>
          <w:szCs w:val="28"/>
          <w:lang w:val="es-ES_tradnl"/>
        </w:rPr>
        <w:t xml:space="preserve">Nhà thầu đề xuất tiến độ cung cấp phù hợp với yêu cầu của </w:t>
      </w:r>
      <w:r w:rsidR="00507F1C" w:rsidRPr="00A03118">
        <w:rPr>
          <w:rFonts w:asciiTheme="majorHAnsi" w:hAnsiTheme="majorHAnsi" w:cstheme="majorHAnsi"/>
          <w:sz w:val="28"/>
          <w:szCs w:val="28"/>
          <w:lang w:val="es-ES_tradnl"/>
        </w:rPr>
        <w:t>Bên</w:t>
      </w:r>
      <w:r w:rsidR="00507F1C" w:rsidRPr="00A03118">
        <w:rPr>
          <w:rFonts w:asciiTheme="majorHAnsi" w:hAnsiTheme="majorHAnsi" w:cstheme="majorHAnsi"/>
          <w:sz w:val="28"/>
          <w:szCs w:val="28"/>
          <w:lang w:val="vi-VN"/>
        </w:rPr>
        <w:t xml:space="preserve"> mời thầu</w:t>
      </w:r>
    </w:p>
    <w:p w14:paraId="28ADBC93" w14:textId="77777777" w:rsidR="00A46E2C" w:rsidRPr="00A03118" w:rsidRDefault="00A46E2C" w:rsidP="00A46E2C">
      <w:pPr>
        <w:ind w:firstLine="567"/>
        <w:rPr>
          <w:rFonts w:asciiTheme="majorHAnsi" w:hAnsiTheme="majorHAnsi" w:cstheme="majorHAnsi"/>
          <w:sz w:val="28"/>
          <w:szCs w:val="28"/>
          <w:lang w:val="es-ES_tradnl"/>
        </w:rPr>
      </w:pPr>
    </w:p>
    <w:tbl>
      <w:tblPr>
        <w:tblW w:w="14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2097"/>
        <w:gridCol w:w="1447"/>
        <w:gridCol w:w="1417"/>
        <w:gridCol w:w="1417"/>
        <w:gridCol w:w="2244"/>
        <w:gridCol w:w="2262"/>
        <w:gridCol w:w="2523"/>
      </w:tblGrid>
      <w:tr w:rsidR="00A03118" w:rsidRPr="00A03118" w14:paraId="247610FE" w14:textId="77777777" w:rsidTr="00F479BF">
        <w:trPr>
          <w:cantSplit/>
          <w:trHeight w:val="240"/>
          <w:jc w:val="center"/>
        </w:trPr>
        <w:tc>
          <w:tcPr>
            <w:tcW w:w="738" w:type="dxa"/>
            <w:vMerge w:val="restart"/>
            <w:shd w:val="clear" w:color="auto" w:fill="E2EFD9" w:themeFill="accent6" w:themeFillTint="33"/>
            <w:vAlign w:val="center"/>
          </w:tcPr>
          <w:p w14:paraId="2C281770" w14:textId="77777777" w:rsidR="00A46E2C" w:rsidRPr="00A03118" w:rsidRDefault="00A46E2C" w:rsidP="00F479BF">
            <w:pPr>
              <w:suppressAutoHyphens/>
              <w:spacing w:before="60"/>
              <w:jc w:val="center"/>
              <w:rPr>
                <w:rFonts w:asciiTheme="majorHAnsi" w:hAnsiTheme="majorHAnsi" w:cstheme="majorHAnsi"/>
                <w:b/>
                <w:bCs/>
                <w:szCs w:val="22"/>
              </w:rPr>
            </w:pPr>
            <w:r w:rsidRPr="00A03118">
              <w:rPr>
                <w:rFonts w:asciiTheme="majorHAnsi" w:hAnsiTheme="majorHAnsi" w:cstheme="majorHAnsi"/>
                <w:b/>
                <w:bCs/>
                <w:szCs w:val="22"/>
              </w:rPr>
              <w:t>STT</w:t>
            </w:r>
          </w:p>
        </w:tc>
        <w:tc>
          <w:tcPr>
            <w:tcW w:w="2097" w:type="dxa"/>
            <w:vMerge w:val="restart"/>
            <w:shd w:val="clear" w:color="auto" w:fill="E2EFD9" w:themeFill="accent6" w:themeFillTint="33"/>
            <w:vAlign w:val="center"/>
          </w:tcPr>
          <w:p w14:paraId="1917FAD5" w14:textId="77777777" w:rsidR="00A46E2C" w:rsidRPr="00A03118" w:rsidRDefault="00A46E2C" w:rsidP="00F479BF">
            <w:pPr>
              <w:suppressAutoHyphens/>
              <w:spacing w:before="60"/>
              <w:jc w:val="center"/>
              <w:rPr>
                <w:rFonts w:asciiTheme="majorHAnsi" w:hAnsiTheme="majorHAnsi" w:cstheme="majorHAnsi"/>
                <w:b/>
                <w:bCs/>
                <w:szCs w:val="22"/>
              </w:rPr>
            </w:pPr>
            <w:r w:rsidRPr="00A03118">
              <w:rPr>
                <w:rFonts w:asciiTheme="majorHAnsi" w:hAnsiTheme="majorHAnsi" w:cstheme="majorHAnsi"/>
                <w:b/>
                <w:bCs/>
                <w:szCs w:val="22"/>
              </w:rPr>
              <w:t>Danh mục hàng hóa</w:t>
            </w:r>
          </w:p>
        </w:tc>
        <w:tc>
          <w:tcPr>
            <w:tcW w:w="1447" w:type="dxa"/>
            <w:vMerge w:val="restart"/>
            <w:shd w:val="clear" w:color="auto" w:fill="E2EFD9" w:themeFill="accent6" w:themeFillTint="33"/>
            <w:vAlign w:val="center"/>
          </w:tcPr>
          <w:p w14:paraId="47FE7A5F" w14:textId="77777777" w:rsidR="00A46E2C" w:rsidRPr="00A03118" w:rsidRDefault="00A46E2C" w:rsidP="00F479BF">
            <w:pPr>
              <w:suppressAutoHyphens/>
              <w:spacing w:before="60"/>
              <w:jc w:val="center"/>
              <w:rPr>
                <w:rFonts w:asciiTheme="majorHAnsi" w:hAnsiTheme="majorHAnsi" w:cstheme="majorHAnsi"/>
                <w:b/>
                <w:bCs/>
                <w:szCs w:val="22"/>
              </w:rPr>
            </w:pPr>
            <w:r w:rsidRPr="00A03118">
              <w:rPr>
                <w:rFonts w:asciiTheme="majorHAnsi" w:hAnsiTheme="majorHAnsi" w:cstheme="majorHAnsi"/>
                <w:b/>
                <w:bCs/>
                <w:szCs w:val="22"/>
              </w:rPr>
              <w:t>Đơn vị tính</w:t>
            </w:r>
          </w:p>
        </w:tc>
        <w:tc>
          <w:tcPr>
            <w:tcW w:w="1417" w:type="dxa"/>
            <w:vMerge w:val="restart"/>
            <w:shd w:val="clear" w:color="auto" w:fill="E2EFD9" w:themeFill="accent6" w:themeFillTint="33"/>
            <w:vAlign w:val="center"/>
          </w:tcPr>
          <w:p w14:paraId="08A962CF" w14:textId="77777777" w:rsidR="00A46E2C" w:rsidRPr="00A03118" w:rsidRDefault="00A46E2C" w:rsidP="00F479BF">
            <w:pPr>
              <w:suppressAutoHyphens/>
              <w:spacing w:before="60"/>
              <w:jc w:val="center"/>
              <w:rPr>
                <w:rFonts w:asciiTheme="majorHAnsi" w:hAnsiTheme="majorHAnsi" w:cstheme="majorHAnsi"/>
                <w:b/>
                <w:bCs/>
                <w:szCs w:val="22"/>
              </w:rPr>
            </w:pPr>
            <w:r w:rsidRPr="00A03118">
              <w:rPr>
                <w:rFonts w:asciiTheme="majorHAnsi" w:hAnsiTheme="majorHAnsi" w:cstheme="majorHAnsi"/>
                <w:b/>
                <w:bCs/>
                <w:szCs w:val="22"/>
              </w:rPr>
              <w:t>Khối lượng</w:t>
            </w:r>
          </w:p>
        </w:tc>
        <w:tc>
          <w:tcPr>
            <w:tcW w:w="1417" w:type="dxa"/>
            <w:vMerge w:val="restart"/>
            <w:shd w:val="clear" w:color="auto" w:fill="E2EFD9" w:themeFill="accent6" w:themeFillTint="33"/>
            <w:vAlign w:val="center"/>
          </w:tcPr>
          <w:p w14:paraId="65405FEF" w14:textId="77777777" w:rsidR="00A46E2C" w:rsidRPr="00A03118" w:rsidRDefault="00A46E2C" w:rsidP="00F479BF">
            <w:pPr>
              <w:tabs>
                <w:tab w:val="left" w:pos="1547"/>
              </w:tabs>
              <w:jc w:val="center"/>
              <w:rPr>
                <w:rFonts w:asciiTheme="majorHAnsi" w:hAnsiTheme="majorHAnsi" w:cstheme="majorHAnsi"/>
                <w:szCs w:val="22"/>
              </w:rPr>
            </w:pPr>
            <w:r w:rsidRPr="00A03118">
              <w:rPr>
                <w:rFonts w:asciiTheme="majorHAnsi" w:hAnsiTheme="majorHAnsi" w:cstheme="majorHAnsi"/>
                <w:b/>
                <w:bCs/>
                <w:szCs w:val="22"/>
              </w:rPr>
              <w:t>Địa điểm dự án</w:t>
            </w:r>
          </w:p>
        </w:tc>
        <w:tc>
          <w:tcPr>
            <w:tcW w:w="4506" w:type="dxa"/>
            <w:gridSpan w:val="2"/>
            <w:shd w:val="clear" w:color="auto" w:fill="E2EFD9" w:themeFill="accent6" w:themeFillTint="33"/>
            <w:vAlign w:val="center"/>
          </w:tcPr>
          <w:p w14:paraId="71AD51A0" w14:textId="77777777" w:rsidR="00A46E2C" w:rsidRPr="00A03118" w:rsidRDefault="00A46E2C" w:rsidP="00F479BF">
            <w:pPr>
              <w:spacing w:before="60" w:after="60"/>
              <w:jc w:val="center"/>
              <w:rPr>
                <w:rFonts w:asciiTheme="majorHAnsi" w:hAnsiTheme="majorHAnsi" w:cstheme="majorHAnsi"/>
                <w:szCs w:val="22"/>
              </w:rPr>
            </w:pPr>
            <w:r w:rsidRPr="00A03118">
              <w:rPr>
                <w:rFonts w:asciiTheme="majorHAnsi" w:hAnsiTheme="majorHAnsi" w:cstheme="majorHAnsi"/>
                <w:b/>
                <w:bCs/>
                <w:szCs w:val="22"/>
              </w:rPr>
              <w:t xml:space="preserve">Ngày giao hàng </w:t>
            </w:r>
          </w:p>
        </w:tc>
        <w:tc>
          <w:tcPr>
            <w:tcW w:w="2523" w:type="dxa"/>
            <w:vMerge w:val="restart"/>
            <w:shd w:val="clear" w:color="auto" w:fill="E2EFD9" w:themeFill="accent6" w:themeFillTint="33"/>
            <w:vAlign w:val="center"/>
          </w:tcPr>
          <w:p w14:paraId="2121665B" w14:textId="77777777" w:rsidR="00A46E2C" w:rsidRPr="00A03118" w:rsidRDefault="00A46E2C" w:rsidP="00F479BF">
            <w:pPr>
              <w:spacing w:before="60" w:after="60"/>
              <w:jc w:val="center"/>
              <w:rPr>
                <w:rFonts w:asciiTheme="majorHAnsi" w:hAnsiTheme="majorHAnsi" w:cstheme="majorHAnsi"/>
                <w:b/>
                <w:bCs/>
                <w:szCs w:val="22"/>
              </w:rPr>
            </w:pPr>
            <w:r w:rsidRPr="00A03118">
              <w:rPr>
                <w:rFonts w:asciiTheme="majorHAnsi" w:hAnsiTheme="majorHAnsi" w:cstheme="majorHAnsi"/>
                <w:b/>
                <w:bCs/>
                <w:szCs w:val="22"/>
              </w:rPr>
              <w:t>Ngày giao hàng do nhà thầu đề xuất</w:t>
            </w:r>
          </w:p>
          <w:p w14:paraId="19607505" w14:textId="217BE0F8" w:rsidR="00A46E2C" w:rsidRPr="00A03118" w:rsidRDefault="002F0432" w:rsidP="00F479BF">
            <w:pPr>
              <w:spacing w:before="60" w:after="60"/>
              <w:jc w:val="center"/>
              <w:rPr>
                <w:rFonts w:asciiTheme="majorHAnsi" w:hAnsiTheme="majorHAnsi" w:cstheme="majorHAnsi"/>
                <w:b/>
                <w:bCs/>
                <w:szCs w:val="22"/>
              </w:rPr>
            </w:pPr>
            <w:r w:rsidRPr="00A03118">
              <w:rPr>
                <w:rFonts w:asciiTheme="majorHAnsi" w:hAnsiTheme="majorHAnsi" w:cstheme="majorHAnsi"/>
                <w:i/>
                <w:iCs/>
                <w:szCs w:val="22"/>
              </w:rPr>
              <w:t>[ghi số ngày</w:t>
            </w:r>
            <w:r w:rsidR="00FF1BC5" w:rsidRPr="00A03118">
              <w:rPr>
                <w:rFonts w:asciiTheme="majorHAnsi" w:hAnsiTheme="majorHAnsi" w:cstheme="majorHAnsi"/>
                <w:i/>
                <w:iCs/>
                <w:szCs w:val="22"/>
              </w:rPr>
              <w:t>:</w:t>
            </w:r>
            <w:r w:rsidRPr="00A03118">
              <w:rPr>
                <w:rFonts w:asciiTheme="majorHAnsi" w:hAnsiTheme="majorHAnsi" w:cstheme="majorHAnsi"/>
                <w:i/>
                <w:iCs/>
                <w:szCs w:val="22"/>
              </w:rPr>
              <w:t xml:space="preserve"> kể từ ngày hợp đồng có hiệu lực hoặc kể từ ngày </w:t>
            </w:r>
            <w:r w:rsidR="00687A03" w:rsidRPr="00A03118">
              <w:rPr>
                <w:rFonts w:asciiTheme="majorHAnsi" w:hAnsiTheme="majorHAnsi" w:cstheme="majorHAnsi"/>
                <w:i/>
                <w:iCs/>
                <w:szCs w:val="22"/>
              </w:rPr>
              <w:t>Bên mời thầu</w:t>
            </w:r>
            <w:r w:rsidRPr="00A03118">
              <w:rPr>
                <w:rFonts w:asciiTheme="majorHAnsi" w:hAnsiTheme="majorHAnsi" w:cstheme="majorHAnsi"/>
                <w:i/>
                <w:iCs/>
                <w:szCs w:val="22"/>
              </w:rPr>
              <w:t xml:space="preserve"> yêu cầu giao hàng đối với trường hợp giao hàng nhiều lần]</w:t>
            </w:r>
          </w:p>
        </w:tc>
      </w:tr>
      <w:tr w:rsidR="00A03118" w:rsidRPr="00A03118" w14:paraId="69249C63" w14:textId="77777777" w:rsidTr="00F479BF">
        <w:trPr>
          <w:cantSplit/>
          <w:trHeight w:val="240"/>
          <w:jc w:val="center"/>
        </w:trPr>
        <w:tc>
          <w:tcPr>
            <w:tcW w:w="738" w:type="dxa"/>
            <w:vMerge/>
            <w:shd w:val="clear" w:color="auto" w:fill="E2EFD9" w:themeFill="accent6" w:themeFillTint="33"/>
            <w:vAlign w:val="center"/>
          </w:tcPr>
          <w:p w14:paraId="6076A162" w14:textId="77777777" w:rsidR="00A46E2C" w:rsidRPr="00A03118" w:rsidRDefault="00A46E2C" w:rsidP="00F479BF">
            <w:pPr>
              <w:suppressAutoHyphens/>
              <w:jc w:val="center"/>
              <w:rPr>
                <w:rFonts w:asciiTheme="majorHAnsi" w:hAnsiTheme="majorHAnsi" w:cstheme="majorHAnsi"/>
                <w:szCs w:val="22"/>
              </w:rPr>
            </w:pPr>
          </w:p>
        </w:tc>
        <w:tc>
          <w:tcPr>
            <w:tcW w:w="2097" w:type="dxa"/>
            <w:vMerge/>
            <w:shd w:val="clear" w:color="auto" w:fill="E2EFD9" w:themeFill="accent6" w:themeFillTint="33"/>
            <w:vAlign w:val="center"/>
          </w:tcPr>
          <w:p w14:paraId="421A26E2" w14:textId="77777777" w:rsidR="00A46E2C" w:rsidRPr="00A03118" w:rsidRDefault="00A46E2C" w:rsidP="00F479BF">
            <w:pPr>
              <w:suppressAutoHyphens/>
              <w:jc w:val="center"/>
              <w:rPr>
                <w:rFonts w:asciiTheme="majorHAnsi" w:hAnsiTheme="majorHAnsi" w:cstheme="majorHAnsi"/>
                <w:szCs w:val="22"/>
              </w:rPr>
            </w:pPr>
          </w:p>
        </w:tc>
        <w:tc>
          <w:tcPr>
            <w:tcW w:w="1447" w:type="dxa"/>
            <w:vMerge/>
            <w:shd w:val="clear" w:color="auto" w:fill="E2EFD9" w:themeFill="accent6" w:themeFillTint="33"/>
            <w:vAlign w:val="center"/>
          </w:tcPr>
          <w:p w14:paraId="005296BB" w14:textId="77777777" w:rsidR="00A46E2C" w:rsidRPr="00A03118" w:rsidRDefault="00A46E2C" w:rsidP="00F479BF">
            <w:pPr>
              <w:suppressAutoHyphens/>
              <w:jc w:val="center"/>
              <w:rPr>
                <w:rFonts w:asciiTheme="majorHAnsi" w:hAnsiTheme="majorHAnsi" w:cstheme="majorHAnsi"/>
                <w:szCs w:val="22"/>
              </w:rPr>
            </w:pPr>
          </w:p>
        </w:tc>
        <w:tc>
          <w:tcPr>
            <w:tcW w:w="1417" w:type="dxa"/>
            <w:vMerge/>
            <w:shd w:val="clear" w:color="auto" w:fill="E2EFD9" w:themeFill="accent6" w:themeFillTint="33"/>
            <w:vAlign w:val="center"/>
          </w:tcPr>
          <w:p w14:paraId="7B6D2340" w14:textId="77777777" w:rsidR="00A46E2C" w:rsidRPr="00A03118" w:rsidRDefault="00A46E2C" w:rsidP="00F479BF">
            <w:pPr>
              <w:suppressAutoHyphens/>
              <w:jc w:val="center"/>
              <w:rPr>
                <w:rFonts w:asciiTheme="majorHAnsi" w:hAnsiTheme="majorHAnsi" w:cstheme="majorHAnsi"/>
                <w:szCs w:val="22"/>
              </w:rPr>
            </w:pPr>
          </w:p>
        </w:tc>
        <w:tc>
          <w:tcPr>
            <w:tcW w:w="1417" w:type="dxa"/>
            <w:vMerge/>
            <w:shd w:val="clear" w:color="auto" w:fill="E2EFD9" w:themeFill="accent6" w:themeFillTint="33"/>
            <w:vAlign w:val="center"/>
          </w:tcPr>
          <w:p w14:paraId="24EE4B9C" w14:textId="77777777" w:rsidR="00A46E2C" w:rsidRPr="00A03118" w:rsidRDefault="00A46E2C" w:rsidP="00F479BF">
            <w:pPr>
              <w:jc w:val="center"/>
              <w:rPr>
                <w:rFonts w:asciiTheme="majorHAnsi" w:hAnsiTheme="majorHAnsi" w:cstheme="majorHAnsi"/>
                <w:szCs w:val="22"/>
              </w:rPr>
            </w:pPr>
          </w:p>
        </w:tc>
        <w:tc>
          <w:tcPr>
            <w:tcW w:w="2244" w:type="dxa"/>
            <w:shd w:val="clear" w:color="auto" w:fill="E2EFD9" w:themeFill="accent6" w:themeFillTint="33"/>
            <w:vAlign w:val="center"/>
          </w:tcPr>
          <w:p w14:paraId="64D75D30" w14:textId="77777777" w:rsidR="00A46E2C" w:rsidRPr="00A03118" w:rsidRDefault="00A46E2C" w:rsidP="00F479BF">
            <w:pPr>
              <w:spacing w:before="60" w:after="60"/>
              <w:jc w:val="center"/>
              <w:rPr>
                <w:rFonts w:asciiTheme="majorHAnsi" w:hAnsiTheme="majorHAnsi" w:cstheme="majorHAnsi"/>
                <w:b/>
                <w:bCs/>
                <w:szCs w:val="22"/>
              </w:rPr>
            </w:pPr>
            <w:r w:rsidRPr="00A03118">
              <w:rPr>
                <w:rFonts w:asciiTheme="majorHAnsi" w:hAnsiTheme="majorHAnsi" w:cstheme="majorHAnsi"/>
                <w:b/>
                <w:bCs/>
                <w:szCs w:val="22"/>
              </w:rPr>
              <w:t>Ngày giao hàng sớm nhất</w:t>
            </w:r>
          </w:p>
          <w:p w14:paraId="351ED926" w14:textId="76189D12" w:rsidR="00A46E2C" w:rsidRPr="00A03118" w:rsidRDefault="002F0432" w:rsidP="00F479BF">
            <w:pPr>
              <w:spacing w:before="60" w:after="60"/>
              <w:jc w:val="center"/>
              <w:rPr>
                <w:rFonts w:asciiTheme="majorHAnsi" w:hAnsiTheme="majorHAnsi" w:cstheme="majorHAnsi"/>
                <w:b/>
                <w:bCs/>
                <w:szCs w:val="22"/>
              </w:rPr>
            </w:pPr>
            <w:r w:rsidRPr="00A03118">
              <w:rPr>
                <w:rFonts w:asciiTheme="majorHAnsi" w:hAnsiTheme="majorHAnsi" w:cstheme="majorHAnsi"/>
                <w:i/>
                <w:iCs/>
                <w:szCs w:val="22"/>
              </w:rPr>
              <w:t>[ghi số ngày</w:t>
            </w:r>
            <w:r w:rsidR="00FF1BC5" w:rsidRPr="00A03118">
              <w:rPr>
                <w:rFonts w:asciiTheme="majorHAnsi" w:hAnsiTheme="majorHAnsi" w:cstheme="majorHAnsi"/>
                <w:i/>
                <w:iCs/>
                <w:szCs w:val="22"/>
              </w:rPr>
              <w:t>:</w:t>
            </w:r>
            <w:r w:rsidRPr="00A03118">
              <w:rPr>
                <w:rFonts w:asciiTheme="majorHAnsi" w:hAnsiTheme="majorHAnsi" w:cstheme="majorHAnsi"/>
                <w:i/>
                <w:iCs/>
                <w:szCs w:val="22"/>
              </w:rPr>
              <w:t xml:space="preserve"> kể từ ngày hợp đồng có hiệu lực hoặc kể từ ngày </w:t>
            </w:r>
            <w:r w:rsidR="00687A03" w:rsidRPr="00A03118">
              <w:rPr>
                <w:rFonts w:asciiTheme="majorHAnsi" w:hAnsiTheme="majorHAnsi" w:cstheme="majorHAnsi"/>
                <w:i/>
                <w:iCs/>
                <w:szCs w:val="22"/>
              </w:rPr>
              <w:t>Bên mời thầu</w:t>
            </w:r>
            <w:r w:rsidRPr="00A03118">
              <w:rPr>
                <w:rFonts w:asciiTheme="majorHAnsi" w:hAnsiTheme="majorHAnsi" w:cstheme="majorHAnsi"/>
                <w:i/>
                <w:iCs/>
                <w:szCs w:val="22"/>
              </w:rPr>
              <w:t xml:space="preserve"> yêu cầu giao hàng đối với trường hợp giao hàng nhiều lần]</w:t>
            </w:r>
          </w:p>
        </w:tc>
        <w:tc>
          <w:tcPr>
            <w:tcW w:w="2262" w:type="dxa"/>
            <w:shd w:val="clear" w:color="auto" w:fill="E2EFD9" w:themeFill="accent6" w:themeFillTint="33"/>
            <w:vAlign w:val="center"/>
          </w:tcPr>
          <w:p w14:paraId="7B7D510E" w14:textId="77777777" w:rsidR="00A46E2C" w:rsidRPr="00A03118" w:rsidRDefault="00A46E2C" w:rsidP="00F479BF">
            <w:pPr>
              <w:spacing w:before="60" w:after="60"/>
              <w:jc w:val="center"/>
              <w:rPr>
                <w:rFonts w:asciiTheme="majorHAnsi" w:hAnsiTheme="majorHAnsi" w:cstheme="majorHAnsi"/>
                <w:b/>
                <w:bCs/>
                <w:szCs w:val="22"/>
              </w:rPr>
            </w:pPr>
            <w:r w:rsidRPr="00A03118">
              <w:rPr>
                <w:rFonts w:asciiTheme="majorHAnsi" w:hAnsiTheme="majorHAnsi" w:cstheme="majorHAnsi"/>
                <w:b/>
                <w:bCs/>
                <w:szCs w:val="22"/>
              </w:rPr>
              <w:t>Ngày giao hàng muộn nhất</w:t>
            </w:r>
          </w:p>
          <w:p w14:paraId="119B8684" w14:textId="7EB4D5B8" w:rsidR="00A46E2C" w:rsidRPr="00A03118" w:rsidRDefault="002F0432" w:rsidP="00F479BF">
            <w:pPr>
              <w:spacing w:before="60" w:after="60"/>
              <w:jc w:val="center"/>
              <w:rPr>
                <w:rFonts w:asciiTheme="majorHAnsi" w:hAnsiTheme="majorHAnsi" w:cstheme="majorHAnsi"/>
                <w:b/>
                <w:bCs/>
                <w:szCs w:val="22"/>
              </w:rPr>
            </w:pPr>
            <w:r w:rsidRPr="00A03118">
              <w:rPr>
                <w:rFonts w:asciiTheme="majorHAnsi" w:hAnsiTheme="majorHAnsi" w:cstheme="majorHAnsi"/>
                <w:i/>
                <w:iCs/>
                <w:szCs w:val="22"/>
              </w:rPr>
              <w:t>[ghi số ngày</w:t>
            </w:r>
            <w:r w:rsidR="00FF1BC5" w:rsidRPr="00A03118">
              <w:rPr>
                <w:rFonts w:asciiTheme="majorHAnsi" w:hAnsiTheme="majorHAnsi" w:cstheme="majorHAnsi"/>
                <w:i/>
                <w:iCs/>
                <w:szCs w:val="22"/>
              </w:rPr>
              <w:t>:</w:t>
            </w:r>
            <w:r w:rsidRPr="00A03118">
              <w:rPr>
                <w:rFonts w:asciiTheme="majorHAnsi" w:hAnsiTheme="majorHAnsi" w:cstheme="majorHAnsi"/>
                <w:i/>
                <w:iCs/>
                <w:szCs w:val="22"/>
              </w:rPr>
              <w:t xml:space="preserve"> kể từ ngày hợp đồng có hiệu lực hoặc kể từ ngày </w:t>
            </w:r>
            <w:r w:rsidR="00687A03" w:rsidRPr="00A03118">
              <w:rPr>
                <w:rFonts w:asciiTheme="majorHAnsi" w:hAnsiTheme="majorHAnsi" w:cstheme="majorHAnsi"/>
                <w:i/>
                <w:iCs/>
                <w:szCs w:val="22"/>
              </w:rPr>
              <w:t>Bên mời thầu</w:t>
            </w:r>
            <w:r w:rsidRPr="00A03118">
              <w:rPr>
                <w:rFonts w:asciiTheme="majorHAnsi" w:hAnsiTheme="majorHAnsi" w:cstheme="majorHAnsi"/>
                <w:i/>
                <w:iCs/>
                <w:szCs w:val="22"/>
              </w:rPr>
              <w:t xml:space="preserve"> yêu cầu giao hàng đối với trường hợp giao hàng nhiều lần]</w:t>
            </w:r>
          </w:p>
        </w:tc>
        <w:tc>
          <w:tcPr>
            <w:tcW w:w="2523" w:type="dxa"/>
            <w:vMerge/>
            <w:shd w:val="clear" w:color="auto" w:fill="E2EFD9" w:themeFill="accent6" w:themeFillTint="33"/>
            <w:vAlign w:val="center"/>
          </w:tcPr>
          <w:p w14:paraId="16843652" w14:textId="77777777" w:rsidR="00A46E2C" w:rsidRPr="00A03118" w:rsidRDefault="00A46E2C" w:rsidP="00F479BF">
            <w:pPr>
              <w:spacing w:before="60" w:after="60"/>
              <w:jc w:val="center"/>
              <w:rPr>
                <w:rFonts w:asciiTheme="majorHAnsi" w:hAnsiTheme="majorHAnsi" w:cstheme="majorHAnsi"/>
                <w:b/>
                <w:bCs/>
                <w:szCs w:val="22"/>
              </w:rPr>
            </w:pPr>
          </w:p>
        </w:tc>
      </w:tr>
      <w:tr w:rsidR="00A03118" w:rsidRPr="00A03118" w14:paraId="2147D037" w14:textId="77777777" w:rsidTr="00F479BF">
        <w:trPr>
          <w:cantSplit/>
          <w:trHeight w:val="510"/>
          <w:jc w:val="center"/>
        </w:trPr>
        <w:tc>
          <w:tcPr>
            <w:tcW w:w="738" w:type="dxa"/>
            <w:vAlign w:val="center"/>
          </w:tcPr>
          <w:p w14:paraId="3C906F70" w14:textId="77777777" w:rsidR="00A46E2C" w:rsidRPr="00A03118" w:rsidRDefault="00A46E2C" w:rsidP="00F479BF">
            <w:pPr>
              <w:jc w:val="center"/>
              <w:rPr>
                <w:rFonts w:asciiTheme="majorHAnsi" w:hAnsiTheme="majorHAnsi" w:cstheme="majorHAnsi"/>
              </w:rPr>
            </w:pPr>
            <w:r w:rsidRPr="00A03118">
              <w:rPr>
                <w:rFonts w:asciiTheme="majorHAnsi" w:hAnsiTheme="majorHAnsi" w:cstheme="majorHAnsi"/>
              </w:rPr>
              <w:t>(1)</w:t>
            </w:r>
          </w:p>
        </w:tc>
        <w:tc>
          <w:tcPr>
            <w:tcW w:w="2097" w:type="dxa"/>
            <w:vAlign w:val="center"/>
          </w:tcPr>
          <w:p w14:paraId="0C0FDDA1" w14:textId="77777777" w:rsidR="00A46E2C" w:rsidRPr="00A03118" w:rsidRDefault="00A46E2C" w:rsidP="00F479BF">
            <w:pPr>
              <w:jc w:val="center"/>
              <w:rPr>
                <w:rFonts w:asciiTheme="majorHAnsi" w:hAnsiTheme="majorHAnsi" w:cstheme="majorHAnsi"/>
              </w:rPr>
            </w:pPr>
            <w:r w:rsidRPr="00A03118">
              <w:rPr>
                <w:rFonts w:asciiTheme="majorHAnsi" w:hAnsiTheme="majorHAnsi" w:cstheme="majorHAnsi"/>
              </w:rPr>
              <w:t>(2)</w:t>
            </w:r>
          </w:p>
        </w:tc>
        <w:tc>
          <w:tcPr>
            <w:tcW w:w="1447" w:type="dxa"/>
            <w:vAlign w:val="center"/>
          </w:tcPr>
          <w:p w14:paraId="57B616F8" w14:textId="77777777" w:rsidR="00A46E2C" w:rsidRPr="00A03118" w:rsidRDefault="00A46E2C" w:rsidP="00F479BF">
            <w:pPr>
              <w:jc w:val="center"/>
              <w:rPr>
                <w:rFonts w:asciiTheme="majorHAnsi" w:hAnsiTheme="majorHAnsi" w:cstheme="majorHAnsi"/>
              </w:rPr>
            </w:pPr>
            <w:r w:rsidRPr="00A03118">
              <w:rPr>
                <w:rFonts w:asciiTheme="majorHAnsi" w:hAnsiTheme="majorHAnsi" w:cstheme="majorHAnsi"/>
              </w:rPr>
              <w:t>(3)</w:t>
            </w:r>
          </w:p>
        </w:tc>
        <w:tc>
          <w:tcPr>
            <w:tcW w:w="1417" w:type="dxa"/>
            <w:vAlign w:val="center"/>
          </w:tcPr>
          <w:p w14:paraId="7F9C0BBF" w14:textId="77777777" w:rsidR="00A46E2C" w:rsidRPr="00A03118" w:rsidRDefault="00A46E2C" w:rsidP="00F479BF">
            <w:pPr>
              <w:jc w:val="center"/>
              <w:rPr>
                <w:rFonts w:asciiTheme="majorHAnsi" w:hAnsiTheme="majorHAnsi" w:cstheme="majorHAnsi"/>
              </w:rPr>
            </w:pPr>
            <w:r w:rsidRPr="00A03118">
              <w:rPr>
                <w:rFonts w:asciiTheme="majorHAnsi" w:hAnsiTheme="majorHAnsi" w:cstheme="majorHAnsi"/>
              </w:rPr>
              <w:t>(4)</w:t>
            </w:r>
          </w:p>
        </w:tc>
        <w:tc>
          <w:tcPr>
            <w:tcW w:w="1417" w:type="dxa"/>
            <w:vAlign w:val="center"/>
          </w:tcPr>
          <w:p w14:paraId="207B8E8E" w14:textId="77777777" w:rsidR="00A46E2C" w:rsidRPr="00A03118" w:rsidRDefault="00A46E2C" w:rsidP="00F479BF">
            <w:pPr>
              <w:jc w:val="center"/>
              <w:rPr>
                <w:rFonts w:asciiTheme="majorHAnsi" w:hAnsiTheme="majorHAnsi" w:cstheme="majorHAnsi"/>
              </w:rPr>
            </w:pPr>
            <w:r w:rsidRPr="00A03118">
              <w:rPr>
                <w:rFonts w:asciiTheme="majorHAnsi" w:hAnsiTheme="majorHAnsi" w:cstheme="majorHAnsi"/>
              </w:rPr>
              <w:t>(5)</w:t>
            </w:r>
          </w:p>
        </w:tc>
        <w:tc>
          <w:tcPr>
            <w:tcW w:w="2244" w:type="dxa"/>
            <w:vAlign w:val="center"/>
          </w:tcPr>
          <w:p w14:paraId="3F18B447" w14:textId="77777777" w:rsidR="00A46E2C" w:rsidRPr="00A03118" w:rsidRDefault="00A46E2C" w:rsidP="00F479BF">
            <w:pPr>
              <w:jc w:val="center"/>
              <w:rPr>
                <w:rFonts w:asciiTheme="majorHAnsi" w:hAnsiTheme="majorHAnsi" w:cstheme="majorHAnsi"/>
              </w:rPr>
            </w:pPr>
            <w:r w:rsidRPr="00A03118">
              <w:rPr>
                <w:rFonts w:asciiTheme="majorHAnsi" w:hAnsiTheme="majorHAnsi" w:cstheme="majorHAnsi"/>
              </w:rPr>
              <w:t>(6)</w:t>
            </w:r>
          </w:p>
        </w:tc>
        <w:tc>
          <w:tcPr>
            <w:tcW w:w="2262" w:type="dxa"/>
            <w:vAlign w:val="center"/>
          </w:tcPr>
          <w:p w14:paraId="31C8E7B4" w14:textId="77777777" w:rsidR="00A46E2C" w:rsidRPr="00A03118" w:rsidRDefault="00A46E2C" w:rsidP="00F479BF">
            <w:pPr>
              <w:jc w:val="center"/>
              <w:rPr>
                <w:rFonts w:asciiTheme="majorHAnsi" w:hAnsiTheme="majorHAnsi" w:cstheme="majorHAnsi"/>
              </w:rPr>
            </w:pPr>
            <w:r w:rsidRPr="00A03118">
              <w:rPr>
                <w:rFonts w:asciiTheme="majorHAnsi" w:hAnsiTheme="majorHAnsi" w:cstheme="majorHAnsi"/>
              </w:rPr>
              <w:t>(7)</w:t>
            </w:r>
          </w:p>
        </w:tc>
        <w:tc>
          <w:tcPr>
            <w:tcW w:w="2523" w:type="dxa"/>
            <w:vAlign w:val="center"/>
          </w:tcPr>
          <w:p w14:paraId="036DAB0D" w14:textId="77777777" w:rsidR="00A46E2C" w:rsidRPr="00A03118" w:rsidRDefault="00A46E2C" w:rsidP="00F479BF">
            <w:pPr>
              <w:jc w:val="center"/>
              <w:rPr>
                <w:rFonts w:asciiTheme="majorHAnsi" w:hAnsiTheme="majorHAnsi" w:cstheme="majorHAnsi"/>
              </w:rPr>
            </w:pPr>
            <w:r w:rsidRPr="00A03118">
              <w:rPr>
                <w:rFonts w:asciiTheme="majorHAnsi" w:hAnsiTheme="majorHAnsi" w:cstheme="majorHAnsi"/>
              </w:rPr>
              <w:t>(8)</w:t>
            </w:r>
          </w:p>
        </w:tc>
      </w:tr>
      <w:tr w:rsidR="00A03118" w:rsidRPr="00A03118" w14:paraId="099EC24B" w14:textId="77777777" w:rsidTr="00F479BF">
        <w:trPr>
          <w:cantSplit/>
          <w:trHeight w:val="510"/>
          <w:jc w:val="center"/>
        </w:trPr>
        <w:tc>
          <w:tcPr>
            <w:tcW w:w="738" w:type="dxa"/>
            <w:vAlign w:val="center"/>
          </w:tcPr>
          <w:p w14:paraId="5B0B9430" w14:textId="77777777" w:rsidR="00A46E2C" w:rsidRPr="00A03118" w:rsidRDefault="00A46E2C" w:rsidP="00F479BF">
            <w:pPr>
              <w:jc w:val="center"/>
              <w:rPr>
                <w:rFonts w:asciiTheme="majorHAnsi" w:hAnsiTheme="majorHAnsi" w:cstheme="majorHAnsi"/>
              </w:rPr>
            </w:pPr>
            <w:r w:rsidRPr="00A03118">
              <w:rPr>
                <w:rFonts w:asciiTheme="majorHAnsi" w:hAnsiTheme="majorHAnsi" w:cstheme="majorHAnsi"/>
              </w:rPr>
              <w:t>1</w:t>
            </w:r>
          </w:p>
        </w:tc>
        <w:tc>
          <w:tcPr>
            <w:tcW w:w="2097" w:type="dxa"/>
            <w:vAlign w:val="center"/>
          </w:tcPr>
          <w:p w14:paraId="6640D6D8" w14:textId="77777777" w:rsidR="00A46E2C" w:rsidRPr="00A03118" w:rsidRDefault="00A46E2C" w:rsidP="00F479BF">
            <w:pPr>
              <w:rPr>
                <w:rFonts w:asciiTheme="majorHAnsi" w:hAnsiTheme="majorHAnsi" w:cstheme="majorHAnsi"/>
              </w:rPr>
            </w:pPr>
          </w:p>
        </w:tc>
        <w:tc>
          <w:tcPr>
            <w:tcW w:w="1447" w:type="dxa"/>
            <w:vAlign w:val="center"/>
          </w:tcPr>
          <w:p w14:paraId="607EFB67" w14:textId="77777777" w:rsidR="00A46E2C" w:rsidRPr="00A03118" w:rsidRDefault="00A46E2C" w:rsidP="00F479BF">
            <w:pPr>
              <w:rPr>
                <w:rFonts w:asciiTheme="majorHAnsi" w:hAnsiTheme="majorHAnsi" w:cstheme="majorHAnsi"/>
              </w:rPr>
            </w:pPr>
          </w:p>
        </w:tc>
        <w:tc>
          <w:tcPr>
            <w:tcW w:w="1417" w:type="dxa"/>
            <w:vAlign w:val="center"/>
          </w:tcPr>
          <w:p w14:paraId="027F7D95" w14:textId="77777777" w:rsidR="00A46E2C" w:rsidRPr="00A03118" w:rsidRDefault="00A46E2C" w:rsidP="00F479BF">
            <w:pPr>
              <w:rPr>
                <w:rFonts w:asciiTheme="majorHAnsi" w:hAnsiTheme="majorHAnsi" w:cstheme="majorHAnsi"/>
              </w:rPr>
            </w:pPr>
          </w:p>
        </w:tc>
        <w:tc>
          <w:tcPr>
            <w:tcW w:w="1417" w:type="dxa"/>
            <w:vAlign w:val="center"/>
          </w:tcPr>
          <w:p w14:paraId="70016477" w14:textId="77777777" w:rsidR="00A46E2C" w:rsidRPr="00A03118" w:rsidRDefault="00A46E2C" w:rsidP="00F479BF">
            <w:pPr>
              <w:rPr>
                <w:rFonts w:asciiTheme="majorHAnsi" w:hAnsiTheme="majorHAnsi" w:cstheme="majorHAnsi"/>
              </w:rPr>
            </w:pPr>
          </w:p>
        </w:tc>
        <w:tc>
          <w:tcPr>
            <w:tcW w:w="2244" w:type="dxa"/>
            <w:vAlign w:val="center"/>
          </w:tcPr>
          <w:p w14:paraId="007810F0" w14:textId="77777777" w:rsidR="00A46E2C" w:rsidRPr="00A03118" w:rsidRDefault="00A46E2C" w:rsidP="00F479BF">
            <w:pPr>
              <w:rPr>
                <w:rFonts w:asciiTheme="majorHAnsi" w:hAnsiTheme="majorHAnsi" w:cstheme="majorHAnsi"/>
              </w:rPr>
            </w:pPr>
          </w:p>
        </w:tc>
        <w:tc>
          <w:tcPr>
            <w:tcW w:w="2262" w:type="dxa"/>
            <w:vAlign w:val="center"/>
          </w:tcPr>
          <w:p w14:paraId="192E7A5E" w14:textId="77777777" w:rsidR="00A46E2C" w:rsidRPr="00A03118" w:rsidRDefault="00A46E2C" w:rsidP="00F479BF">
            <w:pPr>
              <w:jc w:val="center"/>
              <w:rPr>
                <w:rFonts w:asciiTheme="majorHAnsi" w:hAnsiTheme="majorHAnsi" w:cstheme="majorHAnsi"/>
              </w:rPr>
            </w:pPr>
          </w:p>
        </w:tc>
        <w:tc>
          <w:tcPr>
            <w:tcW w:w="2523" w:type="dxa"/>
          </w:tcPr>
          <w:p w14:paraId="27191DF3" w14:textId="77777777" w:rsidR="00A46E2C" w:rsidRPr="00A03118" w:rsidRDefault="00A46E2C" w:rsidP="00F479BF">
            <w:pPr>
              <w:jc w:val="center"/>
              <w:rPr>
                <w:rFonts w:asciiTheme="majorHAnsi" w:hAnsiTheme="majorHAnsi" w:cstheme="majorHAnsi"/>
              </w:rPr>
            </w:pPr>
          </w:p>
        </w:tc>
      </w:tr>
      <w:tr w:rsidR="00A03118" w:rsidRPr="00A03118" w14:paraId="7B1C84C4" w14:textId="77777777" w:rsidTr="00F479BF">
        <w:trPr>
          <w:cantSplit/>
          <w:trHeight w:val="510"/>
          <w:jc w:val="center"/>
        </w:trPr>
        <w:tc>
          <w:tcPr>
            <w:tcW w:w="738" w:type="dxa"/>
            <w:vAlign w:val="center"/>
          </w:tcPr>
          <w:p w14:paraId="2A906C42" w14:textId="77777777" w:rsidR="00A46E2C" w:rsidRPr="00A03118" w:rsidRDefault="00A46E2C" w:rsidP="00F479BF">
            <w:pPr>
              <w:jc w:val="center"/>
              <w:rPr>
                <w:rFonts w:asciiTheme="majorHAnsi" w:hAnsiTheme="majorHAnsi" w:cstheme="majorHAnsi"/>
              </w:rPr>
            </w:pPr>
            <w:r w:rsidRPr="00A03118">
              <w:rPr>
                <w:rFonts w:asciiTheme="majorHAnsi" w:hAnsiTheme="majorHAnsi" w:cstheme="majorHAnsi"/>
              </w:rPr>
              <w:t>2</w:t>
            </w:r>
          </w:p>
        </w:tc>
        <w:tc>
          <w:tcPr>
            <w:tcW w:w="2097" w:type="dxa"/>
            <w:vAlign w:val="center"/>
          </w:tcPr>
          <w:p w14:paraId="0195FA3B" w14:textId="77777777" w:rsidR="00A46E2C" w:rsidRPr="00A03118" w:rsidRDefault="00A46E2C" w:rsidP="00F479BF">
            <w:pPr>
              <w:rPr>
                <w:rFonts w:asciiTheme="majorHAnsi" w:hAnsiTheme="majorHAnsi" w:cstheme="majorHAnsi"/>
              </w:rPr>
            </w:pPr>
          </w:p>
        </w:tc>
        <w:tc>
          <w:tcPr>
            <w:tcW w:w="1447" w:type="dxa"/>
            <w:vAlign w:val="center"/>
          </w:tcPr>
          <w:p w14:paraId="71AD67E2" w14:textId="77777777" w:rsidR="00A46E2C" w:rsidRPr="00A03118" w:rsidRDefault="00A46E2C" w:rsidP="00F479BF">
            <w:pPr>
              <w:rPr>
                <w:rFonts w:asciiTheme="majorHAnsi" w:hAnsiTheme="majorHAnsi" w:cstheme="majorHAnsi"/>
              </w:rPr>
            </w:pPr>
          </w:p>
        </w:tc>
        <w:tc>
          <w:tcPr>
            <w:tcW w:w="1417" w:type="dxa"/>
            <w:vAlign w:val="center"/>
          </w:tcPr>
          <w:p w14:paraId="24774560" w14:textId="77777777" w:rsidR="00A46E2C" w:rsidRPr="00A03118" w:rsidRDefault="00A46E2C" w:rsidP="00F479BF">
            <w:pPr>
              <w:rPr>
                <w:rFonts w:asciiTheme="majorHAnsi" w:hAnsiTheme="majorHAnsi" w:cstheme="majorHAnsi"/>
              </w:rPr>
            </w:pPr>
          </w:p>
        </w:tc>
        <w:tc>
          <w:tcPr>
            <w:tcW w:w="1417" w:type="dxa"/>
            <w:vAlign w:val="center"/>
          </w:tcPr>
          <w:p w14:paraId="0EAD294D" w14:textId="77777777" w:rsidR="00A46E2C" w:rsidRPr="00A03118" w:rsidRDefault="00A46E2C" w:rsidP="00F479BF">
            <w:pPr>
              <w:rPr>
                <w:rFonts w:asciiTheme="majorHAnsi" w:hAnsiTheme="majorHAnsi" w:cstheme="majorHAnsi"/>
              </w:rPr>
            </w:pPr>
          </w:p>
        </w:tc>
        <w:tc>
          <w:tcPr>
            <w:tcW w:w="2244" w:type="dxa"/>
            <w:vAlign w:val="center"/>
          </w:tcPr>
          <w:p w14:paraId="24163602" w14:textId="77777777" w:rsidR="00A46E2C" w:rsidRPr="00A03118" w:rsidRDefault="00A46E2C" w:rsidP="00F479BF">
            <w:pPr>
              <w:rPr>
                <w:rFonts w:asciiTheme="majorHAnsi" w:hAnsiTheme="majorHAnsi" w:cstheme="majorHAnsi"/>
              </w:rPr>
            </w:pPr>
          </w:p>
        </w:tc>
        <w:tc>
          <w:tcPr>
            <w:tcW w:w="2262" w:type="dxa"/>
            <w:vAlign w:val="center"/>
          </w:tcPr>
          <w:p w14:paraId="0322A5B3" w14:textId="77777777" w:rsidR="00A46E2C" w:rsidRPr="00A03118" w:rsidRDefault="00A46E2C" w:rsidP="00F479BF">
            <w:pPr>
              <w:jc w:val="center"/>
              <w:rPr>
                <w:rFonts w:asciiTheme="majorHAnsi" w:hAnsiTheme="majorHAnsi" w:cstheme="majorHAnsi"/>
              </w:rPr>
            </w:pPr>
          </w:p>
        </w:tc>
        <w:tc>
          <w:tcPr>
            <w:tcW w:w="2523" w:type="dxa"/>
          </w:tcPr>
          <w:p w14:paraId="633B75A1" w14:textId="77777777" w:rsidR="00A46E2C" w:rsidRPr="00A03118" w:rsidRDefault="00A46E2C" w:rsidP="00F479BF">
            <w:pPr>
              <w:jc w:val="center"/>
              <w:rPr>
                <w:rFonts w:asciiTheme="majorHAnsi" w:hAnsiTheme="majorHAnsi" w:cstheme="majorHAnsi"/>
              </w:rPr>
            </w:pPr>
          </w:p>
        </w:tc>
      </w:tr>
      <w:tr w:rsidR="00A03118" w:rsidRPr="00A03118" w14:paraId="75A8EAC7" w14:textId="77777777" w:rsidTr="00F479BF">
        <w:trPr>
          <w:cantSplit/>
          <w:trHeight w:val="510"/>
          <w:jc w:val="center"/>
        </w:trPr>
        <w:tc>
          <w:tcPr>
            <w:tcW w:w="738" w:type="dxa"/>
            <w:vAlign w:val="center"/>
          </w:tcPr>
          <w:p w14:paraId="101E5DE6" w14:textId="77777777" w:rsidR="00A46E2C" w:rsidRPr="00A03118" w:rsidRDefault="00A46E2C" w:rsidP="00F479BF">
            <w:pPr>
              <w:jc w:val="center"/>
              <w:rPr>
                <w:rFonts w:asciiTheme="majorHAnsi" w:hAnsiTheme="majorHAnsi" w:cstheme="majorHAnsi"/>
              </w:rPr>
            </w:pPr>
            <w:r w:rsidRPr="00A03118">
              <w:rPr>
                <w:rFonts w:asciiTheme="majorHAnsi" w:hAnsiTheme="majorHAnsi" w:cstheme="majorHAnsi"/>
              </w:rPr>
              <w:t>3</w:t>
            </w:r>
          </w:p>
        </w:tc>
        <w:tc>
          <w:tcPr>
            <w:tcW w:w="2097" w:type="dxa"/>
            <w:vAlign w:val="center"/>
          </w:tcPr>
          <w:p w14:paraId="7804FC6B" w14:textId="77777777" w:rsidR="00A46E2C" w:rsidRPr="00A03118" w:rsidRDefault="00A46E2C" w:rsidP="00F479BF">
            <w:pPr>
              <w:rPr>
                <w:rFonts w:asciiTheme="majorHAnsi" w:hAnsiTheme="majorHAnsi" w:cstheme="majorHAnsi"/>
              </w:rPr>
            </w:pPr>
          </w:p>
        </w:tc>
        <w:tc>
          <w:tcPr>
            <w:tcW w:w="1447" w:type="dxa"/>
            <w:vAlign w:val="center"/>
          </w:tcPr>
          <w:p w14:paraId="72549A17" w14:textId="77777777" w:rsidR="00A46E2C" w:rsidRPr="00A03118" w:rsidRDefault="00A46E2C" w:rsidP="00F479BF">
            <w:pPr>
              <w:rPr>
                <w:rFonts w:asciiTheme="majorHAnsi" w:hAnsiTheme="majorHAnsi" w:cstheme="majorHAnsi"/>
              </w:rPr>
            </w:pPr>
          </w:p>
        </w:tc>
        <w:tc>
          <w:tcPr>
            <w:tcW w:w="1417" w:type="dxa"/>
            <w:vAlign w:val="center"/>
          </w:tcPr>
          <w:p w14:paraId="32A8630F" w14:textId="77777777" w:rsidR="00A46E2C" w:rsidRPr="00A03118" w:rsidRDefault="00A46E2C" w:rsidP="00F479BF">
            <w:pPr>
              <w:rPr>
                <w:rFonts w:asciiTheme="majorHAnsi" w:hAnsiTheme="majorHAnsi" w:cstheme="majorHAnsi"/>
              </w:rPr>
            </w:pPr>
          </w:p>
        </w:tc>
        <w:tc>
          <w:tcPr>
            <w:tcW w:w="1417" w:type="dxa"/>
            <w:vAlign w:val="center"/>
          </w:tcPr>
          <w:p w14:paraId="00ED1649" w14:textId="77777777" w:rsidR="00A46E2C" w:rsidRPr="00A03118" w:rsidRDefault="00A46E2C" w:rsidP="00F479BF">
            <w:pPr>
              <w:rPr>
                <w:rFonts w:asciiTheme="majorHAnsi" w:hAnsiTheme="majorHAnsi" w:cstheme="majorHAnsi"/>
              </w:rPr>
            </w:pPr>
          </w:p>
        </w:tc>
        <w:tc>
          <w:tcPr>
            <w:tcW w:w="2244" w:type="dxa"/>
            <w:vAlign w:val="center"/>
          </w:tcPr>
          <w:p w14:paraId="227CAE36" w14:textId="77777777" w:rsidR="00A46E2C" w:rsidRPr="00A03118" w:rsidRDefault="00A46E2C" w:rsidP="00F479BF">
            <w:pPr>
              <w:rPr>
                <w:rFonts w:asciiTheme="majorHAnsi" w:hAnsiTheme="majorHAnsi" w:cstheme="majorHAnsi"/>
              </w:rPr>
            </w:pPr>
          </w:p>
        </w:tc>
        <w:tc>
          <w:tcPr>
            <w:tcW w:w="2262" w:type="dxa"/>
            <w:vAlign w:val="center"/>
          </w:tcPr>
          <w:p w14:paraId="2434103B" w14:textId="77777777" w:rsidR="00A46E2C" w:rsidRPr="00A03118" w:rsidRDefault="00A46E2C" w:rsidP="00F479BF">
            <w:pPr>
              <w:jc w:val="center"/>
              <w:rPr>
                <w:rFonts w:asciiTheme="majorHAnsi" w:hAnsiTheme="majorHAnsi" w:cstheme="majorHAnsi"/>
              </w:rPr>
            </w:pPr>
          </w:p>
        </w:tc>
        <w:tc>
          <w:tcPr>
            <w:tcW w:w="2523" w:type="dxa"/>
          </w:tcPr>
          <w:p w14:paraId="7C5F78C4" w14:textId="77777777" w:rsidR="00A46E2C" w:rsidRPr="00A03118" w:rsidRDefault="00A46E2C" w:rsidP="00F479BF">
            <w:pPr>
              <w:jc w:val="center"/>
              <w:rPr>
                <w:rFonts w:asciiTheme="majorHAnsi" w:hAnsiTheme="majorHAnsi" w:cstheme="majorHAnsi"/>
              </w:rPr>
            </w:pPr>
          </w:p>
        </w:tc>
      </w:tr>
      <w:tr w:rsidR="00A03118" w:rsidRPr="00A03118" w14:paraId="24E6D508" w14:textId="77777777" w:rsidTr="00F479BF">
        <w:trPr>
          <w:cantSplit/>
          <w:trHeight w:val="510"/>
          <w:jc w:val="center"/>
        </w:trPr>
        <w:tc>
          <w:tcPr>
            <w:tcW w:w="738" w:type="dxa"/>
            <w:vAlign w:val="center"/>
          </w:tcPr>
          <w:p w14:paraId="6C43C85B" w14:textId="77777777" w:rsidR="00A46E2C" w:rsidRPr="00A03118" w:rsidRDefault="00A46E2C" w:rsidP="00F479BF">
            <w:pPr>
              <w:jc w:val="center"/>
              <w:rPr>
                <w:rFonts w:asciiTheme="majorHAnsi" w:hAnsiTheme="majorHAnsi" w:cstheme="majorHAnsi"/>
              </w:rPr>
            </w:pPr>
            <w:r w:rsidRPr="00A03118">
              <w:rPr>
                <w:rFonts w:asciiTheme="majorHAnsi" w:hAnsiTheme="majorHAnsi" w:cstheme="majorHAnsi"/>
              </w:rPr>
              <w:t>…</w:t>
            </w:r>
          </w:p>
        </w:tc>
        <w:tc>
          <w:tcPr>
            <w:tcW w:w="2097" w:type="dxa"/>
            <w:vAlign w:val="center"/>
          </w:tcPr>
          <w:p w14:paraId="7F6A32D5" w14:textId="77777777" w:rsidR="00A46E2C" w:rsidRPr="00A03118" w:rsidRDefault="00A46E2C" w:rsidP="00F479BF">
            <w:pPr>
              <w:rPr>
                <w:rFonts w:asciiTheme="majorHAnsi" w:hAnsiTheme="majorHAnsi" w:cstheme="majorHAnsi"/>
              </w:rPr>
            </w:pPr>
          </w:p>
        </w:tc>
        <w:tc>
          <w:tcPr>
            <w:tcW w:w="1447" w:type="dxa"/>
            <w:vAlign w:val="center"/>
          </w:tcPr>
          <w:p w14:paraId="282D0540" w14:textId="77777777" w:rsidR="00A46E2C" w:rsidRPr="00A03118" w:rsidRDefault="00A46E2C" w:rsidP="00F479BF">
            <w:pPr>
              <w:rPr>
                <w:rFonts w:asciiTheme="majorHAnsi" w:hAnsiTheme="majorHAnsi" w:cstheme="majorHAnsi"/>
              </w:rPr>
            </w:pPr>
          </w:p>
        </w:tc>
        <w:tc>
          <w:tcPr>
            <w:tcW w:w="1417" w:type="dxa"/>
            <w:vAlign w:val="center"/>
          </w:tcPr>
          <w:p w14:paraId="622F2311" w14:textId="77777777" w:rsidR="00A46E2C" w:rsidRPr="00A03118" w:rsidRDefault="00A46E2C" w:rsidP="00F479BF">
            <w:pPr>
              <w:rPr>
                <w:rFonts w:asciiTheme="majorHAnsi" w:hAnsiTheme="majorHAnsi" w:cstheme="majorHAnsi"/>
              </w:rPr>
            </w:pPr>
          </w:p>
        </w:tc>
        <w:tc>
          <w:tcPr>
            <w:tcW w:w="1417" w:type="dxa"/>
            <w:vAlign w:val="center"/>
          </w:tcPr>
          <w:p w14:paraId="45613391" w14:textId="77777777" w:rsidR="00A46E2C" w:rsidRPr="00A03118" w:rsidRDefault="00A46E2C" w:rsidP="00F479BF">
            <w:pPr>
              <w:rPr>
                <w:rFonts w:asciiTheme="majorHAnsi" w:hAnsiTheme="majorHAnsi" w:cstheme="majorHAnsi"/>
              </w:rPr>
            </w:pPr>
          </w:p>
        </w:tc>
        <w:tc>
          <w:tcPr>
            <w:tcW w:w="2244" w:type="dxa"/>
            <w:vAlign w:val="center"/>
          </w:tcPr>
          <w:p w14:paraId="3D042D33" w14:textId="77777777" w:rsidR="00A46E2C" w:rsidRPr="00A03118" w:rsidRDefault="00A46E2C" w:rsidP="00F479BF">
            <w:pPr>
              <w:rPr>
                <w:rFonts w:asciiTheme="majorHAnsi" w:hAnsiTheme="majorHAnsi" w:cstheme="majorHAnsi"/>
              </w:rPr>
            </w:pPr>
          </w:p>
        </w:tc>
        <w:tc>
          <w:tcPr>
            <w:tcW w:w="2262" w:type="dxa"/>
            <w:vAlign w:val="center"/>
          </w:tcPr>
          <w:p w14:paraId="6446CA1A" w14:textId="77777777" w:rsidR="00A46E2C" w:rsidRPr="00A03118" w:rsidRDefault="00A46E2C" w:rsidP="00F479BF">
            <w:pPr>
              <w:jc w:val="center"/>
              <w:rPr>
                <w:rFonts w:asciiTheme="majorHAnsi" w:hAnsiTheme="majorHAnsi" w:cstheme="majorHAnsi"/>
              </w:rPr>
            </w:pPr>
          </w:p>
        </w:tc>
        <w:tc>
          <w:tcPr>
            <w:tcW w:w="2523" w:type="dxa"/>
          </w:tcPr>
          <w:p w14:paraId="0AC439B7" w14:textId="77777777" w:rsidR="00A46E2C" w:rsidRPr="00A03118" w:rsidRDefault="00A46E2C" w:rsidP="00F479BF">
            <w:pPr>
              <w:jc w:val="center"/>
              <w:rPr>
                <w:rFonts w:asciiTheme="majorHAnsi" w:hAnsiTheme="majorHAnsi" w:cstheme="majorHAnsi"/>
              </w:rPr>
            </w:pPr>
          </w:p>
        </w:tc>
      </w:tr>
    </w:tbl>
    <w:p w14:paraId="49D34347" w14:textId="77777777" w:rsidR="00C00E91" w:rsidRPr="00A03118" w:rsidRDefault="00C00E91" w:rsidP="004E2616">
      <w:pPr>
        <w:ind w:firstLine="567"/>
        <w:jc w:val="left"/>
        <w:rPr>
          <w:rFonts w:asciiTheme="majorHAnsi" w:hAnsiTheme="majorHAnsi" w:cstheme="majorHAnsi"/>
          <w:i/>
          <w:iCs/>
          <w:sz w:val="28"/>
          <w:szCs w:val="28"/>
        </w:rPr>
      </w:pPr>
      <w:bookmarkStart w:id="62" w:name="_Hlk87137691"/>
      <w:r w:rsidRPr="00A03118">
        <w:rPr>
          <w:rFonts w:asciiTheme="majorHAnsi" w:hAnsiTheme="majorHAnsi" w:cstheme="majorHAnsi"/>
          <w:i/>
          <w:iCs/>
          <w:sz w:val="28"/>
          <w:szCs w:val="28"/>
        </w:rPr>
        <w:t>Ghi chú:</w:t>
      </w:r>
    </w:p>
    <w:p w14:paraId="48C8C4AC" w14:textId="28750A1F" w:rsidR="00C00E91" w:rsidRPr="00A03118" w:rsidRDefault="00C00E91" w:rsidP="004E2616">
      <w:pPr>
        <w:ind w:firstLine="567"/>
        <w:jc w:val="left"/>
        <w:rPr>
          <w:rFonts w:asciiTheme="majorHAnsi" w:hAnsiTheme="majorHAnsi" w:cstheme="majorHAnsi"/>
          <w:i/>
          <w:iCs/>
          <w:sz w:val="28"/>
          <w:szCs w:val="28"/>
        </w:rPr>
      </w:pPr>
      <w:r w:rsidRPr="00A03118">
        <w:rPr>
          <w:rFonts w:asciiTheme="majorHAnsi" w:hAnsiTheme="majorHAnsi" w:cstheme="majorHAnsi"/>
          <w:i/>
          <w:iCs/>
          <w:sz w:val="28"/>
          <w:szCs w:val="28"/>
        </w:rPr>
        <w:t>Cột (1)</w:t>
      </w:r>
      <w:r w:rsidR="00906D3F" w:rsidRPr="00A03118">
        <w:rPr>
          <w:rFonts w:asciiTheme="majorHAnsi" w:hAnsiTheme="majorHAnsi" w:cstheme="majorHAnsi"/>
          <w:i/>
          <w:iCs/>
          <w:sz w:val="28"/>
          <w:szCs w:val="28"/>
        </w:rPr>
        <w:t>,</w:t>
      </w:r>
      <w:r w:rsidRPr="00A03118">
        <w:rPr>
          <w:rFonts w:asciiTheme="majorHAnsi" w:hAnsiTheme="majorHAnsi" w:cstheme="majorHAnsi"/>
          <w:i/>
          <w:iCs/>
          <w:sz w:val="28"/>
          <w:szCs w:val="28"/>
        </w:rPr>
        <w:t xml:space="preserve"> (2)</w:t>
      </w:r>
      <w:r w:rsidR="00906D3F" w:rsidRPr="00A03118">
        <w:rPr>
          <w:rFonts w:asciiTheme="majorHAnsi" w:hAnsiTheme="majorHAnsi" w:cstheme="majorHAnsi"/>
          <w:i/>
          <w:iCs/>
          <w:sz w:val="28"/>
          <w:szCs w:val="28"/>
        </w:rPr>
        <w:t>,</w:t>
      </w:r>
      <w:r w:rsidRPr="00A03118">
        <w:rPr>
          <w:rFonts w:asciiTheme="majorHAnsi" w:hAnsiTheme="majorHAnsi" w:cstheme="majorHAnsi"/>
          <w:i/>
          <w:iCs/>
          <w:sz w:val="28"/>
          <w:szCs w:val="28"/>
        </w:rPr>
        <w:t xml:space="preserve"> (3)</w:t>
      </w:r>
      <w:r w:rsidR="00906D3F" w:rsidRPr="00A03118">
        <w:rPr>
          <w:rFonts w:asciiTheme="majorHAnsi" w:hAnsiTheme="majorHAnsi" w:cstheme="majorHAnsi"/>
          <w:i/>
          <w:iCs/>
          <w:sz w:val="28"/>
          <w:szCs w:val="28"/>
        </w:rPr>
        <w:t xml:space="preserve">, </w:t>
      </w:r>
      <w:r w:rsidRPr="00A03118">
        <w:rPr>
          <w:rFonts w:asciiTheme="majorHAnsi" w:hAnsiTheme="majorHAnsi" w:cstheme="majorHAnsi"/>
          <w:i/>
          <w:iCs/>
          <w:sz w:val="28"/>
          <w:szCs w:val="28"/>
        </w:rPr>
        <w:t>(4)</w:t>
      </w:r>
      <w:r w:rsidR="00906D3F" w:rsidRPr="00A03118">
        <w:rPr>
          <w:rFonts w:asciiTheme="majorHAnsi" w:hAnsiTheme="majorHAnsi" w:cstheme="majorHAnsi"/>
          <w:i/>
          <w:iCs/>
          <w:sz w:val="28"/>
          <w:szCs w:val="28"/>
        </w:rPr>
        <w:t>,</w:t>
      </w:r>
      <w:r w:rsidRPr="00A03118">
        <w:rPr>
          <w:rFonts w:asciiTheme="majorHAnsi" w:hAnsiTheme="majorHAnsi" w:cstheme="majorHAnsi"/>
          <w:i/>
          <w:iCs/>
          <w:sz w:val="28"/>
          <w:szCs w:val="28"/>
        </w:rPr>
        <w:t xml:space="preserve"> (5)</w:t>
      </w:r>
      <w:r w:rsidR="00906D3F" w:rsidRPr="00A03118">
        <w:rPr>
          <w:rFonts w:asciiTheme="majorHAnsi" w:hAnsiTheme="majorHAnsi" w:cstheme="majorHAnsi"/>
          <w:i/>
          <w:iCs/>
          <w:sz w:val="28"/>
          <w:szCs w:val="28"/>
        </w:rPr>
        <w:t>,</w:t>
      </w:r>
      <w:r w:rsidRPr="00A03118">
        <w:rPr>
          <w:rFonts w:asciiTheme="majorHAnsi" w:hAnsiTheme="majorHAnsi" w:cstheme="majorHAnsi"/>
          <w:i/>
          <w:iCs/>
          <w:sz w:val="28"/>
          <w:szCs w:val="28"/>
        </w:rPr>
        <w:t xml:space="preserve"> (6)</w:t>
      </w:r>
      <w:r w:rsidR="00906D3F" w:rsidRPr="00A03118">
        <w:rPr>
          <w:rFonts w:asciiTheme="majorHAnsi" w:hAnsiTheme="majorHAnsi" w:cstheme="majorHAnsi"/>
          <w:i/>
          <w:iCs/>
          <w:sz w:val="28"/>
          <w:szCs w:val="28"/>
        </w:rPr>
        <w:t>,</w:t>
      </w:r>
      <w:r w:rsidRPr="00A03118">
        <w:rPr>
          <w:rFonts w:asciiTheme="majorHAnsi" w:hAnsiTheme="majorHAnsi" w:cstheme="majorHAnsi"/>
          <w:i/>
          <w:iCs/>
          <w:sz w:val="28"/>
          <w:szCs w:val="28"/>
        </w:rPr>
        <w:t xml:space="preserve"> (7): </w:t>
      </w:r>
      <w:r w:rsidR="004F052D" w:rsidRPr="00A03118">
        <w:rPr>
          <w:rFonts w:asciiTheme="majorHAnsi" w:hAnsiTheme="majorHAnsi" w:cstheme="majorHAnsi"/>
          <w:i/>
          <w:iCs/>
          <w:sz w:val="28"/>
          <w:szCs w:val="28"/>
        </w:rPr>
        <w:t>Nhà thầu</w:t>
      </w:r>
      <w:r w:rsidRPr="00A03118">
        <w:rPr>
          <w:rFonts w:asciiTheme="majorHAnsi" w:hAnsiTheme="majorHAnsi" w:cstheme="majorHAnsi"/>
          <w:i/>
          <w:iCs/>
          <w:sz w:val="28"/>
          <w:szCs w:val="28"/>
        </w:rPr>
        <w:t xml:space="preserve"> tự trích xuất</w:t>
      </w:r>
      <w:r w:rsidR="007678A7" w:rsidRPr="00A03118">
        <w:rPr>
          <w:rFonts w:asciiTheme="majorHAnsi" w:hAnsiTheme="majorHAnsi" w:cstheme="majorHAnsi"/>
          <w:i/>
          <w:iCs/>
          <w:sz w:val="28"/>
          <w:szCs w:val="28"/>
        </w:rPr>
        <w:t xml:space="preserve">. </w:t>
      </w:r>
      <w:bookmarkStart w:id="63" w:name="_Hlk164157406"/>
      <w:r w:rsidR="007678A7" w:rsidRPr="00A03118">
        <w:rPr>
          <w:rFonts w:asciiTheme="majorHAnsi" w:hAnsiTheme="majorHAnsi" w:cstheme="majorHAnsi"/>
          <w:i/>
          <w:iCs/>
          <w:sz w:val="28"/>
          <w:szCs w:val="28"/>
          <w:lang w:val="pl-PL"/>
        </w:rPr>
        <w:t>Đối với mua sắm tập trung áp dụng lựa chọn nhà thầu theo khả năng cung cấp, cột</w:t>
      </w:r>
      <w:r w:rsidR="007678A7" w:rsidRPr="00A03118">
        <w:rPr>
          <w:rFonts w:asciiTheme="majorHAnsi" w:hAnsiTheme="majorHAnsi" w:cstheme="majorHAnsi"/>
          <w:sz w:val="28"/>
          <w:szCs w:val="28"/>
          <w:lang w:val="pl-PL"/>
        </w:rPr>
        <w:t xml:space="preserve"> (4) nhà thầu tự điền.</w:t>
      </w:r>
    </w:p>
    <w:bookmarkEnd w:id="63"/>
    <w:p w14:paraId="0706B01B" w14:textId="588AF4C5" w:rsidR="00D65163" w:rsidRPr="00A03118" w:rsidRDefault="00C00E91" w:rsidP="004E2616">
      <w:pPr>
        <w:ind w:firstLine="567"/>
        <w:jc w:val="left"/>
        <w:rPr>
          <w:rFonts w:asciiTheme="majorHAnsi" w:hAnsiTheme="majorHAnsi" w:cstheme="majorHAnsi"/>
          <w:i/>
          <w:iCs/>
          <w:sz w:val="28"/>
          <w:szCs w:val="28"/>
        </w:rPr>
      </w:pPr>
      <w:r w:rsidRPr="00A03118">
        <w:rPr>
          <w:rFonts w:asciiTheme="majorHAnsi" w:hAnsiTheme="majorHAnsi" w:cstheme="majorHAnsi"/>
          <w:i/>
          <w:iCs/>
          <w:sz w:val="28"/>
          <w:szCs w:val="28"/>
        </w:rPr>
        <w:t>Cột (8): Nhà thầu điền</w:t>
      </w:r>
      <w:r w:rsidRPr="00A03118" w:rsidDel="00C00E91">
        <w:rPr>
          <w:rFonts w:asciiTheme="majorHAnsi" w:hAnsiTheme="majorHAnsi" w:cstheme="majorHAnsi"/>
          <w:i/>
          <w:iCs/>
          <w:sz w:val="28"/>
          <w:szCs w:val="28"/>
        </w:rPr>
        <w:t xml:space="preserve"> </w:t>
      </w:r>
    </w:p>
    <w:bookmarkEnd w:id="62"/>
    <w:p w14:paraId="5265DA8A" w14:textId="67C8DD4B" w:rsidR="002F0432" w:rsidRPr="00A03118" w:rsidRDefault="002F0432" w:rsidP="002F0432">
      <w:pPr>
        <w:rPr>
          <w:rFonts w:asciiTheme="majorHAnsi" w:hAnsiTheme="majorHAnsi" w:cstheme="majorHAnsi"/>
          <w:bCs/>
          <w:i/>
          <w:sz w:val="28"/>
          <w:szCs w:val="28"/>
          <w:lang w:val="es-ES"/>
        </w:rPr>
      </w:pPr>
      <w:r w:rsidRPr="00A03118">
        <w:rPr>
          <w:rFonts w:asciiTheme="majorHAnsi" w:hAnsiTheme="majorHAnsi" w:cstheme="majorHAnsi"/>
          <w:bCs/>
          <w:sz w:val="26"/>
          <w:szCs w:val="28"/>
          <w:vertAlign w:val="superscript"/>
          <w:lang w:val="es-ES_tradnl"/>
        </w:rPr>
        <w:t>(</w:t>
      </w:r>
      <w:r w:rsidRPr="00A03118">
        <w:rPr>
          <w:rFonts w:asciiTheme="majorHAnsi" w:hAnsiTheme="majorHAnsi" w:cstheme="majorHAnsi"/>
          <w:bCs/>
          <w:sz w:val="26"/>
          <w:szCs w:val="28"/>
          <w:lang w:val="es-ES_tradnl"/>
        </w:rPr>
        <w:t>*</w:t>
      </w:r>
      <w:r w:rsidRPr="00A03118">
        <w:rPr>
          <w:rFonts w:asciiTheme="majorHAnsi" w:hAnsiTheme="majorHAnsi" w:cstheme="majorHAnsi"/>
          <w:bCs/>
          <w:sz w:val="26"/>
          <w:szCs w:val="28"/>
          <w:vertAlign w:val="superscript"/>
          <w:lang w:val="es-ES_tradnl"/>
        </w:rPr>
        <w:t>)</w:t>
      </w:r>
      <w:r w:rsidRPr="00A03118">
        <w:rPr>
          <w:rFonts w:asciiTheme="majorHAnsi" w:hAnsiTheme="majorHAnsi" w:cstheme="majorHAnsi"/>
          <w:bCs/>
          <w:i/>
          <w:sz w:val="28"/>
          <w:szCs w:val="28"/>
          <w:lang w:val="es-ES"/>
        </w:rPr>
        <w:t xml:space="preserve"> Hàng hóa phải được giao trong khoảng thời gian quy định trong HSMT. Nhà thầu đề xuất thời gian giao hàng sớm hơn ngày giao hàng sớm nhất thì không được tính ưu tiên và không bị loại, trừ trường hợp yêu cầu kỹ thuật có quy định khác. Nhà thầu đề xuất thời gian giao hàng muộn hơn khoảng thời gian này thì HSDT của nhà thầu sẽ bị loại.</w:t>
      </w:r>
    </w:p>
    <w:p w14:paraId="7B6E8D52" w14:textId="4F539CF6" w:rsidR="002F0432" w:rsidRPr="00A03118" w:rsidRDefault="002F0432" w:rsidP="000B432A">
      <w:pPr>
        <w:spacing w:after="160" w:line="259" w:lineRule="auto"/>
        <w:jc w:val="right"/>
        <w:rPr>
          <w:rFonts w:asciiTheme="majorHAnsi" w:hAnsiTheme="majorHAnsi" w:cstheme="majorHAnsi"/>
          <w:b/>
          <w:sz w:val="28"/>
          <w:szCs w:val="28"/>
          <w:lang w:val="vi-VN"/>
        </w:rPr>
      </w:pPr>
      <w:r w:rsidRPr="00A03118">
        <w:rPr>
          <w:rFonts w:asciiTheme="majorHAnsi" w:hAnsiTheme="majorHAnsi" w:cstheme="majorHAnsi"/>
          <w:bCs/>
          <w:i/>
          <w:sz w:val="28"/>
          <w:szCs w:val="28"/>
          <w:lang w:val="es-ES"/>
        </w:rPr>
        <w:br w:type="page"/>
      </w:r>
      <w:r w:rsidRPr="00A03118">
        <w:rPr>
          <w:rFonts w:asciiTheme="majorHAnsi" w:hAnsiTheme="majorHAnsi" w:cstheme="majorHAnsi"/>
          <w:b/>
          <w:sz w:val="28"/>
          <w:szCs w:val="28"/>
          <w:lang w:val="nl-NL"/>
        </w:rPr>
        <w:lastRenderedPageBreak/>
        <w:t>Mẫu số 10B</w:t>
      </w:r>
    </w:p>
    <w:p w14:paraId="1147A4B2" w14:textId="64949AA1" w:rsidR="002F0432" w:rsidRPr="00A03118" w:rsidRDefault="007C6D1A" w:rsidP="002F0432">
      <w:pPr>
        <w:ind w:firstLine="567"/>
        <w:jc w:val="center"/>
        <w:rPr>
          <w:rFonts w:asciiTheme="majorHAnsi" w:hAnsiTheme="majorHAnsi" w:cstheme="majorHAnsi"/>
          <w:b/>
          <w:bCs/>
          <w:sz w:val="28"/>
          <w:szCs w:val="28"/>
          <w:lang w:val="es-ES_tradnl"/>
        </w:rPr>
      </w:pPr>
      <w:r w:rsidRPr="00A03118">
        <w:rPr>
          <w:rFonts w:asciiTheme="majorHAnsi" w:hAnsiTheme="majorHAnsi" w:cstheme="majorHAnsi"/>
          <w:b/>
          <w:bCs/>
          <w:sz w:val="28"/>
          <w:szCs w:val="28"/>
          <w:lang w:val="es-ES_tradnl"/>
        </w:rPr>
        <w:t>ĐỀ XUẤT VỀ HÀNG HÓA CỦA NHÀ THẦU</w:t>
      </w:r>
    </w:p>
    <w:p w14:paraId="048600BB" w14:textId="77777777" w:rsidR="002F0432" w:rsidRPr="00A03118" w:rsidRDefault="002F0432" w:rsidP="002F0432">
      <w:pPr>
        <w:ind w:firstLine="567"/>
        <w:rPr>
          <w:rFonts w:asciiTheme="majorHAnsi" w:hAnsiTheme="majorHAnsi" w:cstheme="majorHAnsi"/>
          <w:b/>
          <w:sz w:val="10"/>
          <w:szCs w:val="28"/>
          <w:lang w:val="es-ES_tradnl"/>
        </w:rPr>
      </w:pP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333"/>
        <w:gridCol w:w="1230"/>
        <w:gridCol w:w="1248"/>
        <w:gridCol w:w="1306"/>
        <w:gridCol w:w="1262"/>
        <w:gridCol w:w="1231"/>
        <w:gridCol w:w="1193"/>
        <w:gridCol w:w="1291"/>
        <w:gridCol w:w="1516"/>
        <w:gridCol w:w="1289"/>
      </w:tblGrid>
      <w:tr w:rsidR="00A03118" w:rsidRPr="00A03118" w14:paraId="79CC27B6" w14:textId="118789CF" w:rsidTr="00036B62">
        <w:trPr>
          <w:trHeight w:val="1229"/>
          <w:jc w:val="center"/>
        </w:trPr>
        <w:tc>
          <w:tcPr>
            <w:tcW w:w="887" w:type="dxa"/>
            <w:shd w:val="clear" w:color="auto" w:fill="E2EFD9" w:themeFill="accent6" w:themeFillTint="33"/>
            <w:vAlign w:val="center"/>
            <w:hideMark/>
          </w:tcPr>
          <w:p w14:paraId="18900F00" w14:textId="77777777" w:rsidR="006C52AE" w:rsidRPr="00A03118" w:rsidRDefault="006C52AE" w:rsidP="00C801ED">
            <w:pPr>
              <w:jc w:val="center"/>
              <w:rPr>
                <w:rFonts w:asciiTheme="majorHAnsi" w:hAnsiTheme="majorHAnsi" w:cstheme="majorHAnsi"/>
                <w:b/>
                <w:bCs/>
                <w:sz w:val="20"/>
                <w:lang w:val="nl-NL"/>
              </w:rPr>
            </w:pPr>
          </w:p>
          <w:p w14:paraId="699C2A98" w14:textId="77777777" w:rsidR="006C52AE" w:rsidRPr="00A03118" w:rsidRDefault="006C52AE" w:rsidP="00C801ED">
            <w:pPr>
              <w:jc w:val="center"/>
              <w:rPr>
                <w:rFonts w:asciiTheme="majorHAnsi" w:hAnsiTheme="majorHAnsi" w:cstheme="majorHAnsi"/>
                <w:b/>
                <w:bCs/>
                <w:sz w:val="20"/>
                <w:lang w:val="nl-NL"/>
              </w:rPr>
            </w:pPr>
            <w:r w:rsidRPr="00A03118">
              <w:rPr>
                <w:rFonts w:asciiTheme="majorHAnsi" w:hAnsiTheme="majorHAnsi" w:cstheme="majorHAnsi"/>
                <w:b/>
                <w:bCs/>
                <w:sz w:val="20"/>
                <w:lang w:val="nl-NL"/>
              </w:rPr>
              <w:t>STT</w:t>
            </w:r>
          </w:p>
          <w:p w14:paraId="271B00E2" w14:textId="77777777" w:rsidR="006C52AE" w:rsidRPr="00A03118" w:rsidRDefault="006C52AE" w:rsidP="00C801ED">
            <w:pPr>
              <w:jc w:val="center"/>
              <w:rPr>
                <w:rFonts w:asciiTheme="majorHAnsi" w:hAnsiTheme="majorHAnsi" w:cstheme="majorHAnsi"/>
                <w:b/>
                <w:bCs/>
                <w:sz w:val="20"/>
                <w:lang w:val="nl-NL"/>
              </w:rPr>
            </w:pPr>
          </w:p>
        </w:tc>
        <w:tc>
          <w:tcPr>
            <w:tcW w:w="2333" w:type="dxa"/>
            <w:shd w:val="clear" w:color="auto" w:fill="E2EFD9" w:themeFill="accent6" w:themeFillTint="33"/>
            <w:vAlign w:val="center"/>
            <w:hideMark/>
          </w:tcPr>
          <w:p w14:paraId="51FD94A6" w14:textId="77777777" w:rsidR="006C52AE" w:rsidRPr="00A03118" w:rsidRDefault="006C52AE">
            <w:pPr>
              <w:jc w:val="center"/>
              <w:rPr>
                <w:rFonts w:asciiTheme="majorHAnsi" w:hAnsiTheme="majorHAnsi" w:cstheme="majorHAnsi"/>
                <w:b/>
                <w:bCs/>
                <w:sz w:val="20"/>
                <w:lang w:val="nl-NL"/>
              </w:rPr>
            </w:pPr>
            <w:r w:rsidRPr="00A03118">
              <w:rPr>
                <w:rFonts w:asciiTheme="majorHAnsi" w:hAnsiTheme="majorHAnsi" w:cstheme="majorHAnsi"/>
                <w:b/>
                <w:bCs/>
                <w:sz w:val="20"/>
                <w:lang w:val="nl-NL"/>
              </w:rPr>
              <w:t>Danh mục hàng hóa</w:t>
            </w:r>
          </w:p>
          <w:p w14:paraId="083C8724" w14:textId="77777777" w:rsidR="006C52AE" w:rsidRPr="00A03118" w:rsidRDefault="006C52AE">
            <w:pPr>
              <w:jc w:val="center"/>
              <w:rPr>
                <w:rFonts w:asciiTheme="majorHAnsi" w:hAnsiTheme="majorHAnsi" w:cstheme="majorHAnsi"/>
                <w:b/>
                <w:bCs/>
                <w:sz w:val="20"/>
                <w:lang w:val="nl-NL"/>
              </w:rPr>
            </w:pPr>
          </w:p>
        </w:tc>
        <w:tc>
          <w:tcPr>
            <w:tcW w:w="1230" w:type="dxa"/>
            <w:shd w:val="clear" w:color="auto" w:fill="E2EFD9" w:themeFill="accent6" w:themeFillTint="33"/>
            <w:vAlign w:val="center"/>
          </w:tcPr>
          <w:p w14:paraId="748E0119" w14:textId="6801458B" w:rsidR="006C52AE" w:rsidRPr="00A03118" w:rsidRDefault="006C52AE">
            <w:pPr>
              <w:jc w:val="center"/>
              <w:rPr>
                <w:rFonts w:asciiTheme="majorHAnsi" w:hAnsiTheme="majorHAnsi" w:cstheme="majorHAnsi"/>
                <w:b/>
                <w:bCs/>
                <w:sz w:val="20"/>
                <w:lang w:val="nl-NL"/>
              </w:rPr>
            </w:pPr>
            <w:r w:rsidRPr="00A03118">
              <w:rPr>
                <w:rFonts w:asciiTheme="majorHAnsi" w:hAnsiTheme="majorHAnsi" w:cstheme="majorHAnsi"/>
                <w:b/>
                <w:bCs/>
                <w:sz w:val="20"/>
                <w:lang w:val="nl-NL"/>
              </w:rPr>
              <w:t>Ký mã hiệu</w:t>
            </w:r>
          </w:p>
        </w:tc>
        <w:tc>
          <w:tcPr>
            <w:tcW w:w="1248" w:type="dxa"/>
            <w:shd w:val="clear" w:color="auto" w:fill="E2EFD9" w:themeFill="accent6" w:themeFillTint="33"/>
            <w:vAlign w:val="center"/>
          </w:tcPr>
          <w:p w14:paraId="7E118BCD" w14:textId="17CED354" w:rsidR="006C52AE" w:rsidRPr="00A03118" w:rsidRDefault="006C52AE">
            <w:pPr>
              <w:jc w:val="center"/>
              <w:rPr>
                <w:rFonts w:asciiTheme="majorHAnsi" w:hAnsiTheme="majorHAnsi" w:cstheme="majorHAnsi"/>
                <w:b/>
                <w:bCs/>
                <w:sz w:val="20"/>
                <w:lang w:val="nl-NL"/>
              </w:rPr>
            </w:pPr>
            <w:r w:rsidRPr="00A03118">
              <w:rPr>
                <w:rFonts w:asciiTheme="majorHAnsi" w:hAnsiTheme="majorHAnsi" w:cstheme="majorHAnsi"/>
                <w:b/>
                <w:bCs/>
                <w:sz w:val="20"/>
                <w:lang w:val="nl-NL"/>
              </w:rPr>
              <w:t>Nhãn hiệu</w:t>
            </w:r>
          </w:p>
        </w:tc>
        <w:tc>
          <w:tcPr>
            <w:tcW w:w="1306" w:type="dxa"/>
            <w:shd w:val="clear" w:color="auto" w:fill="E2EFD9" w:themeFill="accent6" w:themeFillTint="33"/>
            <w:vAlign w:val="center"/>
          </w:tcPr>
          <w:p w14:paraId="022D32A9" w14:textId="77777777" w:rsidR="006C52AE" w:rsidRPr="00A03118" w:rsidRDefault="006C52AE">
            <w:pPr>
              <w:jc w:val="center"/>
              <w:rPr>
                <w:rFonts w:asciiTheme="majorHAnsi" w:hAnsiTheme="majorHAnsi" w:cstheme="majorHAnsi"/>
                <w:b/>
                <w:bCs/>
                <w:sz w:val="20"/>
                <w:lang w:val="nl-NL"/>
              </w:rPr>
            </w:pPr>
            <w:r w:rsidRPr="00A03118">
              <w:rPr>
                <w:rFonts w:asciiTheme="majorHAnsi" w:hAnsiTheme="majorHAnsi" w:cstheme="majorHAnsi"/>
                <w:b/>
                <w:bCs/>
                <w:sz w:val="20"/>
                <w:lang w:val="nl-NL"/>
              </w:rPr>
              <w:t>Năm sản xuất</w:t>
            </w:r>
          </w:p>
        </w:tc>
        <w:tc>
          <w:tcPr>
            <w:tcW w:w="1262" w:type="dxa"/>
            <w:shd w:val="clear" w:color="auto" w:fill="E2EFD9" w:themeFill="accent6" w:themeFillTint="33"/>
            <w:vAlign w:val="center"/>
          </w:tcPr>
          <w:p w14:paraId="1AFD2230" w14:textId="215E88F8" w:rsidR="006C52AE" w:rsidRPr="00A03118" w:rsidRDefault="006C52AE">
            <w:pPr>
              <w:jc w:val="center"/>
              <w:rPr>
                <w:rFonts w:asciiTheme="majorHAnsi" w:hAnsiTheme="majorHAnsi" w:cstheme="majorHAnsi"/>
                <w:b/>
                <w:bCs/>
                <w:sz w:val="20"/>
                <w:lang w:val="nl-NL"/>
              </w:rPr>
            </w:pPr>
            <w:r w:rsidRPr="00A03118">
              <w:rPr>
                <w:rFonts w:asciiTheme="majorHAnsi" w:hAnsiTheme="majorHAnsi" w:cstheme="majorHAnsi"/>
                <w:b/>
                <w:bCs/>
                <w:sz w:val="20"/>
                <w:lang w:val="nl-NL"/>
              </w:rPr>
              <w:t>Xuất xứ (quốc gia, vùng lãnh thổ)</w:t>
            </w:r>
          </w:p>
        </w:tc>
        <w:tc>
          <w:tcPr>
            <w:tcW w:w="1231" w:type="dxa"/>
            <w:shd w:val="clear" w:color="auto" w:fill="E2EFD9" w:themeFill="accent6" w:themeFillTint="33"/>
            <w:vAlign w:val="center"/>
          </w:tcPr>
          <w:p w14:paraId="7C154608" w14:textId="77777777" w:rsidR="006C52AE" w:rsidRPr="00A03118" w:rsidRDefault="006C52AE" w:rsidP="00C801ED">
            <w:pPr>
              <w:jc w:val="center"/>
              <w:rPr>
                <w:rFonts w:asciiTheme="majorHAnsi" w:hAnsiTheme="majorHAnsi" w:cstheme="majorHAnsi"/>
                <w:b/>
                <w:bCs/>
                <w:sz w:val="20"/>
                <w:lang w:val="nl-NL"/>
              </w:rPr>
            </w:pPr>
            <w:r w:rsidRPr="00A03118">
              <w:rPr>
                <w:rFonts w:asciiTheme="majorHAnsi" w:hAnsiTheme="majorHAnsi" w:cstheme="majorHAnsi"/>
                <w:b/>
                <w:bCs/>
                <w:sz w:val="20"/>
                <w:lang w:val="nl-NL"/>
              </w:rPr>
              <w:t>Hãng sản xuất</w:t>
            </w:r>
          </w:p>
        </w:tc>
        <w:tc>
          <w:tcPr>
            <w:tcW w:w="1193" w:type="dxa"/>
            <w:shd w:val="clear" w:color="auto" w:fill="E2EFD9" w:themeFill="accent6" w:themeFillTint="33"/>
            <w:vAlign w:val="center"/>
          </w:tcPr>
          <w:p w14:paraId="572C9365" w14:textId="77777777" w:rsidR="006C52AE" w:rsidRPr="00A03118" w:rsidRDefault="006C52AE" w:rsidP="00C801ED">
            <w:pPr>
              <w:jc w:val="center"/>
              <w:rPr>
                <w:rFonts w:asciiTheme="majorHAnsi" w:hAnsiTheme="majorHAnsi" w:cstheme="majorHAnsi"/>
                <w:b/>
                <w:bCs/>
                <w:sz w:val="20"/>
                <w:lang w:val="nl-NL"/>
              </w:rPr>
            </w:pPr>
            <w:r w:rsidRPr="00A03118">
              <w:rPr>
                <w:rFonts w:asciiTheme="majorHAnsi" w:hAnsiTheme="majorHAnsi" w:cstheme="majorHAnsi"/>
                <w:b/>
                <w:bCs/>
                <w:sz w:val="20"/>
                <w:lang w:val="nl-NL"/>
              </w:rPr>
              <w:t>Cấu hình, tính năng kỹ thuật cơ bản</w:t>
            </w:r>
          </w:p>
        </w:tc>
        <w:tc>
          <w:tcPr>
            <w:tcW w:w="1291" w:type="dxa"/>
            <w:shd w:val="clear" w:color="auto" w:fill="E2EFD9" w:themeFill="accent6" w:themeFillTint="33"/>
            <w:vAlign w:val="center"/>
            <w:hideMark/>
          </w:tcPr>
          <w:p w14:paraId="641F7882" w14:textId="77777777" w:rsidR="006C52AE" w:rsidRPr="00A03118" w:rsidRDefault="006C52AE" w:rsidP="00C801ED">
            <w:pPr>
              <w:jc w:val="center"/>
              <w:rPr>
                <w:rFonts w:asciiTheme="majorHAnsi" w:hAnsiTheme="majorHAnsi" w:cstheme="majorHAnsi"/>
                <w:b/>
                <w:bCs/>
                <w:sz w:val="20"/>
                <w:lang w:val="nl-NL"/>
              </w:rPr>
            </w:pPr>
            <w:r w:rsidRPr="00A03118">
              <w:rPr>
                <w:rFonts w:asciiTheme="majorHAnsi" w:hAnsiTheme="majorHAnsi" w:cstheme="majorHAnsi"/>
                <w:b/>
                <w:bCs/>
                <w:sz w:val="20"/>
                <w:lang w:val="nl-NL"/>
              </w:rPr>
              <w:t>Đơn vị tính</w:t>
            </w:r>
          </w:p>
          <w:p w14:paraId="265F05DE" w14:textId="77777777" w:rsidR="006C52AE" w:rsidRPr="00A03118" w:rsidRDefault="006C52AE" w:rsidP="00C801ED">
            <w:pPr>
              <w:jc w:val="center"/>
              <w:rPr>
                <w:rFonts w:asciiTheme="majorHAnsi" w:hAnsiTheme="majorHAnsi" w:cstheme="majorHAnsi"/>
                <w:b/>
                <w:bCs/>
                <w:sz w:val="20"/>
                <w:lang w:val="nl-NL"/>
              </w:rPr>
            </w:pPr>
          </w:p>
        </w:tc>
        <w:tc>
          <w:tcPr>
            <w:tcW w:w="1516" w:type="dxa"/>
            <w:shd w:val="clear" w:color="auto" w:fill="E2EFD9" w:themeFill="accent6" w:themeFillTint="33"/>
            <w:vAlign w:val="center"/>
            <w:hideMark/>
          </w:tcPr>
          <w:p w14:paraId="2670EC0B" w14:textId="77777777" w:rsidR="006C52AE" w:rsidRPr="00A03118" w:rsidRDefault="006C52AE" w:rsidP="00C801ED">
            <w:pPr>
              <w:jc w:val="center"/>
              <w:rPr>
                <w:rFonts w:asciiTheme="majorHAnsi" w:hAnsiTheme="majorHAnsi" w:cstheme="majorHAnsi"/>
                <w:b/>
                <w:bCs/>
                <w:sz w:val="20"/>
                <w:lang w:val="nl-NL"/>
              </w:rPr>
            </w:pPr>
            <w:r w:rsidRPr="00A03118">
              <w:rPr>
                <w:rFonts w:asciiTheme="majorHAnsi" w:hAnsiTheme="majorHAnsi" w:cstheme="majorHAnsi"/>
                <w:b/>
                <w:bCs/>
                <w:sz w:val="20"/>
                <w:lang w:val="nl-NL"/>
              </w:rPr>
              <w:t>Khối lượng</w:t>
            </w:r>
          </w:p>
          <w:p w14:paraId="551C2608" w14:textId="77777777" w:rsidR="006C52AE" w:rsidRPr="00A03118" w:rsidRDefault="006C52AE" w:rsidP="00C801ED">
            <w:pPr>
              <w:jc w:val="center"/>
              <w:rPr>
                <w:rFonts w:asciiTheme="majorHAnsi" w:hAnsiTheme="majorHAnsi" w:cstheme="majorHAnsi"/>
                <w:b/>
                <w:bCs/>
                <w:sz w:val="20"/>
                <w:lang w:val="nl-NL"/>
              </w:rPr>
            </w:pPr>
          </w:p>
        </w:tc>
        <w:tc>
          <w:tcPr>
            <w:tcW w:w="1289" w:type="dxa"/>
            <w:shd w:val="clear" w:color="auto" w:fill="E2EFD9" w:themeFill="accent6" w:themeFillTint="33"/>
            <w:vAlign w:val="center"/>
          </w:tcPr>
          <w:p w14:paraId="33EBD80D" w14:textId="77777777" w:rsidR="006C52AE" w:rsidRPr="00A03118" w:rsidRDefault="006C52AE" w:rsidP="00C801ED">
            <w:pPr>
              <w:jc w:val="center"/>
              <w:rPr>
                <w:rFonts w:asciiTheme="majorHAnsi" w:hAnsiTheme="majorHAnsi" w:cstheme="majorHAnsi"/>
                <w:b/>
                <w:bCs/>
                <w:sz w:val="20"/>
                <w:lang w:val="nl-NL"/>
              </w:rPr>
            </w:pPr>
            <w:r w:rsidRPr="00A03118">
              <w:rPr>
                <w:rFonts w:asciiTheme="majorHAnsi" w:hAnsiTheme="majorHAnsi" w:cstheme="majorHAnsi"/>
                <w:b/>
                <w:bCs/>
                <w:sz w:val="20"/>
                <w:lang w:val="fr-FR"/>
              </w:rPr>
              <w:t>Mã HS</w:t>
            </w:r>
          </w:p>
        </w:tc>
      </w:tr>
      <w:tr w:rsidR="00A03118" w:rsidRPr="00A03118" w14:paraId="72E764D4" w14:textId="03CDF1AB" w:rsidTr="00036B62">
        <w:trPr>
          <w:trHeight w:val="344"/>
          <w:jc w:val="center"/>
        </w:trPr>
        <w:tc>
          <w:tcPr>
            <w:tcW w:w="887" w:type="dxa"/>
            <w:vAlign w:val="center"/>
          </w:tcPr>
          <w:p w14:paraId="3A25D601" w14:textId="2F02AFC4" w:rsidR="006C52AE" w:rsidRPr="00A03118" w:rsidRDefault="006C52AE">
            <w:pPr>
              <w:jc w:val="center"/>
              <w:rPr>
                <w:rFonts w:asciiTheme="majorHAnsi" w:hAnsiTheme="majorHAnsi" w:cstheme="majorHAnsi"/>
                <w:i/>
                <w:iCs/>
                <w:sz w:val="20"/>
              </w:rPr>
            </w:pPr>
            <w:r w:rsidRPr="00A03118">
              <w:rPr>
                <w:rFonts w:asciiTheme="majorHAnsi" w:hAnsiTheme="majorHAnsi" w:cstheme="majorHAnsi"/>
                <w:i/>
                <w:iCs/>
                <w:sz w:val="20"/>
              </w:rPr>
              <w:t>(1)</w:t>
            </w:r>
          </w:p>
        </w:tc>
        <w:tc>
          <w:tcPr>
            <w:tcW w:w="2333" w:type="dxa"/>
            <w:vAlign w:val="center"/>
          </w:tcPr>
          <w:p w14:paraId="588FA4A7" w14:textId="4206325C" w:rsidR="006C52AE" w:rsidRPr="00A03118" w:rsidRDefault="006C52AE">
            <w:pPr>
              <w:jc w:val="center"/>
              <w:rPr>
                <w:rFonts w:asciiTheme="majorHAnsi" w:hAnsiTheme="majorHAnsi" w:cstheme="majorHAnsi"/>
                <w:i/>
                <w:iCs/>
                <w:sz w:val="20"/>
              </w:rPr>
            </w:pPr>
            <w:r w:rsidRPr="00A03118">
              <w:rPr>
                <w:rFonts w:asciiTheme="majorHAnsi" w:hAnsiTheme="majorHAnsi" w:cstheme="majorHAnsi"/>
                <w:i/>
                <w:iCs/>
                <w:sz w:val="20"/>
              </w:rPr>
              <w:t>(2)</w:t>
            </w:r>
          </w:p>
        </w:tc>
        <w:tc>
          <w:tcPr>
            <w:tcW w:w="1230" w:type="dxa"/>
            <w:vAlign w:val="center"/>
          </w:tcPr>
          <w:p w14:paraId="04D738E0" w14:textId="78A2306E" w:rsidR="006C52AE" w:rsidRPr="00A03118" w:rsidRDefault="006C52AE">
            <w:pPr>
              <w:jc w:val="center"/>
              <w:rPr>
                <w:rFonts w:asciiTheme="majorHAnsi" w:hAnsiTheme="majorHAnsi" w:cstheme="majorHAnsi"/>
                <w:i/>
                <w:iCs/>
                <w:sz w:val="20"/>
              </w:rPr>
            </w:pPr>
            <w:r w:rsidRPr="00A03118">
              <w:rPr>
                <w:rFonts w:asciiTheme="majorHAnsi" w:hAnsiTheme="majorHAnsi" w:cstheme="majorHAnsi"/>
                <w:i/>
                <w:iCs/>
                <w:sz w:val="20"/>
              </w:rPr>
              <w:t>(3)</w:t>
            </w:r>
          </w:p>
        </w:tc>
        <w:tc>
          <w:tcPr>
            <w:tcW w:w="1248" w:type="dxa"/>
            <w:vAlign w:val="center"/>
          </w:tcPr>
          <w:p w14:paraId="071E3AFD" w14:textId="740C4A17" w:rsidR="006C52AE" w:rsidRPr="00A03118" w:rsidRDefault="006C52AE">
            <w:pPr>
              <w:jc w:val="center"/>
              <w:rPr>
                <w:rFonts w:asciiTheme="majorHAnsi" w:hAnsiTheme="majorHAnsi" w:cstheme="majorHAnsi"/>
                <w:i/>
                <w:iCs/>
                <w:sz w:val="20"/>
              </w:rPr>
            </w:pPr>
            <w:r w:rsidRPr="00A03118">
              <w:rPr>
                <w:rFonts w:asciiTheme="majorHAnsi" w:hAnsiTheme="majorHAnsi" w:cstheme="majorHAnsi"/>
                <w:i/>
                <w:iCs/>
                <w:sz w:val="20"/>
              </w:rPr>
              <w:t>(4)</w:t>
            </w:r>
          </w:p>
        </w:tc>
        <w:tc>
          <w:tcPr>
            <w:tcW w:w="1306" w:type="dxa"/>
            <w:vAlign w:val="center"/>
          </w:tcPr>
          <w:p w14:paraId="2DC9BD79" w14:textId="16833DDB" w:rsidR="006C52AE" w:rsidRPr="00A03118" w:rsidRDefault="006C52AE">
            <w:pPr>
              <w:jc w:val="center"/>
              <w:rPr>
                <w:rFonts w:asciiTheme="majorHAnsi" w:hAnsiTheme="majorHAnsi" w:cstheme="majorHAnsi"/>
                <w:i/>
                <w:iCs/>
                <w:sz w:val="20"/>
              </w:rPr>
            </w:pPr>
            <w:r w:rsidRPr="00A03118">
              <w:rPr>
                <w:rFonts w:asciiTheme="majorHAnsi" w:hAnsiTheme="majorHAnsi" w:cstheme="majorHAnsi"/>
                <w:i/>
                <w:iCs/>
                <w:sz w:val="20"/>
              </w:rPr>
              <w:t>(5)</w:t>
            </w:r>
          </w:p>
        </w:tc>
        <w:tc>
          <w:tcPr>
            <w:tcW w:w="1262" w:type="dxa"/>
            <w:vAlign w:val="center"/>
          </w:tcPr>
          <w:p w14:paraId="2F76A253" w14:textId="43E8CACF" w:rsidR="006C52AE" w:rsidRPr="00A03118" w:rsidRDefault="006C52AE">
            <w:pPr>
              <w:jc w:val="center"/>
              <w:rPr>
                <w:rFonts w:asciiTheme="majorHAnsi" w:hAnsiTheme="majorHAnsi" w:cstheme="majorHAnsi"/>
                <w:i/>
                <w:iCs/>
                <w:sz w:val="20"/>
              </w:rPr>
            </w:pPr>
            <w:r w:rsidRPr="00A03118">
              <w:rPr>
                <w:rFonts w:asciiTheme="majorHAnsi" w:hAnsiTheme="majorHAnsi" w:cstheme="majorHAnsi"/>
                <w:i/>
                <w:iCs/>
                <w:sz w:val="20"/>
              </w:rPr>
              <w:t>(6)</w:t>
            </w:r>
          </w:p>
        </w:tc>
        <w:tc>
          <w:tcPr>
            <w:tcW w:w="1231" w:type="dxa"/>
            <w:vAlign w:val="center"/>
          </w:tcPr>
          <w:p w14:paraId="753E1C0C" w14:textId="54B92F48" w:rsidR="006C52AE" w:rsidRPr="00A03118" w:rsidRDefault="006C52AE">
            <w:pPr>
              <w:jc w:val="center"/>
              <w:rPr>
                <w:rFonts w:asciiTheme="majorHAnsi" w:hAnsiTheme="majorHAnsi" w:cstheme="majorHAnsi"/>
                <w:i/>
                <w:iCs/>
                <w:sz w:val="20"/>
              </w:rPr>
            </w:pPr>
            <w:r w:rsidRPr="00A03118">
              <w:rPr>
                <w:rFonts w:asciiTheme="majorHAnsi" w:hAnsiTheme="majorHAnsi" w:cstheme="majorHAnsi"/>
                <w:i/>
                <w:iCs/>
                <w:sz w:val="20"/>
              </w:rPr>
              <w:t>(7)</w:t>
            </w:r>
          </w:p>
        </w:tc>
        <w:tc>
          <w:tcPr>
            <w:tcW w:w="1193" w:type="dxa"/>
            <w:vAlign w:val="center"/>
          </w:tcPr>
          <w:p w14:paraId="6AC6E6A7" w14:textId="5F57ACF4" w:rsidR="006C52AE" w:rsidRPr="00A03118" w:rsidRDefault="006C52AE">
            <w:pPr>
              <w:jc w:val="center"/>
              <w:rPr>
                <w:rFonts w:asciiTheme="majorHAnsi" w:hAnsiTheme="majorHAnsi" w:cstheme="majorHAnsi"/>
                <w:i/>
                <w:iCs/>
                <w:sz w:val="20"/>
              </w:rPr>
            </w:pPr>
            <w:r w:rsidRPr="00A03118">
              <w:rPr>
                <w:rFonts w:asciiTheme="majorHAnsi" w:hAnsiTheme="majorHAnsi" w:cstheme="majorHAnsi"/>
                <w:i/>
                <w:iCs/>
                <w:sz w:val="20"/>
              </w:rPr>
              <w:t>(8)</w:t>
            </w:r>
          </w:p>
        </w:tc>
        <w:tc>
          <w:tcPr>
            <w:tcW w:w="1291" w:type="dxa"/>
            <w:vAlign w:val="center"/>
          </w:tcPr>
          <w:p w14:paraId="6B8B7CE4" w14:textId="4192F7A3" w:rsidR="006C52AE" w:rsidRPr="00A03118" w:rsidRDefault="006C52AE">
            <w:pPr>
              <w:jc w:val="center"/>
              <w:rPr>
                <w:rFonts w:asciiTheme="majorHAnsi" w:hAnsiTheme="majorHAnsi" w:cstheme="majorHAnsi"/>
                <w:i/>
                <w:iCs/>
                <w:sz w:val="20"/>
              </w:rPr>
            </w:pPr>
            <w:r w:rsidRPr="00A03118">
              <w:rPr>
                <w:rFonts w:asciiTheme="majorHAnsi" w:hAnsiTheme="majorHAnsi" w:cstheme="majorHAnsi"/>
                <w:i/>
                <w:iCs/>
                <w:sz w:val="20"/>
              </w:rPr>
              <w:t>(9)</w:t>
            </w:r>
          </w:p>
        </w:tc>
        <w:tc>
          <w:tcPr>
            <w:tcW w:w="1516" w:type="dxa"/>
            <w:vAlign w:val="center"/>
          </w:tcPr>
          <w:p w14:paraId="61432A24" w14:textId="3E3310BE" w:rsidR="006C52AE" w:rsidRPr="00A03118" w:rsidRDefault="006C52AE">
            <w:pPr>
              <w:jc w:val="center"/>
              <w:rPr>
                <w:rFonts w:asciiTheme="majorHAnsi" w:hAnsiTheme="majorHAnsi" w:cstheme="majorHAnsi"/>
                <w:i/>
                <w:iCs/>
                <w:sz w:val="20"/>
              </w:rPr>
            </w:pPr>
            <w:r w:rsidRPr="00A03118">
              <w:rPr>
                <w:rFonts w:asciiTheme="majorHAnsi" w:hAnsiTheme="majorHAnsi" w:cstheme="majorHAnsi"/>
                <w:i/>
                <w:iCs/>
                <w:sz w:val="20"/>
              </w:rPr>
              <w:t>(10)</w:t>
            </w:r>
          </w:p>
        </w:tc>
        <w:tc>
          <w:tcPr>
            <w:tcW w:w="1289" w:type="dxa"/>
            <w:vAlign w:val="center"/>
          </w:tcPr>
          <w:p w14:paraId="68B495E5" w14:textId="48160B69" w:rsidR="006C52AE" w:rsidRPr="00A03118" w:rsidRDefault="006C52AE">
            <w:pPr>
              <w:jc w:val="center"/>
              <w:rPr>
                <w:rFonts w:asciiTheme="majorHAnsi" w:hAnsiTheme="majorHAnsi" w:cstheme="majorHAnsi"/>
                <w:i/>
                <w:iCs/>
                <w:sz w:val="20"/>
              </w:rPr>
            </w:pPr>
            <w:r w:rsidRPr="00A03118">
              <w:rPr>
                <w:rFonts w:asciiTheme="majorHAnsi" w:hAnsiTheme="majorHAnsi" w:cstheme="majorHAnsi"/>
                <w:i/>
                <w:iCs/>
                <w:sz w:val="20"/>
              </w:rPr>
              <w:t>(11)</w:t>
            </w:r>
          </w:p>
        </w:tc>
      </w:tr>
      <w:tr w:rsidR="00A03118" w:rsidRPr="00A03118" w14:paraId="1DC32E88" w14:textId="7E0CCA3E" w:rsidTr="00036B62">
        <w:trPr>
          <w:trHeight w:val="344"/>
          <w:jc w:val="center"/>
        </w:trPr>
        <w:tc>
          <w:tcPr>
            <w:tcW w:w="887" w:type="dxa"/>
            <w:vAlign w:val="center"/>
            <w:hideMark/>
          </w:tcPr>
          <w:p w14:paraId="281C6BC7" w14:textId="77777777" w:rsidR="006C52AE" w:rsidRPr="00A03118" w:rsidRDefault="006C52AE" w:rsidP="00C801ED">
            <w:pPr>
              <w:jc w:val="center"/>
              <w:rPr>
                <w:rFonts w:asciiTheme="majorHAnsi" w:hAnsiTheme="majorHAnsi" w:cstheme="majorHAnsi"/>
                <w:i/>
                <w:iCs/>
                <w:sz w:val="20"/>
              </w:rPr>
            </w:pPr>
            <w:r w:rsidRPr="00A03118">
              <w:rPr>
                <w:rFonts w:asciiTheme="majorHAnsi" w:hAnsiTheme="majorHAnsi" w:cstheme="majorHAnsi"/>
                <w:i/>
                <w:iCs/>
                <w:sz w:val="20"/>
              </w:rPr>
              <w:t>1</w:t>
            </w:r>
          </w:p>
        </w:tc>
        <w:tc>
          <w:tcPr>
            <w:tcW w:w="2333" w:type="dxa"/>
            <w:vAlign w:val="center"/>
            <w:hideMark/>
          </w:tcPr>
          <w:p w14:paraId="655F721B" w14:textId="6078FCA6" w:rsidR="006C52AE" w:rsidRPr="00A03118" w:rsidRDefault="006C52AE" w:rsidP="00C801ED">
            <w:pPr>
              <w:rPr>
                <w:rFonts w:asciiTheme="majorHAnsi" w:hAnsiTheme="majorHAnsi" w:cstheme="majorHAnsi"/>
                <w:i/>
                <w:iCs/>
                <w:sz w:val="20"/>
              </w:rPr>
            </w:pPr>
            <w:r w:rsidRPr="00A03118">
              <w:rPr>
                <w:rFonts w:asciiTheme="majorHAnsi" w:hAnsiTheme="majorHAnsi" w:cstheme="majorHAnsi"/>
                <w:i/>
                <w:iCs/>
                <w:sz w:val="20"/>
              </w:rPr>
              <w:t xml:space="preserve">Hàng </w:t>
            </w:r>
            <w:r w:rsidR="00737EB1" w:rsidRPr="00A03118">
              <w:rPr>
                <w:rFonts w:asciiTheme="majorHAnsi" w:hAnsiTheme="majorHAnsi" w:cstheme="majorHAnsi"/>
                <w:i/>
                <w:iCs/>
                <w:sz w:val="20"/>
              </w:rPr>
              <w:t>hóa</w:t>
            </w:r>
            <w:r w:rsidRPr="00A03118">
              <w:rPr>
                <w:rFonts w:asciiTheme="majorHAnsi" w:hAnsiTheme="majorHAnsi" w:cstheme="majorHAnsi"/>
                <w:i/>
                <w:iCs/>
                <w:sz w:val="20"/>
              </w:rPr>
              <w:t xml:space="preserve"> thứ 1 </w:t>
            </w:r>
          </w:p>
        </w:tc>
        <w:tc>
          <w:tcPr>
            <w:tcW w:w="1230" w:type="dxa"/>
          </w:tcPr>
          <w:p w14:paraId="52478A4A" w14:textId="77777777" w:rsidR="006C52AE" w:rsidRPr="00A03118" w:rsidRDefault="006C52AE" w:rsidP="00C801ED">
            <w:pPr>
              <w:rPr>
                <w:rFonts w:asciiTheme="majorHAnsi" w:hAnsiTheme="majorHAnsi" w:cstheme="majorHAnsi"/>
                <w:i/>
                <w:iCs/>
                <w:sz w:val="20"/>
              </w:rPr>
            </w:pPr>
          </w:p>
        </w:tc>
        <w:tc>
          <w:tcPr>
            <w:tcW w:w="1248" w:type="dxa"/>
          </w:tcPr>
          <w:p w14:paraId="1010BD17" w14:textId="4FAD9C07" w:rsidR="006C52AE" w:rsidRPr="00A03118" w:rsidRDefault="006C52AE" w:rsidP="00C801ED">
            <w:pPr>
              <w:rPr>
                <w:rFonts w:asciiTheme="majorHAnsi" w:hAnsiTheme="majorHAnsi" w:cstheme="majorHAnsi"/>
                <w:i/>
                <w:iCs/>
                <w:sz w:val="20"/>
              </w:rPr>
            </w:pPr>
          </w:p>
        </w:tc>
        <w:tc>
          <w:tcPr>
            <w:tcW w:w="1306" w:type="dxa"/>
          </w:tcPr>
          <w:p w14:paraId="6D32DF8A" w14:textId="77777777" w:rsidR="006C52AE" w:rsidRPr="00A03118" w:rsidRDefault="006C52AE" w:rsidP="00C801ED">
            <w:pPr>
              <w:rPr>
                <w:rFonts w:asciiTheme="majorHAnsi" w:hAnsiTheme="majorHAnsi" w:cstheme="majorHAnsi"/>
                <w:i/>
                <w:iCs/>
                <w:sz w:val="20"/>
              </w:rPr>
            </w:pPr>
          </w:p>
        </w:tc>
        <w:tc>
          <w:tcPr>
            <w:tcW w:w="1262" w:type="dxa"/>
          </w:tcPr>
          <w:p w14:paraId="53B69636" w14:textId="77777777" w:rsidR="006C52AE" w:rsidRPr="00A03118" w:rsidRDefault="006C52AE" w:rsidP="00C801ED">
            <w:pPr>
              <w:rPr>
                <w:rFonts w:asciiTheme="majorHAnsi" w:hAnsiTheme="majorHAnsi" w:cstheme="majorHAnsi"/>
                <w:i/>
                <w:iCs/>
                <w:sz w:val="20"/>
              </w:rPr>
            </w:pPr>
          </w:p>
        </w:tc>
        <w:tc>
          <w:tcPr>
            <w:tcW w:w="1231" w:type="dxa"/>
          </w:tcPr>
          <w:p w14:paraId="1EAD70CF" w14:textId="77777777" w:rsidR="006C52AE" w:rsidRPr="00A03118" w:rsidRDefault="006C52AE" w:rsidP="00C801ED">
            <w:pPr>
              <w:rPr>
                <w:rFonts w:asciiTheme="majorHAnsi" w:hAnsiTheme="majorHAnsi" w:cstheme="majorHAnsi"/>
                <w:i/>
                <w:iCs/>
                <w:sz w:val="20"/>
              </w:rPr>
            </w:pPr>
          </w:p>
        </w:tc>
        <w:tc>
          <w:tcPr>
            <w:tcW w:w="1193" w:type="dxa"/>
          </w:tcPr>
          <w:p w14:paraId="7ECD6AD8" w14:textId="77777777" w:rsidR="006C52AE" w:rsidRPr="00A03118" w:rsidRDefault="006C52AE" w:rsidP="00C801ED">
            <w:pPr>
              <w:rPr>
                <w:rFonts w:asciiTheme="majorHAnsi" w:hAnsiTheme="majorHAnsi" w:cstheme="majorHAnsi"/>
                <w:i/>
                <w:iCs/>
                <w:sz w:val="20"/>
              </w:rPr>
            </w:pPr>
          </w:p>
        </w:tc>
        <w:tc>
          <w:tcPr>
            <w:tcW w:w="1291" w:type="dxa"/>
            <w:vAlign w:val="center"/>
            <w:hideMark/>
          </w:tcPr>
          <w:p w14:paraId="2988E2C5" w14:textId="77777777" w:rsidR="006C52AE" w:rsidRPr="00A03118" w:rsidRDefault="006C52AE" w:rsidP="00C801ED">
            <w:pPr>
              <w:rPr>
                <w:rFonts w:asciiTheme="majorHAnsi" w:hAnsiTheme="majorHAnsi" w:cstheme="majorHAnsi"/>
                <w:i/>
                <w:iCs/>
                <w:sz w:val="20"/>
              </w:rPr>
            </w:pPr>
            <w:r w:rsidRPr="00A03118">
              <w:rPr>
                <w:rFonts w:asciiTheme="majorHAnsi" w:hAnsiTheme="majorHAnsi" w:cstheme="majorHAnsi"/>
                <w:i/>
                <w:iCs/>
                <w:sz w:val="20"/>
              </w:rPr>
              <w:t> </w:t>
            </w:r>
          </w:p>
        </w:tc>
        <w:tc>
          <w:tcPr>
            <w:tcW w:w="1516" w:type="dxa"/>
            <w:hideMark/>
          </w:tcPr>
          <w:p w14:paraId="0370749D" w14:textId="77777777" w:rsidR="006C52AE" w:rsidRPr="00A03118" w:rsidRDefault="006C52AE" w:rsidP="00C801ED">
            <w:pPr>
              <w:jc w:val="left"/>
              <w:rPr>
                <w:rFonts w:asciiTheme="majorHAnsi" w:hAnsiTheme="majorHAnsi" w:cstheme="majorHAnsi"/>
                <w:sz w:val="20"/>
              </w:rPr>
            </w:pPr>
            <w:r w:rsidRPr="00A03118">
              <w:rPr>
                <w:rFonts w:asciiTheme="majorHAnsi" w:hAnsiTheme="majorHAnsi" w:cstheme="majorHAnsi"/>
                <w:sz w:val="20"/>
              </w:rPr>
              <w:t> </w:t>
            </w:r>
          </w:p>
        </w:tc>
        <w:tc>
          <w:tcPr>
            <w:tcW w:w="1289" w:type="dxa"/>
          </w:tcPr>
          <w:p w14:paraId="0C3664BC" w14:textId="77777777" w:rsidR="006C52AE" w:rsidRPr="00A03118" w:rsidRDefault="006C52AE" w:rsidP="00C801ED">
            <w:pPr>
              <w:rPr>
                <w:rFonts w:asciiTheme="majorHAnsi" w:hAnsiTheme="majorHAnsi" w:cstheme="majorHAnsi"/>
                <w:i/>
                <w:iCs/>
                <w:sz w:val="20"/>
              </w:rPr>
            </w:pPr>
          </w:p>
        </w:tc>
      </w:tr>
      <w:tr w:rsidR="00A03118" w:rsidRPr="00A03118" w14:paraId="58FE79AD" w14:textId="6119855A" w:rsidTr="00036B62">
        <w:trPr>
          <w:trHeight w:val="344"/>
          <w:jc w:val="center"/>
        </w:trPr>
        <w:tc>
          <w:tcPr>
            <w:tcW w:w="887" w:type="dxa"/>
            <w:vAlign w:val="center"/>
            <w:hideMark/>
          </w:tcPr>
          <w:p w14:paraId="63DCCDA7" w14:textId="77777777" w:rsidR="006C52AE" w:rsidRPr="00A03118" w:rsidRDefault="006C52AE" w:rsidP="00C801ED">
            <w:pPr>
              <w:jc w:val="center"/>
              <w:rPr>
                <w:rFonts w:asciiTheme="majorHAnsi" w:hAnsiTheme="majorHAnsi" w:cstheme="majorHAnsi"/>
                <w:i/>
                <w:iCs/>
                <w:sz w:val="20"/>
              </w:rPr>
            </w:pPr>
            <w:r w:rsidRPr="00A03118">
              <w:rPr>
                <w:rFonts w:asciiTheme="majorHAnsi" w:hAnsiTheme="majorHAnsi" w:cstheme="majorHAnsi"/>
                <w:i/>
                <w:iCs/>
                <w:sz w:val="20"/>
              </w:rPr>
              <w:t>2</w:t>
            </w:r>
          </w:p>
        </w:tc>
        <w:tc>
          <w:tcPr>
            <w:tcW w:w="2333" w:type="dxa"/>
            <w:vAlign w:val="center"/>
            <w:hideMark/>
          </w:tcPr>
          <w:p w14:paraId="28CA6CFD" w14:textId="26DA0633" w:rsidR="006C52AE" w:rsidRPr="00A03118" w:rsidRDefault="006C52AE" w:rsidP="00C801ED">
            <w:pPr>
              <w:rPr>
                <w:rFonts w:asciiTheme="majorHAnsi" w:hAnsiTheme="majorHAnsi" w:cstheme="majorHAnsi"/>
                <w:i/>
                <w:iCs/>
                <w:sz w:val="20"/>
              </w:rPr>
            </w:pPr>
            <w:r w:rsidRPr="00A03118">
              <w:rPr>
                <w:rFonts w:asciiTheme="majorHAnsi" w:hAnsiTheme="majorHAnsi" w:cstheme="majorHAnsi"/>
                <w:i/>
                <w:iCs/>
                <w:sz w:val="20"/>
              </w:rPr>
              <w:t xml:space="preserve">Hàng </w:t>
            </w:r>
            <w:r w:rsidR="00737EB1" w:rsidRPr="00A03118">
              <w:rPr>
                <w:rFonts w:asciiTheme="majorHAnsi" w:hAnsiTheme="majorHAnsi" w:cstheme="majorHAnsi"/>
                <w:i/>
                <w:iCs/>
                <w:sz w:val="20"/>
              </w:rPr>
              <w:t>hóa</w:t>
            </w:r>
            <w:r w:rsidRPr="00A03118">
              <w:rPr>
                <w:rFonts w:asciiTheme="majorHAnsi" w:hAnsiTheme="majorHAnsi" w:cstheme="majorHAnsi"/>
                <w:i/>
                <w:iCs/>
                <w:sz w:val="20"/>
              </w:rPr>
              <w:t xml:space="preserve"> thứ 2</w:t>
            </w:r>
          </w:p>
        </w:tc>
        <w:tc>
          <w:tcPr>
            <w:tcW w:w="1230" w:type="dxa"/>
          </w:tcPr>
          <w:p w14:paraId="628229A0" w14:textId="77777777" w:rsidR="006C52AE" w:rsidRPr="00A03118" w:rsidRDefault="006C52AE" w:rsidP="00C801ED">
            <w:pPr>
              <w:rPr>
                <w:rFonts w:asciiTheme="majorHAnsi" w:hAnsiTheme="majorHAnsi" w:cstheme="majorHAnsi"/>
                <w:i/>
                <w:iCs/>
                <w:sz w:val="20"/>
              </w:rPr>
            </w:pPr>
          </w:p>
        </w:tc>
        <w:tc>
          <w:tcPr>
            <w:tcW w:w="1248" w:type="dxa"/>
          </w:tcPr>
          <w:p w14:paraId="124B5985" w14:textId="1D91193E" w:rsidR="006C52AE" w:rsidRPr="00A03118" w:rsidRDefault="006C52AE" w:rsidP="00C801ED">
            <w:pPr>
              <w:rPr>
                <w:rFonts w:asciiTheme="majorHAnsi" w:hAnsiTheme="majorHAnsi" w:cstheme="majorHAnsi"/>
                <w:i/>
                <w:iCs/>
                <w:sz w:val="20"/>
              </w:rPr>
            </w:pPr>
          </w:p>
        </w:tc>
        <w:tc>
          <w:tcPr>
            <w:tcW w:w="1306" w:type="dxa"/>
          </w:tcPr>
          <w:p w14:paraId="6FB5FFEE" w14:textId="77777777" w:rsidR="006C52AE" w:rsidRPr="00A03118" w:rsidRDefault="006C52AE" w:rsidP="00C801ED">
            <w:pPr>
              <w:rPr>
                <w:rFonts w:asciiTheme="majorHAnsi" w:hAnsiTheme="majorHAnsi" w:cstheme="majorHAnsi"/>
                <w:i/>
                <w:iCs/>
                <w:sz w:val="20"/>
              </w:rPr>
            </w:pPr>
          </w:p>
        </w:tc>
        <w:tc>
          <w:tcPr>
            <w:tcW w:w="1262" w:type="dxa"/>
          </w:tcPr>
          <w:p w14:paraId="34284BA4" w14:textId="77777777" w:rsidR="006C52AE" w:rsidRPr="00A03118" w:rsidRDefault="006C52AE" w:rsidP="00C801ED">
            <w:pPr>
              <w:rPr>
                <w:rFonts w:asciiTheme="majorHAnsi" w:hAnsiTheme="majorHAnsi" w:cstheme="majorHAnsi"/>
                <w:i/>
                <w:iCs/>
                <w:sz w:val="20"/>
              </w:rPr>
            </w:pPr>
          </w:p>
        </w:tc>
        <w:tc>
          <w:tcPr>
            <w:tcW w:w="1231" w:type="dxa"/>
          </w:tcPr>
          <w:p w14:paraId="08EAA7ED" w14:textId="77777777" w:rsidR="006C52AE" w:rsidRPr="00A03118" w:rsidRDefault="006C52AE" w:rsidP="00C801ED">
            <w:pPr>
              <w:rPr>
                <w:rFonts w:asciiTheme="majorHAnsi" w:hAnsiTheme="majorHAnsi" w:cstheme="majorHAnsi"/>
                <w:i/>
                <w:iCs/>
                <w:sz w:val="20"/>
              </w:rPr>
            </w:pPr>
          </w:p>
        </w:tc>
        <w:tc>
          <w:tcPr>
            <w:tcW w:w="1193" w:type="dxa"/>
          </w:tcPr>
          <w:p w14:paraId="2D38DE4E" w14:textId="77777777" w:rsidR="006C52AE" w:rsidRPr="00A03118" w:rsidRDefault="006C52AE" w:rsidP="00C801ED">
            <w:pPr>
              <w:rPr>
                <w:rFonts w:asciiTheme="majorHAnsi" w:hAnsiTheme="majorHAnsi" w:cstheme="majorHAnsi"/>
                <w:i/>
                <w:iCs/>
                <w:sz w:val="20"/>
              </w:rPr>
            </w:pPr>
          </w:p>
        </w:tc>
        <w:tc>
          <w:tcPr>
            <w:tcW w:w="1291" w:type="dxa"/>
            <w:vAlign w:val="center"/>
            <w:hideMark/>
          </w:tcPr>
          <w:p w14:paraId="79B51A71" w14:textId="77777777" w:rsidR="006C52AE" w:rsidRPr="00A03118" w:rsidRDefault="006C52AE" w:rsidP="00C801ED">
            <w:pPr>
              <w:rPr>
                <w:rFonts w:asciiTheme="majorHAnsi" w:hAnsiTheme="majorHAnsi" w:cstheme="majorHAnsi"/>
                <w:i/>
                <w:iCs/>
                <w:sz w:val="20"/>
              </w:rPr>
            </w:pPr>
            <w:r w:rsidRPr="00A03118">
              <w:rPr>
                <w:rFonts w:asciiTheme="majorHAnsi" w:hAnsiTheme="majorHAnsi" w:cstheme="majorHAnsi"/>
                <w:i/>
                <w:iCs/>
                <w:sz w:val="20"/>
              </w:rPr>
              <w:t> </w:t>
            </w:r>
          </w:p>
        </w:tc>
        <w:tc>
          <w:tcPr>
            <w:tcW w:w="1516" w:type="dxa"/>
            <w:hideMark/>
          </w:tcPr>
          <w:p w14:paraId="33C46586" w14:textId="77777777" w:rsidR="006C52AE" w:rsidRPr="00A03118" w:rsidRDefault="006C52AE" w:rsidP="00C801ED">
            <w:pPr>
              <w:jc w:val="left"/>
              <w:rPr>
                <w:rFonts w:asciiTheme="majorHAnsi" w:hAnsiTheme="majorHAnsi" w:cstheme="majorHAnsi"/>
                <w:sz w:val="20"/>
              </w:rPr>
            </w:pPr>
            <w:r w:rsidRPr="00A03118">
              <w:rPr>
                <w:rFonts w:asciiTheme="majorHAnsi" w:hAnsiTheme="majorHAnsi" w:cstheme="majorHAnsi"/>
                <w:sz w:val="20"/>
              </w:rPr>
              <w:t> </w:t>
            </w:r>
          </w:p>
        </w:tc>
        <w:tc>
          <w:tcPr>
            <w:tcW w:w="1289" w:type="dxa"/>
          </w:tcPr>
          <w:p w14:paraId="1077A4EB" w14:textId="77777777" w:rsidR="006C52AE" w:rsidRPr="00A03118" w:rsidRDefault="006C52AE" w:rsidP="00C801ED">
            <w:pPr>
              <w:rPr>
                <w:rFonts w:asciiTheme="majorHAnsi" w:hAnsiTheme="majorHAnsi" w:cstheme="majorHAnsi"/>
                <w:i/>
                <w:iCs/>
                <w:sz w:val="20"/>
              </w:rPr>
            </w:pPr>
          </w:p>
        </w:tc>
      </w:tr>
      <w:tr w:rsidR="00A03118" w:rsidRPr="00A03118" w14:paraId="207C18CC" w14:textId="2E32079A" w:rsidTr="00036B62">
        <w:trPr>
          <w:trHeight w:val="344"/>
          <w:jc w:val="center"/>
        </w:trPr>
        <w:tc>
          <w:tcPr>
            <w:tcW w:w="887" w:type="dxa"/>
            <w:vAlign w:val="center"/>
            <w:hideMark/>
          </w:tcPr>
          <w:p w14:paraId="358EC56E" w14:textId="77777777" w:rsidR="006C52AE" w:rsidRPr="00A03118" w:rsidRDefault="006C52AE" w:rsidP="00C801ED">
            <w:pPr>
              <w:jc w:val="center"/>
              <w:rPr>
                <w:rFonts w:asciiTheme="majorHAnsi" w:hAnsiTheme="majorHAnsi" w:cstheme="majorHAnsi"/>
                <w:i/>
                <w:iCs/>
                <w:sz w:val="20"/>
              </w:rPr>
            </w:pPr>
            <w:r w:rsidRPr="00A03118">
              <w:rPr>
                <w:rFonts w:asciiTheme="majorHAnsi" w:hAnsiTheme="majorHAnsi" w:cstheme="majorHAnsi"/>
                <w:i/>
                <w:iCs/>
                <w:sz w:val="20"/>
              </w:rPr>
              <w:t>…</w:t>
            </w:r>
          </w:p>
        </w:tc>
        <w:tc>
          <w:tcPr>
            <w:tcW w:w="2333" w:type="dxa"/>
            <w:vAlign w:val="center"/>
            <w:hideMark/>
          </w:tcPr>
          <w:p w14:paraId="4138CFCC" w14:textId="77777777" w:rsidR="006C52AE" w:rsidRPr="00A03118" w:rsidRDefault="006C52AE" w:rsidP="00C801ED">
            <w:pPr>
              <w:rPr>
                <w:rFonts w:asciiTheme="majorHAnsi" w:hAnsiTheme="majorHAnsi" w:cstheme="majorHAnsi"/>
                <w:i/>
                <w:iCs/>
                <w:sz w:val="20"/>
              </w:rPr>
            </w:pPr>
          </w:p>
        </w:tc>
        <w:tc>
          <w:tcPr>
            <w:tcW w:w="1230" w:type="dxa"/>
          </w:tcPr>
          <w:p w14:paraId="7A0D62DA" w14:textId="77777777" w:rsidR="006C52AE" w:rsidRPr="00A03118" w:rsidRDefault="006C52AE" w:rsidP="00C801ED">
            <w:pPr>
              <w:rPr>
                <w:rFonts w:asciiTheme="majorHAnsi" w:hAnsiTheme="majorHAnsi" w:cstheme="majorHAnsi"/>
                <w:i/>
                <w:iCs/>
                <w:sz w:val="20"/>
              </w:rPr>
            </w:pPr>
          </w:p>
        </w:tc>
        <w:tc>
          <w:tcPr>
            <w:tcW w:w="1248" w:type="dxa"/>
          </w:tcPr>
          <w:p w14:paraId="03692067" w14:textId="3683D19E" w:rsidR="006C52AE" w:rsidRPr="00A03118" w:rsidRDefault="006C52AE" w:rsidP="00C801ED">
            <w:pPr>
              <w:rPr>
                <w:rFonts w:asciiTheme="majorHAnsi" w:hAnsiTheme="majorHAnsi" w:cstheme="majorHAnsi"/>
                <w:i/>
                <w:iCs/>
                <w:sz w:val="20"/>
              </w:rPr>
            </w:pPr>
          </w:p>
        </w:tc>
        <w:tc>
          <w:tcPr>
            <w:tcW w:w="1306" w:type="dxa"/>
          </w:tcPr>
          <w:p w14:paraId="730CB75A" w14:textId="77777777" w:rsidR="006C52AE" w:rsidRPr="00A03118" w:rsidRDefault="006C52AE" w:rsidP="00C801ED">
            <w:pPr>
              <w:rPr>
                <w:rFonts w:asciiTheme="majorHAnsi" w:hAnsiTheme="majorHAnsi" w:cstheme="majorHAnsi"/>
                <w:i/>
                <w:iCs/>
                <w:sz w:val="20"/>
              </w:rPr>
            </w:pPr>
          </w:p>
        </w:tc>
        <w:tc>
          <w:tcPr>
            <w:tcW w:w="1262" w:type="dxa"/>
          </w:tcPr>
          <w:p w14:paraId="49E2F0C7" w14:textId="77777777" w:rsidR="006C52AE" w:rsidRPr="00A03118" w:rsidRDefault="006C52AE" w:rsidP="00C801ED">
            <w:pPr>
              <w:rPr>
                <w:rFonts w:asciiTheme="majorHAnsi" w:hAnsiTheme="majorHAnsi" w:cstheme="majorHAnsi"/>
                <w:i/>
                <w:iCs/>
                <w:sz w:val="20"/>
              </w:rPr>
            </w:pPr>
          </w:p>
        </w:tc>
        <w:tc>
          <w:tcPr>
            <w:tcW w:w="1231" w:type="dxa"/>
          </w:tcPr>
          <w:p w14:paraId="223BF084" w14:textId="77777777" w:rsidR="006C52AE" w:rsidRPr="00A03118" w:rsidRDefault="006C52AE" w:rsidP="00C801ED">
            <w:pPr>
              <w:rPr>
                <w:rFonts w:asciiTheme="majorHAnsi" w:hAnsiTheme="majorHAnsi" w:cstheme="majorHAnsi"/>
                <w:i/>
                <w:iCs/>
                <w:sz w:val="20"/>
              </w:rPr>
            </w:pPr>
          </w:p>
        </w:tc>
        <w:tc>
          <w:tcPr>
            <w:tcW w:w="1193" w:type="dxa"/>
          </w:tcPr>
          <w:p w14:paraId="7086B2D8" w14:textId="77777777" w:rsidR="006C52AE" w:rsidRPr="00A03118" w:rsidRDefault="006C52AE" w:rsidP="00C801ED">
            <w:pPr>
              <w:rPr>
                <w:rFonts w:asciiTheme="majorHAnsi" w:hAnsiTheme="majorHAnsi" w:cstheme="majorHAnsi"/>
                <w:i/>
                <w:iCs/>
                <w:sz w:val="20"/>
              </w:rPr>
            </w:pPr>
          </w:p>
        </w:tc>
        <w:tc>
          <w:tcPr>
            <w:tcW w:w="1291" w:type="dxa"/>
            <w:vAlign w:val="center"/>
            <w:hideMark/>
          </w:tcPr>
          <w:p w14:paraId="7A87FFD4" w14:textId="77777777" w:rsidR="006C52AE" w:rsidRPr="00A03118" w:rsidRDefault="006C52AE" w:rsidP="00C801ED">
            <w:pPr>
              <w:rPr>
                <w:rFonts w:asciiTheme="majorHAnsi" w:hAnsiTheme="majorHAnsi" w:cstheme="majorHAnsi"/>
                <w:i/>
                <w:iCs/>
                <w:sz w:val="20"/>
              </w:rPr>
            </w:pPr>
            <w:r w:rsidRPr="00A03118">
              <w:rPr>
                <w:rFonts w:asciiTheme="majorHAnsi" w:hAnsiTheme="majorHAnsi" w:cstheme="majorHAnsi"/>
                <w:i/>
                <w:iCs/>
                <w:sz w:val="20"/>
              </w:rPr>
              <w:t> </w:t>
            </w:r>
          </w:p>
        </w:tc>
        <w:tc>
          <w:tcPr>
            <w:tcW w:w="1516" w:type="dxa"/>
            <w:vAlign w:val="center"/>
            <w:hideMark/>
          </w:tcPr>
          <w:p w14:paraId="4E6E4F7E" w14:textId="77777777" w:rsidR="006C52AE" w:rsidRPr="00A03118" w:rsidRDefault="006C52AE" w:rsidP="00C801ED">
            <w:pPr>
              <w:rPr>
                <w:rFonts w:asciiTheme="majorHAnsi" w:hAnsiTheme="majorHAnsi" w:cstheme="majorHAnsi"/>
                <w:i/>
                <w:iCs/>
                <w:sz w:val="20"/>
              </w:rPr>
            </w:pPr>
            <w:r w:rsidRPr="00A03118">
              <w:rPr>
                <w:rFonts w:asciiTheme="majorHAnsi" w:hAnsiTheme="majorHAnsi" w:cstheme="majorHAnsi"/>
                <w:i/>
                <w:iCs/>
                <w:sz w:val="20"/>
              </w:rPr>
              <w:t> </w:t>
            </w:r>
          </w:p>
        </w:tc>
        <w:tc>
          <w:tcPr>
            <w:tcW w:w="1289" w:type="dxa"/>
          </w:tcPr>
          <w:p w14:paraId="78EC68C4" w14:textId="77777777" w:rsidR="006C52AE" w:rsidRPr="00A03118" w:rsidRDefault="006C52AE" w:rsidP="00C801ED">
            <w:pPr>
              <w:rPr>
                <w:rFonts w:asciiTheme="majorHAnsi" w:hAnsiTheme="majorHAnsi" w:cstheme="majorHAnsi"/>
                <w:i/>
                <w:iCs/>
                <w:sz w:val="20"/>
              </w:rPr>
            </w:pPr>
          </w:p>
        </w:tc>
      </w:tr>
      <w:tr w:rsidR="006C52AE" w:rsidRPr="00A03118" w14:paraId="6DE2D979" w14:textId="3A09667E" w:rsidTr="00036B62">
        <w:trPr>
          <w:trHeight w:val="344"/>
          <w:jc w:val="center"/>
        </w:trPr>
        <w:tc>
          <w:tcPr>
            <w:tcW w:w="887" w:type="dxa"/>
            <w:vAlign w:val="center"/>
          </w:tcPr>
          <w:p w14:paraId="53D00BAC" w14:textId="77777777" w:rsidR="006C52AE" w:rsidRPr="00A03118" w:rsidRDefault="006C52AE" w:rsidP="00C801ED">
            <w:pPr>
              <w:jc w:val="center"/>
              <w:rPr>
                <w:rFonts w:asciiTheme="majorHAnsi" w:hAnsiTheme="majorHAnsi" w:cstheme="majorHAnsi"/>
                <w:i/>
                <w:iCs/>
                <w:sz w:val="20"/>
              </w:rPr>
            </w:pPr>
            <w:r w:rsidRPr="00A03118">
              <w:rPr>
                <w:rFonts w:asciiTheme="majorHAnsi" w:hAnsiTheme="majorHAnsi" w:cstheme="majorHAnsi"/>
                <w:i/>
                <w:iCs/>
                <w:sz w:val="20"/>
              </w:rPr>
              <w:t>n</w:t>
            </w:r>
          </w:p>
        </w:tc>
        <w:tc>
          <w:tcPr>
            <w:tcW w:w="2333" w:type="dxa"/>
            <w:vAlign w:val="center"/>
          </w:tcPr>
          <w:p w14:paraId="6F5C9CD9" w14:textId="6D536A07" w:rsidR="006C52AE" w:rsidRPr="00A03118" w:rsidRDefault="006C52AE" w:rsidP="00C801ED">
            <w:pPr>
              <w:rPr>
                <w:rFonts w:asciiTheme="majorHAnsi" w:hAnsiTheme="majorHAnsi" w:cstheme="majorHAnsi"/>
                <w:i/>
                <w:iCs/>
                <w:sz w:val="20"/>
              </w:rPr>
            </w:pPr>
            <w:r w:rsidRPr="00A03118">
              <w:rPr>
                <w:rFonts w:asciiTheme="majorHAnsi" w:hAnsiTheme="majorHAnsi" w:cstheme="majorHAnsi"/>
                <w:i/>
                <w:iCs/>
                <w:sz w:val="20"/>
              </w:rPr>
              <w:t xml:space="preserve">Hàng </w:t>
            </w:r>
            <w:r w:rsidR="00737EB1" w:rsidRPr="00A03118">
              <w:rPr>
                <w:rFonts w:asciiTheme="majorHAnsi" w:hAnsiTheme="majorHAnsi" w:cstheme="majorHAnsi"/>
                <w:i/>
                <w:iCs/>
                <w:sz w:val="20"/>
              </w:rPr>
              <w:t>hóa</w:t>
            </w:r>
            <w:r w:rsidRPr="00A03118">
              <w:rPr>
                <w:rFonts w:asciiTheme="majorHAnsi" w:hAnsiTheme="majorHAnsi" w:cstheme="majorHAnsi"/>
                <w:i/>
                <w:iCs/>
                <w:sz w:val="20"/>
              </w:rPr>
              <w:t xml:space="preserve"> thứ n</w:t>
            </w:r>
          </w:p>
        </w:tc>
        <w:tc>
          <w:tcPr>
            <w:tcW w:w="1230" w:type="dxa"/>
          </w:tcPr>
          <w:p w14:paraId="13E8E34A" w14:textId="77777777" w:rsidR="006C52AE" w:rsidRPr="00A03118" w:rsidRDefault="006C52AE" w:rsidP="00C801ED">
            <w:pPr>
              <w:rPr>
                <w:rFonts w:asciiTheme="majorHAnsi" w:hAnsiTheme="majorHAnsi" w:cstheme="majorHAnsi"/>
                <w:i/>
                <w:iCs/>
                <w:sz w:val="20"/>
              </w:rPr>
            </w:pPr>
          </w:p>
        </w:tc>
        <w:tc>
          <w:tcPr>
            <w:tcW w:w="1248" w:type="dxa"/>
          </w:tcPr>
          <w:p w14:paraId="6E0745B9" w14:textId="6E9637D5" w:rsidR="006C52AE" w:rsidRPr="00A03118" w:rsidRDefault="006C52AE" w:rsidP="00C801ED">
            <w:pPr>
              <w:rPr>
                <w:rFonts w:asciiTheme="majorHAnsi" w:hAnsiTheme="majorHAnsi" w:cstheme="majorHAnsi"/>
                <w:i/>
                <w:iCs/>
                <w:sz w:val="20"/>
              </w:rPr>
            </w:pPr>
          </w:p>
        </w:tc>
        <w:tc>
          <w:tcPr>
            <w:tcW w:w="1306" w:type="dxa"/>
          </w:tcPr>
          <w:p w14:paraId="280AB967" w14:textId="77777777" w:rsidR="006C52AE" w:rsidRPr="00A03118" w:rsidRDefault="006C52AE" w:rsidP="00C801ED">
            <w:pPr>
              <w:rPr>
                <w:rFonts w:asciiTheme="majorHAnsi" w:hAnsiTheme="majorHAnsi" w:cstheme="majorHAnsi"/>
                <w:i/>
                <w:iCs/>
                <w:sz w:val="20"/>
              </w:rPr>
            </w:pPr>
          </w:p>
        </w:tc>
        <w:tc>
          <w:tcPr>
            <w:tcW w:w="1262" w:type="dxa"/>
          </w:tcPr>
          <w:p w14:paraId="3E776D2C" w14:textId="77777777" w:rsidR="006C52AE" w:rsidRPr="00A03118" w:rsidRDefault="006C52AE" w:rsidP="00C801ED">
            <w:pPr>
              <w:rPr>
                <w:rFonts w:asciiTheme="majorHAnsi" w:hAnsiTheme="majorHAnsi" w:cstheme="majorHAnsi"/>
                <w:i/>
                <w:iCs/>
                <w:sz w:val="20"/>
              </w:rPr>
            </w:pPr>
          </w:p>
        </w:tc>
        <w:tc>
          <w:tcPr>
            <w:tcW w:w="1231" w:type="dxa"/>
          </w:tcPr>
          <w:p w14:paraId="06A41923" w14:textId="77777777" w:rsidR="006C52AE" w:rsidRPr="00A03118" w:rsidRDefault="006C52AE" w:rsidP="00C801ED">
            <w:pPr>
              <w:rPr>
                <w:rFonts w:asciiTheme="majorHAnsi" w:hAnsiTheme="majorHAnsi" w:cstheme="majorHAnsi"/>
                <w:i/>
                <w:iCs/>
                <w:sz w:val="20"/>
              </w:rPr>
            </w:pPr>
          </w:p>
        </w:tc>
        <w:tc>
          <w:tcPr>
            <w:tcW w:w="1193" w:type="dxa"/>
          </w:tcPr>
          <w:p w14:paraId="6065199F" w14:textId="77777777" w:rsidR="006C52AE" w:rsidRPr="00A03118" w:rsidRDefault="006C52AE" w:rsidP="00C801ED">
            <w:pPr>
              <w:rPr>
                <w:rFonts w:asciiTheme="majorHAnsi" w:hAnsiTheme="majorHAnsi" w:cstheme="majorHAnsi"/>
                <w:i/>
                <w:iCs/>
                <w:sz w:val="20"/>
              </w:rPr>
            </w:pPr>
          </w:p>
        </w:tc>
        <w:tc>
          <w:tcPr>
            <w:tcW w:w="1291" w:type="dxa"/>
            <w:vAlign w:val="center"/>
          </w:tcPr>
          <w:p w14:paraId="2194D4A9" w14:textId="77777777" w:rsidR="006C52AE" w:rsidRPr="00A03118" w:rsidRDefault="006C52AE" w:rsidP="00C801ED">
            <w:pPr>
              <w:rPr>
                <w:rFonts w:asciiTheme="majorHAnsi" w:hAnsiTheme="majorHAnsi" w:cstheme="majorHAnsi"/>
                <w:i/>
                <w:iCs/>
                <w:sz w:val="20"/>
              </w:rPr>
            </w:pPr>
          </w:p>
        </w:tc>
        <w:tc>
          <w:tcPr>
            <w:tcW w:w="1516" w:type="dxa"/>
            <w:vAlign w:val="center"/>
          </w:tcPr>
          <w:p w14:paraId="65AF2073" w14:textId="77777777" w:rsidR="006C52AE" w:rsidRPr="00A03118" w:rsidRDefault="006C52AE" w:rsidP="00C801ED">
            <w:pPr>
              <w:rPr>
                <w:rFonts w:asciiTheme="majorHAnsi" w:hAnsiTheme="majorHAnsi" w:cstheme="majorHAnsi"/>
                <w:i/>
                <w:iCs/>
                <w:sz w:val="20"/>
              </w:rPr>
            </w:pPr>
          </w:p>
        </w:tc>
        <w:tc>
          <w:tcPr>
            <w:tcW w:w="1289" w:type="dxa"/>
          </w:tcPr>
          <w:p w14:paraId="0A7CB971" w14:textId="77777777" w:rsidR="006C52AE" w:rsidRPr="00A03118" w:rsidRDefault="006C52AE" w:rsidP="00C801ED">
            <w:pPr>
              <w:rPr>
                <w:rFonts w:asciiTheme="majorHAnsi" w:hAnsiTheme="majorHAnsi" w:cstheme="majorHAnsi"/>
                <w:i/>
                <w:iCs/>
                <w:sz w:val="20"/>
              </w:rPr>
            </w:pPr>
          </w:p>
        </w:tc>
      </w:tr>
    </w:tbl>
    <w:p w14:paraId="25733ACD" w14:textId="77777777" w:rsidR="002F0432" w:rsidRPr="00A03118" w:rsidRDefault="002F0432" w:rsidP="002F0432">
      <w:pPr>
        <w:ind w:firstLine="567"/>
        <w:rPr>
          <w:rFonts w:asciiTheme="majorHAnsi" w:hAnsiTheme="majorHAnsi" w:cstheme="majorHAnsi"/>
          <w:b/>
          <w:i/>
          <w:iCs/>
          <w:sz w:val="28"/>
          <w:szCs w:val="28"/>
        </w:rPr>
      </w:pPr>
    </w:p>
    <w:p w14:paraId="5B9C9CD2" w14:textId="1C2DDA0E" w:rsidR="007C6D1A" w:rsidRPr="00A03118" w:rsidRDefault="002F0432" w:rsidP="007C6D1A">
      <w:pPr>
        <w:ind w:firstLine="709"/>
        <w:rPr>
          <w:rFonts w:asciiTheme="majorHAnsi" w:hAnsiTheme="majorHAnsi" w:cstheme="majorHAnsi"/>
          <w:i/>
          <w:iCs/>
          <w:sz w:val="28"/>
          <w:szCs w:val="28"/>
        </w:rPr>
      </w:pPr>
      <w:r w:rsidRPr="00A03118">
        <w:rPr>
          <w:rFonts w:asciiTheme="majorHAnsi" w:hAnsiTheme="majorHAnsi" w:cstheme="majorHAnsi"/>
          <w:b/>
          <w:i/>
          <w:iCs/>
          <w:sz w:val="28"/>
          <w:szCs w:val="28"/>
        </w:rPr>
        <w:t>Ghi chú:</w:t>
      </w:r>
    </w:p>
    <w:p w14:paraId="38859202" w14:textId="13DD7565" w:rsidR="007C6D1A" w:rsidRPr="00A03118" w:rsidRDefault="007C6D1A" w:rsidP="002A4FDD">
      <w:pPr>
        <w:ind w:firstLine="567"/>
        <w:jc w:val="left"/>
        <w:rPr>
          <w:rFonts w:asciiTheme="majorHAnsi" w:hAnsiTheme="majorHAnsi" w:cstheme="majorHAnsi"/>
          <w:i/>
          <w:iCs/>
          <w:sz w:val="28"/>
          <w:szCs w:val="28"/>
        </w:rPr>
      </w:pPr>
      <w:r w:rsidRPr="00A03118">
        <w:rPr>
          <w:rFonts w:asciiTheme="majorHAnsi" w:hAnsiTheme="majorHAnsi" w:cstheme="majorHAnsi"/>
          <w:i/>
          <w:iCs/>
          <w:sz w:val="28"/>
          <w:szCs w:val="28"/>
        </w:rPr>
        <w:t>- Cột</w:t>
      </w:r>
      <w:r w:rsidR="00E75FC1" w:rsidRPr="00A03118">
        <w:rPr>
          <w:rFonts w:asciiTheme="majorHAnsi" w:hAnsiTheme="majorHAnsi" w:cstheme="majorHAnsi"/>
          <w:i/>
          <w:iCs/>
          <w:sz w:val="28"/>
          <w:szCs w:val="28"/>
        </w:rPr>
        <w:t xml:space="preserve"> (1),</w:t>
      </w:r>
      <w:r w:rsidRPr="00A03118">
        <w:rPr>
          <w:rFonts w:asciiTheme="majorHAnsi" w:hAnsiTheme="majorHAnsi" w:cstheme="majorHAnsi"/>
          <w:i/>
          <w:iCs/>
          <w:sz w:val="28"/>
          <w:szCs w:val="28"/>
        </w:rPr>
        <w:t xml:space="preserve"> (</w:t>
      </w:r>
      <w:r w:rsidR="007D4BDC" w:rsidRPr="00A03118">
        <w:rPr>
          <w:rFonts w:asciiTheme="majorHAnsi" w:hAnsiTheme="majorHAnsi" w:cstheme="majorHAnsi"/>
          <w:i/>
          <w:iCs/>
          <w:sz w:val="28"/>
          <w:szCs w:val="28"/>
        </w:rPr>
        <w:t>2</w:t>
      </w:r>
      <w:r w:rsidRPr="00A03118">
        <w:rPr>
          <w:rFonts w:asciiTheme="majorHAnsi" w:hAnsiTheme="majorHAnsi" w:cstheme="majorHAnsi"/>
          <w:i/>
          <w:iCs/>
          <w:sz w:val="28"/>
          <w:szCs w:val="28"/>
        </w:rPr>
        <w:t>), (</w:t>
      </w:r>
      <w:r w:rsidR="006C52AE" w:rsidRPr="00A03118">
        <w:rPr>
          <w:rFonts w:asciiTheme="majorHAnsi" w:hAnsiTheme="majorHAnsi" w:cstheme="majorHAnsi"/>
          <w:i/>
          <w:iCs/>
          <w:sz w:val="28"/>
          <w:szCs w:val="28"/>
        </w:rPr>
        <w:t>9</w:t>
      </w:r>
      <w:r w:rsidRPr="00A03118">
        <w:rPr>
          <w:rFonts w:asciiTheme="majorHAnsi" w:hAnsiTheme="majorHAnsi" w:cstheme="majorHAnsi"/>
          <w:i/>
          <w:iCs/>
          <w:sz w:val="28"/>
          <w:szCs w:val="28"/>
        </w:rPr>
        <w:t>), (</w:t>
      </w:r>
      <w:r w:rsidR="006C52AE" w:rsidRPr="00A03118">
        <w:rPr>
          <w:rFonts w:asciiTheme="majorHAnsi" w:hAnsiTheme="majorHAnsi" w:cstheme="majorHAnsi"/>
          <w:i/>
          <w:iCs/>
          <w:sz w:val="28"/>
          <w:szCs w:val="28"/>
        </w:rPr>
        <w:t>10</w:t>
      </w:r>
      <w:r w:rsidRPr="00A03118">
        <w:rPr>
          <w:rFonts w:asciiTheme="majorHAnsi" w:hAnsiTheme="majorHAnsi" w:cstheme="majorHAnsi"/>
          <w:i/>
          <w:iCs/>
          <w:sz w:val="28"/>
          <w:szCs w:val="28"/>
        </w:rPr>
        <w:t xml:space="preserve">): </w:t>
      </w:r>
      <w:r w:rsidR="008A75A4" w:rsidRPr="00A03118">
        <w:rPr>
          <w:rFonts w:asciiTheme="majorHAnsi" w:hAnsiTheme="majorHAnsi" w:cstheme="majorHAnsi"/>
          <w:i/>
          <w:iCs/>
          <w:sz w:val="28"/>
          <w:szCs w:val="28"/>
        </w:rPr>
        <w:t>Nhà thầu</w:t>
      </w:r>
      <w:r w:rsidRPr="00A03118">
        <w:rPr>
          <w:rFonts w:asciiTheme="majorHAnsi" w:hAnsiTheme="majorHAnsi" w:cstheme="majorHAnsi"/>
          <w:i/>
          <w:iCs/>
          <w:sz w:val="28"/>
          <w:szCs w:val="28"/>
        </w:rPr>
        <w:t xml:space="preserve"> tự động trích xuất</w:t>
      </w:r>
      <w:r w:rsidR="00D762FE" w:rsidRPr="00A03118">
        <w:rPr>
          <w:rFonts w:asciiTheme="majorHAnsi" w:hAnsiTheme="majorHAnsi" w:cstheme="majorHAnsi"/>
          <w:i/>
          <w:iCs/>
          <w:sz w:val="28"/>
          <w:szCs w:val="28"/>
        </w:rPr>
        <w:t>.</w:t>
      </w:r>
      <w:r w:rsidR="009242A1" w:rsidRPr="00A03118">
        <w:rPr>
          <w:rFonts w:asciiTheme="majorHAnsi" w:hAnsiTheme="majorHAnsi" w:cstheme="majorHAnsi"/>
          <w:i/>
          <w:iCs/>
          <w:sz w:val="28"/>
          <w:szCs w:val="28"/>
          <w:lang w:val="pl-PL"/>
        </w:rPr>
        <w:t xml:space="preserve"> </w:t>
      </w:r>
      <w:bookmarkStart w:id="64" w:name="_Hlk164157530"/>
      <w:r w:rsidR="009242A1" w:rsidRPr="00A03118">
        <w:rPr>
          <w:rFonts w:asciiTheme="majorHAnsi" w:hAnsiTheme="majorHAnsi" w:cstheme="majorHAnsi"/>
          <w:i/>
          <w:iCs/>
          <w:sz w:val="28"/>
          <w:szCs w:val="28"/>
          <w:lang w:val="pl-PL"/>
        </w:rPr>
        <w:t>Đối với mua sắm tập trung áp dụng lựa chọn nhà thầu theo khả năng cung cấp, cột</w:t>
      </w:r>
      <w:r w:rsidR="009242A1" w:rsidRPr="00A03118">
        <w:rPr>
          <w:rFonts w:asciiTheme="majorHAnsi" w:hAnsiTheme="majorHAnsi" w:cstheme="majorHAnsi"/>
          <w:sz w:val="28"/>
          <w:szCs w:val="28"/>
          <w:lang w:val="pl-PL"/>
        </w:rPr>
        <w:t xml:space="preserve"> (10) nhà thầu tự điền.</w:t>
      </w:r>
    </w:p>
    <w:bookmarkEnd w:id="64"/>
    <w:p w14:paraId="6BE20E4C" w14:textId="68926A7A" w:rsidR="007C6D1A" w:rsidRPr="00A03118" w:rsidRDefault="007C6D1A" w:rsidP="002F0432">
      <w:pPr>
        <w:ind w:firstLine="709"/>
        <w:rPr>
          <w:rFonts w:asciiTheme="majorHAnsi" w:hAnsiTheme="majorHAnsi" w:cstheme="majorHAnsi"/>
          <w:i/>
          <w:iCs/>
          <w:sz w:val="28"/>
          <w:szCs w:val="28"/>
        </w:rPr>
      </w:pPr>
      <w:r w:rsidRPr="00A03118">
        <w:rPr>
          <w:rFonts w:asciiTheme="majorHAnsi" w:hAnsiTheme="majorHAnsi" w:cstheme="majorHAnsi"/>
          <w:i/>
          <w:iCs/>
          <w:sz w:val="28"/>
          <w:szCs w:val="28"/>
        </w:rPr>
        <w:t>- Cột (</w:t>
      </w:r>
      <w:r w:rsidR="007D4BDC" w:rsidRPr="00A03118">
        <w:rPr>
          <w:rFonts w:asciiTheme="majorHAnsi" w:hAnsiTheme="majorHAnsi" w:cstheme="majorHAnsi"/>
          <w:i/>
          <w:iCs/>
          <w:sz w:val="28"/>
          <w:szCs w:val="28"/>
        </w:rPr>
        <w:t>3</w:t>
      </w:r>
      <w:r w:rsidRPr="00A03118">
        <w:rPr>
          <w:rFonts w:asciiTheme="majorHAnsi" w:hAnsiTheme="majorHAnsi" w:cstheme="majorHAnsi"/>
          <w:i/>
          <w:iCs/>
          <w:sz w:val="28"/>
          <w:szCs w:val="28"/>
        </w:rPr>
        <w:t>), (</w:t>
      </w:r>
      <w:r w:rsidR="007D4BDC" w:rsidRPr="00A03118">
        <w:rPr>
          <w:rFonts w:asciiTheme="majorHAnsi" w:hAnsiTheme="majorHAnsi" w:cstheme="majorHAnsi"/>
          <w:i/>
          <w:iCs/>
          <w:sz w:val="28"/>
          <w:szCs w:val="28"/>
        </w:rPr>
        <w:t>4</w:t>
      </w:r>
      <w:r w:rsidRPr="00A03118">
        <w:rPr>
          <w:rFonts w:asciiTheme="majorHAnsi" w:hAnsiTheme="majorHAnsi" w:cstheme="majorHAnsi"/>
          <w:i/>
          <w:iCs/>
          <w:sz w:val="28"/>
          <w:szCs w:val="28"/>
        </w:rPr>
        <w:t>), (</w:t>
      </w:r>
      <w:r w:rsidR="007D4BDC" w:rsidRPr="00A03118">
        <w:rPr>
          <w:rFonts w:asciiTheme="majorHAnsi" w:hAnsiTheme="majorHAnsi" w:cstheme="majorHAnsi"/>
          <w:i/>
          <w:iCs/>
          <w:sz w:val="28"/>
          <w:szCs w:val="28"/>
        </w:rPr>
        <w:t>5</w:t>
      </w:r>
      <w:r w:rsidRPr="00A03118">
        <w:rPr>
          <w:rFonts w:asciiTheme="majorHAnsi" w:hAnsiTheme="majorHAnsi" w:cstheme="majorHAnsi"/>
          <w:i/>
          <w:iCs/>
          <w:sz w:val="28"/>
          <w:szCs w:val="28"/>
        </w:rPr>
        <w:t>), (</w:t>
      </w:r>
      <w:r w:rsidR="007D4BDC" w:rsidRPr="00A03118">
        <w:rPr>
          <w:rFonts w:asciiTheme="majorHAnsi" w:hAnsiTheme="majorHAnsi" w:cstheme="majorHAnsi"/>
          <w:i/>
          <w:iCs/>
          <w:sz w:val="28"/>
          <w:szCs w:val="28"/>
        </w:rPr>
        <w:t>6</w:t>
      </w:r>
      <w:r w:rsidRPr="00A03118">
        <w:rPr>
          <w:rFonts w:asciiTheme="majorHAnsi" w:hAnsiTheme="majorHAnsi" w:cstheme="majorHAnsi"/>
          <w:i/>
          <w:iCs/>
          <w:sz w:val="28"/>
          <w:szCs w:val="28"/>
        </w:rPr>
        <w:t>), (</w:t>
      </w:r>
      <w:r w:rsidR="007D4BDC" w:rsidRPr="00A03118">
        <w:rPr>
          <w:rFonts w:asciiTheme="majorHAnsi" w:hAnsiTheme="majorHAnsi" w:cstheme="majorHAnsi"/>
          <w:i/>
          <w:iCs/>
          <w:sz w:val="28"/>
          <w:szCs w:val="28"/>
        </w:rPr>
        <w:t>7</w:t>
      </w:r>
      <w:r w:rsidR="006C52AE" w:rsidRPr="00A03118">
        <w:rPr>
          <w:rFonts w:asciiTheme="majorHAnsi" w:hAnsiTheme="majorHAnsi" w:cstheme="majorHAnsi"/>
          <w:i/>
          <w:iCs/>
          <w:sz w:val="28"/>
          <w:szCs w:val="28"/>
        </w:rPr>
        <w:t>), (8)</w:t>
      </w:r>
      <w:r w:rsidRPr="00A03118">
        <w:rPr>
          <w:rFonts w:asciiTheme="majorHAnsi" w:hAnsiTheme="majorHAnsi" w:cstheme="majorHAnsi"/>
          <w:i/>
          <w:iCs/>
          <w:sz w:val="28"/>
          <w:szCs w:val="28"/>
        </w:rPr>
        <w:t xml:space="preserve">: </w:t>
      </w:r>
      <w:r w:rsidR="00163A5E" w:rsidRPr="00A03118">
        <w:rPr>
          <w:rFonts w:asciiTheme="majorHAnsi" w:hAnsiTheme="majorHAnsi" w:cstheme="majorHAnsi"/>
          <w:i/>
          <w:iCs/>
          <w:sz w:val="28"/>
          <w:szCs w:val="28"/>
        </w:rPr>
        <w:t>Nhà thầu tự điền</w:t>
      </w:r>
      <w:r w:rsidR="004C610F" w:rsidRPr="00A03118">
        <w:rPr>
          <w:rFonts w:asciiTheme="majorHAnsi" w:hAnsiTheme="majorHAnsi" w:cstheme="majorHAnsi"/>
          <w:i/>
          <w:iCs/>
          <w:sz w:val="28"/>
          <w:szCs w:val="28"/>
        </w:rPr>
        <w:t xml:space="preserve">. </w:t>
      </w:r>
      <w:bookmarkStart w:id="65" w:name="_Hlk164182598"/>
      <w:r w:rsidR="004C610F" w:rsidRPr="00A03118">
        <w:rPr>
          <w:rFonts w:asciiTheme="majorHAnsi" w:hAnsiTheme="majorHAnsi" w:cstheme="majorHAnsi"/>
          <w:i/>
          <w:iCs/>
          <w:sz w:val="28"/>
          <w:szCs w:val="28"/>
        </w:rPr>
        <w:t>Trường hợp nhà thầu không đề xuất cụ thể ký mã hiệu, nhãn hiệu, xuất xứ, hãng sản xuất thì HSDT của nhà thầu không được xem xét, đánh giá.</w:t>
      </w:r>
      <w:bookmarkEnd w:id="65"/>
    </w:p>
    <w:p w14:paraId="6622204E" w14:textId="0AF13398" w:rsidR="00A32BCF" w:rsidRPr="00A03118" w:rsidRDefault="00A32BCF" w:rsidP="002F0432">
      <w:pPr>
        <w:ind w:firstLine="709"/>
        <w:rPr>
          <w:rFonts w:asciiTheme="majorHAnsi" w:hAnsiTheme="majorHAnsi" w:cstheme="majorHAnsi"/>
          <w:i/>
          <w:iCs/>
          <w:sz w:val="28"/>
          <w:szCs w:val="28"/>
        </w:rPr>
      </w:pPr>
      <w:r w:rsidRPr="00A03118">
        <w:rPr>
          <w:rFonts w:asciiTheme="majorHAnsi" w:hAnsiTheme="majorHAnsi" w:cstheme="majorHAnsi"/>
          <w:i/>
          <w:iCs/>
          <w:sz w:val="28"/>
          <w:szCs w:val="28"/>
        </w:rPr>
        <w:t xml:space="preserve">Ví dụ: </w:t>
      </w:r>
      <w:r w:rsidR="00487294" w:rsidRPr="00A03118">
        <w:rPr>
          <w:rFonts w:asciiTheme="majorHAnsi" w:hAnsiTheme="majorHAnsi" w:cstheme="majorHAnsi"/>
          <w:i/>
          <w:iCs/>
          <w:sz w:val="28"/>
          <w:szCs w:val="28"/>
        </w:rPr>
        <w:t xml:space="preserve">nhà thầu kê khai trong Mẫu này </w:t>
      </w:r>
      <w:r w:rsidR="00DE0DDB" w:rsidRPr="00A03118">
        <w:rPr>
          <w:rFonts w:asciiTheme="majorHAnsi" w:hAnsiTheme="majorHAnsi" w:cstheme="majorHAnsi"/>
          <w:i/>
          <w:iCs/>
          <w:sz w:val="28"/>
          <w:szCs w:val="28"/>
        </w:rPr>
        <w:t xml:space="preserve">Ký mã hiệu: “theo đề xuất kỹ thuật”; nhãn hiệu: “theo </w:t>
      </w:r>
      <w:r w:rsidR="00104424" w:rsidRPr="00A03118">
        <w:rPr>
          <w:rFonts w:asciiTheme="majorHAnsi" w:hAnsiTheme="majorHAnsi" w:cstheme="majorHAnsi"/>
          <w:i/>
          <w:iCs/>
          <w:sz w:val="28"/>
          <w:szCs w:val="28"/>
        </w:rPr>
        <w:t>HS</w:t>
      </w:r>
      <w:r w:rsidR="00DE0DDB" w:rsidRPr="00A03118">
        <w:rPr>
          <w:rFonts w:asciiTheme="majorHAnsi" w:hAnsiTheme="majorHAnsi" w:cstheme="majorHAnsi"/>
          <w:i/>
          <w:iCs/>
          <w:sz w:val="28"/>
          <w:szCs w:val="28"/>
        </w:rPr>
        <w:t xml:space="preserve">DT”, xuất xứ: “theo đề xuất kỹ </w:t>
      </w:r>
      <w:proofErr w:type="gramStart"/>
      <w:r w:rsidR="00DE0DDB" w:rsidRPr="00A03118">
        <w:rPr>
          <w:rFonts w:asciiTheme="majorHAnsi" w:hAnsiTheme="majorHAnsi" w:cstheme="majorHAnsi"/>
          <w:i/>
          <w:iCs/>
          <w:sz w:val="28"/>
          <w:szCs w:val="28"/>
        </w:rPr>
        <w:t>thuật”…</w:t>
      </w:r>
      <w:proofErr w:type="gramEnd"/>
      <w:r w:rsidR="009E3B8B" w:rsidRPr="00A03118">
        <w:rPr>
          <w:rFonts w:asciiTheme="majorHAnsi" w:hAnsiTheme="majorHAnsi" w:cstheme="majorHAnsi"/>
          <w:i/>
          <w:iCs/>
          <w:sz w:val="28"/>
          <w:szCs w:val="28"/>
        </w:rPr>
        <w:t xml:space="preserve"> </w:t>
      </w:r>
      <w:r w:rsidR="00487294" w:rsidRPr="00A03118">
        <w:rPr>
          <w:rFonts w:asciiTheme="majorHAnsi" w:hAnsiTheme="majorHAnsi" w:cstheme="majorHAnsi"/>
          <w:i/>
          <w:iCs/>
          <w:sz w:val="28"/>
          <w:szCs w:val="28"/>
        </w:rPr>
        <w:t>thì HSDT của nhà thầu không được xem xét, đánh giá.</w:t>
      </w:r>
    </w:p>
    <w:p w14:paraId="53982ADD" w14:textId="72A795E7" w:rsidR="0024729C" w:rsidRPr="00A03118" w:rsidRDefault="0024729C" w:rsidP="002F0432">
      <w:pPr>
        <w:ind w:firstLine="709"/>
        <w:rPr>
          <w:rFonts w:asciiTheme="majorHAnsi" w:hAnsiTheme="majorHAnsi" w:cstheme="majorHAnsi"/>
          <w:i/>
          <w:iCs/>
          <w:sz w:val="28"/>
          <w:szCs w:val="28"/>
        </w:rPr>
      </w:pPr>
      <w:r w:rsidRPr="00A03118">
        <w:rPr>
          <w:rFonts w:asciiTheme="majorHAnsi" w:hAnsiTheme="majorHAnsi" w:cstheme="majorHAnsi"/>
          <w:i/>
          <w:iCs/>
          <w:sz w:val="28"/>
          <w:szCs w:val="28"/>
        </w:rPr>
        <w:t xml:space="preserve">Trường hợp hàng hóa không có ký mã hiệu thì nhà thầu ghi “không có” vào cột </w:t>
      </w:r>
      <w:r w:rsidR="00A87A0F" w:rsidRPr="00A03118">
        <w:rPr>
          <w:rFonts w:asciiTheme="majorHAnsi" w:hAnsiTheme="majorHAnsi" w:cstheme="majorHAnsi"/>
          <w:i/>
          <w:iCs/>
          <w:sz w:val="28"/>
          <w:szCs w:val="28"/>
        </w:rPr>
        <w:t>số (3)</w:t>
      </w:r>
      <w:r w:rsidRPr="00A03118">
        <w:rPr>
          <w:rFonts w:asciiTheme="majorHAnsi" w:hAnsiTheme="majorHAnsi" w:cstheme="majorHAnsi"/>
          <w:i/>
          <w:iCs/>
          <w:sz w:val="28"/>
          <w:szCs w:val="28"/>
        </w:rPr>
        <w:t xml:space="preserve">. Trường hợp </w:t>
      </w:r>
      <w:r w:rsidR="00A87A0F" w:rsidRPr="00A03118">
        <w:rPr>
          <w:rFonts w:asciiTheme="majorHAnsi" w:hAnsiTheme="majorHAnsi" w:cstheme="majorHAnsi"/>
          <w:i/>
          <w:iCs/>
          <w:sz w:val="28"/>
          <w:szCs w:val="28"/>
        </w:rPr>
        <w:t>hãng sản xuất có ký mã hiệu nhưng nhà thầu ghi “không có” thì HSDT của nhà thầu không được xem xét, đánh giá.</w:t>
      </w:r>
    </w:p>
    <w:p w14:paraId="394C790E" w14:textId="5E688C58" w:rsidR="004819E5" w:rsidRPr="00A03118" w:rsidRDefault="00163A5E" w:rsidP="004819E5">
      <w:pPr>
        <w:spacing w:before="40" w:after="40" w:line="264" w:lineRule="auto"/>
        <w:ind w:firstLine="709"/>
        <w:rPr>
          <w:rFonts w:asciiTheme="majorHAnsi" w:hAnsiTheme="majorHAnsi" w:cstheme="majorHAnsi"/>
          <w:i/>
          <w:iCs/>
          <w:sz w:val="28"/>
          <w:szCs w:val="28"/>
        </w:rPr>
      </w:pPr>
      <w:r w:rsidRPr="00A03118">
        <w:rPr>
          <w:rFonts w:asciiTheme="majorHAnsi" w:hAnsiTheme="majorHAnsi" w:cstheme="majorHAnsi"/>
          <w:i/>
          <w:iCs/>
          <w:sz w:val="28"/>
          <w:szCs w:val="28"/>
        </w:rPr>
        <w:t>- Cột (</w:t>
      </w:r>
      <w:r w:rsidR="006C52AE" w:rsidRPr="00A03118">
        <w:rPr>
          <w:rFonts w:asciiTheme="majorHAnsi" w:hAnsiTheme="majorHAnsi" w:cstheme="majorHAnsi"/>
          <w:i/>
          <w:iCs/>
          <w:sz w:val="28"/>
          <w:szCs w:val="28"/>
        </w:rPr>
        <w:t>11</w:t>
      </w:r>
      <w:r w:rsidRPr="00A03118">
        <w:rPr>
          <w:rFonts w:asciiTheme="majorHAnsi" w:hAnsiTheme="majorHAnsi" w:cstheme="majorHAnsi"/>
          <w:i/>
          <w:iCs/>
          <w:sz w:val="28"/>
          <w:szCs w:val="28"/>
        </w:rPr>
        <w:t xml:space="preserve">): </w:t>
      </w:r>
      <w:r w:rsidR="008A75A4" w:rsidRPr="00A03118">
        <w:rPr>
          <w:rFonts w:asciiTheme="majorHAnsi" w:hAnsiTheme="majorHAnsi" w:cstheme="majorHAnsi"/>
          <w:i/>
          <w:iCs/>
          <w:sz w:val="28"/>
          <w:szCs w:val="28"/>
        </w:rPr>
        <w:t>Nhà thầu</w:t>
      </w:r>
      <w:r w:rsidRPr="00A03118">
        <w:rPr>
          <w:rFonts w:asciiTheme="majorHAnsi" w:hAnsiTheme="majorHAnsi" w:cstheme="majorHAnsi"/>
          <w:i/>
          <w:iCs/>
          <w:sz w:val="28"/>
          <w:szCs w:val="28"/>
        </w:rPr>
        <w:t xml:space="preserve"> tự trích xuất (nếu có). Trường hợp cột này bỏ trống</w:t>
      </w:r>
      <w:r w:rsidR="004819E5" w:rsidRPr="00A03118">
        <w:rPr>
          <w:rFonts w:asciiTheme="majorHAnsi" w:hAnsiTheme="majorHAnsi" w:cstheme="majorHAnsi"/>
          <w:i/>
          <w:iCs/>
          <w:sz w:val="28"/>
          <w:szCs w:val="28"/>
        </w:rPr>
        <w:t xml:space="preserve"> và nhà thầu biết mã HS của hàng hóa thì nhà thầu liệt kê</w:t>
      </w:r>
      <w:r w:rsidR="004C610F" w:rsidRPr="00A03118">
        <w:rPr>
          <w:rFonts w:asciiTheme="majorHAnsi" w:hAnsiTheme="majorHAnsi" w:cstheme="majorHAnsi"/>
          <w:i/>
          <w:iCs/>
          <w:sz w:val="28"/>
          <w:szCs w:val="28"/>
        </w:rPr>
        <w:t>.</w:t>
      </w:r>
    </w:p>
    <w:p w14:paraId="00004835" w14:textId="1E3C696A" w:rsidR="00163A5E" w:rsidRPr="00A03118" w:rsidRDefault="00163A5E" w:rsidP="002F0432">
      <w:pPr>
        <w:ind w:firstLine="709"/>
        <w:rPr>
          <w:rFonts w:asciiTheme="majorHAnsi" w:hAnsiTheme="majorHAnsi" w:cstheme="majorHAnsi"/>
          <w:i/>
          <w:iCs/>
          <w:sz w:val="28"/>
          <w:szCs w:val="28"/>
        </w:rPr>
      </w:pPr>
      <w:r w:rsidRPr="00A03118">
        <w:rPr>
          <w:rFonts w:asciiTheme="majorHAnsi" w:hAnsiTheme="majorHAnsi" w:cstheme="majorHAnsi"/>
          <w:i/>
          <w:iCs/>
          <w:sz w:val="28"/>
          <w:szCs w:val="28"/>
        </w:rPr>
        <w:t xml:space="preserve">- Đề xuất của nhà thầu tại Mẫu này được trích xuất sang Mẫu </w:t>
      </w:r>
      <w:bookmarkStart w:id="66" w:name="_Hlk155182508"/>
      <w:r w:rsidRPr="00A03118">
        <w:rPr>
          <w:rFonts w:asciiTheme="majorHAnsi" w:hAnsiTheme="majorHAnsi" w:cstheme="majorHAnsi"/>
          <w:i/>
          <w:iCs/>
          <w:sz w:val="28"/>
          <w:szCs w:val="28"/>
        </w:rPr>
        <w:t>12.1</w:t>
      </w:r>
      <w:r w:rsidR="005557AD" w:rsidRPr="00A03118">
        <w:rPr>
          <w:rFonts w:asciiTheme="majorHAnsi" w:hAnsiTheme="majorHAnsi" w:cstheme="majorHAnsi"/>
          <w:i/>
          <w:iCs/>
          <w:sz w:val="28"/>
          <w:szCs w:val="28"/>
        </w:rPr>
        <w:t xml:space="preserve"> (12.1A hoặc 12.1B hoặc 12.1C</w:t>
      </w:r>
      <w:r w:rsidR="007C60F6" w:rsidRPr="00A03118">
        <w:rPr>
          <w:rFonts w:asciiTheme="majorHAnsi" w:hAnsiTheme="majorHAnsi" w:cstheme="majorHAnsi"/>
          <w:i/>
          <w:iCs/>
          <w:sz w:val="28"/>
          <w:szCs w:val="28"/>
        </w:rPr>
        <w:t xml:space="preserve">) hoặc </w:t>
      </w:r>
      <w:r w:rsidRPr="00A03118">
        <w:rPr>
          <w:rFonts w:asciiTheme="majorHAnsi" w:hAnsiTheme="majorHAnsi" w:cstheme="majorHAnsi"/>
          <w:i/>
          <w:iCs/>
          <w:sz w:val="28"/>
          <w:szCs w:val="28"/>
        </w:rPr>
        <w:t>12.2</w:t>
      </w:r>
      <w:r w:rsidR="005557AD" w:rsidRPr="00A03118">
        <w:rPr>
          <w:rFonts w:asciiTheme="majorHAnsi" w:hAnsiTheme="majorHAnsi" w:cstheme="majorHAnsi"/>
          <w:i/>
          <w:iCs/>
          <w:sz w:val="28"/>
          <w:szCs w:val="28"/>
        </w:rPr>
        <w:t xml:space="preserve"> (12.2A hoặc 12.2B hoặc 12.2C)</w:t>
      </w:r>
      <w:bookmarkEnd w:id="66"/>
      <w:r w:rsidRPr="00A03118">
        <w:rPr>
          <w:rFonts w:asciiTheme="majorHAnsi" w:hAnsiTheme="majorHAnsi" w:cstheme="majorHAnsi"/>
          <w:i/>
          <w:iCs/>
          <w:sz w:val="28"/>
          <w:szCs w:val="28"/>
        </w:rPr>
        <w:t>.</w:t>
      </w:r>
    </w:p>
    <w:p w14:paraId="3F22D107" w14:textId="77777777" w:rsidR="002F0432" w:rsidRPr="00A03118" w:rsidRDefault="002F0432" w:rsidP="002F0432">
      <w:pPr>
        <w:rPr>
          <w:rFonts w:asciiTheme="majorHAnsi" w:eastAsia="Calibri" w:hAnsiTheme="majorHAnsi" w:cstheme="majorHAnsi"/>
          <w:b/>
          <w:sz w:val="28"/>
          <w:szCs w:val="28"/>
          <w:lang w:val="es-ES"/>
        </w:rPr>
      </w:pPr>
    </w:p>
    <w:p w14:paraId="350E1176" w14:textId="77777777" w:rsidR="002006A4" w:rsidRPr="00A03118" w:rsidRDefault="002006A4" w:rsidP="004E2616">
      <w:pPr>
        <w:tabs>
          <w:tab w:val="left" w:pos="5820"/>
        </w:tabs>
        <w:ind w:firstLine="567"/>
        <w:rPr>
          <w:rFonts w:asciiTheme="majorHAnsi" w:hAnsiTheme="majorHAnsi" w:cstheme="majorHAnsi"/>
          <w:sz w:val="28"/>
          <w:szCs w:val="28"/>
        </w:rPr>
        <w:sectPr w:rsidR="002006A4" w:rsidRPr="00A03118" w:rsidSect="00D541D4">
          <w:footnotePr>
            <w:numRestart w:val="eachPage"/>
          </w:footnotePr>
          <w:pgSz w:w="16838" w:h="11906" w:orient="landscape" w:code="9"/>
          <w:pgMar w:top="1418" w:right="1134" w:bottom="1134" w:left="1134" w:header="720" w:footer="198" w:gutter="0"/>
          <w:pgNumType w:chapStyle="1"/>
          <w:cols w:space="720"/>
          <w:titlePg/>
          <w:docGrid w:linePitch="381"/>
        </w:sectPr>
      </w:pPr>
      <w:r w:rsidRPr="00A03118">
        <w:rPr>
          <w:rFonts w:asciiTheme="majorHAnsi" w:hAnsiTheme="majorHAnsi" w:cstheme="majorHAnsi"/>
          <w:sz w:val="28"/>
          <w:szCs w:val="28"/>
        </w:rPr>
        <w:tab/>
      </w:r>
    </w:p>
    <w:p w14:paraId="19419507" w14:textId="6FA99303" w:rsidR="00F54192" w:rsidRPr="00A03118" w:rsidRDefault="00F54192" w:rsidP="004E2616">
      <w:pPr>
        <w:jc w:val="right"/>
        <w:rPr>
          <w:rFonts w:asciiTheme="majorHAnsi" w:eastAsia="Calibri" w:hAnsiTheme="majorHAnsi" w:cstheme="majorHAnsi"/>
          <w:b/>
          <w:sz w:val="28"/>
          <w:szCs w:val="28"/>
          <w:lang w:val="vi-VN"/>
        </w:rPr>
      </w:pPr>
      <w:r w:rsidRPr="00A03118">
        <w:rPr>
          <w:rFonts w:asciiTheme="majorHAnsi" w:eastAsia="Calibri" w:hAnsiTheme="majorHAnsi" w:cstheme="majorHAnsi"/>
          <w:b/>
          <w:sz w:val="28"/>
          <w:szCs w:val="28"/>
          <w:lang w:val="es-ES"/>
        </w:rPr>
        <w:lastRenderedPageBreak/>
        <w:t>Mẫu số 11</w:t>
      </w:r>
      <w:r w:rsidR="002F0432" w:rsidRPr="00A03118">
        <w:rPr>
          <w:rFonts w:asciiTheme="majorHAnsi" w:eastAsia="Calibri" w:hAnsiTheme="majorHAnsi" w:cstheme="majorHAnsi"/>
          <w:b/>
          <w:sz w:val="28"/>
          <w:szCs w:val="28"/>
          <w:lang w:val="es-ES"/>
        </w:rPr>
        <w:t>.1</w:t>
      </w:r>
    </w:p>
    <w:p w14:paraId="03FEEAC3" w14:textId="77777777" w:rsidR="00F54192" w:rsidRPr="00A03118" w:rsidRDefault="00F54192" w:rsidP="004E2616">
      <w:pPr>
        <w:jc w:val="center"/>
        <w:rPr>
          <w:rFonts w:asciiTheme="majorHAnsi" w:eastAsia="Calibri" w:hAnsiTheme="majorHAnsi" w:cstheme="majorHAnsi"/>
          <w:b/>
          <w:sz w:val="28"/>
          <w:szCs w:val="28"/>
          <w:lang w:val="nl-NL"/>
        </w:rPr>
      </w:pPr>
    </w:p>
    <w:p w14:paraId="6580FDAD" w14:textId="08E87872" w:rsidR="00F54192" w:rsidRPr="00A03118" w:rsidRDefault="00F54192" w:rsidP="004E2616">
      <w:pPr>
        <w:spacing w:before="120" w:after="120"/>
        <w:jc w:val="center"/>
        <w:rPr>
          <w:rFonts w:asciiTheme="majorHAnsi" w:eastAsia="Calibri" w:hAnsiTheme="majorHAnsi" w:cstheme="majorHAnsi"/>
          <w:b/>
          <w:sz w:val="28"/>
          <w:szCs w:val="28"/>
          <w:lang w:val="nl-NL"/>
        </w:rPr>
      </w:pPr>
      <w:r w:rsidRPr="00A03118">
        <w:rPr>
          <w:rFonts w:asciiTheme="majorHAnsi" w:eastAsia="Calibri" w:hAnsiTheme="majorHAnsi" w:cstheme="majorHAnsi"/>
          <w:b/>
          <w:sz w:val="28"/>
          <w:szCs w:val="28"/>
          <w:lang w:val="nl-NL"/>
        </w:rPr>
        <w:t>BẢNG TỔNG HỢP GIÁ DỰ THẦU</w:t>
      </w:r>
    </w:p>
    <w:p w14:paraId="69D3430E" w14:textId="6C2C24BB" w:rsidR="00F54192" w:rsidRPr="00A03118" w:rsidRDefault="002F0432" w:rsidP="000535C7">
      <w:pPr>
        <w:spacing w:before="120" w:after="120"/>
        <w:jc w:val="center"/>
        <w:rPr>
          <w:rFonts w:asciiTheme="majorHAnsi" w:eastAsia="Calibri" w:hAnsiTheme="majorHAnsi" w:cstheme="majorHAnsi"/>
          <w:sz w:val="28"/>
          <w:szCs w:val="28"/>
          <w:lang w:val="nl-NL"/>
        </w:rPr>
      </w:pPr>
      <w:r w:rsidRPr="00A03118" w:rsidDel="002F0432">
        <w:rPr>
          <w:rFonts w:asciiTheme="majorHAnsi" w:eastAsia="Calibri" w:hAnsiTheme="majorHAnsi" w:cstheme="majorHAnsi"/>
          <w:b/>
          <w:sz w:val="28"/>
          <w:szCs w:val="28"/>
          <w:lang w:val="nl-NL"/>
        </w:rPr>
        <w:t xml:space="preserve"> </w:t>
      </w:r>
      <w:r w:rsidR="00F54192" w:rsidRPr="00A03118">
        <w:rPr>
          <w:rFonts w:asciiTheme="majorHAnsi" w:eastAsia="Calibri" w:hAnsiTheme="majorHAnsi" w:cstheme="majorHAnsi"/>
          <w:sz w:val="28"/>
          <w:szCs w:val="28"/>
          <w:lang w:val="nl-NL"/>
        </w:rPr>
        <w:t>(Trường hợp HSMT yêu cầu chào thầu theo Mẫu số 12.1 Chương này)</w:t>
      </w:r>
    </w:p>
    <w:p w14:paraId="2F1A263F" w14:textId="6486DB55" w:rsidR="002F0432" w:rsidRPr="00A03118" w:rsidRDefault="002F0432" w:rsidP="00C801ED">
      <w:pPr>
        <w:spacing w:before="120" w:after="120"/>
        <w:rPr>
          <w:rFonts w:asciiTheme="majorHAnsi" w:eastAsia="Calibri" w:hAnsiTheme="majorHAnsi" w:cstheme="majorHAnsi"/>
          <w:b/>
          <w:sz w:val="28"/>
          <w:szCs w:val="28"/>
          <w:lang w:val="nl-NL"/>
        </w:rPr>
      </w:pPr>
      <w:r w:rsidRPr="00A03118">
        <w:rPr>
          <w:rFonts w:asciiTheme="majorHAnsi" w:eastAsia="Calibri" w:hAnsiTheme="majorHAnsi" w:cstheme="majorHAnsi"/>
          <w:b/>
          <w:sz w:val="28"/>
          <w:szCs w:val="28"/>
          <w:lang w:val="nl-NL"/>
        </w:rPr>
        <w:t>I. Bảng tổng hợp giá dự thầu áp dụng loại hợp đồng trọn gói</w:t>
      </w:r>
    </w:p>
    <w:tbl>
      <w:tblPr>
        <w:tblpPr w:leftFromText="180" w:rightFromText="180" w:vertAnchor="text" w:horzAnchor="margin" w:tblpY="360"/>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791"/>
        <w:gridCol w:w="4101"/>
      </w:tblGrid>
      <w:tr w:rsidR="00A03118" w:rsidRPr="00A03118" w14:paraId="5886BCB0" w14:textId="77777777" w:rsidTr="00F479BF">
        <w:trPr>
          <w:trHeight w:val="900"/>
        </w:trPr>
        <w:tc>
          <w:tcPr>
            <w:tcW w:w="846" w:type="dxa"/>
            <w:shd w:val="clear" w:color="auto" w:fill="E2EFD9" w:themeFill="accent6" w:themeFillTint="33"/>
            <w:vAlign w:val="center"/>
          </w:tcPr>
          <w:p w14:paraId="51EC370D" w14:textId="77777777" w:rsidR="00A46E2C" w:rsidRPr="00A03118" w:rsidRDefault="00A46E2C" w:rsidP="00F479BF">
            <w:pPr>
              <w:jc w:val="center"/>
              <w:rPr>
                <w:rFonts w:asciiTheme="majorHAnsi" w:eastAsia="Calibri" w:hAnsiTheme="majorHAnsi" w:cstheme="majorHAnsi"/>
                <w:b/>
                <w:szCs w:val="24"/>
              </w:rPr>
            </w:pPr>
            <w:r w:rsidRPr="00A03118">
              <w:rPr>
                <w:rFonts w:asciiTheme="majorHAnsi" w:eastAsia="Calibri" w:hAnsiTheme="majorHAnsi" w:cstheme="majorHAnsi"/>
                <w:b/>
                <w:szCs w:val="24"/>
              </w:rPr>
              <w:t>STT</w:t>
            </w:r>
          </w:p>
        </w:tc>
        <w:tc>
          <w:tcPr>
            <w:tcW w:w="4791" w:type="dxa"/>
            <w:shd w:val="clear" w:color="auto" w:fill="E2EFD9" w:themeFill="accent6" w:themeFillTint="33"/>
            <w:vAlign w:val="center"/>
          </w:tcPr>
          <w:p w14:paraId="6E08D160" w14:textId="77777777" w:rsidR="00A46E2C" w:rsidRPr="00A03118" w:rsidRDefault="00A46E2C" w:rsidP="00F479BF">
            <w:pPr>
              <w:jc w:val="center"/>
              <w:rPr>
                <w:rFonts w:asciiTheme="majorHAnsi" w:eastAsia="Calibri" w:hAnsiTheme="majorHAnsi" w:cstheme="majorHAnsi"/>
                <w:b/>
                <w:szCs w:val="24"/>
              </w:rPr>
            </w:pPr>
            <w:r w:rsidRPr="00A03118">
              <w:rPr>
                <w:rFonts w:asciiTheme="majorHAnsi" w:eastAsia="Calibri" w:hAnsiTheme="majorHAnsi" w:cstheme="majorHAnsi"/>
                <w:b/>
                <w:szCs w:val="24"/>
              </w:rPr>
              <w:t>Nội dung</w:t>
            </w:r>
          </w:p>
        </w:tc>
        <w:tc>
          <w:tcPr>
            <w:tcW w:w="4101" w:type="dxa"/>
            <w:shd w:val="clear" w:color="auto" w:fill="E2EFD9" w:themeFill="accent6" w:themeFillTint="33"/>
            <w:vAlign w:val="center"/>
          </w:tcPr>
          <w:p w14:paraId="6355400A" w14:textId="77777777" w:rsidR="00A46E2C" w:rsidRPr="00A03118" w:rsidRDefault="00A46E2C" w:rsidP="00F479BF">
            <w:pPr>
              <w:jc w:val="center"/>
              <w:rPr>
                <w:rFonts w:asciiTheme="majorHAnsi" w:eastAsia="Calibri" w:hAnsiTheme="majorHAnsi" w:cstheme="majorHAnsi"/>
                <w:b/>
                <w:szCs w:val="24"/>
              </w:rPr>
            </w:pPr>
            <w:r w:rsidRPr="00A03118">
              <w:rPr>
                <w:rFonts w:asciiTheme="majorHAnsi" w:eastAsia="Calibri" w:hAnsiTheme="majorHAnsi" w:cstheme="majorHAnsi"/>
                <w:b/>
                <w:szCs w:val="24"/>
              </w:rPr>
              <w:t>Giá dự thầu</w:t>
            </w:r>
          </w:p>
        </w:tc>
      </w:tr>
      <w:tr w:rsidR="00A03118" w:rsidRPr="00A03118" w14:paraId="1FA9BC21" w14:textId="77777777" w:rsidTr="00F479BF">
        <w:trPr>
          <w:trHeight w:val="926"/>
        </w:trPr>
        <w:tc>
          <w:tcPr>
            <w:tcW w:w="846" w:type="dxa"/>
            <w:vAlign w:val="center"/>
          </w:tcPr>
          <w:p w14:paraId="44018BD9" w14:textId="77777777" w:rsidR="00A46E2C" w:rsidRPr="00A03118" w:rsidRDefault="00A46E2C" w:rsidP="00F479BF">
            <w:pPr>
              <w:jc w:val="center"/>
              <w:rPr>
                <w:rFonts w:asciiTheme="majorHAnsi" w:eastAsia="Calibri" w:hAnsiTheme="majorHAnsi" w:cstheme="majorHAnsi"/>
                <w:szCs w:val="24"/>
              </w:rPr>
            </w:pPr>
            <w:r w:rsidRPr="00A03118">
              <w:rPr>
                <w:rFonts w:asciiTheme="majorHAnsi" w:eastAsia="Calibri" w:hAnsiTheme="majorHAnsi" w:cstheme="majorHAnsi"/>
                <w:szCs w:val="24"/>
              </w:rPr>
              <w:t>1</w:t>
            </w:r>
          </w:p>
        </w:tc>
        <w:tc>
          <w:tcPr>
            <w:tcW w:w="4791" w:type="dxa"/>
            <w:vAlign w:val="center"/>
          </w:tcPr>
          <w:p w14:paraId="0A5ECA7E" w14:textId="77777777" w:rsidR="00A46E2C" w:rsidRPr="00A03118" w:rsidRDefault="00A46E2C" w:rsidP="00F479BF">
            <w:pPr>
              <w:jc w:val="left"/>
              <w:rPr>
                <w:rFonts w:asciiTheme="majorHAnsi" w:eastAsia="Calibri" w:hAnsiTheme="majorHAnsi" w:cstheme="majorHAnsi"/>
                <w:b/>
                <w:i/>
                <w:szCs w:val="24"/>
              </w:rPr>
            </w:pPr>
            <w:r w:rsidRPr="00A03118">
              <w:rPr>
                <w:rFonts w:asciiTheme="majorHAnsi" w:eastAsia="Calibri" w:hAnsiTheme="majorHAnsi" w:cstheme="majorHAnsi"/>
                <w:szCs w:val="24"/>
              </w:rPr>
              <w:t>Giá dự thầu của hàng hóa</w:t>
            </w:r>
          </w:p>
        </w:tc>
        <w:tc>
          <w:tcPr>
            <w:tcW w:w="4101" w:type="dxa"/>
            <w:vAlign w:val="center"/>
          </w:tcPr>
          <w:p w14:paraId="718B0243" w14:textId="77777777" w:rsidR="00A46E2C" w:rsidRPr="00A03118" w:rsidRDefault="00A46E2C" w:rsidP="00F479BF">
            <w:pPr>
              <w:jc w:val="center"/>
              <w:rPr>
                <w:rFonts w:asciiTheme="majorHAnsi" w:eastAsia="Calibri" w:hAnsiTheme="majorHAnsi" w:cstheme="majorHAnsi"/>
                <w:i/>
                <w:szCs w:val="24"/>
              </w:rPr>
            </w:pPr>
            <w:r w:rsidRPr="00A03118">
              <w:rPr>
                <w:rFonts w:asciiTheme="majorHAnsi" w:eastAsia="Calibri" w:hAnsiTheme="majorHAnsi" w:cstheme="majorHAnsi"/>
                <w:i/>
                <w:szCs w:val="24"/>
              </w:rPr>
              <w:t>(M)</w:t>
            </w:r>
          </w:p>
          <w:p w14:paraId="7CE2B0E8" w14:textId="02BBDCD5" w:rsidR="00A46E2C" w:rsidRPr="00A03118" w:rsidRDefault="00A46E2C" w:rsidP="00722E3F">
            <w:pPr>
              <w:jc w:val="center"/>
              <w:rPr>
                <w:rFonts w:asciiTheme="majorHAnsi" w:eastAsia="Calibri" w:hAnsiTheme="majorHAnsi" w:cstheme="majorHAnsi"/>
                <w:b/>
                <w:i/>
                <w:szCs w:val="24"/>
              </w:rPr>
            </w:pPr>
            <w:r w:rsidRPr="00A03118">
              <w:rPr>
                <w:rFonts w:asciiTheme="majorHAnsi" w:eastAsia="Calibri" w:hAnsiTheme="majorHAnsi" w:cstheme="majorHAnsi"/>
                <w:i/>
                <w:szCs w:val="24"/>
              </w:rPr>
              <w:t>[</w:t>
            </w:r>
            <w:r w:rsidR="00795293" w:rsidRPr="00A03118">
              <w:rPr>
                <w:rFonts w:asciiTheme="majorHAnsi" w:eastAsia="Calibri" w:hAnsiTheme="majorHAnsi" w:cstheme="majorHAnsi"/>
                <w:i/>
                <w:szCs w:val="24"/>
              </w:rPr>
              <w:t>Nhà thầu cập nhật</w:t>
            </w:r>
            <w:r w:rsidRPr="00A03118">
              <w:rPr>
                <w:rFonts w:asciiTheme="majorHAnsi" w:eastAsia="Calibri" w:hAnsiTheme="majorHAnsi" w:cstheme="majorHAnsi"/>
                <w:i/>
                <w:szCs w:val="24"/>
              </w:rPr>
              <w:t xml:space="preserve"> từ Mẫu 12.1</w:t>
            </w:r>
            <w:r w:rsidR="00A4150E" w:rsidRPr="00A03118">
              <w:rPr>
                <w:rFonts w:asciiTheme="majorHAnsi" w:eastAsia="Calibri" w:hAnsiTheme="majorHAnsi" w:cstheme="majorHAnsi"/>
                <w:i/>
                <w:szCs w:val="24"/>
              </w:rPr>
              <w:t>A</w:t>
            </w:r>
            <w:r w:rsidRPr="00A03118">
              <w:rPr>
                <w:rFonts w:asciiTheme="majorHAnsi" w:eastAsia="Calibri" w:hAnsiTheme="majorHAnsi" w:cstheme="majorHAnsi"/>
                <w:i/>
                <w:szCs w:val="24"/>
              </w:rPr>
              <w:t>]</w:t>
            </w:r>
          </w:p>
        </w:tc>
      </w:tr>
      <w:tr w:rsidR="00A03118" w:rsidRPr="00A03118" w14:paraId="55AAA717" w14:textId="77777777" w:rsidTr="00F479BF">
        <w:trPr>
          <w:trHeight w:val="705"/>
        </w:trPr>
        <w:tc>
          <w:tcPr>
            <w:tcW w:w="846" w:type="dxa"/>
            <w:vAlign w:val="center"/>
          </w:tcPr>
          <w:p w14:paraId="4DA2FD9A" w14:textId="77777777" w:rsidR="00A46E2C" w:rsidRPr="00A03118" w:rsidRDefault="00A46E2C" w:rsidP="00F479BF">
            <w:pPr>
              <w:jc w:val="center"/>
              <w:rPr>
                <w:rFonts w:asciiTheme="majorHAnsi" w:eastAsia="Calibri" w:hAnsiTheme="majorHAnsi" w:cstheme="majorHAnsi"/>
                <w:szCs w:val="24"/>
              </w:rPr>
            </w:pPr>
            <w:r w:rsidRPr="00A03118">
              <w:rPr>
                <w:rFonts w:asciiTheme="majorHAnsi" w:eastAsia="Calibri" w:hAnsiTheme="majorHAnsi" w:cstheme="majorHAnsi"/>
                <w:szCs w:val="24"/>
              </w:rPr>
              <w:t>2</w:t>
            </w:r>
          </w:p>
        </w:tc>
        <w:tc>
          <w:tcPr>
            <w:tcW w:w="4791" w:type="dxa"/>
            <w:vAlign w:val="center"/>
          </w:tcPr>
          <w:p w14:paraId="00E7DEF5" w14:textId="77777777" w:rsidR="00A46E2C" w:rsidRPr="00A03118" w:rsidRDefault="00A46E2C" w:rsidP="00F479BF">
            <w:pPr>
              <w:jc w:val="left"/>
              <w:rPr>
                <w:rFonts w:asciiTheme="majorHAnsi" w:eastAsia="Calibri" w:hAnsiTheme="majorHAnsi" w:cstheme="majorHAnsi"/>
                <w:i/>
                <w:szCs w:val="24"/>
              </w:rPr>
            </w:pPr>
            <w:r w:rsidRPr="00A03118">
              <w:rPr>
                <w:rFonts w:asciiTheme="majorHAnsi" w:eastAsia="Calibri" w:hAnsiTheme="majorHAnsi" w:cstheme="majorHAnsi"/>
                <w:szCs w:val="24"/>
              </w:rPr>
              <w:t>Dịch vụ liên quan</w:t>
            </w:r>
          </w:p>
        </w:tc>
        <w:tc>
          <w:tcPr>
            <w:tcW w:w="4101" w:type="dxa"/>
            <w:vAlign w:val="center"/>
          </w:tcPr>
          <w:p w14:paraId="5A610098" w14:textId="77777777" w:rsidR="00A46E2C" w:rsidRPr="00A03118" w:rsidRDefault="00A46E2C" w:rsidP="00F479BF">
            <w:pPr>
              <w:jc w:val="center"/>
              <w:rPr>
                <w:rFonts w:asciiTheme="majorHAnsi" w:eastAsia="Calibri" w:hAnsiTheme="majorHAnsi" w:cstheme="majorHAnsi"/>
                <w:i/>
                <w:szCs w:val="24"/>
              </w:rPr>
            </w:pPr>
            <w:r w:rsidRPr="00A03118">
              <w:rPr>
                <w:rFonts w:asciiTheme="majorHAnsi" w:eastAsia="Calibri" w:hAnsiTheme="majorHAnsi" w:cstheme="majorHAnsi"/>
                <w:i/>
                <w:szCs w:val="24"/>
              </w:rPr>
              <w:t>(I)</w:t>
            </w:r>
          </w:p>
          <w:p w14:paraId="5660ABC6" w14:textId="0EE77719" w:rsidR="00A46E2C" w:rsidRPr="00A03118" w:rsidRDefault="00A46E2C" w:rsidP="00F479BF">
            <w:pPr>
              <w:jc w:val="center"/>
              <w:rPr>
                <w:rFonts w:asciiTheme="majorHAnsi" w:eastAsia="Calibri" w:hAnsiTheme="majorHAnsi" w:cstheme="majorHAnsi"/>
                <w:i/>
                <w:szCs w:val="24"/>
              </w:rPr>
            </w:pPr>
            <w:r w:rsidRPr="00A03118">
              <w:rPr>
                <w:rFonts w:asciiTheme="majorHAnsi" w:eastAsia="Calibri" w:hAnsiTheme="majorHAnsi" w:cstheme="majorHAnsi"/>
                <w:i/>
                <w:szCs w:val="24"/>
              </w:rPr>
              <w:t>[</w:t>
            </w:r>
            <w:r w:rsidR="00795293" w:rsidRPr="00A03118">
              <w:rPr>
                <w:rFonts w:asciiTheme="majorHAnsi" w:eastAsia="Calibri" w:hAnsiTheme="majorHAnsi" w:cstheme="majorHAnsi"/>
                <w:i/>
                <w:szCs w:val="24"/>
              </w:rPr>
              <w:t xml:space="preserve"> Nhà thầu cập nhật </w:t>
            </w:r>
            <w:r w:rsidRPr="00A03118">
              <w:rPr>
                <w:rFonts w:asciiTheme="majorHAnsi" w:eastAsia="Calibri" w:hAnsiTheme="majorHAnsi" w:cstheme="majorHAnsi"/>
                <w:i/>
                <w:szCs w:val="24"/>
              </w:rPr>
              <w:t>từ Mẫu 13</w:t>
            </w:r>
            <w:r w:rsidR="00AB1012" w:rsidRPr="00A03118">
              <w:rPr>
                <w:rFonts w:asciiTheme="majorHAnsi" w:eastAsia="Calibri" w:hAnsiTheme="majorHAnsi" w:cstheme="majorHAnsi"/>
                <w:i/>
                <w:szCs w:val="24"/>
              </w:rPr>
              <w:t>A</w:t>
            </w:r>
            <w:r w:rsidRPr="00A03118">
              <w:rPr>
                <w:rFonts w:asciiTheme="majorHAnsi" w:eastAsia="Calibri" w:hAnsiTheme="majorHAnsi" w:cstheme="majorHAnsi"/>
                <w:i/>
                <w:szCs w:val="24"/>
              </w:rPr>
              <w:t>]</w:t>
            </w:r>
          </w:p>
        </w:tc>
      </w:tr>
      <w:tr w:rsidR="00A03118" w:rsidRPr="00A03118" w14:paraId="2D397459" w14:textId="77777777" w:rsidTr="00F479BF">
        <w:trPr>
          <w:trHeight w:val="900"/>
        </w:trPr>
        <w:tc>
          <w:tcPr>
            <w:tcW w:w="846" w:type="dxa"/>
            <w:vAlign w:val="center"/>
          </w:tcPr>
          <w:p w14:paraId="0ED9073C" w14:textId="77777777" w:rsidR="00A46E2C" w:rsidRPr="00A03118" w:rsidRDefault="00A46E2C" w:rsidP="00F479BF">
            <w:pPr>
              <w:jc w:val="center"/>
              <w:rPr>
                <w:rFonts w:asciiTheme="majorHAnsi" w:eastAsia="Calibri" w:hAnsiTheme="majorHAnsi" w:cstheme="majorHAnsi"/>
                <w:szCs w:val="24"/>
              </w:rPr>
            </w:pPr>
          </w:p>
        </w:tc>
        <w:tc>
          <w:tcPr>
            <w:tcW w:w="4791" w:type="dxa"/>
            <w:vAlign w:val="center"/>
          </w:tcPr>
          <w:p w14:paraId="36F72F29" w14:textId="77777777" w:rsidR="00A46E2C" w:rsidRPr="00A03118" w:rsidRDefault="00A46E2C" w:rsidP="00F479BF">
            <w:pPr>
              <w:jc w:val="left"/>
              <w:rPr>
                <w:rFonts w:asciiTheme="majorHAnsi" w:eastAsia="Calibri" w:hAnsiTheme="majorHAnsi" w:cstheme="majorHAnsi"/>
                <w:b/>
                <w:szCs w:val="24"/>
              </w:rPr>
            </w:pPr>
            <w:r w:rsidRPr="00A03118">
              <w:rPr>
                <w:rFonts w:asciiTheme="majorHAnsi" w:eastAsia="Calibri" w:hAnsiTheme="majorHAnsi" w:cstheme="majorHAnsi"/>
                <w:b/>
                <w:szCs w:val="24"/>
              </w:rPr>
              <w:t>Tổng cộng giá dự thầu</w:t>
            </w:r>
          </w:p>
          <w:p w14:paraId="43D911BC" w14:textId="77777777" w:rsidR="00A46E2C" w:rsidRPr="00A03118" w:rsidRDefault="00A46E2C" w:rsidP="00F479BF">
            <w:pPr>
              <w:jc w:val="left"/>
              <w:rPr>
                <w:rFonts w:asciiTheme="majorHAnsi" w:eastAsia="Calibri" w:hAnsiTheme="majorHAnsi" w:cstheme="majorHAnsi"/>
                <w:b/>
                <w:szCs w:val="24"/>
              </w:rPr>
            </w:pPr>
            <w:r w:rsidRPr="00A03118">
              <w:rPr>
                <w:rFonts w:asciiTheme="majorHAnsi" w:eastAsia="Calibri" w:hAnsiTheme="majorHAnsi" w:cstheme="majorHAnsi"/>
                <w:i/>
                <w:szCs w:val="24"/>
              </w:rPr>
              <w:t>(Kết chuyển sang đơn dự thầu)</w:t>
            </w:r>
          </w:p>
        </w:tc>
        <w:tc>
          <w:tcPr>
            <w:tcW w:w="4101" w:type="dxa"/>
            <w:vAlign w:val="center"/>
          </w:tcPr>
          <w:p w14:paraId="798A2AF7" w14:textId="62736E32" w:rsidR="00A46E2C" w:rsidRPr="00A03118" w:rsidRDefault="00A46E2C" w:rsidP="00F479BF">
            <w:pPr>
              <w:jc w:val="center"/>
              <w:rPr>
                <w:rFonts w:asciiTheme="majorHAnsi" w:eastAsia="Calibri" w:hAnsiTheme="majorHAnsi" w:cstheme="majorHAnsi"/>
                <w:b/>
                <w:i/>
                <w:szCs w:val="24"/>
              </w:rPr>
            </w:pPr>
            <w:r w:rsidRPr="00A03118">
              <w:rPr>
                <w:rFonts w:asciiTheme="majorHAnsi" w:eastAsia="Calibri" w:hAnsiTheme="majorHAnsi" w:cstheme="majorHAnsi"/>
                <w:b/>
                <w:i/>
                <w:szCs w:val="24"/>
              </w:rPr>
              <w:t>(M)</w:t>
            </w:r>
            <w:r w:rsidR="006D4904" w:rsidRPr="00A03118">
              <w:rPr>
                <w:rFonts w:asciiTheme="majorHAnsi" w:eastAsia="Calibri" w:hAnsiTheme="majorHAnsi" w:cstheme="majorHAnsi"/>
                <w:b/>
                <w:i/>
                <w:szCs w:val="24"/>
              </w:rPr>
              <w:t xml:space="preserve"> </w:t>
            </w:r>
            <w:r w:rsidRPr="00A03118">
              <w:rPr>
                <w:rFonts w:asciiTheme="majorHAnsi" w:eastAsia="Calibri" w:hAnsiTheme="majorHAnsi" w:cstheme="majorHAnsi"/>
                <w:b/>
                <w:i/>
                <w:szCs w:val="24"/>
              </w:rPr>
              <w:t>+ (I)</w:t>
            </w:r>
          </w:p>
          <w:p w14:paraId="449F457C" w14:textId="7078628B" w:rsidR="00A46E2C" w:rsidRPr="00A03118" w:rsidRDefault="00A46E2C" w:rsidP="00F479BF">
            <w:pPr>
              <w:jc w:val="center"/>
              <w:rPr>
                <w:rFonts w:asciiTheme="majorHAnsi" w:eastAsia="Calibri" w:hAnsiTheme="majorHAnsi" w:cstheme="majorHAnsi"/>
                <w:b/>
                <w:i/>
                <w:szCs w:val="24"/>
              </w:rPr>
            </w:pPr>
            <w:r w:rsidRPr="00A03118">
              <w:rPr>
                <w:rFonts w:asciiTheme="majorHAnsi" w:eastAsia="Calibri" w:hAnsiTheme="majorHAnsi" w:cstheme="majorHAnsi"/>
                <w:i/>
                <w:szCs w:val="24"/>
              </w:rPr>
              <w:t>[</w:t>
            </w:r>
            <w:r w:rsidR="006261C4" w:rsidRPr="00A03118">
              <w:rPr>
                <w:rFonts w:asciiTheme="majorHAnsi" w:eastAsia="Calibri" w:hAnsiTheme="majorHAnsi" w:cstheme="majorHAnsi"/>
                <w:i/>
                <w:szCs w:val="24"/>
              </w:rPr>
              <w:t xml:space="preserve"> Nhà thầu </w:t>
            </w:r>
            <w:r w:rsidRPr="00A03118">
              <w:rPr>
                <w:rFonts w:asciiTheme="majorHAnsi" w:eastAsia="Calibri" w:hAnsiTheme="majorHAnsi" w:cstheme="majorHAnsi"/>
                <w:i/>
                <w:szCs w:val="24"/>
              </w:rPr>
              <w:t>tự tính]</w:t>
            </w:r>
          </w:p>
        </w:tc>
      </w:tr>
    </w:tbl>
    <w:p w14:paraId="2BFC313E" w14:textId="77777777" w:rsidR="00A46E2C" w:rsidRPr="00A03118" w:rsidRDefault="00A46E2C" w:rsidP="004E2616">
      <w:pPr>
        <w:spacing w:before="120" w:after="120"/>
        <w:rPr>
          <w:rFonts w:asciiTheme="majorHAnsi" w:eastAsia="Calibri" w:hAnsiTheme="majorHAnsi" w:cstheme="majorHAnsi"/>
          <w:b/>
          <w:sz w:val="28"/>
          <w:szCs w:val="28"/>
        </w:rPr>
      </w:pPr>
    </w:p>
    <w:p w14:paraId="39541517" w14:textId="77777777" w:rsidR="002F0432" w:rsidRPr="00A03118" w:rsidRDefault="002F0432" w:rsidP="002F0432">
      <w:pPr>
        <w:spacing w:before="120" w:after="120"/>
        <w:rPr>
          <w:rFonts w:asciiTheme="majorHAnsi" w:eastAsia="Calibri" w:hAnsiTheme="majorHAnsi" w:cstheme="majorHAnsi"/>
          <w:b/>
          <w:sz w:val="28"/>
          <w:szCs w:val="28"/>
          <w:lang w:val="nl-NL"/>
        </w:rPr>
      </w:pPr>
      <w:r w:rsidRPr="00A03118">
        <w:rPr>
          <w:rFonts w:asciiTheme="majorHAnsi" w:eastAsia="Calibri" w:hAnsiTheme="majorHAnsi" w:cstheme="majorHAnsi"/>
          <w:b/>
          <w:sz w:val="28"/>
          <w:szCs w:val="28"/>
          <w:lang w:val="nl-NL"/>
        </w:rPr>
        <w:t>II. Bảng tổng hợp giá dự thầu áp dụng loại hợp đồng theo đơn giá</w:t>
      </w:r>
    </w:p>
    <w:tbl>
      <w:tblPr>
        <w:tblpPr w:leftFromText="180" w:rightFromText="180" w:vertAnchor="text" w:horzAnchor="margin" w:tblpY="360"/>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791"/>
        <w:gridCol w:w="4101"/>
      </w:tblGrid>
      <w:tr w:rsidR="00A03118" w:rsidRPr="00A03118" w14:paraId="63E58B91" w14:textId="77777777" w:rsidTr="00C801ED">
        <w:trPr>
          <w:trHeight w:val="900"/>
        </w:trPr>
        <w:tc>
          <w:tcPr>
            <w:tcW w:w="846" w:type="dxa"/>
            <w:shd w:val="clear" w:color="auto" w:fill="E2EFD9"/>
            <w:vAlign w:val="center"/>
          </w:tcPr>
          <w:p w14:paraId="69B9F25D" w14:textId="77777777" w:rsidR="002F0432" w:rsidRPr="00A03118" w:rsidRDefault="002F0432" w:rsidP="00C801ED">
            <w:pPr>
              <w:jc w:val="center"/>
              <w:rPr>
                <w:rFonts w:asciiTheme="majorHAnsi" w:eastAsia="Calibri" w:hAnsiTheme="majorHAnsi" w:cstheme="majorHAnsi"/>
                <w:b/>
                <w:szCs w:val="24"/>
              </w:rPr>
            </w:pPr>
            <w:r w:rsidRPr="00A03118">
              <w:rPr>
                <w:rFonts w:asciiTheme="majorHAnsi" w:eastAsia="Calibri" w:hAnsiTheme="majorHAnsi" w:cstheme="majorHAnsi"/>
                <w:b/>
                <w:szCs w:val="24"/>
              </w:rPr>
              <w:t>STT</w:t>
            </w:r>
          </w:p>
        </w:tc>
        <w:tc>
          <w:tcPr>
            <w:tcW w:w="4791" w:type="dxa"/>
            <w:shd w:val="clear" w:color="auto" w:fill="E2EFD9"/>
            <w:vAlign w:val="center"/>
          </w:tcPr>
          <w:p w14:paraId="1D93BFEA" w14:textId="77777777" w:rsidR="002F0432" w:rsidRPr="00A03118" w:rsidRDefault="002F0432" w:rsidP="00C801ED">
            <w:pPr>
              <w:jc w:val="center"/>
              <w:rPr>
                <w:rFonts w:asciiTheme="majorHAnsi" w:eastAsia="Calibri" w:hAnsiTheme="majorHAnsi" w:cstheme="majorHAnsi"/>
                <w:b/>
                <w:szCs w:val="24"/>
              </w:rPr>
            </w:pPr>
            <w:r w:rsidRPr="00A03118">
              <w:rPr>
                <w:rFonts w:asciiTheme="majorHAnsi" w:eastAsia="Calibri" w:hAnsiTheme="majorHAnsi" w:cstheme="majorHAnsi"/>
                <w:b/>
                <w:szCs w:val="24"/>
              </w:rPr>
              <w:t>Nội dung</w:t>
            </w:r>
          </w:p>
        </w:tc>
        <w:tc>
          <w:tcPr>
            <w:tcW w:w="4101" w:type="dxa"/>
            <w:shd w:val="clear" w:color="auto" w:fill="E2EFD9"/>
            <w:vAlign w:val="center"/>
          </w:tcPr>
          <w:p w14:paraId="48363D96" w14:textId="77777777" w:rsidR="002F0432" w:rsidRPr="00A03118" w:rsidRDefault="002F0432" w:rsidP="00C801ED">
            <w:pPr>
              <w:jc w:val="center"/>
              <w:rPr>
                <w:rFonts w:asciiTheme="majorHAnsi" w:eastAsia="Calibri" w:hAnsiTheme="majorHAnsi" w:cstheme="majorHAnsi"/>
                <w:b/>
                <w:szCs w:val="24"/>
              </w:rPr>
            </w:pPr>
            <w:r w:rsidRPr="00A03118">
              <w:rPr>
                <w:rFonts w:asciiTheme="majorHAnsi" w:eastAsia="Calibri" w:hAnsiTheme="majorHAnsi" w:cstheme="majorHAnsi"/>
                <w:b/>
                <w:szCs w:val="24"/>
              </w:rPr>
              <w:t>Giá dự thầu</w:t>
            </w:r>
          </w:p>
        </w:tc>
      </w:tr>
      <w:tr w:rsidR="00A03118" w:rsidRPr="00A03118" w14:paraId="4FCD7ACF" w14:textId="77777777" w:rsidTr="00C801ED">
        <w:trPr>
          <w:trHeight w:val="926"/>
        </w:trPr>
        <w:tc>
          <w:tcPr>
            <w:tcW w:w="846" w:type="dxa"/>
            <w:vAlign w:val="center"/>
          </w:tcPr>
          <w:p w14:paraId="78281EFA" w14:textId="77777777" w:rsidR="002F0432" w:rsidRPr="00A03118" w:rsidRDefault="002F0432" w:rsidP="00C801ED">
            <w:pPr>
              <w:jc w:val="center"/>
              <w:rPr>
                <w:rFonts w:asciiTheme="majorHAnsi" w:eastAsia="Calibri" w:hAnsiTheme="majorHAnsi" w:cstheme="majorHAnsi"/>
                <w:szCs w:val="24"/>
              </w:rPr>
            </w:pPr>
            <w:r w:rsidRPr="00A03118">
              <w:rPr>
                <w:rFonts w:asciiTheme="majorHAnsi" w:eastAsia="Calibri" w:hAnsiTheme="majorHAnsi" w:cstheme="majorHAnsi"/>
                <w:szCs w:val="24"/>
              </w:rPr>
              <w:t>1</w:t>
            </w:r>
          </w:p>
        </w:tc>
        <w:tc>
          <w:tcPr>
            <w:tcW w:w="4791" w:type="dxa"/>
            <w:vAlign w:val="center"/>
          </w:tcPr>
          <w:p w14:paraId="36394CD7" w14:textId="77777777" w:rsidR="002F0432" w:rsidRPr="00A03118" w:rsidRDefault="002F0432" w:rsidP="00C801ED">
            <w:pPr>
              <w:jc w:val="left"/>
              <w:rPr>
                <w:rFonts w:asciiTheme="majorHAnsi" w:eastAsia="Calibri" w:hAnsiTheme="majorHAnsi" w:cstheme="majorHAnsi"/>
                <w:b/>
                <w:i/>
                <w:szCs w:val="24"/>
              </w:rPr>
            </w:pPr>
            <w:r w:rsidRPr="00A03118">
              <w:rPr>
                <w:rFonts w:asciiTheme="majorHAnsi" w:eastAsia="Calibri" w:hAnsiTheme="majorHAnsi" w:cstheme="majorHAnsi"/>
                <w:szCs w:val="24"/>
              </w:rPr>
              <w:t>Giá dự thầu của hàng hóa</w:t>
            </w:r>
          </w:p>
        </w:tc>
        <w:tc>
          <w:tcPr>
            <w:tcW w:w="4101" w:type="dxa"/>
            <w:vAlign w:val="center"/>
          </w:tcPr>
          <w:p w14:paraId="4F459CDC" w14:textId="77777777"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(M)</w:t>
            </w:r>
          </w:p>
          <w:p w14:paraId="3C9F8C13" w14:textId="04869293" w:rsidR="002F0432" w:rsidRPr="00A03118" w:rsidRDefault="002F0432" w:rsidP="00C801ED">
            <w:pPr>
              <w:jc w:val="center"/>
              <w:rPr>
                <w:rFonts w:asciiTheme="majorHAnsi" w:eastAsia="Calibri" w:hAnsiTheme="majorHAnsi" w:cstheme="majorHAnsi"/>
                <w:b/>
                <w:i/>
                <w:szCs w:val="24"/>
              </w:rPr>
            </w:pPr>
            <w:r w:rsidRPr="00A03118">
              <w:rPr>
                <w:rFonts w:asciiTheme="majorHAnsi" w:eastAsia="Calibri" w:hAnsiTheme="majorHAnsi" w:cstheme="majorHAnsi"/>
                <w:i/>
                <w:szCs w:val="24"/>
              </w:rPr>
              <w:t>[</w:t>
            </w:r>
            <w:r w:rsidR="006261C4" w:rsidRPr="00A03118">
              <w:rPr>
                <w:rFonts w:asciiTheme="majorHAnsi" w:eastAsia="Calibri" w:hAnsiTheme="majorHAnsi" w:cstheme="majorHAnsi"/>
                <w:i/>
                <w:szCs w:val="24"/>
              </w:rPr>
              <w:t xml:space="preserve"> Nhà thầu cập nhật </w:t>
            </w:r>
            <w:r w:rsidRPr="00A03118">
              <w:rPr>
                <w:rFonts w:asciiTheme="majorHAnsi" w:eastAsia="Calibri" w:hAnsiTheme="majorHAnsi" w:cstheme="majorHAnsi"/>
                <w:i/>
                <w:szCs w:val="24"/>
              </w:rPr>
              <w:t>từ Mẫu 12.1B]</w:t>
            </w:r>
          </w:p>
        </w:tc>
      </w:tr>
      <w:tr w:rsidR="00A03118" w:rsidRPr="00A03118" w14:paraId="3C5F1DCA" w14:textId="77777777" w:rsidTr="00C801ED">
        <w:trPr>
          <w:trHeight w:val="705"/>
        </w:trPr>
        <w:tc>
          <w:tcPr>
            <w:tcW w:w="846" w:type="dxa"/>
            <w:vAlign w:val="center"/>
          </w:tcPr>
          <w:p w14:paraId="18ED4319" w14:textId="77777777" w:rsidR="002F0432" w:rsidRPr="00A03118" w:rsidRDefault="002F0432" w:rsidP="00C801ED">
            <w:pPr>
              <w:jc w:val="center"/>
              <w:rPr>
                <w:rFonts w:asciiTheme="majorHAnsi" w:eastAsia="Calibri" w:hAnsiTheme="majorHAnsi" w:cstheme="majorHAnsi"/>
                <w:szCs w:val="24"/>
              </w:rPr>
            </w:pPr>
            <w:r w:rsidRPr="00A03118">
              <w:rPr>
                <w:rFonts w:asciiTheme="majorHAnsi" w:eastAsia="Calibri" w:hAnsiTheme="majorHAnsi" w:cstheme="majorHAnsi"/>
                <w:szCs w:val="24"/>
              </w:rPr>
              <w:t>2</w:t>
            </w:r>
          </w:p>
        </w:tc>
        <w:tc>
          <w:tcPr>
            <w:tcW w:w="4791" w:type="dxa"/>
            <w:vAlign w:val="center"/>
          </w:tcPr>
          <w:p w14:paraId="6133DF23" w14:textId="77777777" w:rsidR="002F0432" w:rsidRPr="00A03118" w:rsidRDefault="002F0432" w:rsidP="00C801ED">
            <w:pPr>
              <w:jc w:val="left"/>
              <w:rPr>
                <w:rFonts w:asciiTheme="majorHAnsi" w:eastAsia="Calibri" w:hAnsiTheme="majorHAnsi" w:cstheme="majorHAnsi"/>
                <w:i/>
                <w:szCs w:val="24"/>
              </w:rPr>
            </w:pPr>
            <w:r w:rsidRPr="00A03118">
              <w:rPr>
                <w:rFonts w:asciiTheme="majorHAnsi" w:eastAsia="Calibri" w:hAnsiTheme="majorHAnsi" w:cstheme="majorHAnsi"/>
                <w:szCs w:val="24"/>
              </w:rPr>
              <w:t>Dịch vụ liên quan</w:t>
            </w:r>
          </w:p>
        </w:tc>
        <w:tc>
          <w:tcPr>
            <w:tcW w:w="4101" w:type="dxa"/>
            <w:vAlign w:val="center"/>
          </w:tcPr>
          <w:p w14:paraId="1E041F61" w14:textId="77777777"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(I)</w:t>
            </w:r>
          </w:p>
          <w:p w14:paraId="1F3481AA" w14:textId="214AFFA4"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w:t>
            </w:r>
            <w:r w:rsidR="006261C4" w:rsidRPr="00A03118">
              <w:rPr>
                <w:rFonts w:asciiTheme="majorHAnsi" w:eastAsia="Calibri" w:hAnsiTheme="majorHAnsi" w:cstheme="majorHAnsi"/>
                <w:i/>
                <w:szCs w:val="24"/>
              </w:rPr>
              <w:t xml:space="preserve"> Nhà thầu cập nhật </w:t>
            </w:r>
            <w:r w:rsidRPr="00A03118">
              <w:rPr>
                <w:rFonts w:asciiTheme="majorHAnsi" w:eastAsia="Calibri" w:hAnsiTheme="majorHAnsi" w:cstheme="majorHAnsi"/>
                <w:i/>
                <w:szCs w:val="24"/>
              </w:rPr>
              <w:t>từ Mẫu 13A]</w:t>
            </w:r>
          </w:p>
        </w:tc>
      </w:tr>
      <w:tr w:rsidR="00A03118" w:rsidRPr="00A03118" w14:paraId="0DE6B523" w14:textId="77777777" w:rsidTr="00C801ED">
        <w:trPr>
          <w:trHeight w:val="705"/>
        </w:trPr>
        <w:tc>
          <w:tcPr>
            <w:tcW w:w="846" w:type="dxa"/>
            <w:vAlign w:val="center"/>
          </w:tcPr>
          <w:p w14:paraId="2806AFB7" w14:textId="77777777" w:rsidR="002F0432" w:rsidRPr="00A03118" w:rsidRDefault="002F0432" w:rsidP="00C801ED">
            <w:pPr>
              <w:jc w:val="center"/>
              <w:rPr>
                <w:rFonts w:asciiTheme="majorHAnsi" w:eastAsia="Calibri" w:hAnsiTheme="majorHAnsi" w:cstheme="majorHAnsi"/>
                <w:szCs w:val="24"/>
              </w:rPr>
            </w:pPr>
            <w:r w:rsidRPr="00A03118">
              <w:rPr>
                <w:rFonts w:asciiTheme="majorHAnsi" w:eastAsia="Calibri" w:hAnsiTheme="majorHAnsi" w:cstheme="majorHAnsi"/>
                <w:szCs w:val="24"/>
              </w:rPr>
              <w:t>3</w:t>
            </w:r>
          </w:p>
        </w:tc>
        <w:tc>
          <w:tcPr>
            <w:tcW w:w="4791" w:type="dxa"/>
            <w:vAlign w:val="center"/>
          </w:tcPr>
          <w:p w14:paraId="238FD773" w14:textId="77777777" w:rsidR="002F0432" w:rsidRPr="00A03118" w:rsidRDefault="002F0432" w:rsidP="00C801ED">
            <w:pPr>
              <w:jc w:val="left"/>
              <w:rPr>
                <w:rFonts w:asciiTheme="majorHAnsi" w:eastAsia="Calibri" w:hAnsiTheme="majorHAnsi" w:cstheme="majorHAnsi"/>
                <w:szCs w:val="24"/>
              </w:rPr>
            </w:pPr>
            <w:r w:rsidRPr="00A03118">
              <w:rPr>
                <w:rFonts w:asciiTheme="majorHAnsi" w:eastAsia="Calibri" w:hAnsiTheme="majorHAnsi" w:cstheme="majorHAnsi"/>
                <w:szCs w:val="24"/>
              </w:rPr>
              <w:t>Chi phí dự phòng</w:t>
            </w:r>
          </w:p>
        </w:tc>
        <w:tc>
          <w:tcPr>
            <w:tcW w:w="4101" w:type="dxa"/>
            <w:vAlign w:val="center"/>
          </w:tcPr>
          <w:p w14:paraId="604913B1" w14:textId="77777777"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(C)=a% x ((M)+(I))</w:t>
            </w:r>
          </w:p>
          <w:p w14:paraId="6E8560FD" w14:textId="3FF947D4"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w:t>
            </w:r>
            <w:r w:rsidR="006261C4" w:rsidRPr="00A03118">
              <w:rPr>
                <w:rFonts w:asciiTheme="majorHAnsi" w:eastAsia="Calibri" w:hAnsiTheme="majorHAnsi" w:cstheme="majorHAnsi"/>
                <w:i/>
                <w:szCs w:val="24"/>
              </w:rPr>
              <w:t>Nhà thầu</w:t>
            </w:r>
            <w:r w:rsidRPr="00A03118">
              <w:rPr>
                <w:rFonts w:asciiTheme="majorHAnsi" w:eastAsia="Calibri" w:hAnsiTheme="majorHAnsi" w:cstheme="majorHAnsi"/>
                <w:i/>
                <w:szCs w:val="24"/>
              </w:rPr>
              <w:t xml:space="preserve"> tự tính]</w:t>
            </w:r>
          </w:p>
        </w:tc>
      </w:tr>
      <w:tr w:rsidR="00A03118" w:rsidRPr="00A03118" w14:paraId="52596CBC" w14:textId="77777777" w:rsidTr="00C801ED">
        <w:trPr>
          <w:trHeight w:val="900"/>
        </w:trPr>
        <w:tc>
          <w:tcPr>
            <w:tcW w:w="846" w:type="dxa"/>
            <w:vAlign w:val="center"/>
          </w:tcPr>
          <w:p w14:paraId="66BFB07E" w14:textId="77777777" w:rsidR="002F0432" w:rsidRPr="00A03118" w:rsidRDefault="002F0432" w:rsidP="00C801ED">
            <w:pPr>
              <w:jc w:val="center"/>
              <w:rPr>
                <w:rFonts w:asciiTheme="majorHAnsi" w:eastAsia="Calibri" w:hAnsiTheme="majorHAnsi" w:cstheme="majorHAnsi"/>
                <w:szCs w:val="24"/>
              </w:rPr>
            </w:pPr>
          </w:p>
        </w:tc>
        <w:tc>
          <w:tcPr>
            <w:tcW w:w="4791" w:type="dxa"/>
            <w:vAlign w:val="center"/>
          </w:tcPr>
          <w:p w14:paraId="62E2B520" w14:textId="77777777" w:rsidR="002F0432" w:rsidRPr="00A03118" w:rsidRDefault="002F0432" w:rsidP="00C801ED">
            <w:pPr>
              <w:jc w:val="left"/>
              <w:rPr>
                <w:rFonts w:asciiTheme="majorHAnsi" w:eastAsia="Calibri" w:hAnsiTheme="majorHAnsi" w:cstheme="majorHAnsi"/>
                <w:b/>
                <w:szCs w:val="24"/>
              </w:rPr>
            </w:pPr>
            <w:r w:rsidRPr="00A03118">
              <w:rPr>
                <w:rFonts w:asciiTheme="majorHAnsi" w:eastAsia="Calibri" w:hAnsiTheme="majorHAnsi" w:cstheme="majorHAnsi"/>
                <w:b/>
                <w:szCs w:val="24"/>
              </w:rPr>
              <w:t>Tổng cộng giá dự thầu</w:t>
            </w:r>
          </w:p>
          <w:p w14:paraId="2E4B8749" w14:textId="77777777" w:rsidR="002F0432" w:rsidRPr="00A03118" w:rsidRDefault="002F0432" w:rsidP="00C801ED">
            <w:pPr>
              <w:jc w:val="left"/>
              <w:rPr>
                <w:rFonts w:asciiTheme="majorHAnsi" w:eastAsia="Calibri" w:hAnsiTheme="majorHAnsi" w:cstheme="majorHAnsi"/>
                <w:b/>
                <w:szCs w:val="24"/>
              </w:rPr>
            </w:pPr>
            <w:r w:rsidRPr="00A03118">
              <w:rPr>
                <w:rFonts w:asciiTheme="majorHAnsi" w:eastAsia="Calibri" w:hAnsiTheme="majorHAnsi" w:cstheme="majorHAnsi"/>
                <w:i/>
                <w:szCs w:val="24"/>
              </w:rPr>
              <w:t>(Kết chuyển sang đơn dự thầu)</w:t>
            </w:r>
          </w:p>
        </w:tc>
        <w:tc>
          <w:tcPr>
            <w:tcW w:w="4101" w:type="dxa"/>
            <w:vAlign w:val="center"/>
          </w:tcPr>
          <w:p w14:paraId="2291BC42" w14:textId="77777777" w:rsidR="002F0432" w:rsidRPr="00A03118" w:rsidRDefault="002F0432" w:rsidP="00C801ED">
            <w:pPr>
              <w:jc w:val="center"/>
              <w:rPr>
                <w:rFonts w:asciiTheme="majorHAnsi" w:eastAsia="Calibri" w:hAnsiTheme="majorHAnsi" w:cstheme="majorHAnsi"/>
                <w:b/>
                <w:i/>
                <w:szCs w:val="24"/>
              </w:rPr>
            </w:pPr>
            <w:r w:rsidRPr="00A03118">
              <w:rPr>
                <w:rFonts w:asciiTheme="majorHAnsi" w:eastAsia="Calibri" w:hAnsiTheme="majorHAnsi" w:cstheme="majorHAnsi"/>
                <w:b/>
                <w:i/>
                <w:szCs w:val="24"/>
              </w:rPr>
              <w:t>(M) + (I) + (C)</w:t>
            </w:r>
          </w:p>
          <w:p w14:paraId="4BF0076B" w14:textId="1656DF0B" w:rsidR="002F0432" w:rsidRPr="00A03118" w:rsidRDefault="002F0432" w:rsidP="00C801ED">
            <w:pPr>
              <w:jc w:val="center"/>
              <w:rPr>
                <w:rFonts w:asciiTheme="majorHAnsi" w:eastAsia="Calibri" w:hAnsiTheme="majorHAnsi" w:cstheme="majorHAnsi"/>
                <w:b/>
                <w:i/>
                <w:szCs w:val="24"/>
              </w:rPr>
            </w:pPr>
            <w:r w:rsidRPr="00A03118">
              <w:rPr>
                <w:rFonts w:asciiTheme="majorHAnsi" w:eastAsia="Calibri" w:hAnsiTheme="majorHAnsi" w:cstheme="majorHAnsi"/>
                <w:i/>
                <w:szCs w:val="24"/>
              </w:rPr>
              <w:t>[</w:t>
            </w:r>
            <w:r w:rsidR="006261C4" w:rsidRPr="00A03118">
              <w:rPr>
                <w:rFonts w:asciiTheme="majorHAnsi" w:eastAsia="Calibri" w:hAnsiTheme="majorHAnsi" w:cstheme="majorHAnsi"/>
                <w:i/>
                <w:szCs w:val="24"/>
              </w:rPr>
              <w:t>Nhà thầu</w:t>
            </w:r>
            <w:r w:rsidRPr="00A03118">
              <w:rPr>
                <w:rFonts w:asciiTheme="majorHAnsi" w:eastAsia="Calibri" w:hAnsiTheme="majorHAnsi" w:cstheme="majorHAnsi"/>
                <w:i/>
                <w:szCs w:val="24"/>
              </w:rPr>
              <w:t xml:space="preserve"> tự tính]</w:t>
            </w:r>
          </w:p>
        </w:tc>
      </w:tr>
    </w:tbl>
    <w:p w14:paraId="4BAD5278" w14:textId="77777777" w:rsidR="002F0432" w:rsidRPr="00A03118" w:rsidRDefault="002F0432" w:rsidP="002F0432">
      <w:pPr>
        <w:spacing w:before="120" w:after="120"/>
        <w:ind w:left="-142"/>
        <w:jc w:val="left"/>
        <w:rPr>
          <w:rFonts w:asciiTheme="majorHAnsi" w:eastAsia="Calibri" w:hAnsiTheme="majorHAnsi" w:cstheme="majorHAnsi"/>
          <w:b/>
          <w:sz w:val="28"/>
          <w:szCs w:val="28"/>
          <w:lang w:val="nl-NL"/>
        </w:rPr>
      </w:pPr>
      <w:r w:rsidRPr="00A03118">
        <w:rPr>
          <w:rFonts w:asciiTheme="majorHAnsi" w:eastAsia="Calibri" w:hAnsiTheme="majorHAnsi" w:cstheme="majorHAnsi"/>
          <w:b/>
          <w:sz w:val="28"/>
          <w:szCs w:val="28"/>
          <w:lang w:val="nl-NL"/>
        </w:rPr>
        <w:t>III. Bảng tổng hợp giá dự thầu áp dụng loại hợp đồng hỗn hợp</w:t>
      </w:r>
    </w:p>
    <w:tbl>
      <w:tblPr>
        <w:tblpPr w:leftFromText="180" w:rightFromText="180" w:vertAnchor="text" w:horzAnchor="margin" w:tblpY="360"/>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791"/>
        <w:gridCol w:w="4101"/>
      </w:tblGrid>
      <w:tr w:rsidR="00A03118" w:rsidRPr="00A03118" w14:paraId="613AC8B6" w14:textId="77777777" w:rsidTr="00C801ED">
        <w:trPr>
          <w:trHeight w:val="900"/>
        </w:trPr>
        <w:tc>
          <w:tcPr>
            <w:tcW w:w="846" w:type="dxa"/>
            <w:shd w:val="clear" w:color="auto" w:fill="E2EFD9"/>
            <w:vAlign w:val="center"/>
          </w:tcPr>
          <w:p w14:paraId="5341AE31" w14:textId="77777777" w:rsidR="002F0432" w:rsidRPr="00A03118" w:rsidRDefault="002F0432" w:rsidP="00C801ED">
            <w:pPr>
              <w:jc w:val="center"/>
              <w:rPr>
                <w:rFonts w:asciiTheme="majorHAnsi" w:eastAsia="Calibri" w:hAnsiTheme="majorHAnsi" w:cstheme="majorHAnsi"/>
                <w:b/>
                <w:szCs w:val="24"/>
              </w:rPr>
            </w:pPr>
            <w:r w:rsidRPr="00A03118">
              <w:rPr>
                <w:rFonts w:asciiTheme="majorHAnsi" w:eastAsia="Calibri" w:hAnsiTheme="majorHAnsi" w:cstheme="majorHAnsi"/>
                <w:b/>
                <w:szCs w:val="24"/>
              </w:rPr>
              <w:t>STT</w:t>
            </w:r>
          </w:p>
        </w:tc>
        <w:tc>
          <w:tcPr>
            <w:tcW w:w="4791" w:type="dxa"/>
            <w:shd w:val="clear" w:color="auto" w:fill="E2EFD9"/>
            <w:vAlign w:val="center"/>
          </w:tcPr>
          <w:p w14:paraId="19C47D86" w14:textId="77777777" w:rsidR="002F0432" w:rsidRPr="00A03118" w:rsidRDefault="002F0432" w:rsidP="00C801ED">
            <w:pPr>
              <w:jc w:val="center"/>
              <w:rPr>
                <w:rFonts w:asciiTheme="majorHAnsi" w:eastAsia="Calibri" w:hAnsiTheme="majorHAnsi" w:cstheme="majorHAnsi"/>
                <w:b/>
                <w:szCs w:val="24"/>
              </w:rPr>
            </w:pPr>
            <w:r w:rsidRPr="00A03118">
              <w:rPr>
                <w:rFonts w:asciiTheme="majorHAnsi" w:eastAsia="Calibri" w:hAnsiTheme="majorHAnsi" w:cstheme="majorHAnsi"/>
                <w:b/>
                <w:szCs w:val="24"/>
              </w:rPr>
              <w:t>Nội dung</w:t>
            </w:r>
          </w:p>
        </w:tc>
        <w:tc>
          <w:tcPr>
            <w:tcW w:w="4101" w:type="dxa"/>
            <w:shd w:val="clear" w:color="auto" w:fill="E2EFD9"/>
            <w:vAlign w:val="center"/>
          </w:tcPr>
          <w:p w14:paraId="22102A7D" w14:textId="77777777" w:rsidR="002F0432" w:rsidRPr="00A03118" w:rsidRDefault="002F0432" w:rsidP="00C801ED">
            <w:pPr>
              <w:jc w:val="center"/>
              <w:rPr>
                <w:rFonts w:asciiTheme="majorHAnsi" w:eastAsia="Calibri" w:hAnsiTheme="majorHAnsi" w:cstheme="majorHAnsi"/>
                <w:b/>
                <w:szCs w:val="24"/>
              </w:rPr>
            </w:pPr>
            <w:r w:rsidRPr="00A03118">
              <w:rPr>
                <w:rFonts w:asciiTheme="majorHAnsi" w:eastAsia="Calibri" w:hAnsiTheme="majorHAnsi" w:cstheme="majorHAnsi"/>
                <w:b/>
                <w:szCs w:val="24"/>
              </w:rPr>
              <w:t>Giá dự thầu</w:t>
            </w:r>
          </w:p>
        </w:tc>
      </w:tr>
      <w:tr w:rsidR="00A03118" w:rsidRPr="00A03118" w14:paraId="3015945D" w14:textId="77777777" w:rsidTr="00C801ED">
        <w:trPr>
          <w:trHeight w:val="926"/>
        </w:trPr>
        <w:tc>
          <w:tcPr>
            <w:tcW w:w="846" w:type="dxa"/>
            <w:vAlign w:val="center"/>
          </w:tcPr>
          <w:p w14:paraId="2732DD03" w14:textId="77777777" w:rsidR="002F0432" w:rsidRPr="00A03118" w:rsidRDefault="002F0432" w:rsidP="00C801ED">
            <w:pPr>
              <w:jc w:val="center"/>
              <w:rPr>
                <w:rFonts w:asciiTheme="majorHAnsi" w:eastAsia="Calibri" w:hAnsiTheme="majorHAnsi" w:cstheme="majorHAnsi"/>
                <w:szCs w:val="24"/>
              </w:rPr>
            </w:pPr>
            <w:r w:rsidRPr="00A03118">
              <w:rPr>
                <w:rFonts w:asciiTheme="majorHAnsi" w:eastAsia="Calibri" w:hAnsiTheme="majorHAnsi" w:cstheme="majorHAnsi"/>
                <w:szCs w:val="24"/>
              </w:rPr>
              <w:t>I</w:t>
            </w:r>
          </w:p>
        </w:tc>
        <w:tc>
          <w:tcPr>
            <w:tcW w:w="4791" w:type="dxa"/>
            <w:vAlign w:val="center"/>
          </w:tcPr>
          <w:p w14:paraId="65558F55" w14:textId="77777777" w:rsidR="002F0432" w:rsidRPr="00A03118" w:rsidRDefault="002F0432" w:rsidP="00C801ED">
            <w:pPr>
              <w:jc w:val="left"/>
              <w:rPr>
                <w:rFonts w:asciiTheme="majorHAnsi" w:eastAsia="Calibri" w:hAnsiTheme="majorHAnsi" w:cstheme="majorHAnsi"/>
                <w:b/>
                <w:i/>
                <w:szCs w:val="24"/>
              </w:rPr>
            </w:pPr>
            <w:r w:rsidRPr="00A03118">
              <w:rPr>
                <w:rFonts w:asciiTheme="majorHAnsi" w:eastAsia="Calibri" w:hAnsiTheme="majorHAnsi" w:cstheme="majorHAnsi"/>
                <w:b/>
                <w:sz w:val="28"/>
                <w:szCs w:val="28"/>
                <w:lang w:val="nl-NL"/>
              </w:rPr>
              <w:t>Giá hàng hóa và dịch vụ liên quan áp dụng loại hợp đồng trọn gói</w:t>
            </w:r>
          </w:p>
        </w:tc>
        <w:tc>
          <w:tcPr>
            <w:tcW w:w="4101" w:type="dxa"/>
            <w:vAlign w:val="center"/>
          </w:tcPr>
          <w:p w14:paraId="1E68A884" w14:textId="77777777" w:rsidR="002F0432" w:rsidRPr="00A03118" w:rsidRDefault="002F0432" w:rsidP="00C801ED">
            <w:pPr>
              <w:jc w:val="center"/>
              <w:rPr>
                <w:rFonts w:asciiTheme="majorHAnsi" w:eastAsia="Calibri" w:hAnsiTheme="majorHAnsi" w:cstheme="majorHAnsi"/>
                <w:b/>
                <w:i/>
                <w:szCs w:val="24"/>
              </w:rPr>
            </w:pPr>
            <w:r w:rsidRPr="00A03118">
              <w:rPr>
                <w:rFonts w:asciiTheme="majorHAnsi" w:eastAsia="Calibri" w:hAnsiTheme="majorHAnsi" w:cstheme="majorHAnsi"/>
                <w:b/>
                <w:i/>
                <w:szCs w:val="24"/>
              </w:rPr>
              <w:t>(G1)</w:t>
            </w:r>
          </w:p>
        </w:tc>
      </w:tr>
      <w:tr w:rsidR="00A03118" w:rsidRPr="00A03118" w14:paraId="5AD67AC5" w14:textId="77777777" w:rsidTr="00C801ED">
        <w:trPr>
          <w:trHeight w:val="926"/>
        </w:trPr>
        <w:tc>
          <w:tcPr>
            <w:tcW w:w="846" w:type="dxa"/>
            <w:vAlign w:val="center"/>
          </w:tcPr>
          <w:p w14:paraId="46E98768" w14:textId="77777777" w:rsidR="002F0432" w:rsidRPr="00A03118" w:rsidRDefault="002F0432" w:rsidP="00C801ED">
            <w:pPr>
              <w:jc w:val="center"/>
              <w:rPr>
                <w:rFonts w:asciiTheme="majorHAnsi" w:eastAsia="Calibri" w:hAnsiTheme="majorHAnsi" w:cstheme="majorHAnsi"/>
                <w:szCs w:val="24"/>
              </w:rPr>
            </w:pPr>
            <w:r w:rsidRPr="00A03118">
              <w:rPr>
                <w:rFonts w:asciiTheme="majorHAnsi" w:eastAsia="Calibri" w:hAnsiTheme="majorHAnsi" w:cstheme="majorHAnsi"/>
                <w:szCs w:val="24"/>
              </w:rPr>
              <w:lastRenderedPageBreak/>
              <w:t>1.1</w:t>
            </w:r>
          </w:p>
        </w:tc>
        <w:tc>
          <w:tcPr>
            <w:tcW w:w="4791" w:type="dxa"/>
            <w:vAlign w:val="center"/>
          </w:tcPr>
          <w:p w14:paraId="07FC6F89" w14:textId="77777777" w:rsidR="002F0432" w:rsidRPr="00A03118" w:rsidRDefault="002F0432" w:rsidP="00C801ED">
            <w:pPr>
              <w:jc w:val="left"/>
              <w:rPr>
                <w:rFonts w:asciiTheme="majorHAnsi" w:eastAsia="Calibri" w:hAnsiTheme="majorHAnsi" w:cstheme="majorHAnsi"/>
                <w:szCs w:val="24"/>
              </w:rPr>
            </w:pPr>
            <w:r w:rsidRPr="00A03118">
              <w:rPr>
                <w:rFonts w:asciiTheme="majorHAnsi" w:eastAsia="Calibri" w:hAnsiTheme="majorHAnsi" w:cstheme="majorHAnsi"/>
                <w:szCs w:val="24"/>
              </w:rPr>
              <w:t>Giá hàng hóa</w:t>
            </w:r>
          </w:p>
        </w:tc>
        <w:tc>
          <w:tcPr>
            <w:tcW w:w="4101" w:type="dxa"/>
            <w:vAlign w:val="center"/>
          </w:tcPr>
          <w:p w14:paraId="7A4F8A92" w14:textId="77777777"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(M1)</w:t>
            </w:r>
          </w:p>
          <w:p w14:paraId="5883FEE5" w14:textId="0BC039FD"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w:t>
            </w:r>
            <w:r w:rsidR="0019251E" w:rsidRPr="00A03118">
              <w:rPr>
                <w:rFonts w:asciiTheme="majorHAnsi" w:eastAsia="Calibri" w:hAnsiTheme="majorHAnsi" w:cstheme="majorHAnsi"/>
                <w:i/>
                <w:szCs w:val="24"/>
              </w:rPr>
              <w:t xml:space="preserve"> Nhà thầu cập nhật </w:t>
            </w:r>
            <w:r w:rsidRPr="00A03118">
              <w:rPr>
                <w:rFonts w:asciiTheme="majorHAnsi" w:eastAsia="Calibri" w:hAnsiTheme="majorHAnsi" w:cstheme="majorHAnsi"/>
                <w:i/>
                <w:szCs w:val="24"/>
              </w:rPr>
              <w:t>từ Mẫu 12.1C]</w:t>
            </w:r>
          </w:p>
        </w:tc>
      </w:tr>
      <w:tr w:rsidR="00A03118" w:rsidRPr="00A03118" w14:paraId="7E8BBD02" w14:textId="77777777" w:rsidTr="00C801ED">
        <w:trPr>
          <w:trHeight w:val="926"/>
        </w:trPr>
        <w:tc>
          <w:tcPr>
            <w:tcW w:w="846" w:type="dxa"/>
            <w:vAlign w:val="center"/>
          </w:tcPr>
          <w:p w14:paraId="7130C0C3" w14:textId="77777777" w:rsidR="002F0432" w:rsidRPr="00A03118" w:rsidRDefault="002F0432" w:rsidP="00C801ED">
            <w:pPr>
              <w:jc w:val="center"/>
              <w:rPr>
                <w:rFonts w:asciiTheme="majorHAnsi" w:eastAsia="Calibri" w:hAnsiTheme="majorHAnsi" w:cstheme="majorHAnsi"/>
                <w:szCs w:val="24"/>
              </w:rPr>
            </w:pPr>
            <w:r w:rsidRPr="00A03118">
              <w:rPr>
                <w:rFonts w:asciiTheme="majorHAnsi" w:eastAsia="Calibri" w:hAnsiTheme="majorHAnsi" w:cstheme="majorHAnsi"/>
                <w:szCs w:val="24"/>
              </w:rPr>
              <w:t>1.2</w:t>
            </w:r>
          </w:p>
        </w:tc>
        <w:tc>
          <w:tcPr>
            <w:tcW w:w="4791" w:type="dxa"/>
            <w:vAlign w:val="center"/>
          </w:tcPr>
          <w:p w14:paraId="765FF9F0" w14:textId="77777777" w:rsidR="002F0432" w:rsidRPr="00A03118" w:rsidRDefault="002F0432" w:rsidP="00C801ED">
            <w:pPr>
              <w:jc w:val="left"/>
              <w:rPr>
                <w:rFonts w:asciiTheme="majorHAnsi" w:eastAsia="Calibri" w:hAnsiTheme="majorHAnsi" w:cstheme="majorHAnsi"/>
                <w:szCs w:val="24"/>
              </w:rPr>
            </w:pPr>
            <w:r w:rsidRPr="00A03118">
              <w:rPr>
                <w:rFonts w:asciiTheme="majorHAnsi" w:eastAsia="Calibri" w:hAnsiTheme="majorHAnsi" w:cstheme="majorHAnsi"/>
                <w:szCs w:val="24"/>
              </w:rPr>
              <w:t xml:space="preserve">Dịch vụ liên quan </w:t>
            </w:r>
          </w:p>
        </w:tc>
        <w:tc>
          <w:tcPr>
            <w:tcW w:w="4101" w:type="dxa"/>
            <w:vAlign w:val="center"/>
          </w:tcPr>
          <w:p w14:paraId="5B046B31" w14:textId="77777777"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(I1)</w:t>
            </w:r>
          </w:p>
          <w:p w14:paraId="53910C25" w14:textId="1FD595F6"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w:t>
            </w:r>
            <w:r w:rsidR="0019251E" w:rsidRPr="00A03118">
              <w:rPr>
                <w:rFonts w:asciiTheme="majorHAnsi" w:eastAsia="Calibri" w:hAnsiTheme="majorHAnsi" w:cstheme="majorHAnsi"/>
                <w:i/>
                <w:szCs w:val="24"/>
              </w:rPr>
              <w:t xml:space="preserve"> Nhà thầu cập nhật </w:t>
            </w:r>
            <w:r w:rsidRPr="00A03118">
              <w:rPr>
                <w:rFonts w:asciiTheme="majorHAnsi" w:eastAsia="Calibri" w:hAnsiTheme="majorHAnsi" w:cstheme="majorHAnsi"/>
                <w:i/>
                <w:szCs w:val="24"/>
              </w:rPr>
              <w:t>từ Mẫu 13B]</w:t>
            </w:r>
          </w:p>
        </w:tc>
      </w:tr>
      <w:tr w:rsidR="00A03118" w:rsidRPr="00A03118" w14:paraId="2CA78857" w14:textId="77777777" w:rsidTr="00C801ED">
        <w:trPr>
          <w:trHeight w:val="926"/>
        </w:trPr>
        <w:tc>
          <w:tcPr>
            <w:tcW w:w="846" w:type="dxa"/>
            <w:vAlign w:val="center"/>
          </w:tcPr>
          <w:p w14:paraId="51DEE033" w14:textId="77777777" w:rsidR="002F0432" w:rsidRPr="00A03118" w:rsidRDefault="002F0432" w:rsidP="00C801ED">
            <w:pPr>
              <w:jc w:val="center"/>
              <w:rPr>
                <w:rFonts w:asciiTheme="majorHAnsi" w:eastAsia="Calibri" w:hAnsiTheme="majorHAnsi" w:cstheme="majorHAnsi"/>
                <w:b/>
                <w:szCs w:val="24"/>
              </w:rPr>
            </w:pPr>
            <w:r w:rsidRPr="00A03118">
              <w:rPr>
                <w:rFonts w:asciiTheme="majorHAnsi" w:eastAsia="Calibri" w:hAnsiTheme="majorHAnsi" w:cstheme="majorHAnsi"/>
                <w:b/>
                <w:szCs w:val="24"/>
              </w:rPr>
              <w:t>II</w:t>
            </w:r>
          </w:p>
        </w:tc>
        <w:tc>
          <w:tcPr>
            <w:tcW w:w="4791" w:type="dxa"/>
            <w:vAlign w:val="center"/>
          </w:tcPr>
          <w:p w14:paraId="6E4BE2B6" w14:textId="77777777" w:rsidR="002F0432" w:rsidRPr="00A03118" w:rsidRDefault="002F0432" w:rsidP="00C801ED">
            <w:pPr>
              <w:jc w:val="left"/>
              <w:rPr>
                <w:rFonts w:asciiTheme="majorHAnsi" w:eastAsia="Calibri" w:hAnsiTheme="majorHAnsi" w:cstheme="majorHAnsi"/>
                <w:b/>
                <w:szCs w:val="24"/>
              </w:rPr>
            </w:pPr>
            <w:r w:rsidRPr="00A03118">
              <w:rPr>
                <w:rFonts w:asciiTheme="majorHAnsi" w:eastAsia="Calibri" w:hAnsiTheme="majorHAnsi" w:cstheme="majorHAnsi"/>
                <w:b/>
                <w:sz w:val="28"/>
                <w:szCs w:val="28"/>
                <w:lang w:val="nl-NL"/>
              </w:rPr>
              <w:t>Giá hàng hóa và dịch vụ liên quan áp dụng loại hợp đồng theo đơn giá</w:t>
            </w:r>
          </w:p>
        </w:tc>
        <w:tc>
          <w:tcPr>
            <w:tcW w:w="4101" w:type="dxa"/>
            <w:vAlign w:val="center"/>
          </w:tcPr>
          <w:p w14:paraId="70454651" w14:textId="77777777"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b/>
                <w:i/>
                <w:szCs w:val="24"/>
              </w:rPr>
              <w:t>(G2)</w:t>
            </w:r>
          </w:p>
        </w:tc>
      </w:tr>
      <w:tr w:rsidR="00A03118" w:rsidRPr="00A03118" w14:paraId="14F951E6" w14:textId="77777777" w:rsidTr="00C801ED">
        <w:trPr>
          <w:trHeight w:val="926"/>
        </w:trPr>
        <w:tc>
          <w:tcPr>
            <w:tcW w:w="846" w:type="dxa"/>
            <w:vAlign w:val="center"/>
          </w:tcPr>
          <w:p w14:paraId="32262F46" w14:textId="77777777" w:rsidR="002F0432" w:rsidRPr="00A03118" w:rsidRDefault="002F0432" w:rsidP="00C801ED">
            <w:pPr>
              <w:jc w:val="center"/>
              <w:rPr>
                <w:rFonts w:asciiTheme="majorHAnsi" w:eastAsia="Calibri" w:hAnsiTheme="majorHAnsi" w:cstheme="majorHAnsi"/>
                <w:szCs w:val="24"/>
              </w:rPr>
            </w:pPr>
            <w:r w:rsidRPr="00A03118">
              <w:rPr>
                <w:rFonts w:asciiTheme="majorHAnsi" w:eastAsia="Calibri" w:hAnsiTheme="majorHAnsi" w:cstheme="majorHAnsi"/>
                <w:szCs w:val="24"/>
              </w:rPr>
              <w:t>2.1</w:t>
            </w:r>
          </w:p>
        </w:tc>
        <w:tc>
          <w:tcPr>
            <w:tcW w:w="4791" w:type="dxa"/>
            <w:vAlign w:val="center"/>
          </w:tcPr>
          <w:p w14:paraId="7DF056B5" w14:textId="77777777" w:rsidR="002F0432" w:rsidRPr="00A03118" w:rsidRDefault="002F0432" w:rsidP="00C801ED">
            <w:pPr>
              <w:jc w:val="left"/>
              <w:rPr>
                <w:rFonts w:asciiTheme="majorHAnsi" w:eastAsia="Calibri" w:hAnsiTheme="majorHAnsi" w:cstheme="majorHAnsi"/>
                <w:szCs w:val="24"/>
              </w:rPr>
            </w:pPr>
            <w:r w:rsidRPr="00A03118">
              <w:rPr>
                <w:rFonts w:asciiTheme="majorHAnsi" w:eastAsia="Calibri" w:hAnsiTheme="majorHAnsi" w:cstheme="majorHAnsi"/>
                <w:szCs w:val="24"/>
              </w:rPr>
              <w:t>Giá hàng hóa</w:t>
            </w:r>
          </w:p>
        </w:tc>
        <w:tc>
          <w:tcPr>
            <w:tcW w:w="4101" w:type="dxa"/>
            <w:vAlign w:val="center"/>
          </w:tcPr>
          <w:p w14:paraId="083B6C7F" w14:textId="77777777"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(M2)</w:t>
            </w:r>
          </w:p>
          <w:p w14:paraId="6ABDF8A9" w14:textId="4F08663B"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w:t>
            </w:r>
            <w:r w:rsidR="0019251E" w:rsidRPr="00A03118">
              <w:rPr>
                <w:rFonts w:asciiTheme="majorHAnsi" w:eastAsia="Calibri" w:hAnsiTheme="majorHAnsi" w:cstheme="majorHAnsi"/>
                <w:i/>
                <w:szCs w:val="24"/>
              </w:rPr>
              <w:t xml:space="preserve"> Nhà thầu cập nhật </w:t>
            </w:r>
            <w:r w:rsidRPr="00A03118">
              <w:rPr>
                <w:rFonts w:asciiTheme="majorHAnsi" w:eastAsia="Calibri" w:hAnsiTheme="majorHAnsi" w:cstheme="majorHAnsi"/>
                <w:i/>
                <w:szCs w:val="24"/>
              </w:rPr>
              <w:t>từ Mẫu 12.1C]</w:t>
            </w:r>
          </w:p>
        </w:tc>
      </w:tr>
      <w:tr w:rsidR="00A03118" w:rsidRPr="00A03118" w14:paraId="6D46289C" w14:textId="77777777" w:rsidTr="00C801ED">
        <w:trPr>
          <w:trHeight w:val="705"/>
        </w:trPr>
        <w:tc>
          <w:tcPr>
            <w:tcW w:w="846" w:type="dxa"/>
            <w:vAlign w:val="center"/>
          </w:tcPr>
          <w:p w14:paraId="3BC7AA9D" w14:textId="77777777" w:rsidR="002F0432" w:rsidRPr="00A03118" w:rsidRDefault="002F0432" w:rsidP="00C801ED">
            <w:pPr>
              <w:jc w:val="center"/>
              <w:rPr>
                <w:rFonts w:asciiTheme="majorHAnsi" w:eastAsia="Calibri" w:hAnsiTheme="majorHAnsi" w:cstheme="majorHAnsi"/>
                <w:szCs w:val="24"/>
              </w:rPr>
            </w:pPr>
            <w:r w:rsidRPr="00A03118">
              <w:rPr>
                <w:rFonts w:asciiTheme="majorHAnsi" w:eastAsia="Calibri" w:hAnsiTheme="majorHAnsi" w:cstheme="majorHAnsi"/>
                <w:szCs w:val="24"/>
              </w:rPr>
              <w:t>2.2</w:t>
            </w:r>
          </w:p>
        </w:tc>
        <w:tc>
          <w:tcPr>
            <w:tcW w:w="4791" w:type="dxa"/>
            <w:vAlign w:val="center"/>
          </w:tcPr>
          <w:p w14:paraId="75E91C81" w14:textId="77777777" w:rsidR="002F0432" w:rsidRPr="00A03118" w:rsidRDefault="002F0432" w:rsidP="00C801ED">
            <w:pPr>
              <w:jc w:val="left"/>
              <w:rPr>
                <w:rFonts w:asciiTheme="majorHAnsi" w:eastAsia="Calibri" w:hAnsiTheme="majorHAnsi" w:cstheme="majorHAnsi"/>
                <w:i/>
                <w:szCs w:val="24"/>
              </w:rPr>
            </w:pPr>
            <w:r w:rsidRPr="00A03118">
              <w:rPr>
                <w:rFonts w:asciiTheme="majorHAnsi" w:eastAsia="Calibri" w:hAnsiTheme="majorHAnsi" w:cstheme="majorHAnsi"/>
                <w:szCs w:val="24"/>
              </w:rPr>
              <w:t xml:space="preserve">Dịch vụ liên quan </w:t>
            </w:r>
          </w:p>
        </w:tc>
        <w:tc>
          <w:tcPr>
            <w:tcW w:w="4101" w:type="dxa"/>
            <w:vAlign w:val="center"/>
          </w:tcPr>
          <w:p w14:paraId="0AF7680B" w14:textId="77777777"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(I2)</w:t>
            </w:r>
          </w:p>
          <w:p w14:paraId="505F261E" w14:textId="42C8AD88"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w:t>
            </w:r>
            <w:r w:rsidR="0019251E" w:rsidRPr="00A03118">
              <w:rPr>
                <w:rFonts w:asciiTheme="majorHAnsi" w:eastAsia="Calibri" w:hAnsiTheme="majorHAnsi" w:cstheme="majorHAnsi"/>
                <w:i/>
                <w:szCs w:val="24"/>
              </w:rPr>
              <w:t xml:space="preserve"> Nhà thầu cập nhật </w:t>
            </w:r>
            <w:r w:rsidRPr="00A03118">
              <w:rPr>
                <w:rFonts w:asciiTheme="majorHAnsi" w:eastAsia="Calibri" w:hAnsiTheme="majorHAnsi" w:cstheme="majorHAnsi"/>
                <w:i/>
                <w:szCs w:val="24"/>
              </w:rPr>
              <w:t>từ Mẫu 13B]</w:t>
            </w:r>
          </w:p>
        </w:tc>
      </w:tr>
      <w:tr w:rsidR="00A03118" w:rsidRPr="00A03118" w14:paraId="124B6C1E" w14:textId="77777777" w:rsidTr="00C801ED">
        <w:trPr>
          <w:trHeight w:val="705"/>
        </w:trPr>
        <w:tc>
          <w:tcPr>
            <w:tcW w:w="846" w:type="dxa"/>
            <w:vAlign w:val="center"/>
          </w:tcPr>
          <w:p w14:paraId="3790CF1A" w14:textId="77777777" w:rsidR="002F0432" w:rsidRPr="00A03118" w:rsidRDefault="002F0432" w:rsidP="00C801ED">
            <w:pPr>
              <w:jc w:val="center"/>
              <w:rPr>
                <w:rFonts w:asciiTheme="majorHAnsi" w:eastAsia="Calibri" w:hAnsiTheme="majorHAnsi" w:cstheme="majorHAnsi"/>
                <w:szCs w:val="24"/>
              </w:rPr>
            </w:pPr>
            <w:r w:rsidRPr="00A03118">
              <w:rPr>
                <w:rFonts w:asciiTheme="majorHAnsi" w:eastAsia="Calibri" w:hAnsiTheme="majorHAnsi" w:cstheme="majorHAnsi"/>
                <w:szCs w:val="24"/>
              </w:rPr>
              <w:t>2.3</w:t>
            </w:r>
          </w:p>
        </w:tc>
        <w:tc>
          <w:tcPr>
            <w:tcW w:w="4791" w:type="dxa"/>
            <w:vAlign w:val="center"/>
          </w:tcPr>
          <w:p w14:paraId="4965D79C" w14:textId="77777777" w:rsidR="002F0432" w:rsidRPr="00A03118" w:rsidRDefault="002F0432" w:rsidP="00C801ED">
            <w:pPr>
              <w:jc w:val="left"/>
              <w:rPr>
                <w:rFonts w:asciiTheme="majorHAnsi" w:eastAsia="Calibri" w:hAnsiTheme="majorHAnsi" w:cstheme="majorHAnsi"/>
                <w:szCs w:val="24"/>
              </w:rPr>
            </w:pPr>
            <w:r w:rsidRPr="00A03118">
              <w:rPr>
                <w:rFonts w:asciiTheme="majorHAnsi" w:eastAsia="Calibri" w:hAnsiTheme="majorHAnsi" w:cstheme="majorHAnsi"/>
                <w:szCs w:val="24"/>
              </w:rPr>
              <w:t>Chi phí dự phòng</w:t>
            </w:r>
          </w:p>
        </w:tc>
        <w:tc>
          <w:tcPr>
            <w:tcW w:w="4101" w:type="dxa"/>
            <w:vAlign w:val="center"/>
          </w:tcPr>
          <w:p w14:paraId="630D5A3B" w14:textId="77777777"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(C)=</w:t>
            </w:r>
            <w:proofErr w:type="gramStart"/>
            <w:r w:rsidRPr="00A03118">
              <w:rPr>
                <w:rFonts w:asciiTheme="majorHAnsi" w:eastAsia="Calibri" w:hAnsiTheme="majorHAnsi" w:cstheme="majorHAnsi"/>
                <w:i/>
                <w:szCs w:val="24"/>
              </w:rPr>
              <w:t>a% (</w:t>
            </w:r>
            <w:proofErr w:type="gramEnd"/>
            <w:r w:rsidRPr="00A03118">
              <w:rPr>
                <w:rFonts w:asciiTheme="majorHAnsi" w:eastAsia="Calibri" w:hAnsiTheme="majorHAnsi" w:cstheme="majorHAnsi"/>
                <w:i/>
                <w:szCs w:val="24"/>
              </w:rPr>
              <w:t>(M</w:t>
            </w:r>
            <w:proofErr w:type="gramStart"/>
            <w:r w:rsidRPr="00A03118">
              <w:rPr>
                <w:rFonts w:asciiTheme="majorHAnsi" w:eastAsia="Calibri" w:hAnsiTheme="majorHAnsi" w:cstheme="majorHAnsi"/>
                <w:i/>
                <w:szCs w:val="24"/>
              </w:rPr>
              <w:t>2)+(</w:t>
            </w:r>
            <w:proofErr w:type="gramEnd"/>
            <w:r w:rsidRPr="00A03118">
              <w:rPr>
                <w:rFonts w:asciiTheme="majorHAnsi" w:eastAsia="Calibri" w:hAnsiTheme="majorHAnsi" w:cstheme="majorHAnsi"/>
                <w:i/>
                <w:szCs w:val="24"/>
              </w:rPr>
              <w:t>I2))</w:t>
            </w:r>
          </w:p>
        </w:tc>
      </w:tr>
      <w:tr w:rsidR="00A03118" w:rsidRPr="00A03118" w14:paraId="50137C82" w14:textId="77777777" w:rsidTr="00C801ED">
        <w:trPr>
          <w:trHeight w:val="900"/>
        </w:trPr>
        <w:tc>
          <w:tcPr>
            <w:tcW w:w="846" w:type="dxa"/>
            <w:vAlign w:val="center"/>
          </w:tcPr>
          <w:p w14:paraId="727F76D7" w14:textId="77777777" w:rsidR="002F0432" w:rsidRPr="00A03118" w:rsidRDefault="002F0432" w:rsidP="00C801ED">
            <w:pPr>
              <w:jc w:val="center"/>
              <w:rPr>
                <w:rFonts w:asciiTheme="majorHAnsi" w:eastAsia="Calibri" w:hAnsiTheme="majorHAnsi" w:cstheme="majorHAnsi"/>
                <w:szCs w:val="24"/>
              </w:rPr>
            </w:pPr>
          </w:p>
        </w:tc>
        <w:tc>
          <w:tcPr>
            <w:tcW w:w="4791" w:type="dxa"/>
            <w:vAlign w:val="center"/>
          </w:tcPr>
          <w:p w14:paraId="1EFEFBEF" w14:textId="77777777" w:rsidR="002F0432" w:rsidRPr="00A03118" w:rsidRDefault="002F0432" w:rsidP="00C801ED">
            <w:pPr>
              <w:jc w:val="left"/>
              <w:rPr>
                <w:rFonts w:asciiTheme="majorHAnsi" w:eastAsia="Calibri" w:hAnsiTheme="majorHAnsi" w:cstheme="majorHAnsi"/>
                <w:b/>
                <w:szCs w:val="24"/>
              </w:rPr>
            </w:pPr>
            <w:r w:rsidRPr="00A03118">
              <w:rPr>
                <w:rFonts w:asciiTheme="majorHAnsi" w:eastAsia="Calibri" w:hAnsiTheme="majorHAnsi" w:cstheme="majorHAnsi"/>
                <w:b/>
                <w:szCs w:val="24"/>
              </w:rPr>
              <w:t>Tổng cộng giá dự thầu</w:t>
            </w:r>
          </w:p>
          <w:p w14:paraId="3713D3F8" w14:textId="77777777" w:rsidR="002F0432" w:rsidRPr="00A03118" w:rsidRDefault="002F0432" w:rsidP="00C801ED">
            <w:pPr>
              <w:jc w:val="left"/>
              <w:rPr>
                <w:rFonts w:asciiTheme="majorHAnsi" w:eastAsia="Calibri" w:hAnsiTheme="majorHAnsi" w:cstheme="majorHAnsi"/>
                <w:b/>
                <w:szCs w:val="24"/>
              </w:rPr>
            </w:pPr>
            <w:r w:rsidRPr="00A03118">
              <w:rPr>
                <w:rFonts w:asciiTheme="majorHAnsi" w:eastAsia="Calibri" w:hAnsiTheme="majorHAnsi" w:cstheme="majorHAnsi"/>
                <w:i/>
                <w:szCs w:val="24"/>
              </w:rPr>
              <w:t>(Kết chuyển sang đơn dự thầu)</w:t>
            </w:r>
          </w:p>
        </w:tc>
        <w:tc>
          <w:tcPr>
            <w:tcW w:w="4101" w:type="dxa"/>
            <w:vAlign w:val="center"/>
          </w:tcPr>
          <w:p w14:paraId="0EB7AA43" w14:textId="77777777" w:rsidR="002F0432" w:rsidRPr="00A03118" w:rsidRDefault="002F0432" w:rsidP="00C801ED">
            <w:pPr>
              <w:jc w:val="center"/>
              <w:rPr>
                <w:rFonts w:asciiTheme="majorHAnsi" w:eastAsia="Calibri" w:hAnsiTheme="majorHAnsi" w:cstheme="majorHAnsi"/>
                <w:b/>
                <w:i/>
                <w:szCs w:val="24"/>
              </w:rPr>
            </w:pPr>
            <w:r w:rsidRPr="00A03118">
              <w:rPr>
                <w:rFonts w:asciiTheme="majorHAnsi" w:eastAsia="Calibri" w:hAnsiTheme="majorHAnsi" w:cstheme="majorHAnsi"/>
                <w:b/>
                <w:i/>
                <w:szCs w:val="24"/>
              </w:rPr>
              <w:t>(G1) + (G2)</w:t>
            </w:r>
          </w:p>
          <w:p w14:paraId="370B85A9" w14:textId="1AB71248" w:rsidR="002F0432" w:rsidRPr="00A03118" w:rsidRDefault="002F0432" w:rsidP="00C801ED">
            <w:pPr>
              <w:jc w:val="center"/>
              <w:rPr>
                <w:rFonts w:asciiTheme="majorHAnsi" w:eastAsia="Calibri" w:hAnsiTheme="majorHAnsi" w:cstheme="majorHAnsi"/>
                <w:b/>
                <w:i/>
                <w:szCs w:val="24"/>
              </w:rPr>
            </w:pPr>
            <w:r w:rsidRPr="00A03118">
              <w:rPr>
                <w:rFonts w:asciiTheme="majorHAnsi" w:eastAsia="Calibri" w:hAnsiTheme="majorHAnsi" w:cstheme="majorHAnsi"/>
                <w:i/>
                <w:szCs w:val="24"/>
              </w:rPr>
              <w:t>[</w:t>
            </w:r>
            <w:r w:rsidR="0019251E" w:rsidRPr="00A03118">
              <w:rPr>
                <w:rFonts w:asciiTheme="majorHAnsi" w:eastAsia="Calibri" w:hAnsiTheme="majorHAnsi" w:cstheme="majorHAnsi"/>
                <w:i/>
                <w:szCs w:val="24"/>
              </w:rPr>
              <w:t>Nhà thầu</w:t>
            </w:r>
            <w:r w:rsidRPr="00A03118">
              <w:rPr>
                <w:rFonts w:asciiTheme="majorHAnsi" w:eastAsia="Calibri" w:hAnsiTheme="majorHAnsi" w:cstheme="majorHAnsi"/>
                <w:i/>
                <w:szCs w:val="24"/>
              </w:rPr>
              <w:t xml:space="preserve"> tự tính]</w:t>
            </w:r>
          </w:p>
        </w:tc>
      </w:tr>
    </w:tbl>
    <w:p w14:paraId="169C7872" w14:textId="77777777" w:rsidR="002F0432" w:rsidRPr="00A03118" w:rsidRDefault="002F0432" w:rsidP="002F0432">
      <w:pPr>
        <w:spacing w:before="120" w:after="120"/>
        <w:ind w:left="-142"/>
        <w:jc w:val="left"/>
        <w:rPr>
          <w:rFonts w:asciiTheme="majorHAnsi" w:eastAsia="Calibri" w:hAnsiTheme="majorHAnsi" w:cstheme="majorHAnsi"/>
          <w:b/>
          <w:sz w:val="28"/>
          <w:szCs w:val="28"/>
          <w:lang w:val="nl-NL"/>
        </w:rPr>
      </w:pPr>
    </w:p>
    <w:p w14:paraId="0BC57280" w14:textId="77777777" w:rsidR="002F0432" w:rsidRPr="00A03118" w:rsidRDefault="002F0432" w:rsidP="002F0432">
      <w:pPr>
        <w:spacing w:before="120" w:after="120"/>
        <w:ind w:left="-142"/>
        <w:jc w:val="left"/>
        <w:rPr>
          <w:rFonts w:asciiTheme="majorHAnsi" w:eastAsia="Calibri" w:hAnsiTheme="majorHAnsi" w:cstheme="majorHAnsi"/>
          <w:b/>
          <w:sz w:val="28"/>
          <w:szCs w:val="28"/>
          <w:lang w:val="nl-NL"/>
        </w:rPr>
      </w:pPr>
    </w:p>
    <w:p w14:paraId="171BB993" w14:textId="77777777" w:rsidR="00296EBD" w:rsidRPr="00A03118" w:rsidRDefault="00296EBD" w:rsidP="00C801ED">
      <w:pPr>
        <w:spacing w:before="120" w:after="120"/>
        <w:rPr>
          <w:rFonts w:asciiTheme="majorHAnsi" w:eastAsia="Calibri" w:hAnsiTheme="majorHAnsi" w:cstheme="majorHAnsi"/>
          <w:b/>
          <w:sz w:val="28"/>
          <w:szCs w:val="28"/>
          <w:lang w:val="nl-NL"/>
        </w:rPr>
      </w:pPr>
    </w:p>
    <w:p w14:paraId="150A8AD4" w14:textId="77777777" w:rsidR="002F0432" w:rsidRPr="00A03118" w:rsidRDefault="002F0432">
      <w:pPr>
        <w:spacing w:after="160" w:line="259" w:lineRule="auto"/>
        <w:jc w:val="left"/>
        <w:rPr>
          <w:rFonts w:asciiTheme="majorHAnsi" w:eastAsia="Calibri" w:hAnsiTheme="majorHAnsi" w:cstheme="majorHAnsi"/>
          <w:b/>
          <w:sz w:val="28"/>
          <w:szCs w:val="28"/>
          <w:lang w:val="nl-NL"/>
        </w:rPr>
      </w:pPr>
      <w:r w:rsidRPr="00A03118">
        <w:rPr>
          <w:rFonts w:asciiTheme="majorHAnsi" w:eastAsia="Calibri" w:hAnsiTheme="majorHAnsi" w:cstheme="majorHAnsi"/>
          <w:b/>
          <w:sz w:val="28"/>
          <w:szCs w:val="28"/>
          <w:lang w:val="nl-NL"/>
        </w:rPr>
        <w:br w:type="page"/>
      </w:r>
    </w:p>
    <w:p w14:paraId="3E5AF01F" w14:textId="2DD187EC" w:rsidR="0008550D" w:rsidRPr="00A03118" w:rsidRDefault="0008550D" w:rsidP="0008550D">
      <w:pPr>
        <w:jc w:val="right"/>
        <w:rPr>
          <w:rFonts w:asciiTheme="majorHAnsi" w:eastAsia="Calibri" w:hAnsiTheme="majorHAnsi" w:cstheme="majorHAnsi"/>
          <w:b/>
          <w:sz w:val="28"/>
          <w:szCs w:val="28"/>
          <w:lang w:val="es-ES"/>
        </w:rPr>
      </w:pPr>
      <w:r w:rsidRPr="00A03118">
        <w:rPr>
          <w:rFonts w:asciiTheme="majorHAnsi" w:eastAsia="Calibri" w:hAnsiTheme="majorHAnsi" w:cstheme="majorHAnsi"/>
          <w:b/>
          <w:sz w:val="28"/>
          <w:szCs w:val="28"/>
          <w:lang w:val="es-ES"/>
        </w:rPr>
        <w:lastRenderedPageBreak/>
        <w:t>Mẫu số 11.2</w:t>
      </w:r>
    </w:p>
    <w:p w14:paraId="0FF30A6F" w14:textId="70F8AEEE" w:rsidR="00F54192" w:rsidRPr="00A03118" w:rsidRDefault="00F54192" w:rsidP="004E2616">
      <w:pPr>
        <w:spacing w:before="120" w:after="120"/>
        <w:jc w:val="center"/>
        <w:rPr>
          <w:rFonts w:asciiTheme="majorHAnsi" w:eastAsia="Calibri" w:hAnsiTheme="majorHAnsi" w:cstheme="majorHAnsi"/>
          <w:b/>
          <w:sz w:val="28"/>
          <w:szCs w:val="28"/>
          <w:lang w:val="nl-NL"/>
        </w:rPr>
      </w:pPr>
      <w:r w:rsidRPr="00A03118">
        <w:rPr>
          <w:rFonts w:asciiTheme="majorHAnsi" w:eastAsia="Calibri" w:hAnsiTheme="majorHAnsi" w:cstheme="majorHAnsi"/>
          <w:b/>
          <w:sz w:val="28"/>
          <w:szCs w:val="28"/>
          <w:lang w:val="nl-NL"/>
        </w:rPr>
        <w:t>BẢNG TỔNG HỢP GIÁ DỰ THẦU</w:t>
      </w:r>
    </w:p>
    <w:p w14:paraId="3B07D53D" w14:textId="34ED3191" w:rsidR="00F54192" w:rsidRPr="00A03118" w:rsidRDefault="002F0432" w:rsidP="000535C7">
      <w:pPr>
        <w:spacing w:before="120" w:after="120"/>
        <w:ind w:left="-142"/>
        <w:jc w:val="center"/>
        <w:rPr>
          <w:rFonts w:asciiTheme="majorHAnsi" w:eastAsia="Calibri" w:hAnsiTheme="majorHAnsi" w:cstheme="majorHAnsi"/>
          <w:sz w:val="28"/>
          <w:szCs w:val="28"/>
          <w:lang w:val="nl-NL"/>
        </w:rPr>
      </w:pPr>
      <w:r w:rsidRPr="00A03118" w:rsidDel="002F0432">
        <w:rPr>
          <w:rFonts w:asciiTheme="majorHAnsi" w:eastAsia="Calibri" w:hAnsiTheme="majorHAnsi" w:cstheme="majorHAnsi"/>
          <w:b/>
          <w:sz w:val="28"/>
          <w:szCs w:val="28"/>
          <w:lang w:val="nl-NL"/>
        </w:rPr>
        <w:t xml:space="preserve"> </w:t>
      </w:r>
      <w:r w:rsidR="00F54192" w:rsidRPr="00A03118">
        <w:rPr>
          <w:rFonts w:asciiTheme="majorHAnsi" w:eastAsia="Calibri" w:hAnsiTheme="majorHAnsi" w:cstheme="majorHAnsi"/>
          <w:sz w:val="28"/>
          <w:szCs w:val="28"/>
          <w:lang w:val="nl-NL"/>
        </w:rPr>
        <w:t xml:space="preserve">(Trường hợp HSMT yêu cầu chào thầu theo Mẫu số </w:t>
      </w:r>
      <w:r w:rsidR="00DB022F" w:rsidRPr="00A03118">
        <w:rPr>
          <w:rFonts w:asciiTheme="majorHAnsi" w:eastAsia="Calibri" w:hAnsiTheme="majorHAnsi" w:cstheme="majorHAnsi"/>
          <w:sz w:val="28"/>
          <w:szCs w:val="28"/>
          <w:lang w:val="nl-NL"/>
        </w:rPr>
        <w:t>12.2</w:t>
      </w:r>
      <w:r w:rsidR="00F54192" w:rsidRPr="00A03118">
        <w:rPr>
          <w:rFonts w:asciiTheme="majorHAnsi" w:eastAsia="Calibri" w:hAnsiTheme="majorHAnsi" w:cstheme="majorHAnsi"/>
          <w:sz w:val="28"/>
          <w:szCs w:val="28"/>
          <w:lang w:val="nl-NL"/>
        </w:rPr>
        <w:t xml:space="preserve"> Chương này)</w:t>
      </w:r>
    </w:p>
    <w:p w14:paraId="786F0771" w14:textId="77777777" w:rsidR="000577E3" w:rsidRPr="00A03118" w:rsidRDefault="000577E3" w:rsidP="000535C7">
      <w:pPr>
        <w:spacing w:before="120" w:after="120"/>
        <w:ind w:left="-142"/>
        <w:jc w:val="center"/>
        <w:rPr>
          <w:rFonts w:asciiTheme="majorHAnsi" w:eastAsia="Calibri" w:hAnsiTheme="majorHAnsi" w:cstheme="majorHAnsi"/>
          <w:b/>
          <w:sz w:val="28"/>
          <w:szCs w:val="28"/>
          <w:lang w:val="nl-NL"/>
        </w:rPr>
      </w:pPr>
    </w:p>
    <w:p w14:paraId="03984FE9" w14:textId="767BB7DA" w:rsidR="000577E3" w:rsidRPr="00A03118" w:rsidRDefault="000577E3" w:rsidP="00C801ED">
      <w:pPr>
        <w:spacing w:before="120" w:after="120"/>
        <w:rPr>
          <w:rFonts w:asciiTheme="majorHAnsi" w:eastAsia="Calibri" w:hAnsiTheme="majorHAnsi" w:cstheme="majorHAnsi"/>
          <w:b/>
          <w:sz w:val="28"/>
          <w:szCs w:val="28"/>
          <w:lang w:val="nl-NL"/>
        </w:rPr>
      </w:pPr>
      <w:r w:rsidRPr="00A03118">
        <w:rPr>
          <w:rFonts w:asciiTheme="majorHAnsi" w:eastAsia="Calibri" w:hAnsiTheme="majorHAnsi" w:cstheme="majorHAnsi"/>
          <w:b/>
          <w:sz w:val="28"/>
          <w:szCs w:val="28"/>
          <w:lang w:val="nl-NL"/>
        </w:rPr>
        <w:t>I. Bảng tổng hợp giá dự thầu áp dụng loại hợp đồng trọn gói</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791"/>
        <w:gridCol w:w="4101"/>
      </w:tblGrid>
      <w:tr w:rsidR="00A03118" w:rsidRPr="00A03118" w14:paraId="66275F7C" w14:textId="77777777" w:rsidTr="00C801ED">
        <w:trPr>
          <w:trHeight w:val="900"/>
        </w:trPr>
        <w:tc>
          <w:tcPr>
            <w:tcW w:w="846" w:type="dxa"/>
            <w:shd w:val="clear" w:color="auto" w:fill="E2EFD9" w:themeFill="accent6" w:themeFillTint="33"/>
            <w:vAlign w:val="center"/>
          </w:tcPr>
          <w:p w14:paraId="368C5675" w14:textId="77777777" w:rsidR="00F54192" w:rsidRPr="00A03118" w:rsidRDefault="00F54192" w:rsidP="000577E3">
            <w:pPr>
              <w:jc w:val="center"/>
              <w:rPr>
                <w:rFonts w:asciiTheme="majorHAnsi" w:eastAsia="Calibri" w:hAnsiTheme="majorHAnsi" w:cstheme="majorHAnsi"/>
                <w:b/>
                <w:szCs w:val="24"/>
              </w:rPr>
            </w:pPr>
            <w:r w:rsidRPr="00A03118">
              <w:rPr>
                <w:rFonts w:asciiTheme="majorHAnsi" w:eastAsia="Calibri" w:hAnsiTheme="majorHAnsi" w:cstheme="majorHAnsi"/>
                <w:b/>
                <w:szCs w:val="24"/>
              </w:rPr>
              <w:t>STT</w:t>
            </w:r>
          </w:p>
        </w:tc>
        <w:tc>
          <w:tcPr>
            <w:tcW w:w="4791" w:type="dxa"/>
            <w:shd w:val="clear" w:color="auto" w:fill="E2EFD9" w:themeFill="accent6" w:themeFillTint="33"/>
            <w:vAlign w:val="center"/>
          </w:tcPr>
          <w:p w14:paraId="40DDA36A" w14:textId="77777777" w:rsidR="00F54192" w:rsidRPr="00A03118" w:rsidRDefault="00F54192" w:rsidP="000577E3">
            <w:pPr>
              <w:jc w:val="center"/>
              <w:rPr>
                <w:rFonts w:asciiTheme="majorHAnsi" w:eastAsia="Calibri" w:hAnsiTheme="majorHAnsi" w:cstheme="majorHAnsi"/>
                <w:b/>
                <w:szCs w:val="24"/>
              </w:rPr>
            </w:pPr>
            <w:r w:rsidRPr="00A03118">
              <w:rPr>
                <w:rFonts w:asciiTheme="majorHAnsi" w:eastAsia="Calibri" w:hAnsiTheme="majorHAnsi" w:cstheme="majorHAnsi"/>
                <w:b/>
                <w:szCs w:val="24"/>
              </w:rPr>
              <w:t>Nội dung</w:t>
            </w:r>
          </w:p>
        </w:tc>
        <w:tc>
          <w:tcPr>
            <w:tcW w:w="4101" w:type="dxa"/>
            <w:shd w:val="clear" w:color="auto" w:fill="E2EFD9" w:themeFill="accent6" w:themeFillTint="33"/>
            <w:vAlign w:val="center"/>
          </w:tcPr>
          <w:p w14:paraId="11D2FC57" w14:textId="77777777" w:rsidR="00F54192" w:rsidRPr="00A03118" w:rsidRDefault="00F54192" w:rsidP="000577E3">
            <w:pPr>
              <w:jc w:val="center"/>
              <w:rPr>
                <w:rFonts w:asciiTheme="majorHAnsi" w:eastAsia="Calibri" w:hAnsiTheme="majorHAnsi" w:cstheme="majorHAnsi"/>
                <w:b/>
                <w:szCs w:val="24"/>
              </w:rPr>
            </w:pPr>
            <w:r w:rsidRPr="00A03118">
              <w:rPr>
                <w:rFonts w:asciiTheme="majorHAnsi" w:eastAsia="Calibri" w:hAnsiTheme="majorHAnsi" w:cstheme="majorHAnsi"/>
                <w:b/>
                <w:szCs w:val="24"/>
              </w:rPr>
              <w:t>Giá dự thầu</w:t>
            </w:r>
          </w:p>
        </w:tc>
      </w:tr>
      <w:tr w:rsidR="00A03118" w:rsidRPr="00A03118" w14:paraId="5A1C2E78" w14:textId="77777777" w:rsidTr="00C801ED">
        <w:trPr>
          <w:trHeight w:val="926"/>
        </w:trPr>
        <w:tc>
          <w:tcPr>
            <w:tcW w:w="846" w:type="dxa"/>
            <w:vAlign w:val="center"/>
          </w:tcPr>
          <w:p w14:paraId="0F86F5A3" w14:textId="77777777" w:rsidR="00F54192" w:rsidRPr="00A03118" w:rsidRDefault="00F54192" w:rsidP="000577E3">
            <w:pPr>
              <w:jc w:val="center"/>
              <w:rPr>
                <w:rFonts w:asciiTheme="majorHAnsi" w:eastAsia="Calibri" w:hAnsiTheme="majorHAnsi" w:cstheme="majorHAnsi"/>
                <w:szCs w:val="24"/>
              </w:rPr>
            </w:pPr>
            <w:r w:rsidRPr="00A03118">
              <w:rPr>
                <w:rFonts w:asciiTheme="majorHAnsi" w:eastAsia="Calibri" w:hAnsiTheme="majorHAnsi" w:cstheme="majorHAnsi"/>
                <w:szCs w:val="24"/>
              </w:rPr>
              <w:t>1</w:t>
            </w:r>
          </w:p>
        </w:tc>
        <w:tc>
          <w:tcPr>
            <w:tcW w:w="4791" w:type="dxa"/>
            <w:vAlign w:val="center"/>
          </w:tcPr>
          <w:p w14:paraId="478A1CAC" w14:textId="77777777" w:rsidR="00F54192" w:rsidRPr="00A03118" w:rsidRDefault="00F54192" w:rsidP="000577E3">
            <w:pPr>
              <w:jc w:val="left"/>
              <w:rPr>
                <w:rFonts w:asciiTheme="majorHAnsi" w:eastAsia="Calibri" w:hAnsiTheme="majorHAnsi" w:cstheme="majorHAnsi"/>
                <w:b/>
                <w:i/>
                <w:szCs w:val="24"/>
              </w:rPr>
            </w:pPr>
            <w:r w:rsidRPr="00A03118">
              <w:rPr>
                <w:rFonts w:asciiTheme="majorHAnsi" w:eastAsia="Calibri" w:hAnsiTheme="majorHAnsi" w:cstheme="majorHAnsi"/>
                <w:szCs w:val="24"/>
              </w:rPr>
              <w:t>Hàng hóa sản xuất gia công trong nước</w:t>
            </w:r>
          </w:p>
        </w:tc>
        <w:tc>
          <w:tcPr>
            <w:tcW w:w="4101" w:type="dxa"/>
            <w:vAlign w:val="center"/>
          </w:tcPr>
          <w:p w14:paraId="187ABDA4" w14:textId="77777777" w:rsidR="00F54192" w:rsidRPr="00A03118" w:rsidRDefault="00F54192" w:rsidP="000577E3">
            <w:pPr>
              <w:jc w:val="center"/>
              <w:rPr>
                <w:rFonts w:asciiTheme="majorHAnsi" w:eastAsia="Calibri" w:hAnsiTheme="majorHAnsi" w:cstheme="majorHAnsi"/>
                <w:i/>
                <w:szCs w:val="24"/>
              </w:rPr>
            </w:pPr>
            <w:r w:rsidRPr="00A03118">
              <w:rPr>
                <w:rFonts w:asciiTheme="majorHAnsi" w:eastAsia="Calibri" w:hAnsiTheme="majorHAnsi" w:cstheme="majorHAnsi"/>
                <w:i/>
                <w:szCs w:val="24"/>
              </w:rPr>
              <w:t>(M1)</w:t>
            </w:r>
          </w:p>
          <w:p w14:paraId="37C9F72C" w14:textId="07B10B0F" w:rsidR="00F54192" w:rsidRPr="00A03118" w:rsidRDefault="00F54192" w:rsidP="000577E3">
            <w:pPr>
              <w:jc w:val="center"/>
              <w:rPr>
                <w:rFonts w:asciiTheme="majorHAnsi" w:eastAsia="Calibri" w:hAnsiTheme="majorHAnsi" w:cstheme="majorHAnsi"/>
                <w:b/>
                <w:i/>
                <w:szCs w:val="24"/>
              </w:rPr>
            </w:pPr>
            <w:r w:rsidRPr="00A03118">
              <w:rPr>
                <w:rFonts w:asciiTheme="majorHAnsi" w:eastAsia="Calibri" w:hAnsiTheme="majorHAnsi" w:cstheme="majorHAnsi"/>
                <w:i/>
                <w:szCs w:val="24"/>
              </w:rPr>
              <w:t>[</w:t>
            </w:r>
            <w:r w:rsidR="005D4D9C" w:rsidRPr="00A03118">
              <w:rPr>
                <w:rFonts w:asciiTheme="majorHAnsi" w:eastAsia="Calibri" w:hAnsiTheme="majorHAnsi" w:cstheme="majorHAnsi"/>
                <w:i/>
                <w:szCs w:val="24"/>
              </w:rPr>
              <w:t xml:space="preserve">Nhà thầu cập nhật </w:t>
            </w:r>
            <w:r w:rsidRPr="00A03118">
              <w:rPr>
                <w:rFonts w:asciiTheme="majorHAnsi" w:eastAsia="Calibri" w:hAnsiTheme="majorHAnsi" w:cstheme="majorHAnsi"/>
                <w:i/>
                <w:szCs w:val="24"/>
              </w:rPr>
              <w:t>từ Mẫu 12.2</w:t>
            </w:r>
            <w:r w:rsidR="00AB1012" w:rsidRPr="00A03118">
              <w:rPr>
                <w:rFonts w:asciiTheme="majorHAnsi" w:eastAsia="Calibri" w:hAnsiTheme="majorHAnsi" w:cstheme="majorHAnsi"/>
                <w:i/>
                <w:szCs w:val="24"/>
              </w:rPr>
              <w:t>A</w:t>
            </w:r>
            <w:r w:rsidRPr="00A03118">
              <w:rPr>
                <w:rFonts w:asciiTheme="majorHAnsi" w:eastAsia="Calibri" w:hAnsiTheme="majorHAnsi" w:cstheme="majorHAnsi"/>
                <w:i/>
                <w:szCs w:val="24"/>
              </w:rPr>
              <w:t>]</w:t>
            </w:r>
          </w:p>
        </w:tc>
      </w:tr>
      <w:tr w:rsidR="00A03118" w:rsidRPr="00A03118" w14:paraId="3D95E807" w14:textId="77777777" w:rsidTr="00C801ED">
        <w:trPr>
          <w:trHeight w:val="926"/>
        </w:trPr>
        <w:tc>
          <w:tcPr>
            <w:tcW w:w="846" w:type="dxa"/>
            <w:vAlign w:val="center"/>
          </w:tcPr>
          <w:p w14:paraId="062FA97C" w14:textId="77777777" w:rsidR="00F54192" w:rsidRPr="00A03118" w:rsidRDefault="00F54192" w:rsidP="000577E3">
            <w:pPr>
              <w:jc w:val="center"/>
              <w:rPr>
                <w:rFonts w:asciiTheme="majorHAnsi" w:eastAsia="Calibri" w:hAnsiTheme="majorHAnsi" w:cstheme="majorHAnsi"/>
                <w:szCs w:val="24"/>
              </w:rPr>
            </w:pPr>
            <w:r w:rsidRPr="00A03118">
              <w:rPr>
                <w:rFonts w:asciiTheme="majorHAnsi" w:eastAsia="Calibri" w:hAnsiTheme="majorHAnsi" w:cstheme="majorHAnsi"/>
                <w:szCs w:val="24"/>
              </w:rPr>
              <w:t>2</w:t>
            </w:r>
          </w:p>
        </w:tc>
        <w:tc>
          <w:tcPr>
            <w:tcW w:w="4791" w:type="dxa"/>
            <w:vAlign w:val="center"/>
          </w:tcPr>
          <w:p w14:paraId="6D859F22" w14:textId="77777777" w:rsidR="00F54192" w:rsidRPr="00A03118" w:rsidRDefault="00F54192" w:rsidP="000577E3">
            <w:pPr>
              <w:jc w:val="left"/>
              <w:rPr>
                <w:rFonts w:asciiTheme="majorHAnsi" w:eastAsia="Calibri" w:hAnsiTheme="majorHAnsi" w:cstheme="majorHAnsi"/>
                <w:szCs w:val="24"/>
              </w:rPr>
            </w:pPr>
            <w:r w:rsidRPr="00A03118">
              <w:rPr>
                <w:rFonts w:asciiTheme="majorHAnsi" w:eastAsia="Calibri" w:hAnsiTheme="majorHAnsi" w:cstheme="majorHAnsi"/>
                <w:szCs w:val="24"/>
              </w:rPr>
              <w:t>Hàng hóa sản xuất gia công tại nước ngoài</w:t>
            </w:r>
          </w:p>
        </w:tc>
        <w:tc>
          <w:tcPr>
            <w:tcW w:w="4101" w:type="dxa"/>
            <w:vAlign w:val="center"/>
          </w:tcPr>
          <w:p w14:paraId="3A36D82F" w14:textId="77777777" w:rsidR="00F54192" w:rsidRPr="00A03118" w:rsidRDefault="00F54192" w:rsidP="000577E3">
            <w:pPr>
              <w:jc w:val="center"/>
              <w:rPr>
                <w:rFonts w:asciiTheme="majorHAnsi" w:eastAsia="Calibri" w:hAnsiTheme="majorHAnsi" w:cstheme="majorHAnsi"/>
                <w:i/>
                <w:szCs w:val="24"/>
              </w:rPr>
            </w:pPr>
            <w:r w:rsidRPr="00A03118">
              <w:rPr>
                <w:rFonts w:asciiTheme="majorHAnsi" w:eastAsia="Calibri" w:hAnsiTheme="majorHAnsi" w:cstheme="majorHAnsi"/>
                <w:i/>
                <w:szCs w:val="24"/>
              </w:rPr>
              <w:t>(M2)</w:t>
            </w:r>
          </w:p>
          <w:p w14:paraId="65104E3A" w14:textId="1D8DCD0C" w:rsidR="00F54192" w:rsidRPr="00A03118" w:rsidRDefault="00F54192" w:rsidP="000577E3">
            <w:pPr>
              <w:jc w:val="center"/>
              <w:rPr>
                <w:rFonts w:asciiTheme="majorHAnsi" w:eastAsia="Calibri" w:hAnsiTheme="majorHAnsi" w:cstheme="majorHAnsi"/>
                <w:i/>
                <w:szCs w:val="24"/>
              </w:rPr>
            </w:pPr>
            <w:r w:rsidRPr="00A03118">
              <w:rPr>
                <w:rFonts w:asciiTheme="majorHAnsi" w:eastAsia="Calibri" w:hAnsiTheme="majorHAnsi" w:cstheme="majorHAnsi"/>
                <w:i/>
                <w:szCs w:val="24"/>
              </w:rPr>
              <w:t>[</w:t>
            </w:r>
            <w:r w:rsidR="005D4D9C" w:rsidRPr="00A03118">
              <w:rPr>
                <w:rFonts w:asciiTheme="majorHAnsi" w:eastAsia="Calibri" w:hAnsiTheme="majorHAnsi" w:cstheme="majorHAnsi"/>
                <w:i/>
                <w:szCs w:val="24"/>
              </w:rPr>
              <w:t xml:space="preserve">Nhà thầu cập nhật </w:t>
            </w:r>
            <w:r w:rsidRPr="00A03118">
              <w:rPr>
                <w:rFonts w:asciiTheme="majorHAnsi" w:eastAsia="Calibri" w:hAnsiTheme="majorHAnsi" w:cstheme="majorHAnsi"/>
                <w:i/>
                <w:szCs w:val="24"/>
              </w:rPr>
              <w:t>từ Mẫu 12.2</w:t>
            </w:r>
            <w:r w:rsidR="00AB1012" w:rsidRPr="00A03118">
              <w:rPr>
                <w:rFonts w:asciiTheme="majorHAnsi" w:eastAsia="Calibri" w:hAnsiTheme="majorHAnsi" w:cstheme="majorHAnsi"/>
                <w:i/>
                <w:szCs w:val="24"/>
              </w:rPr>
              <w:t>A</w:t>
            </w:r>
            <w:r w:rsidRPr="00A03118">
              <w:rPr>
                <w:rFonts w:asciiTheme="majorHAnsi" w:eastAsia="Calibri" w:hAnsiTheme="majorHAnsi" w:cstheme="majorHAnsi"/>
                <w:i/>
                <w:szCs w:val="24"/>
              </w:rPr>
              <w:t>]</w:t>
            </w:r>
          </w:p>
        </w:tc>
      </w:tr>
      <w:tr w:rsidR="00A03118" w:rsidRPr="00A03118" w14:paraId="57991CD3" w14:textId="77777777" w:rsidTr="00C801ED">
        <w:trPr>
          <w:trHeight w:val="705"/>
        </w:trPr>
        <w:tc>
          <w:tcPr>
            <w:tcW w:w="846" w:type="dxa"/>
            <w:vAlign w:val="center"/>
          </w:tcPr>
          <w:p w14:paraId="3AF33008" w14:textId="11906BEE" w:rsidR="00F54192" w:rsidRPr="00A03118" w:rsidRDefault="000577E3" w:rsidP="000577E3">
            <w:pPr>
              <w:jc w:val="center"/>
              <w:rPr>
                <w:rFonts w:asciiTheme="majorHAnsi" w:eastAsia="Calibri" w:hAnsiTheme="majorHAnsi" w:cstheme="majorHAnsi"/>
                <w:szCs w:val="24"/>
              </w:rPr>
            </w:pPr>
            <w:r w:rsidRPr="00A03118">
              <w:rPr>
                <w:rFonts w:asciiTheme="majorHAnsi" w:eastAsia="Calibri" w:hAnsiTheme="majorHAnsi" w:cstheme="majorHAnsi"/>
                <w:szCs w:val="24"/>
              </w:rPr>
              <w:t>3</w:t>
            </w:r>
          </w:p>
        </w:tc>
        <w:tc>
          <w:tcPr>
            <w:tcW w:w="4791" w:type="dxa"/>
            <w:vAlign w:val="center"/>
          </w:tcPr>
          <w:p w14:paraId="1E86746E" w14:textId="77777777" w:rsidR="00F54192" w:rsidRPr="00A03118" w:rsidRDefault="00F54192" w:rsidP="000577E3">
            <w:pPr>
              <w:jc w:val="left"/>
              <w:rPr>
                <w:rFonts w:asciiTheme="majorHAnsi" w:eastAsia="Calibri" w:hAnsiTheme="majorHAnsi" w:cstheme="majorHAnsi"/>
                <w:i/>
                <w:szCs w:val="24"/>
              </w:rPr>
            </w:pPr>
            <w:r w:rsidRPr="00A03118">
              <w:rPr>
                <w:rFonts w:asciiTheme="majorHAnsi" w:eastAsia="Calibri" w:hAnsiTheme="majorHAnsi" w:cstheme="majorHAnsi"/>
                <w:szCs w:val="24"/>
              </w:rPr>
              <w:t>Dịch vụ liên quan</w:t>
            </w:r>
          </w:p>
        </w:tc>
        <w:tc>
          <w:tcPr>
            <w:tcW w:w="4101" w:type="dxa"/>
            <w:vAlign w:val="center"/>
          </w:tcPr>
          <w:p w14:paraId="272D6B6A" w14:textId="77777777" w:rsidR="00F54192" w:rsidRPr="00A03118" w:rsidRDefault="00F54192" w:rsidP="000577E3">
            <w:pPr>
              <w:jc w:val="center"/>
              <w:rPr>
                <w:rFonts w:asciiTheme="majorHAnsi" w:eastAsia="Calibri" w:hAnsiTheme="majorHAnsi" w:cstheme="majorHAnsi"/>
                <w:i/>
                <w:szCs w:val="24"/>
              </w:rPr>
            </w:pPr>
            <w:r w:rsidRPr="00A03118">
              <w:rPr>
                <w:rFonts w:asciiTheme="majorHAnsi" w:eastAsia="Calibri" w:hAnsiTheme="majorHAnsi" w:cstheme="majorHAnsi"/>
                <w:i/>
                <w:szCs w:val="24"/>
              </w:rPr>
              <w:t>(I)</w:t>
            </w:r>
          </w:p>
          <w:p w14:paraId="147E97FA" w14:textId="6DA3BF4B" w:rsidR="00F54192" w:rsidRPr="00A03118" w:rsidRDefault="00F54192" w:rsidP="000577E3">
            <w:pPr>
              <w:jc w:val="center"/>
              <w:rPr>
                <w:rFonts w:asciiTheme="majorHAnsi" w:eastAsia="Calibri" w:hAnsiTheme="majorHAnsi" w:cstheme="majorHAnsi"/>
                <w:i/>
                <w:szCs w:val="24"/>
              </w:rPr>
            </w:pPr>
            <w:r w:rsidRPr="00A03118">
              <w:rPr>
                <w:rFonts w:asciiTheme="majorHAnsi" w:eastAsia="Calibri" w:hAnsiTheme="majorHAnsi" w:cstheme="majorHAnsi"/>
                <w:i/>
                <w:szCs w:val="24"/>
              </w:rPr>
              <w:t>[</w:t>
            </w:r>
            <w:r w:rsidR="005D4D9C" w:rsidRPr="00A03118">
              <w:rPr>
                <w:rFonts w:asciiTheme="majorHAnsi" w:eastAsia="Calibri" w:hAnsiTheme="majorHAnsi" w:cstheme="majorHAnsi"/>
                <w:i/>
                <w:szCs w:val="24"/>
              </w:rPr>
              <w:t xml:space="preserve">Nhà thầu cập nhật </w:t>
            </w:r>
            <w:r w:rsidRPr="00A03118">
              <w:rPr>
                <w:rFonts w:asciiTheme="majorHAnsi" w:eastAsia="Calibri" w:hAnsiTheme="majorHAnsi" w:cstheme="majorHAnsi"/>
                <w:i/>
                <w:szCs w:val="24"/>
              </w:rPr>
              <w:t>từ Mẫu 13</w:t>
            </w:r>
            <w:r w:rsidR="00AB1012" w:rsidRPr="00A03118">
              <w:rPr>
                <w:rFonts w:asciiTheme="majorHAnsi" w:eastAsia="Calibri" w:hAnsiTheme="majorHAnsi" w:cstheme="majorHAnsi"/>
                <w:i/>
                <w:szCs w:val="24"/>
              </w:rPr>
              <w:t>A</w:t>
            </w:r>
            <w:r w:rsidRPr="00A03118">
              <w:rPr>
                <w:rFonts w:asciiTheme="majorHAnsi" w:eastAsia="Calibri" w:hAnsiTheme="majorHAnsi" w:cstheme="majorHAnsi"/>
                <w:i/>
                <w:szCs w:val="24"/>
              </w:rPr>
              <w:t>]</w:t>
            </w:r>
          </w:p>
        </w:tc>
      </w:tr>
      <w:tr w:rsidR="00DC7A39" w:rsidRPr="00A03118" w14:paraId="5601FD2A" w14:textId="77777777" w:rsidTr="00C801ED">
        <w:trPr>
          <w:trHeight w:val="900"/>
        </w:trPr>
        <w:tc>
          <w:tcPr>
            <w:tcW w:w="846" w:type="dxa"/>
            <w:vAlign w:val="center"/>
          </w:tcPr>
          <w:p w14:paraId="27F39DAD" w14:textId="77777777" w:rsidR="00F54192" w:rsidRPr="00A03118" w:rsidRDefault="00F54192" w:rsidP="000577E3">
            <w:pPr>
              <w:jc w:val="center"/>
              <w:rPr>
                <w:rFonts w:asciiTheme="majorHAnsi" w:eastAsia="Calibri" w:hAnsiTheme="majorHAnsi" w:cstheme="majorHAnsi"/>
                <w:szCs w:val="24"/>
              </w:rPr>
            </w:pPr>
          </w:p>
        </w:tc>
        <w:tc>
          <w:tcPr>
            <w:tcW w:w="4791" w:type="dxa"/>
            <w:vAlign w:val="center"/>
          </w:tcPr>
          <w:p w14:paraId="47F4B337" w14:textId="77777777" w:rsidR="00F54192" w:rsidRPr="00A03118" w:rsidRDefault="00F54192" w:rsidP="000577E3">
            <w:pPr>
              <w:jc w:val="left"/>
              <w:rPr>
                <w:rFonts w:asciiTheme="majorHAnsi" w:eastAsia="Calibri" w:hAnsiTheme="majorHAnsi" w:cstheme="majorHAnsi"/>
                <w:b/>
                <w:szCs w:val="24"/>
              </w:rPr>
            </w:pPr>
            <w:r w:rsidRPr="00A03118">
              <w:rPr>
                <w:rFonts w:asciiTheme="majorHAnsi" w:eastAsia="Calibri" w:hAnsiTheme="majorHAnsi" w:cstheme="majorHAnsi"/>
                <w:b/>
                <w:szCs w:val="24"/>
              </w:rPr>
              <w:t>Tổng cộng giá dự thầu</w:t>
            </w:r>
          </w:p>
          <w:p w14:paraId="118C15C2" w14:textId="77777777" w:rsidR="00F54192" w:rsidRPr="00A03118" w:rsidRDefault="00F54192" w:rsidP="000577E3">
            <w:pPr>
              <w:jc w:val="left"/>
              <w:rPr>
                <w:rFonts w:asciiTheme="majorHAnsi" w:eastAsia="Calibri" w:hAnsiTheme="majorHAnsi" w:cstheme="majorHAnsi"/>
                <w:b/>
                <w:szCs w:val="24"/>
              </w:rPr>
            </w:pPr>
            <w:r w:rsidRPr="00A03118">
              <w:rPr>
                <w:rFonts w:asciiTheme="majorHAnsi" w:eastAsia="Calibri" w:hAnsiTheme="majorHAnsi" w:cstheme="majorHAnsi"/>
                <w:i/>
                <w:szCs w:val="24"/>
              </w:rPr>
              <w:t>(Kết chuyển sang đơn dự thầu)</w:t>
            </w:r>
          </w:p>
        </w:tc>
        <w:tc>
          <w:tcPr>
            <w:tcW w:w="4101" w:type="dxa"/>
            <w:vAlign w:val="center"/>
          </w:tcPr>
          <w:p w14:paraId="462B5F9C" w14:textId="6C0D237E" w:rsidR="00F54192" w:rsidRPr="00A03118" w:rsidRDefault="00F54192" w:rsidP="000577E3">
            <w:pPr>
              <w:jc w:val="center"/>
              <w:rPr>
                <w:rFonts w:asciiTheme="majorHAnsi" w:eastAsia="Calibri" w:hAnsiTheme="majorHAnsi" w:cstheme="majorHAnsi"/>
                <w:b/>
                <w:i/>
                <w:szCs w:val="24"/>
              </w:rPr>
            </w:pPr>
            <w:r w:rsidRPr="00A03118">
              <w:rPr>
                <w:rFonts w:asciiTheme="majorHAnsi" w:eastAsia="Calibri" w:hAnsiTheme="majorHAnsi" w:cstheme="majorHAnsi"/>
                <w:b/>
                <w:i/>
                <w:szCs w:val="24"/>
              </w:rPr>
              <w:t>(M1) + (M2)</w:t>
            </w:r>
            <w:r w:rsidR="006D4904" w:rsidRPr="00A03118">
              <w:rPr>
                <w:rFonts w:asciiTheme="majorHAnsi" w:eastAsia="Calibri" w:hAnsiTheme="majorHAnsi" w:cstheme="majorHAnsi"/>
                <w:b/>
                <w:i/>
                <w:szCs w:val="24"/>
              </w:rPr>
              <w:t xml:space="preserve"> </w:t>
            </w:r>
            <w:r w:rsidRPr="00A03118">
              <w:rPr>
                <w:rFonts w:asciiTheme="majorHAnsi" w:eastAsia="Calibri" w:hAnsiTheme="majorHAnsi" w:cstheme="majorHAnsi"/>
                <w:b/>
                <w:i/>
                <w:szCs w:val="24"/>
              </w:rPr>
              <w:t>+ (I)</w:t>
            </w:r>
          </w:p>
          <w:p w14:paraId="08FFBCFD" w14:textId="5E0AE2DA" w:rsidR="00F54192" w:rsidRPr="00A03118" w:rsidRDefault="00F54192" w:rsidP="000577E3">
            <w:pPr>
              <w:jc w:val="center"/>
              <w:rPr>
                <w:rFonts w:asciiTheme="majorHAnsi" w:eastAsia="Calibri" w:hAnsiTheme="majorHAnsi" w:cstheme="majorHAnsi"/>
                <w:b/>
                <w:i/>
                <w:szCs w:val="24"/>
              </w:rPr>
            </w:pPr>
            <w:r w:rsidRPr="00A03118">
              <w:rPr>
                <w:rFonts w:asciiTheme="majorHAnsi" w:eastAsia="Calibri" w:hAnsiTheme="majorHAnsi" w:cstheme="majorHAnsi"/>
                <w:i/>
                <w:szCs w:val="24"/>
              </w:rPr>
              <w:t>[</w:t>
            </w:r>
            <w:r w:rsidR="005D4D9C" w:rsidRPr="00A03118">
              <w:rPr>
                <w:rFonts w:asciiTheme="majorHAnsi" w:eastAsia="Calibri" w:hAnsiTheme="majorHAnsi" w:cstheme="majorHAnsi"/>
                <w:i/>
                <w:szCs w:val="24"/>
              </w:rPr>
              <w:t>Nhà thầu</w:t>
            </w:r>
            <w:r w:rsidRPr="00A03118">
              <w:rPr>
                <w:rFonts w:asciiTheme="majorHAnsi" w:eastAsia="Calibri" w:hAnsiTheme="majorHAnsi" w:cstheme="majorHAnsi"/>
                <w:i/>
                <w:szCs w:val="24"/>
              </w:rPr>
              <w:t xml:space="preserve"> tự tính]</w:t>
            </w:r>
          </w:p>
        </w:tc>
      </w:tr>
    </w:tbl>
    <w:p w14:paraId="5E1F3781" w14:textId="77777777" w:rsidR="002006A4" w:rsidRPr="00A03118" w:rsidRDefault="002006A4" w:rsidP="004E2616">
      <w:pPr>
        <w:rPr>
          <w:rFonts w:asciiTheme="majorHAnsi" w:hAnsiTheme="majorHAnsi" w:cstheme="majorHAnsi"/>
          <w:sz w:val="28"/>
          <w:szCs w:val="28"/>
          <w:lang w:val="nl-NL"/>
        </w:rPr>
      </w:pPr>
    </w:p>
    <w:p w14:paraId="38AFB0CC" w14:textId="77777777" w:rsidR="002F0432" w:rsidRPr="00A03118" w:rsidRDefault="002F0432" w:rsidP="002F0432">
      <w:pPr>
        <w:spacing w:before="120" w:after="120"/>
        <w:ind w:firstLine="720"/>
        <w:rPr>
          <w:rFonts w:asciiTheme="majorHAnsi" w:eastAsia="Calibri" w:hAnsiTheme="majorHAnsi" w:cstheme="majorHAnsi"/>
          <w:b/>
          <w:sz w:val="28"/>
          <w:szCs w:val="28"/>
          <w:lang w:val="nl-NL"/>
        </w:rPr>
      </w:pPr>
      <w:r w:rsidRPr="00A03118">
        <w:rPr>
          <w:rFonts w:asciiTheme="majorHAnsi" w:eastAsia="Calibri" w:hAnsiTheme="majorHAnsi" w:cstheme="majorHAnsi"/>
          <w:b/>
          <w:sz w:val="28"/>
          <w:szCs w:val="28"/>
          <w:lang w:val="nl-NL"/>
        </w:rPr>
        <w:t>II. Bảng tổng hợp giá dự thầu áp dụng loại hợp đồng theo đơn giá</w:t>
      </w:r>
    </w:p>
    <w:tbl>
      <w:tblPr>
        <w:tblpPr w:leftFromText="180" w:rightFromText="180" w:vertAnchor="text" w:horzAnchor="margin" w:tblpY="360"/>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791"/>
        <w:gridCol w:w="4101"/>
      </w:tblGrid>
      <w:tr w:rsidR="00A03118" w:rsidRPr="00A03118" w14:paraId="3198897D" w14:textId="77777777" w:rsidTr="00C801ED">
        <w:trPr>
          <w:trHeight w:val="900"/>
        </w:trPr>
        <w:tc>
          <w:tcPr>
            <w:tcW w:w="846" w:type="dxa"/>
            <w:shd w:val="clear" w:color="auto" w:fill="E2EFD9"/>
            <w:vAlign w:val="center"/>
          </w:tcPr>
          <w:p w14:paraId="471E4804" w14:textId="77777777" w:rsidR="002F0432" w:rsidRPr="00A03118" w:rsidRDefault="002F0432" w:rsidP="00C801ED">
            <w:pPr>
              <w:jc w:val="center"/>
              <w:rPr>
                <w:rFonts w:asciiTheme="majorHAnsi" w:eastAsia="Calibri" w:hAnsiTheme="majorHAnsi" w:cstheme="majorHAnsi"/>
                <w:b/>
                <w:szCs w:val="24"/>
              </w:rPr>
            </w:pPr>
            <w:r w:rsidRPr="00A03118">
              <w:rPr>
                <w:rFonts w:asciiTheme="majorHAnsi" w:eastAsia="Calibri" w:hAnsiTheme="majorHAnsi" w:cstheme="majorHAnsi"/>
                <w:b/>
                <w:szCs w:val="24"/>
              </w:rPr>
              <w:t>STT</w:t>
            </w:r>
          </w:p>
        </w:tc>
        <w:tc>
          <w:tcPr>
            <w:tcW w:w="4791" w:type="dxa"/>
            <w:shd w:val="clear" w:color="auto" w:fill="E2EFD9"/>
            <w:vAlign w:val="center"/>
          </w:tcPr>
          <w:p w14:paraId="6FBDAD59" w14:textId="77777777" w:rsidR="002F0432" w:rsidRPr="00A03118" w:rsidRDefault="002F0432" w:rsidP="00C801ED">
            <w:pPr>
              <w:jc w:val="center"/>
              <w:rPr>
                <w:rFonts w:asciiTheme="majorHAnsi" w:eastAsia="Calibri" w:hAnsiTheme="majorHAnsi" w:cstheme="majorHAnsi"/>
                <w:b/>
                <w:szCs w:val="24"/>
              </w:rPr>
            </w:pPr>
            <w:r w:rsidRPr="00A03118">
              <w:rPr>
                <w:rFonts w:asciiTheme="majorHAnsi" w:eastAsia="Calibri" w:hAnsiTheme="majorHAnsi" w:cstheme="majorHAnsi"/>
                <w:b/>
                <w:szCs w:val="24"/>
              </w:rPr>
              <w:t>Nội dung</w:t>
            </w:r>
          </w:p>
        </w:tc>
        <w:tc>
          <w:tcPr>
            <w:tcW w:w="4101" w:type="dxa"/>
            <w:shd w:val="clear" w:color="auto" w:fill="E2EFD9"/>
            <w:vAlign w:val="center"/>
          </w:tcPr>
          <w:p w14:paraId="5AB01EC0" w14:textId="77777777" w:rsidR="002F0432" w:rsidRPr="00A03118" w:rsidRDefault="002F0432" w:rsidP="00C801ED">
            <w:pPr>
              <w:jc w:val="center"/>
              <w:rPr>
                <w:rFonts w:asciiTheme="majorHAnsi" w:eastAsia="Calibri" w:hAnsiTheme="majorHAnsi" w:cstheme="majorHAnsi"/>
                <w:b/>
                <w:szCs w:val="24"/>
              </w:rPr>
            </w:pPr>
            <w:r w:rsidRPr="00A03118">
              <w:rPr>
                <w:rFonts w:asciiTheme="majorHAnsi" w:eastAsia="Calibri" w:hAnsiTheme="majorHAnsi" w:cstheme="majorHAnsi"/>
                <w:b/>
                <w:szCs w:val="24"/>
              </w:rPr>
              <w:t>Giá dự thầu</w:t>
            </w:r>
          </w:p>
        </w:tc>
      </w:tr>
      <w:tr w:rsidR="00A03118" w:rsidRPr="00A03118" w14:paraId="22121CEF" w14:textId="77777777" w:rsidTr="00C801ED">
        <w:trPr>
          <w:trHeight w:val="926"/>
        </w:trPr>
        <w:tc>
          <w:tcPr>
            <w:tcW w:w="846" w:type="dxa"/>
            <w:vAlign w:val="center"/>
          </w:tcPr>
          <w:p w14:paraId="43DF3CCD" w14:textId="77777777" w:rsidR="002F0432" w:rsidRPr="00A03118" w:rsidRDefault="002F0432" w:rsidP="00C801ED">
            <w:pPr>
              <w:jc w:val="center"/>
              <w:rPr>
                <w:rFonts w:asciiTheme="majorHAnsi" w:eastAsia="Calibri" w:hAnsiTheme="majorHAnsi" w:cstheme="majorHAnsi"/>
                <w:szCs w:val="24"/>
              </w:rPr>
            </w:pPr>
            <w:r w:rsidRPr="00A03118">
              <w:rPr>
                <w:rFonts w:asciiTheme="majorHAnsi" w:eastAsia="Calibri" w:hAnsiTheme="majorHAnsi" w:cstheme="majorHAnsi"/>
                <w:szCs w:val="24"/>
              </w:rPr>
              <w:t>1</w:t>
            </w:r>
          </w:p>
        </w:tc>
        <w:tc>
          <w:tcPr>
            <w:tcW w:w="4791" w:type="dxa"/>
            <w:vAlign w:val="center"/>
          </w:tcPr>
          <w:p w14:paraId="662C6DBF" w14:textId="77777777" w:rsidR="002F0432" w:rsidRPr="00A03118" w:rsidRDefault="002F0432" w:rsidP="00C801ED">
            <w:pPr>
              <w:jc w:val="left"/>
              <w:rPr>
                <w:rFonts w:asciiTheme="majorHAnsi" w:eastAsia="Calibri" w:hAnsiTheme="majorHAnsi" w:cstheme="majorHAnsi"/>
                <w:b/>
                <w:i/>
                <w:szCs w:val="24"/>
              </w:rPr>
            </w:pPr>
            <w:r w:rsidRPr="00A03118">
              <w:rPr>
                <w:rFonts w:asciiTheme="majorHAnsi" w:eastAsia="Calibri" w:hAnsiTheme="majorHAnsi" w:cstheme="majorHAnsi"/>
                <w:szCs w:val="24"/>
              </w:rPr>
              <w:t>Hàng hóa sản xuất gia công trong nước</w:t>
            </w:r>
          </w:p>
        </w:tc>
        <w:tc>
          <w:tcPr>
            <w:tcW w:w="4101" w:type="dxa"/>
            <w:vAlign w:val="center"/>
          </w:tcPr>
          <w:p w14:paraId="517B1A18" w14:textId="77777777"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(M1)</w:t>
            </w:r>
          </w:p>
          <w:p w14:paraId="7AA4DF29" w14:textId="7418A973" w:rsidR="002F0432" w:rsidRPr="00A03118" w:rsidRDefault="002F0432" w:rsidP="00C801ED">
            <w:pPr>
              <w:jc w:val="center"/>
              <w:rPr>
                <w:rFonts w:asciiTheme="majorHAnsi" w:eastAsia="Calibri" w:hAnsiTheme="majorHAnsi" w:cstheme="majorHAnsi"/>
                <w:b/>
                <w:i/>
                <w:szCs w:val="24"/>
              </w:rPr>
            </w:pPr>
            <w:r w:rsidRPr="00A03118">
              <w:rPr>
                <w:rFonts w:asciiTheme="majorHAnsi" w:eastAsia="Calibri" w:hAnsiTheme="majorHAnsi" w:cstheme="majorHAnsi"/>
                <w:i/>
                <w:szCs w:val="24"/>
              </w:rPr>
              <w:t>[</w:t>
            </w:r>
            <w:r w:rsidR="005D4D9C" w:rsidRPr="00A03118">
              <w:rPr>
                <w:rFonts w:asciiTheme="majorHAnsi" w:eastAsia="Calibri" w:hAnsiTheme="majorHAnsi" w:cstheme="majorHAnsi"/>
                <w:i/>
                <w:szCs w:val="24"/>
              </w:rPr>
              <w:t xml:space="preserve"> Nhà thầu cập nhật </w:t>
            </w:r>
            <w:r w:rsidRPr="00A03118">
              <w:rPr>
                <w:rFonts w:asciiTheme="majorHAnsi" w:eastAsia="Calibri" w:hAnsiTheme="majorHAnsi" w:cstheme="majorHAnsi"/>
                <w:i/>
                <w:szCs w:val="24"/>
              </w:rPr>
              <w:t>từ Mẫu 12.2B]</w:t>
            </w:r>
          </w:p>
        </w:tc>
      </w:tr>
      <w:tr w:rsidR="00A03118" w:rsidRPr="00A03118" w14:paraId="41582DD4" w14:textId="77777777" w:rsidTr="00C801ED">
        <w:trPr>
          <w:trHeight w:val="926"/>
        </w:trPr>
        <w:tc>
          <w:tcPr>
            <w:tcW w:w="846" w:type="dxa"/>
            <w:vAlign w:val="center"/>
          </w:tcPr>
          <w:p w14:paraId="2BECCC2D" w14:textId="77777777" w:rsidR="002F0432" w:rsidRPr="00A03118" w:rsidRDefault="002F0432" w:rsidP="00C801ED">
            <w:pPr>
              <w:jc w:val="center"/>
              <w:rPr>
                <w:rFonts w:asciiTheme="majorHAnsi" w:eastAsia="Calibri" w:hAnsiTheme="majorHAnsi" w:cstheme="majorHAnsi"/>
                <w:szCs w:val="24"/>
              </w:rPr>
            </w:pPr>
            <w:r w:rsidRPr="00A03118">
              <w:rPr>
                <w:rFonts w:asciiTheme="majorHAnsi" w:eastAsia="Calibri" w:hAnsiTheme="majorHAnsi" w:cstheme="majorHAnsi"/>
                <w:szCs w:val="24"/>
              </w:rPr>
              <w:t>2</w:t>
            </w:r>
          </w:p>
        </w:tc>
        <w:tc>
          <w:tcPr>
            <w:tcW w:w="4791" w:type="dxa"/>
            <w:vAlign w:val="center"/>
          </w:tcPr>
          <w:p w14:paraId="36619B89" w14:textId="77777777" w:rsidR="002F0432" w:rsidRPr="00A03118" w:rsidRDefault="002F0432" w:rsidP="00C801ED">
            <w:pPr>
              <w:jc w:val="left"/>
              <w:rPr>
                <w:rFonts w:asciiTheme="majorHAnsi" w:eastAsia="Calibri" w:hAnsiTheme="majorHAnsi" w:cstheme="majorHAnsi"/>
                <w:szCs w:val="24"/>
              </w:rPr>
            </w:pPr>
            <w:r w:rsidRPr="00A03118">
              <w:rPr>
                <w:rFonts w:asciiTheme="majorHAnsi" w:eastAsia="Calibri" w:hAnsiTheme="majorHAnsi" w:cstheme="majorHAnsi"/>
                <w:szCs w:val="24"/>
              </w:rPr>
              <w:t>Hàng hóa sản xuất gia công tại nước ngoài</w:t>
            </w:r>
          </w:p>
        </w:tc>
        <w:tc>
          <w:tcPr>
            <w:tcW w:w="4101" w:type="dxa"/>
            <w:vAlign w:val="center"/>
          </w:tcPr>
          <w:p w14:paraId="5998B1A8" w14:textId="77777777"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(M2)</w:t>
            </w:r>
          </w:p>
          <w:p w14:paraId="51E46088" w14:textId="269CCB7B"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w:t>
            </w:r>
            <w:r w:rsidR="005D4D9C" w:rsidRPr="00A03118">
              <w:rPr>
                <w:rFonts w:asciiTheme="majorHAnsi" w:eastAsia="Calibri" w:hAnsiTheme="majorHAnsi" w:cstheme="majorHAnsi"/>
                <w:i/>
                <w:szCs w:val="24"/>
              </w:rPr>
              <w:t xml:space="preserve"> Nhà thầu cập nhật </w:t>
            </w:r>
            <w:r w:rsidRPr="00A03118">
              <w:rPr>
                <w:rFonts w:asciiTheme="majorHAnsi" w:eastAsia="Calibri" w:hAnsiTheme="majorHAnsi" w:cstheme="majorHAnsi"/>
                <w:i/>
                <w:szCs w:val="24"/>
              </w:rPr>
              <w:t>từ Mẫu 12.2B]</w:t>
            </w:r>
          </w:p>
        </w:tc>
      </w:tr>
      <w:tr w:rsidR="00A03118" w:rsidRPr="00A03118" w14:paraId="2518AD05" w14:textId="77777777" w:rsidTr="00C801ED">
        <w:trPr>
          <w:trHeight w:val="705"/>
        </w:trPr>
        <w:tc>
          <w:tcPr>
            <w:tcW w:w="846" w:type="dxa"/>
            <w:vAlign w:val="center"/>
          </w:tcPr>
          <w:p w14:paraId="6EE2F17C" w14:textId="77777777" w:rsidR="002F0432" w:rsidRPr="00A03118" w:rsidRDefault="002F0432" w:rsidP="00C801ED">
            <w:pPr>
              <w:jc w:val="center"/>
              <w:rPr>
                <w:rFonts w:asciiTheme="majorHAnsi" w:eastAsia="Calibri" w:hAnsiTheme="majorHAnsi" w:cstheme="majorHAnsi"/>
                <w:szCs w:val="24"/>
              </w:rPr>
            </w:pPr>
            <w:r w:rsidRPr="00A03118">
              <w:rPr>
                <w:rFonts w:asciiTheme="majorHAnsi" w:eastAsia="Calibri" w:hAnsiTheme="majorHAnsi" w:cstheme="majorHAnsi"/>
                <w:szCs w:val="24"/>
              </w:rPr>
              <w:t>3</w:t>
            </w:r>
          </w:p>
        </w:tc>
        <w:tc>
          <w:tcPr>
            <w:tcW w:w="4791" w:type="dxa"/>
            <w:vAlign w:val="center"/>
          </w:tcPr>
          <w:p w14:paraId="1357093A" w14:textId="77777777" w:rsidR="002F0432" w:rsidRPr="00A03118" w:rsidRDefault="002F0432" w:rsidP="00C801ED">
            <w:pPr>
              <w:jc w:val="left"/>
              <w:rPr>
                <w:rFonts w:asciiTheme="majorHAnsi" w:eastAsia="Calibri" w:hAnsiTheme="majorHAnsi" w:cstheme="majorHAnsi"/>
                <w:i/>
                <w:szCs w:val="24"/>
              </w:rPr>
            </w:pPr>
            <w:r w:rsidRPr="00A03118">
              <w:rPr>
                <w:rFonts w:asciiTheme="majorHAnsi" w:eastAsia="Calibri" w:hAnsiTheme="majorHAnsi" w:cstheme="majorHAnsi"/>
                <w:szCs w:val="24"/>
              </w:rPr>
              <w:t>Dịch vụ liên quan</w:t>
            </w:r>
          </w:p>
        </w:tc>
        <w:tc>
          <w:tcPr>
            <w:tcW w:w="4101" w:type="dxa"/>
            <w:vAlign w:val="center"/>
          </w:tcPr>
          <w:p w14:paraId="0D09AE32" w14:textId="77777777"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(I)</w:t>
            </w:r>
          </w:p>
          <w:p w14:paraId="476C6983" w14:textId="5F94AA1F"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w:t>
            </w:r>
            <w:r w:rsidR="005D4D9C" w:rsidRPr="00A03118">
              <w:rPr>
                <w:rFonts w:asciiTheme="majorHAnsi" w:eastAsia="Calibri" w:hAnsiTheme="majorHAnsi" w:cstheme="majorHAnsi"/>
                <w:i/>
                <w:szCs w:val="24"/>
              </w:rPr>
              <w:t xml:space="preserve"> Nhà thầu cập nhật </w:t>
            </w:r>
            <w:r w:rsidRPr="00A03118">
              <w:rPr>
                <w:rFonts w:asciiTheme="majorHAnsi" w:eastAsia="Calibri" w:hAnsiTheme="majorHAnsi" w:cstheme="majorHAnsi"/>
                <w:i/>
                <w:szCs w:val="24"/>
              </w:rPr>
              <w:t>từ Mẫu 13A]</w:t>
            </w:r>
          </w:p>
        </w:tc>
      </w:tr>
      <w:tr w:rsidR="00A03118" w:rsidRPr="00A03118" w14:paraId="4048E07E" w14:textId="77777777" w:rsidTr="00C801ED">
        <w:trPr>
          <w:trHeight w:val="705"/>
        </w:trPr>
        <w:tc>
          <w:tcPr>
            <w:tcW w:w="846" w:type="dxa"/>
            <w:vAlign w:val="center"/>
          </w:tcPr>
          <w:p w14:paraId="3EB257E8" w14:textId="77777777" w:rsidR="002F0432" w:rsidRPr="00A03118" w:rsidDel="008A7006" w:rsidRDefault="002F0432" w:rsidP="00C801ED">
            <w:pPr>
              <w:jc w:val="center"/>
              <w:rPr>
                <w:rFonts w:asciiTheme="majorHAnsi" w:eastAsia="Calibri" w:hAnsiTheme="majorHAnsi" w:cstheme="majorHAnsi"/>
                <w:szCs w:val="24"/>
              </w:rPr>
            </w:pPr>
            <w:r w:rsidRPr="00A03118">
              <w:rPr>
                <w:rFonts w:asciiTheme="majorHAnsi" w:eastAsia="Calibri" w:hAnsiTheme="majorHAnsi" w:cstheme="majorHAnsi"/>
                <w:szCs w:val="24"/>
              </w:rPr>
              <w:t>4</w:t>
            </w:r>
          </w:p>
        </w:tc>
        <w:tc>
          <w:tcPr>
            <w:tcW w:w="4791" w:type="dxa"/>
            <w:vAlign w:val="center"/>
          </w:tcPr>
          <w:p w14:paraId="5AE336DF" w14:textId="77777777" w:rsidR="002F0432" w:rsidRPr="00A03118" w:rsidRDefault="002F0432" w:rsidP="00C801ED">
            <w:pPr>
              <w:jc w:val="left"/>
              <w:rPr>
                <w:rFonts w:asciiTheme="majorHAnsi" w:eastAsia="Calibri" w:hAnsiTheme="majorHAnsi" w:cstheme="majorHAnsi"/>
                <w:szCs w:val="24"/>
              </w:rPr>
            </w:pPr>
            <w:r w:rsidRPr="00A03118">
              <w:rPr>
                <w:rFonts w:asciiTheme="majorHAnsi" w:eastAsia="Calibri" w:hAnsiTheme="majorHAnsi" w:cstheme="majorHAnsi"/>
                <w:szCs w:val="24"/>
              </w:rPr>
              <w:t>Chi phí dự phòng</w:t>
            </w:r>
          </w:p>
        </w:tc>
        <w:tc>
          <w:tcPr>
            <w:tcW w:w="4101" w:type="dxa"/>
            <w:vAlign w:val="center"/>
          </w:tcPr>
          <w:p w14:paraId="59BCEFD0" w14:textId="77777777"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 xml:space="preserve">(C)=a% </w:t>
            </w:r>
            <w:proofErr w:type="gramStart"/>
            <w:r w:rsidRPr="00A03118">
              <w:rPr>
                <w:rFonts w:asciiTheme="majorHAnsi" w:eastAsia="Calibri" w:hAnsiTheme="majorHAnsi" w:cstheme="majorHAnsi"/>
                <w:i/>
                <w:szCs w:val="24"/>
              </w:rPr>
              <w:t>x ((</w:t>
            </w:r>
            <w:proofErr w:type="gramEnd"/>
            <w:r w:rsidRPr="00A03118">
              <w:rPr>
                <w:rFonts w:asciiTheme="majorHAnsi" w:eastAsia="Calibri" w:hAnsiTheme="majorHAnsi" w:cstheme="majorHAnsi"/>
                <w:i/>
                <w:szCs w:val="24"/>
              </w:rPr>
              <w:t>M</w:t>
            </w:r>
            <w:proofErr w:type="gramStart"/>
            <w:r w:rsidRPr="00A03118">
              <w:rPr>
                <w:rFonts w:asciiTheme="majorHAnsi" w:eastAsia="Calibri" w:hAnsiTheme="majorHAnsi" w:cstheme="majorHAnsi"/>
                <w:i/>
                <w:szCs w:val="24"/>
              </w:rPr>
              <w:t>1)+(</w:t>
            </w:r>
            <w:proofErr w:type="gramEnd"/>
            <w:r w:rsidRPr="00A03118">
              <w:rPr>
                <w:rFonts w:asciiTheme="majorHAnsi" w:eastAsia="Calibri" w:hAnsiTheme="majorHAnsi" w:cstheme="majorHAnsi"/>
                <w:i/>
                <w:szCs w:val="24"/>
              </w:rPr>
              <w:t>M</w:t>
            </w:r>
            <w:proofErr w:type="gramStart"/>
            <w:r w:rsidRPr="00A03118">
              <w:rPr>
                <w:rFonts w:asciiTheme="majorHAnsi" w:eastAsia="Calibri" w:hAnsiTheme="majorHAnsi" w:cstheme="majorHAnsi"/>
                <w:i/>
                <w:szCs w:val="24"/>
              </w:rPr>
              <w:t>2)+</w:t>
            </w:r>
            <w:proofErr w:type="gramEnd"/>
            <w:r w:rsidRPr="00A03118">
              <w:rPr>
                <w:rFonts w:asciiTheme="majorHAnsi" w:eastAsia="Calibri" w:hAnsiTheme="majorHAnsi" w:cstheme="majorHAnsi"/>
                <w:i/>
                <w:szCs w:val="24"/>
              </w:rPr>
              <w:t>(I))</w:t>
            </w:r>
          </w:p>
        </w:tc>
      </w:tr>
      <w:tr w:rsidR="00A03118" w:rsidRPr="00A03118" w14:paraId="1107EAFD" w14:textId="77777777" w:rsidTr="00C801ED">
        <w:trPr>
          <w:trHeight w:val="900"/>
        </w:trPr>
        <w:tc>
          <w:tcPr>
            <w:tcW w:w="846" w:type="dxa"/>
            <w:vAlign w:val="center"/>
          </w:tcPr>
          <w:p w14:paraId="46D92B1F" w14:textId="77777777" w:rsidR="002F0432" w:rsidRPr="00A03118" w:rsidRDefault="002F0432" w:rsidP="00C801ED">
            <w:pPr>
              <w:jc w:val="center"/>
              <w:rPr>
                <w:rFonts w:asciiTheme="majorHAnsi" w:eastAsia="Calibri" w:hAnsiTheme="majorHAnsi" w:cstheme="majorHAnsi"/>
                <w:szCs w:val="24"/>
              </w:rPr>
            </w:pPr>
          </w:p>
        </w:tc>
        <w:tc>
          <w:tcPr>
            <w:tcW w:w="4791" w:type="dxa"/>
            <w:vAlign w:val="center"/>
          </w:tcPr>
          <w:p w14:paraId="14582CF1" w14:textId="77777777" w:rsidR="002F0432" w:rsidRPr="00A03118" w:rsidRDefault="002F0432" w:rsidP="00C801ED">
            <w:pPr>
              <w:jc w:val="left"/>
              <w:rPr>
                <w:rFonts w:asciiTheme="majorHAnsi" w:eastAsia="Calibri" w:hAnsiTheme="majorHAnsi" w:cstheme="majorHAnsi"/>
                <w:b/>
                <w:szCs w:val="24"/>
              </w:rPr>
            </w:pPr>
            <w:r w:rsidRPr="00A03118">
              <w:rPr>
                <w:rFonts w:asciiTheme="majorHAnsi" w:eastAsia="Calibri" w:hAnsiTheme="majorHAnsi" w:cstheme="majorHAnsi"/>
                <w:b/>
                <w:szCs w:val="24"/>
              </w:rPr>
              <w:t>Tổng cộng giá dự thầu</w:t>
            </w:r>
          </w:p>
          <w:p w14:paraId="15C0C383" w14:textId="77777777" w:rsidR="002F0432" w:rsidRPr="00A03118" w:rsidRDefault="002F0432" w:rsidP="00C801ED">
            <w:pPr>
              <w:jc w:val="left"/>
              <w:rPr>
                <w:rFonts w:asciiTheme="majorHAnsi" w:eastAsia="Calibri" w:hAnsiTheme="majorHAnsi" w:cstheme="majorHAnsi"/>
                <w:b/>
                <w:szCs w:val="24"/>
              </w:rPr>
            </w:pPr>
            <w:r w:rsidRPr="00A03118">
              <w:rPr>
                <w:rFonts w:asciiTheme="majorHAnsi" w:eastAsia="Calibri" w:hAnsiTheme="majorHAnsi" w:cstheme="majorHAnsi"/>
                <w:i/>
                <w:szCs w:val="24"/>
              </w:rPr>
              <w:t>(Kết chuyển sang đơn dự thầu)</w:t>
            </w:r>
          </w:p>
        </w:tc>
        <w:tc>
          <w:tcPr>
            <w:tcW w:w="4101" w:type="dxa"/>
            <w:vAlign w:val="center"/>
          </w:tcPr>
          <w:p w14:paraId="1F1947A4" w14:textId="77777777" w:rsidR="002F0432" w:rsidRPr="00A03118" w:rsidRDefault="002F0432" w:rsidP="00C801ED">
            <w:pPr>
              <w:jc w:val="center"/>
              <w:rPr>
                <w:rFonts w:asciiTheme="majorHAnsi" w:eastAsia="Calibri" w:hAnsiTheme="majorHAnsi" w:cstheme="majorHAnsi"/>
                <w:b/>
                <w:i/>
                <w:szCs w:val="24"/>
              </w:rPr>
            </w:pPr>
            <w:r w:rsidRPr="00A03118">
              <w:rPr>
                <w:rFonts w:asciiTheme="majorHAnsi" w:eastAsia="Calibri" w:hAnsiTheme="majorHAnsi" w:cstheme="majorHAnsi"/>
                <w:b/>
                <w:i/>
                <w:szCs w:val="24"/>
              </w:rPr>
              <w:t xml:space="preserve">(M1) + (M2) + (I) + (C) </w:t>
            </w:r>
          </w:p>
          <w:p w14:paraId="27DE2A42" w14:textId="5DA7C705" w:rsidR="002F0432" w:rsidRPr="00A03118" w:rsidRDefault="002F0432" w:rsidP="00C801ED">
            <w:pPr>
              <w:jc w:val="center"/>
              <w:rPr>
                <w:rFonts w:asciiTheme="majorHAnsi" w:eastAsia="Calibri" w:hAnsiTheme="majorHAnsi" w:cstheme="majorHAnsi"/>
                <w:b/>
                <w:i/>
                <w:szCs w:val="24"/>
              </w:rPr>
            </w:pPr>
            <w:r w:rsidRPr="00A03118">
              <w:rPr>
                <w:rFonts w:asciiTheme="majorHAnsi" w:eastAsia="Calibri" w:hAnsiTheme="majorHAnsi" w:cstheme="majorHAnsi"/>
                <w:i/>
                <w:szCs w:val="24"/>
              </w:rPr>
              <w:t>[</w:t>
            </w:r>
            <w:r w:rsidR="005D4D9C" w:rsidRPr="00A03118">
              <w:rPr>
                <w:rFonts w:asciiTheme="majorHAnsi" w:eastAsia="Calibri" w:hAnsiTheme="majorHAnsi" w:cstheme="majorHAnsi"/>
                <w:i/>
                <w:szCs w:val="24"/>
              </w:rPr>
              <w:t>Nhà thầu</w:t>
            </w:r>
            <w:r w:rsidRPr="00A03118">
              <w:rPr>
                <w:rFonts w:asciiTheme="majorHAnsi" w:eastAsia="Calibri" w:hAnsiTheme="majorHAnsi" w:cstheme="majorHAnsi"/>
                <w:i/>
                <w:szCs w:val="24"/>
              </w:rPr>
              <w:t xml:space="preserve"> tự tính]</w:t>
            </w:r>
          </w:p>
        </w:tc>
      </w:tr>
    </w:tbl>
    <w:p w14:paraId="77CEAA8C" w14:textId="77777777" w:rsidR="002F0432" w:rsidRPr="00A03118" w:rsidRDefault="002F0432" w:rsidP="002F0432">
      <w:pPr>
        <w:spacing w:before="120" w:after="120"/>
        <w:ind w:left="-142"/>
        <w:jc w:val="left"/>
        <w:rPr>
          <w:rFonts w:asciiTheme="majorHAnsi" w:eastAsia="Calibri" w:hAnsiTheme="majorHAnsi" w:cstheme="majorHAnsi"/>
          <w:b/>
          <w:sz w:val="28"/>
          <w:szCs w:val="28"/>
          <w:lang w:val="nl-NL"/>
        </w:rPr>
      </w:pPr>
    </w:p>
    <w:p w14:paraId="4E71B75E" w14:textId="77777777" w:rsidR="002F0432" w:rsidRPr="00A03118" w:rsidRDefault="002F0432" w:rsidP="002F0432">
      <w:pPr>
        <w:spacing w:after="160" w:line="259" w:lineRule="auto"/>
        <w:jc w:val="left"/>
        <w:rPr>
          <w:rFonts w:asciiTheme="majorHAnsi" w:eastAsia="Calibri" w:hAnsiTheme="majorHAnsi" w:cstheme="majorHAnsi"/>
          <w:b/>
          <w:sz w:val="28"/>
          <w:szCs w:val="28"/>
          <w:lang w:val="nl-NL"/>
        </w:rPr>
      </w:pPr>
      <w:r w:rsidRPr="00A03118">
        <w:rPr>
          <w:rFonts w:asciiTheme="majorHAnsi" w:eastAsia="Calibri" w:hAnsiTheme="majorHAnsi" w:cstheme="majorHAnsi"/>
          <w:b/>
          <w:sz w:val="28"/>
          <w:szCs w:val="28"/>
          <w:lang w:val="nl-NL"/>
        </w:rPr>
        <w:br w:type="page"/>
      </w:r>
    </w:p>
    <w:p w14:paraId="7B946A62" w14:textId="77777777" w:rsidR="002F0432" w:rsidRPr="00A03118" w:rsidRDefault="002F0432" w:rsidP="002F0432">
      <w:pPr>
        <w:spacing w:before="120" w:after="120"/>
        <w:ind w:left="-142" w:firstLine="862"/>
        <w:jc w:val="left"/>
        <w:rPr>
          <w:rFonts w:asciiTheme="majorHAnsi" w:eastAsia="Calibri" w:hAnsiTheme="majorHAnsi" w:cstheme="majorHAnsi"/>
          <w:b/>
          <w:sz w:val="28"/>
          <w:szCs w:val="28"/>
          <w:lang w:val="nl-NL"/>
        </w:rPr>
      </w:pPr>
      <w:r w:rsidRPr="00A03118">
        <w:rPr>
          <w:rFonts w:asciiTheme="majorHAnsi" w:eastAsia="Calibri" w:hAnsiTheme="majorHAnsi" w:cstheme="majorHAnsi"/>
          <w:b/>
          <w:sz w:val="28"/>
          <w:szCs w:val="28"/>
          <w:lang w:val="nl-NL"/>
        </w:rPr>
        <w:lastRenderedPageBreak/>
        <w:t>III. Bảng tổng hợp giá dự thầu áp dụng loại hợp đồng hỗn hợp</w:t>
      </w:r>
    </w:p>
    <w:tbl>
      <w:tblPr>
        <w:tblpPr w:leftFromText="180" w:rightFromText="180" w:vertAnchor="text" w:horzAnchor="margin" w:tblpY="360"/>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791"/>
        <w:gridCol w:w="4101"/>
      </w:tblGrid>
      <w:tr w:rsidR="00A03118" w:rsidRPr="00A03118" w14:paraId="79318B13" w14:textId="77777777" w:rsidTr="00C801ED">
        <w:trPr>
          <w:trHeight w:val="900"/>
        </w:trPr>
        <w:tc>
          <w:tcPr>
            <w:tcW w:w="846" w:type="dxa"/>
            <w:shd w:val="clear" w:color="auto" w:fill="E2EFD9"/>
            <w:vAlign w:val="center"/>
          </w:tcPr>
          <w:p w14:paraId="07C23E9F" w14:textId="77777777" w:rsidR="002F0432" w:rsidRPr="00A03118" w:rsidRDefault="002F0432" w:rsidP="00C801ED">
            <w:pPr>
              <w:jc w:val="center"/>
              <w:rPr>
                <w:rFonts w:asciiTheme="majorHAnsi" w:eastAsia="Calibri" w:hAnsiTheme="majorHAnsi" w:cstheme="majorHAnsi"/>
                <w:b/>
                <w:szCs w:val="24"/>
              </w:rPr>
            </w:pPr>
            <w:r w:rsidRPr="00A03118">
              <w:rPr>
                <w:rFonts w:asciiTheme="majorHAnsi" w:eastAsia="Calibri" w:hAnsiTheme="majorHAnsi" w:cstheme="majorHAnsi"/>
                <w:b/>
                <w:szCs w:val="24"/>
              </w:rPr>
              <w:t>STT</w:t>
            </w:r>
          </w:p>
        </w:tc>
        <w:tc>
          <w:tcPr>
            <w:tcW w:w="4791" w:type="dxa"/>
            <w:shd w:val="clear" w:color="auto" w:fill="E2EFD9"/>
            <w:vAlign w:val="center"/>
          </w:tcPr>
          <w:p w14:paraId="41E9078B" w14:textId="77777777" w:rsidR="002F0432" w:rsidRPr="00A03118" w:rsidRDefault="002F0432" w:rsidP="00C801ED">
            <w:pPr>
              <w:jc w:val="center"/>
              <w:rPr>
                <w:rFonts w:asciiTheme="majorHAnsi" w:eastAsia="Calibri" w:hAnsiTheme="majorHAnsi" w:cstheme="majorHAnsi"/>
                <w:b/>
                <w:szCs w:val="24"/>
              </w:rPr>
            </w:pPr>
            <w:r w:rsidRPr="00A03118">
              <w:rPr>
                <w:rFonts w:asciiTheme="majorHAnsi" w:eastAsia="Calibri" w:hAnsiTheme="majorHAnsi" w:cstheme="majorHAnsi"/>
                <w:b/>
                <w:szCs w:val="24"/>
              </w:rPr>
              <w:t>Nội dung</w:t>
            </w:r>
          </w:p>
        </w:tc>
        <w:tc>
          <w:tcPr>
            <w:tcW w:w="4101" w:type="dxa"/>
            <w:shd w:val="clear" w:color="auto" w:fill="E2EFD9"/>
            <w:vAlign w:val="center"/>
          </w:tcPr>
          <w:p w14:paraId="23D338AA" w14:textId="77777777" w:rsidR="002F0432" w:rsidRPr="00A03118" w:rsidRDefault="002F0432" w:rsidP="00C801ED">
            <w:pPr>
              <w:jc w:val="center"/>
              <w:rPr>
                <w:rFonts w:asciiTheme="majorHAnsi" w:eastAsia="Calibri" w:hAnsiTheme="majorHAnsi" w:cstheme="majorHAnsi"/>
                <w:b/>
                <w:szCs w:val="24"/>
              </w:rPr>
            </w:pPr>
            <w:r w:rsidRPr="00A03118">
              <w:rPr>
                <w:rFonts w:asciiTheme="majorHAnsi" w:eastAsia="Calibri" w:hAnsiTheme="majorHAnsi" w:cstheme="majorHAnsi"/>
                <w:b/>
                <w:szCs w:val="24"/>
              </w:rPr>
              <w:t>Giá dự thầu</w:t>
            </w:r>
          </w:p>
        </w:tc>
      </w:tr>
      <w:tr w:rsidR="00A03118" w:rsidRPr="00A03118" w14:paraId="68E1B755" w14:textId="77777777" w:rsidTr="00C801ED">
        <w:trPr>
          <w:trHeight w:val="926"/>
        </w:trPr>
        <w:tc>
          <w:tcPr>
            <w:tcW w:w="846" w:type="dxa"/>
            <w:vAlign w:val="center"/>
          </w:tcPr>
          <w:p w14:paraId="7CB15661" w14:textId="77777777" w:rsidR="002F0432" w:rsidRPr="00A03118" w:rsidRDefault="002F0432" w:rsidP="00C801ED">
            <w:pPr>
              <w:jc w:val="center"/>
              <w:rPr>
                <w:rFonts w:asciiTheme="majorHAnsi" w:eastAsia="Calibri" w:hAnsiTheme="majorHAnsi" w:cstheme="majorHAnsi"/>
                <w:szCs w:val="24"/>
              </w:rPr>
            </w:pPr>
            <w:r w:rsidRPr="00A03118">
              <w:rPr>
                <w:rFonts w:asciiTheme="majorHAnsi" w:eastAsia="Calibri" w:hAnsiTheme="majorHAnsi" w:cstheme="majorHAnsi"/>
                <w:szCs w:val="24"/>
              </w:rPr>
              <w:t>I</w:t>
            </w:r>
          </w:p>
        </w:tc>
        <w:tc>
          <w:tcPr>
            <w:tcW w:w="4791" w:type="dxa"/>
            <w:vAlign w:val="center"/>
          </w:tcPr>
          <w:p w14:paraId="3A4BB875" w14:textId="77777777" w:rsidR="002F0432" w:rsidRPr="00A03118" w:rsidRDefault="002F0432" w:rsidP="00C801ED">
            <w:pPr>
              <w:jc w:val="left"/>
              <w:rPr>
                <w:rFonts w:asciiTheme="majorHAnsi" w:eastAsia="Calibri" w:hAnsiTheme="majorHAnsi" w:cstheme="majorHAnsi"/>
                <w:b/>
                <w:i/>
                <w:szCs w:val="24"/>
              </w:rPr>
            </w:pPr>
            <w:r w:rsidRPr="00A03118">
              <w:rPr>
                <w:rFonts w:asciiTheme="majorHAnsi" w:eastAsia="Calibri" w:hAnsiTheme="majorHAnsi" w:cstheme="majorHAnsi"/>
                <w:b/>
                <w:sz w:val="28"/>
                <w:szCs w:val="28"/>
                <w:lang w:val="nl-NL"/>
              </w:rPr>
              <w:t>Giá hàng hóa và dịch vụ liên quan áp dụng loại hợp đồng trọn gói</w:t>
            </w:r>
          </w:p>
        </w:tc>
        <w:tc>
          <w:tcPr>
            <w:tcW w:w="4101" w:type="dxa"/>
            <w:vAlign w:val="center"/>
          </w:tcPr>
          <w:p w14:paraId="05F025AB" w14:textId="77777777" w:rsidR="002F0432" w:rsidRPr="00A03118" w:rsidRDefault="002F0432" w:rsidP="00C801ED">
            <w:pPr>
              <w:jc w:val="center"/>
              <w:rPr>
                <w:rFonts w:asciiTheme="majorHAnsi" w:eastAsia="Calibri" w:hAnsiTheme="majorHAnsi" w:cstheme="majorHAnsi"/>
                <w:b/>
                <w:i/>
                <w:szCs w:val="24"/>
              </w:rPr>
            </w:pPr>
            <w:r w:rsidRPr="00A03118">
              <w:rPr>
                <w:rFonts w:asciiTheme="majorHAnsi" w:eastAsia="Calibri" w:hAnsiTheme="majorHAnsi" w:cstheme="majorHAnsi"/>
                <w:b/>
                <w:i/>
                <w:szCs w:val="24"/>
              </w:rPr>
              <w:t>G1=(M</w:t>
            </w:r>
            <w:proofErr w:type="gramStart"/>
            <w:r w:rsidRPr="00A03118">
              <w:rPr>
                <w:rFonts w:asciiTheme="majorHAnsi" w:eastAsia="Calibri" w:hAnsiTheme="majorHAnsi" w:cstheme="majorHAnsi"/>
                <w:b/>
                <w:i/>
                <w:szCs w:val="24"/>
              </w:rPr>
              <w:t>1)+(</w:t>
            </w:r>
            <w:proofErr w:type="gramEnd"/>
            <w:r w:rsidRPr="00A03118">
              <w:rPr>
                <w:rFonts w:asciiTheme="majorHAnsi" w:eastAsia="Calibri" w:hAnsiTheme="majorHAnsi" w:cstheme="majorHAnsi"/>
                <w:b/>
                <w:i/>
                <w:szCs w:val="24"/>
              </w:rPr>
              <w:t>M</w:t>
            </w:r>
            <w:proofErr w:type="gramStart"/>
            <w:r w:rsidRPr="00A03118">
              <w:rPr>
                <w:rFonts w:asciiTheme="majorHAnsi" w:eastAsia="Calibri" w:hAnsiTheme="majorHAnsi" w:cstheme="majorHAnsi"/>
                <w:b/>
                <w:i/>
                <w:szCs w:val="24"/>
              </w:rPr>
              <w:t>2)+(</w:t>
            </w:r>
            <w:proofErr w:type="gramEnd"/>
            <w:r w:rsidRPr="00A03118">
              <w:rPr>
                <w:rFonts w:asciiTheme="majorHAnsi" w:eastAsia="Calibri" w:hAnsiTheme="majorHAnsi" w:cstheme="majorHAnsi"/>
                <w:b/>
                <w:i/>
                <w:szCs w:val="24"/>
              </w:rPr>
              <w:t>I1)</w:t>
            </w:r>
          </w:p>
        </w:tc>
      </w:tr>
      <w:tr w:rsidR="00A03118" w:rsidRPr="00A03118" w14:paraId="2D091036" w14:textId="77777777" w:rsidTr="00C801ED">
        <w:trPr>
          <w:trHeight w:val="926"/>
        </w:trPr>
        <w:tc>
          <w:tcPr>
            <w:tcW w:w="846" w:type="dxa"/>
            <w:vAlign w:val="center"/>
          </w:tcPr>
          <w:p w14:paraId="36432A25" w14:textId="77777777" w:rsidR="002F0432" w:rsidRPr="00A03118" w:rsidRDefault="002F0432" w:rsidP="00C801ED">
            <w:pPr>
              <w:jc w:val="center"/>
              <w:rPr>
                <w:rFonts w:asciiTheme="majorHAnsi" w:eastAsia="Calibri" w:hAnsiTheme="majorHAnsi" w:cstheme="majorHAnsi"/>
                <w:szCs w:val="24"/>
              </w:rPr>
            </w:pPr>
            <w:r w:rsidRPr="00A03118">
              <w:rPr>
                <w:rFonts w:asciiTheme="majorHAnsi" w:eastAsia="Calibri" w:hAnsiTheme="majorHAnsi" w:cstheme="majorHAnsi"/>
                <w:szCs w:val="24"/>
              </w:rPr>
              <w:t>1.1</w:t>
            </w:r>
          </w:p>
        </w:tc>
        <w:tc>
          <w:tcPr>
            <w:tcW w:w="4791" w:type="dxa"/>
            <w:vAlign w:val="center"/>
          </w:tcPr>
          <w:p w14:paraId="49B4A75B" w14:textId="77777777" w:rsidR="002F0432" w:rsidRPr="00A03118" w:rsidRDefault="002F0432" w:rsidP="00C801ED">
            <w:pPr>
              <w:jc w:val="left"/>
              <w:rPr>
                <w:rFonts w:asciiTheme="majorHAnsi" w:eastAsia="Calibri" w:hAnsiTheme="majorHAnsi" w:cstheme="majorHAnsi"/>
                <w:szCs w:val="24"/>
              </w:rPr>
            </w:pPr>
            <w:r w:rsidRPr="00A03118">
              <w:rPr>
                <w:rFonts w:asciiTheme="majorHAnsi" w:eastAsia="Calibri" w:hAnsiTheme="majorHAnsi" w:cstheme="majorHAnsi"/>
                <w:szCs w:val="24"/>
              </w:rPr>
              <w:t>Hàng hóa sản xuất gia công trong nước</w:t>
            </w:r>
          </w:p>
        </w:tc>
        <w:tc>
          <w:tcPr>
            <w:tcW w:w="4101" w:type="dxa"/>
            <w:vAlign w:val="center"/>
          </w:tcPr>
          <w:p w14:paraId="328526B3" w14:textId="77777777"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(M1)</w:t>
            </w:r>
          </w:p>
          <w:p w14:paraId="392A764C" w14:textId="70B9DF0D"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w:t>
            </w:r>
            <w:r w:rsidR="005D4D9C" w:rsidRPr="00A03118">
              <w:rPr>
                <w:rFonts w:asciiTheme="majorHAnsi" w:eastAsia="Calibri" w:hAnsiTheme="majorHAnsi" w:cstheme="majorHAnsi"/>
                <w:i/>
                <w:szCs w:val="24"/>
              </w:rPr>
              <w:t xml:space="preserve"> Nhà thầu cập nhật </w:t>
            </w:r>
            <w:r w:rsidRPr="00A03118">
              <w:rPr>
                <w:rFonts w:asciiTheme="majorHAnsi" w:eastAsia="Calibri" w:hAnsiTheme="majorHAnsi" w:cstheme="majorHAnsi"/>
                <w:i/>
                <w:szCs w:val="24"/>
              </w:rPr>
              <w:t>từ Mẫu 12.2C]</w:t>
            </w:r>
          </w:p>
        </w:tc>
      </w:tr>
      <w:tr w:rsidR="00A03118" w:rsidRPr="00A03118" w14:paraId="2E319E81" w14:textId="77777777" w:rsidTr="00C801ED">
        <w:trPr>
          <w:trHeight w:val="926"/>
        </w:trPr>
        <w:tc>
          <w:tcPr>
            <w:tcW w:w="846" w:type="dxa"/>
            <w:vAlign w:val="center"/>
          </w:tcPr>
          <w:p w14:paraId="4FBFAFD9" w14:textId="77777777" w:rsidR="002F0432" w:rsidRPr="00A03118" w:rsidRDefault="002F0432" w:rsidP="00C801ED">
            <w:pPr>
              <w:jc w:val="center"/>
              <w:rPr>
                <w:rFonts w:asciiTheme="majorHAnsi" w:eastAsia="Calibri" w:hAnsiTheme="majorHAnsi" w:cstheme="majorHAnsi"/>
                <w:szCs w:val="24"/>
              </w:rPr>
            </w:pPr>
            <w:r w:rsidRPr="00A03118">
              <w:rPr>
                <w:rFonts w:asciiTheme="majorHAnsi" w:eastAsia="Calibri" w:hAnsiTheme="majorHAnsi" w:cstheme="majorHAnsi"/>
                <w:szCs w:val="24"/>
              </w:rPr>
              <w:t>1.2</w:t>
            </w:r>
          </w:p>
        </w:tc>
        <w:tc>
          <w:tcPr>
            <w:tcW w:w="4791" w:type="dxa"/>
            <w:vAlign w:val="center"/>
          </w:tcPr>
          <w:p w14:paraId="07C9F592" w14:textId="77777777" w:rsidR="002F0432" w:rsidRPr="00A03118" w:rsidRDefault="002F0432" w:rsidP="00C801ED">
            <w:pPr>
              <w:jc w:val="left"/>
              <w:rPr>
                <w:rFonts w:asciiTheme="majorHAnsi" w:eastAsia="Calibri" w:hAnsiTheme="majorHAnsi" w:cstheme="majorHAnsi"/>
                <w:szCs w:val="24"/>
              </w:rPr>
            </w:pPr>
            <w:r w:rsidRPr="00A03118">
              <w:rPr>
                <w:rFonts w:asciiTheme="majorHAnsi" w:eastAsia="Calibri" w:hAnsiTheme="majorHAnsi" w:cstheme="majorHAnsi"/>
                <w:szCs w:val="24"/>
              </w:rPr>
              <w:t>Hàng hóa sản xuất gia công tại nước ngoài</w:t>
            </w:r>
          </w:p>
        </w:tc>
        <w:tc>
          <w:tcPr>
            <w:tcW w:w="4101" w:type="dxa"/>
            <w:vAlign w:val="center"/>
          </w:tcPr>
          <w:p w14:paraId="69DE9E6E" w14:textId="77777777"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(M2)</w:t>
            </w:r>
          </w:p>
          <w:p w14:paraId="1C70CB3D" w14:textId="36BE9B1B"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w:t>
            </w:r>
            <w:r w:rsidR="005D4D9C" w:rsidRPr="00A03118">
              <w:rPr>
                <w:rFonts w:asciiTheme="majorHAnsi" w:eastAsia="Calibri" w:hAnsiTheme="majorHAnsi" w:cstheme="majorHAnsi"/>
                <w:i/>
                <w:szCs w:val="24"/>
              </w:rPr>
              <w:t xml:space="preserve"> Nhà thầu cập nhật </w:t>
            </w:r>
            <w:r w:rsidRPr="00A03118">
              <w:rPr>
                <w:rFonts w:asciiTheme="majorHAnsi" w:eastAsia="Calibri" w:hAnsiTheme="majorHAnsi" w:cstheme="majorHAnsi"/>
                <w:i/>
                <w:szCs w:val="24"/>
              </w:rPr>
              <w:t>từ Mẫu 12.2C]</w:t>
            </w:r>
          </w:p>
        </w:tc>
      </w:tr>
      <w:tr w:rsidR="00A03118" w:rsidRPr="00A03118" w14:paraId="039F8F16" w14:textId="77777777" w:rsidTr="00C801ED">
        <w:trPr>
          <w:trHeight w:val="926"/>
        </w:trPr>
        <w:tc>
          <w:tcPr>
            <w:tcW w:w="846" w:type="dxa"/>
            <w:vAlign w:val="center"/>
          </w:tcPr>
          <w:p w14:paraId="409A8F4F" w14:textId="77777777" w:rsidR="002F0432" w:rsidRPr="00A03118" w:rsidRDefault="002F0432" w:rsidP="00C801ED">
            <w:pPr>
              <w:jc w:val="center"/>
              <w:rPr>
                <w:rFonts w:asciiTheme="majorHAnsi" w:eastAsia="Calibri" w:hAnsiTheme="majorHAnsi" w:cstheme="majorHAnsi"/>
                <w:szCs w:val="24"/>
              </w:rPr>
            </w:pPr>
            <w:r w:rsidRPr="00A03118">
              <w:rPr>
                <w:rFonts w:asciiTheme="majorHAnsi" w:eastAsia="Calibri" w:hAnsiTheme="majorHAnsi" w:cstheme="majorHAnsi"/>
                <w:szCs w:val="24"/>
              </w:rPr>
              <w:t>1.3</w:t>
            </w:r>
          </w:p>
        </w:tc>
        <w:tc>
          <w:tcPr>
            <w:tcW w:w="4791" w:type="dxa"/>
            <w:vAlign w:val="center"/>
          </w:tcPr>
          <w:p w14:paraId="04789861" w14:textId="77777777" w:rsidR="002F0432" w:rsidRPr="00A03118" w:rsidRDefault="002F0432" w:rsidP="00C801ED">
            <w:pPr>
              <w:jc w:val="left"/>
              <w:rPr>
                <w:rFonts w:asciiTheme="majorHAnsi" w:eastAsia="Calibri" w:hAnsiTheme="majorHAnsi" w:cstheme="majorHAnsi"/>
                <w:szCs w:val="24"/>
              </w:rPr>
            </w:pPr>
            <w:r w:rsidRPr="00A03118">
              <w:rPr>
                <w:rFonts w:asciiTheme="majorHAnsi" w:eastAsia="Calibri" w:hAnsiTheme="majorHAnsi" w:cstheme="majorHAnsi"/>
                <w:szCs w:val="24"/>
              </w:rPr>
              <w:t xml:space="preserve">Dịch vụ liên quan </w:t>
            </w:r>
          </w:p>
        </w:tc>
        <w:tc>
          <w:tcPr>
            <w:tcW w:w="4101" w:type="dxa"/>
            <w:vAlign w:val="center"/>
          </w:tcPr>
          <w:p w14:paraId="217A6A14" w14:textId="77777777"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(I1)</w:t>
            </w:r>
          </w:p>
          <w:p w14:paraId="70443484" w14:textId="0219F395"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w:t>
            </w:r>
            <w:r w:rsidR="005D4D9C" w:rsidRPr="00A03118">
              <w:rPr>
                <w:rFonts w:asciiTheme="majorHAnsi" w:eastAsia="Calibri" w:hAnsiTheme="majorHAnsi" w:cstheme="majorHAnsi"/>
                <w:i/>
                <w:szCs w:val="24"/>
              </w:rPr>
              <w:t xml:space="preserve"> Nhà thầu cập nhật </w:t>
            </w:r>
            <w:r w:rsidRPr="00A03118">
              <w:rPr>
                <w:rFonts w:asciiTheme="majorHAnsi" w:eastAsia="Calibri" w:hAnsiTheme="majorHAnsi" w:cstheme="majorHAnsi"/>
                <w:i/>
                <w:szCs w:val="24"/>
              </w:rPr>
              <w:t>từ Mẫu 13B]</w:t>
            </w:r>
          </w:p>
        </w:tc>
      </w:tr>
      <w:tr w:rsidR="00A03118" w:rsidRPr="00A03118" w14:paraId="2479D863" w14:textId="77777777" w:rsidTr="00C801ED">
        <w:trPr>
          <w:trHeight w:val="926"/>
        </w:trPr>
        <w:tc>
          <w:tcPr>
            <w:tcW w:w="846" w:type="dxa"/>
            <w:vAlign w:val="center"/>
          </w:tcPr>
          <w:p w14:paraId="1B40FE76" w14:textId="77777777" w:rsidR="002F0432" w:rsidRPr="00A03118" w:rsidRDefault="002F0432" w:rsidP="00C801ED">
            <w:pPr>
              <w:jc w:val="center"/>
              <w:rPr>
                <w:rFonts w:asciiTheme="majorHAnsi" w:eastAsia="Calibri" w:hAnsiTheme="majorHAnsi" w:cstheme="majorHAnsi"/>
                <w:szCs w:val="24"/>
              </w:rPr>
            </w:pPr>
            <w:r w:rsidRPr="00A03118">
              <w:rPr>
                <w:rFonts w:asciiTheme="majorHAnsi" w:eastAsia="Calibri" w:hAnsiTheme="majorHAnsi" w:cstheme="majorHAnsi"/>
                <w:b/>
                <w:szCs w:val="24"/>
              </w:rPr>
              <w:t>II</w:t>
            </w:r>
          </w:p>
        </w:tc>
        <w:tc>
          <w:tcPr>
            <w:tcW w:w="4791" w:type="dxa"/>
            <w:vAlign w:val="center"/>
          </w:tcPr>
          <w:p w14:paraId="276EA293" w14:textId="77777777" w:rsidR="002F0432" w:rsidRPr="00A03118" w:rsidRDefault="002F0432" w:rsidP="00C801ED">
            <w:pPr>
              <w:jc w:val="left"/>
              <w:rPr>
                <w:rFonts w:asciiTheme="majorHAnsi" w:eastAsia="Calibri" w:hAnsiTheme="majorHAnsi" w:cstheme="majorHAnsi"/>
                <w:szCs w:val="24"/>
              </w:rPr>
            </w:pPr>
            <w:r w:rsidRPr="00A03118">
              <w:rPr>
                <w:rFonts w:asciiTheme="majorHAnsi" w:eastAsia="Calibri" w:hAnsiTheme="majorHAnsi" w:cstheme="majorHAnsi"/>
                <w:b/>
                <w:sz w:val="28"/>
                <w:szCs w:val="28"/>
                <w:lang w:val="nl-NL"/>
              </w:rPr>
              <w:t>Giá hàng hóa và dịch vụ liên quan áp dụng loại hợp đồng theo đơn giá</w:t>
            </w:r>
          </w:p>
        </w:tc>
        <w:tc>
          <w:tcPr>
            <w:tcW w:w="4101" w:type="dxa"/>
            <w:vAlign w:val="center"/>
          </w:tcPr>
          <w:p w14:paraId="5A5FB399" w14:textId="77777777" w:rsidR="002F0432" w:rsidRPr="00A03118" w:rsidRDefault="002F0432" w:rsidP="00C801ED">
            <w:pPr>
              <w:jc w:val="center"/>
              <w:rPr>
                <w:rFonts w:asciiTheme="majorHAnsi" w:eastAsia="Calibri" w:hAnsiTheme="majorHAnsi" w:cstheme="majorHAnsi"/>
                <w:b/>
                <w:i/>
                <w:szCs w:val="24"/>
              </w:rPr>
            </w:pPr>
            <w:r w:rsidRPr="00A03118">
              <w:rPr>
                <w:rFonts w:asciiTheme="majorHAnsi" w:eastAsia="Calibri" w:hAnsiTheme="majorHAnsi" w:cstheme="majorHAnsi"/>
                <w:b/>
                <w:i/>
                <w:szCs w:val="24"/>
              </w:rPr>
              <w:t>G2=(X</w:t>
            </w:r>
            <w:proofErr w:type="gramStart"/>
            <w:r w:rsidRPr="00A03118">
              <w:rPr>
                <w:rFonts w:asciiTheme="majorHAnsi" w:eastAsia="Calibri" w:hAnsiTheme="majorHAnsi" w:cstheme="majorHAnsi"/>
                <w:b/>
                <w:i/>
                <w:szCs w:val="24"/>
              </w:rPr>
              <w:t>1)+(</w:t>
            </w:r>
            <w:proofErr w:type="gramEnd"/>
            <w:r w:rsidRPr="00A03118">
              <w:rPr>
                <w:rFonts w:asciiTheme="majorHAnsi" w:eastAsia="Calibri" w:hAnsiTheme="majorHAnsi" w:cstheme="majorHAnsi"/>
                <w:b/>
                <w:i/>
                <w:szCs w:val="24"/>
              </w:rPr>
              <w:t>X</w:t>
            </w:r>
            <w:proofErr w:type="gramStart"/>
            <w:r w:rsidRPr="00A03118">
              <w:rPr>
                <w:rFonts w:asciiTheme="majorHAnsi" w:eastAsia="Calibri" w:hAnsiTheme="majorHAnsi" w:cstheme="majorHAnsi"/>
                <w:b/>
                <w:i/>
                <w:szCs w:val="24"/>
              </w:rPr>
              <w:t>2)+(</w:t>
            </w:r>
            <w:proofErr w:type="gramEnd"/>
            <w:r w:rsidRPr="00A03118">
              <w:rPr>
                <w:rFonts w:asciiTheme="majorHAnsi" w:eastAsia="Calibri" w:hAnsiTheme="majorHAnsi" w:cstheme="majorHAnsi"/>
                <w:b/>
                <w:i/>
                <w:szCs w:val="24"/>
              </w:rPr>
              <w:t>I</w:t>
            </w:r>
            <w:proofErr w:type="gramStart"/>
            <w:r w:rsidRPr="00A03118">
              <w:rPr>
                <w:rFonts w:asciiTheme="majorHAnsi" w:eastAsia="Calibri" w:hAnsiTheme="majorHAnsi" w:cstheme="majorHAnsi"/>
                <w:b/>
                <w:i/>
                <w:szCs w:val="24"/>
              </w:rPr>
              <w:t>2)+</w:t>
            </w:r>
            <w:proofErr w:type="gramEnd"/>
            <w:r w:rsidRPr="00A03118">
              <w:rPr>
                <w:rFonts w:asciiTheme="majorHAnsi" w:eastAsia="Calibri" w:hAnsiTheme="majorHAnsi" w:cstheme="majorHAnsi"/>
                <w:b/>
                <w:i/>
                <w:szCs w:val="24"/>
              </w:rPr>
              <w:t>(C)</w:t>
            </w:r>
          </w:p>
        </w:tc>
      </w:tr>
      <w:tr w:rsidR="00A03118" w:rsidRPr="00A03118" w14:paraId="48CCF554" w14:textId="77777777" w:rsidTr="00C801ED">
        <w:trPr>
          <w:trHeight w:val="926"/>
        </w:trPr>
        <w:tc>
          <w:tcPr>
            <w:tcW w:w="846" w:type="dxa"/>
            <w:vAlign w:val="center"/>
          </w:tcPr>
          <w:p w14:paraId="716F25B4" w14:textId="77777777" w:rsidR="002F0432" w:rsidRPr="00A03118" w:rsidRDefault="002F0432" w:rsidP="00C801ED">
            <w:pPr>
              <w:jc w:val="center"/>
              <w:rPr>
                <w:rFonts w:asciiTheme="majorHAnsi" w:eastAsia="Calibri" w:hAnsiTheme="majorHAnsi" w:cstheme="majorHAnsi"/>
                <w:szCs w:val="24"/>
              </w:rPr>
            </w:pPr>
            <w:r w:rsidRPr="00A03118">
              <w:rPr>
                <w:rFonts w:asciiTheme="majorHAnsi" w:eastAsia="Calibri" w:hAnsiTheme="majorHAnsi" w:cstheme="majorHAnsi"/>
                <w:szCs w:val="24"/>
              </w:rPr>
              <w:t>2.1</w:t>
            </w:r>
          </w:p>
        </w:tc>
        <w:tc>
          <w:tcPr>
            <w:tcW w:w="4791" w:type="dxa"/>
            <w:vAlign w:val="center"/>
          </w:tcPr>
          <w:p w14:paraId="50065F21" w14:textId="77777777" w:rsidR="002F0432" w:rsidRPr="00A03118" w:rsidRDefault="002F0432" w:rsidP="00C801ED">
            <w:pPr>
              <w:jc w:val="left"/>
              <w:rPr>
                <w:rFonts w:asciiTheme="majorHAnsi" w:eastAsia="Calibri" w:hAnsiTheme="majorHAnsi" w:cstheme="majorHAnsi"/>
                <w:szCs w:val="24"/>
              </w:rPr>
            </w:pPr>
            <w:r w:rsidRPr="00A03118">
              <w:rPr>
                <w:rFonts w:asciiTheme="majorHAnsi" w:eastAsia="Calibri" w:hAnsiTheme="majorHAnsi" w:cstheme="majorHAnsi"/>
                <w:szCs w:val="24"/>
              </w:rPr>
              <w:t>Hàng hóa sản xuất gia công trong nước</w:t>
            </w:r>
          </w:p>
        </w:tc>
        <w:tc>
          <w:tcPr>
            <w:tcW w:w="4101" w:type="dxa"/>
            <w:vAlign w:val="center"/>
          </w:tcPr>
          <w:p w14:paraId="1F7C4ED4" w14:textId="77777777"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(X1)</w:t>
            </w:r>
          </w:p>
          <w:p w14:paraId="7EE8ECAF" w14:textId="4BEBC968"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w:t>
            </w:r>
            <w:r w:rsidR="005D4D9C" w:rsidRPr="00A03118">
              <w:rPr>
                <w:rFonts w:asciiTheme="majorHAnsi" w:eastAsia="Calibri" w:hAnsiTheme="majorHAnsi" w:cstheme="majorHAnsi"/>
                <w:i/>
                <w:szCs w:val="24"/>
              </w:rPr>
              <w:t xml:space="preserve"> Nhà thầu cập nhật </w:t>
            </w:r>
            <w:r w:rsidRPr="00A03118">
              <w:rPr>
                <w:rFonts w:asciiTheme="majorHAnsi" w:eastAsia="Calibri" w:hAnsiTheme="majorHAnsi" w:cstheme="majorHAnsi"/>
                <w:i/>
                <w:szCs w:val="24"/>
              </w:rPr>
              <w:t>từ Mẫu 12.2C]</w:t>
            </w:r>
          </w:p>
        </w:tc>
      </w:tr>
      <w:tr w:rsidR="00A03118" w:rsidRPr="00A03118" w14:paraId="3019C80A" w14:textId="77777777" w:rsidTr="00C801ED">
        <w:trPr>
          <w:trHeight w:val="926"/>
        </w:trPr>
        <w:tc>
          <w:tcPr>
            <w:tcW w:w="846" w:type="dxa"/>
            <w:vAlign w:val="center"/>
          </w:tcPr>
          <w:p w14:paraId="79EC65D0" w14:textId="77777777" w:rsidR="002F0432" w:rsidRPr="00A03118" w:rsidRDefault="002F0432" w:rsidP="00C801ED">
            <w:pPr>
              <w:jc w:val="center"/>
              <w:rPr>
                <w:rFonts w:asciiTheme="majorHAnsi" w:eastAsia="Calibri" w:hAnsiTheme="majorHAnsi" w:cstheme="majorHAnsi"/>
                <w:szCs w:val="24"/>
              </w:rPr>
            </w:pPr>
            <w:r w:rsidRPr="00A03118">
              <w:rPr>
                <w:rFonts w:asciiTheme="majorHAnsi" w:eastAsia="Calibri" w:hAnsiTheme="majorHAnsi" w:cstheme="majorHAnsi"/>
                <w:szCs w:val="24"/>
              </w:rPr>
              <w:t>2.2</w:t>
            </w:r>
          </w:p>
        </w:tc>
        <w:tc>
          <w:tcPr>
            <w:tcW w:w="4791" w:type="dxa"/>
            <w:vAlign w:val="center"/>
          </w:tcPr>
          <w:p w14:paraId="7D0AD5A5" w14:textId="77777777" w:rsidR="002F0432" w:rsidRPr="00A03118" w:rsidRDefault="002F0432" w:rsidP="00C801ED">
            <w:pPr>
              <w:jc w:val="left"/>
              <w:rPr>
                <w:rFonts w:asciiTheme="majorHAnsi" w:eastAsia="Calibri" w:hAnsiTheme="majorHAnsi" w:cstheme="majorHAnsi"/>
                <w:szCs w:val="24"/>
              </w:rPr>
            </w:pPr>
            <w:r w:rsidRPr="00A03118">
              <w:rPr>
                <w:rFonts w:asciiTheme="majorHAnsi" w:eastAsia="Calibri" w:hAnsiTheme="majorHAnsi" w:cstheme="majorHAnsi"/>
                <w:szCs w:val="24"/>
              </w:rPr>
              <w:t>Hàng hóa sản xuất gia công tại nước ngoài</w:t>
            </w:r>
          </w:p>
        </w:tc>
        <w:tc>
          <w:tcPr>
            <w:tcW w:w="4101" w:type="dxa"/>
            <w:vAlign w:val="center"/>
          </w:tcPr>
          <w:p w14:paraId="23B3092A" w14:textId="77777777"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(X2)</w:t>
            </w:r>
          </w:p>
          <w:p w14:paraId="26734B3A" w14:textId="6DCC5109"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w:t>
            </w:r>
            <w:r w:rsidR="005D4D9C" w:rsidRPr="00A03118">
              <w:rPr>
                <w:rFonts w:asciiTheme="majorHAnsi" w:eastAsia="Calibri" w:hAnsiTheme="majorHAnsi" w:cstheme="majorHAnsi"/>
                <w:i/>
                <w:szCs w:val="24"/>
              </w:rPr>
              <w:t xml:space="preserve"> Nhà thầu cập nhật </w:t>
            </w:r>
            <w:r w:rsidRPr="00A03118">
              <w:rPr>
                <w:rFonts w:asciiTheme="majorHAnsi" w:eastAsia="Calibri" w:hAnsiTheme="majorHAnsi" w:cstheme="majorHAnsi"/>
                <w:i/>
                <w:szCs w:val="24"/>
              </w:rPr>
              <w:t>từ Mẫu 12.2C]</w:t>
            </w:r>
          </w:p>
        </w:tc>
      </w:tr>
      <w:tr w:rsidR="00A03118" w:rsidRPr="00A03118" w14:paraId="28E47534" w14:textId="77777777" w:rsidTr="00C801ED">
        <w:trPr>
          <w:trHeight w:val="705"/>
        </w:trPr>
        <w:tc>
          <w:tcPr>
            <w:tcW w:w="846" w:type="dxa"/>
            <w:vAlign w:val="center"/>
          </w:tcPr>
          <w:p w14:paraId="681BE48C" w14:textId="77777777" w:rsidR="002F0432" w:rsidRPr="00A03118" w:rsidRDefault="002F0432" w:rsidP="00C801ED">
            <w:pPr>
              <w:jc w:val="center"/>
              <w:rPr>
                <w:rFonts w:asciiTheme="majorHAnsi" w:eastAsia="Calibri" w:hAnsiTheme="majorHAnsi" w:cstheme="majorHAnsi"/>
                <w:szCs w:val="24"/>
              </w:rPr>
            </w:pPr>
            <w:r w:rsidRPr="00A03118">
              <w:rPr>
                <w:rFonts w:asciiTheme="majorHAnsi" w:eastAsia="Calibri" w:hAnsiTheme="majorHAnsi" w:cstheme="majorHAnsi"/>
                <w:szCs w:val="24"/>
              </w:rPr>
              <w:t>2.3</w:t>
            </w:r>
          </w:p>
        </w:tc>
        <w:tc>
          <w:tcPr>
            <w:tcW w:w="4791" w:type="dxa"/>
            <w:vAlign w:val="center"/>
          </w:tcPr>
          <w:p w14:paraId="111BC28D" w14:textId="77777777" w:rsidR="002F0432" w:rsidRPr="00A03118" w:rsidRDefault="002F0432" w:rsidP="00C801ED">
            <w:pPr>
              <w:jc w:val="left"/>
              <w:rPr>
                <w:rFonts w:asciiTheme="majorHAnsi" w:eastAsia="Calibri" w:hAnsiTheme="majorHAnsi" w:cstheme="majorHAnsi"/>
                <w:i/>
                <w:szCs w:val="24"/>
              </w:rPr>
            </w:pPr>
            <w:r w:rsidRPr="00A03118">
              <w:rPr>
                <w:rFonts w:asciiTheme="majorHAnsi" w:eastAsia="Calibri" w:hAnsiTheme="majorHAnsi" w:cstheme="majorHAnsi"/>
                <w:szCs w:val="24"/>
              </w:rPr>
              <w:t xml:space="preserve">Dịch vụ liên quan </w:t>
            </w:r>
          </w:p>
        </w:tc>
        <w:tc>
          <w:tcPr>
            <w:tcW w:w="4101" w:type="dxa"/>
            <w:vAlign w:val="center"/>
          </w:tcPr>
          <w:p w14:paraId="71036014" w14:textId="77777777"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(I2)</w:t>
            </w:r>
          </w:p>
          <w:p w14:paraId="2989DCB3" w14:textId="73BF5354"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w:t>
            </w:r>
            <w:r w:rsidR="005D4D9C" w:rsidRPr="00A03118">
              <w:rPr>
                <w:rFonts w:asciiTheme="majorHAnsi" w:eastAsia="Calibri" w:hAnsiTheme="majorHAnsi" w:cstheme="majorHAnsi"/>
                <w:i/>
                <w:szCs w:val="24"/>
              </w:rPr>
              <w:t xml:space="preserve"> Nhà thầu cập nhật </w:t>
            </w:r>
            <w:r w:rsidRPr="00A03118">
              <w:rPr>
                <w:rFonts w:asciiTheme="majorHAnsi" w:eastAsia="Calibri" w:hAnsiTheme="majorHAnsi" w:cstheme="majorHAnsi"/>
                <w:i/>
                <w:szCs w:val="24"/>
              </w:rPr>
              <w:t>từ Mẫu 13B]</w:t>
            </w:r>
          </w:p>
        </w:tc>
      </w:tr>
      <w:tr w:rsidR="00A03118" w:rsidRPr="00A03118" w14:paraId="0425FA4D" w14:textId="77777777" w:rsidTr="00C801ED">
        <w:trPr>
          <w:trHeight w:val="705"/>
        </w:trPr>
        <w:tc>
          <w:tcPr>
            <w:tcW w:w="846" w:type="dxa"/>
            <w:vAlign w:val="center"/>
          </w:tcPr>
          <w:p w14:paraId="5F710BE1" w14:textId="77777777" w:rsidR="002F0432" w:rsidRPr="00A03118" w:rsidRDefault="002F0432" w:rsidP="00C801ED">
            <w:pPr>
              <w:jc w:val="center"/>
              <w:rPr>
                <w:rFonts w:asciiTheme="majorHAnsi" w:eastAsia="Calibri" w:hAnsiTheme="majorHAnsi" w:cstheme="majorHAnsi"/>
                <w:szCs w:val="24"/>
              </w:rPr>
            </w:pPr>
            <w:r w:rsidRPr="00A03118">
              <w:rPr>
                <w:rFonts w:asciiTheme="majorHAnsi" w:eastAsia="Calibri" w:hAnsiTheme="majorHAnsi" w:cstheme="majorHAnsi"/>
                <w:szCs w:val="24"/>
              </w:rPr>
              <w:t>2.4</w:t>
            </w:r>
          </w:p>
        </w:tc>
        <w:tc>
          <w:tcPr>
            <w:tcW w:w="4791" w:type="dxa"/>
            <w:vAlign w:val="center"/>
          </w:tcPr>
          <w:p w14:paraId="0EE1953A" w14:textId="77777777" w:rsidR="002F0432" w:rsidRPr="00A03118" w:rsidRDefault="002F0432" w:rsidP="00C801ED">
            <w:pPr>
              <w:jc w:val="left"/>
              <w:rPr>
                <w:rFonts w:asciiTheme="majorHAnsi" w:eastAsia="Calibri" w:hAnsiTheme="majorHAnsi" w:cstheme="majorHAnsi"/>
                <w:szCs w:val="24"/>
              </w:rPr>
            </w:pPr>
            <w:r w:rsidRPr="00A03118">
              <w:rPr>
                <w:rFonts w:asciiTheme="majorHAnsi" w:eastAsia="Calibri" w:hAnsiTheme="majorHAnsi" w:cstheme="majorHAnsi"/>
                <w:szCs w:val="24"/>
              </w:rPr>
              <w:t>Chi phí dự phòng</w:t>
            </w:r>
          </w:p>
        </w:tc>
        <w:tc>
          <w:tcPr>
            <w:tcW w:w="4101" w:type="dxa"/>
            <w:vAlign w:val="center"/>
          </w:tcPr>
          <w:p w14:paraId="7F26876A" w14:textId="77777777" w:rsidR="002F0432" w:rsidRPr="00A03118" w:rsidRDefault="002F0432" w:rsidP="00C801ED">
            <w:pPr>
              <w:jc w:val="center"/>
              <w:rPr>
                <w:rFonts w:asciiTheme="majorHAnsi" w:eastAsia="Calibri" w:hAnsiTheme="majorHAnsi" w:cstheme="majorHAnsi"/>
                <w:i/>
                <w:szCs w:val="24"/>
              </w:rPr>
            </w:pPr>
            <w:r w:rsidRPr="00A03118">
              <w:rPr>
                <w:rFonts w:asciiTheme="majorHAnsi" w:eastAsia="Calibri" w:hAnsiTheme="majorHAnsi" w:cstheme="majorHAnsi"/>
                <w:i/>
                <w:szCs w:val="24"/>
              </w:rPr>
              <w:t>(C)=a%x((X</w:t>
            </w:r>
            <w:proofErr w:type="gramStart"/>
            <w:r w:rsidRPr="00A03118">
              <w:rPr>
                <w:rFonts w:asciiTheme="majorHAnsi" w:eastAsia="Calibri" w:hAnsiTheme="majorHAnsi" w:cstheme="majorHAnsi"/>
                <w:i/>
                <w:szCs w:val="24"/>
              </w:rPr>
              <w:t>1)+(</w:t>
            </w:r>
            <w:proofErr w:type="gramEnd"/>
            <w:r w:rsidRPr="00A03118">
              <w:rPr>
                <w:rFonts w:asciiTheme="majorHAnsi" w:eastAsia="Calibri" w:hAnsiTheme="majorHAnsi" w:cstheme="majorHAnsi"/>
                <w:i/>
                <w:szCs w:val="24"/>
              </w:rPr>
              <w:t>X</w:t>
            </w:r>
            <w:proofErr w:type="gramStart"/>
            <w:r w:rsidRPr="00A03118">
              <w:rPr>
                <w:rFonts w:asciiTheme="majorHAnsi" w:eastAsia="Calibri" w:hAnsiTheme="majorHAnsi" w:cstheme="majorHAnsi"/>
                <w:i/>
                <w:szCs w:val="24"/>
              </w:rPr>
              <w:t>2)+(</w:t>
            </w:r>
            <w:proofErr w:type="gramEnd"/>
            <w:r w:rsidRPr="00A03118">
              <w:rPr>
                <w:rFonts w:asciiTheme="majorHAnsi" w:eastAsia="Calibri" w:hAnsiTheme="majorHAnsi" w:cstheme="majorHAnsi"/>
                <w:i/>
                <w:szCs w:val="24"/>
              </w:rPr>
              <w:t>I2))</w:t>
            </w:r>
          </w:p>
        </w:tc>
      </w:tr>
      <w:tr w:rsidR="00A03118" w:rsidRPr="00A03118" w14:paraId="7A3D7BDF" w14:textId="77777777" w:rsidTr="00C801ED">
        <w:trPr>
          <w:trHeight w:val="900"/>
        </w:trPr>
        <w:tc>
          <w:tcPr>
            <w:tcW w:w="846" w:type="dxa"/>
            <w:vAlign w:val="center"/>
          </w:tcPr>
          <w:p w14:paraId="40001B23" w14:textId="77777777" w:rsidR="002F0432" w:rsidRPr="00A03118" w:rsidRDefault="002F0432" w:rsidP="00C801ED">
            <w:pPr>
              <w:jc w:val="center"/>
              <w:rPr>
                <w:rFonts w:asciiTheme="majorHAnsi" w:eastAsia="Calibri" w:hAnsiTheme="majorHAnsi" w:cstheme="majorHAnsi"/>
                <w:szCs w:val="24"/>
              </w:rPr>
            </w:pPr>
          </w:p>
        </w:tc>
        <w:tc>
          <w:tcPr>
            <w:tcW w:w="4791" w:type="dxa"/>
            <w:vAlign w:val="center"/>
          </w:tcPr>
          <w:p w14:paraId="5F1DEC46" w14:textId="77777777" w:rsidR="002F0432" w:rsidRPr="00A03118" w:rsidRDefault="002F0432" w:rsidP="00C801ED">
            <w:pPr>
              <w:jc w:val="left"/>
              <w:rPr>
                <w:rFonts w:asciiTheme="majorHAnsi" w:eastAsia="Calibri" w:hAnsiTheme="majorHAnsi" w:cstheme="majorHAnsi"/>
                <w:b/>
                <w:szCs w:val="24"/>
              </w:rPr>
            </w:pPr>
            <w:r w:rsidRPr="00A03118">
              <w:rPr>
                <w:rFonts w:asciiTheme="majorHAnsi" w:eastAsia="Calibri" w:hAnsiTheme="majorHAnsi" w:cstheme="majorHAnsi"/>
                <w:b/>
                <w:szCs w:val="24"/>
              </w:rPr>
              <w:t>Tổng cộng giá dự thầu</w:t>
            </w:r>
          </w:p>
          <w:p w14:paraId="19FE1C1D" w14:textId="77777777" w:rsidR="002F0432" w:rsidRPr="00A03118" w:rsidRDefault="002F0432" w:rsidP="00C801ED">
            <w:pPr>
              <w:jc w:val="left"/>
              <w:rPr>
                <w:rFonts w:asciiTheme="majorHAnsi" w:eastAsia="Calibri" w:hAnsiTheme="majorHAnsi" w:cstheme="majorHAnsi"/>
                <w:b/>
                <w:szCs w:val="24"/>
              </w:rPr>
            </w:pPr>
            <w:r w:rsidRPr="00A03118">
              <w:rPr>
                <w:rFonts w:asciiTheme="majorHAnsi" w:eastAsia="Calibri" w:hAnsiTheme="majorHAnsi" w:cstheme="majorHAnsi"/>
                <w:i/>
                <w:szCs w:val="24"/>
              </w:rPr>
              <w:t>(Kết chuyển sang đơn dự thầu)</w:t>
            </w:r>
          </w:p>
        </w:tc>
        <w:tc>
          <w:tcPr>
            <w:tcW w:w="4101" w:type="dxa"/>
            <w:vAlign w:val="center"/>
          </w:tcPr>
          <w:p w14:paraId="4489407A" w14:textId="77777777" w:rsidR="002F0432" w:rsidRPr="00A03118" w:rsidRDefault="002F0432" w:rsidP="00C801ED">
            <w:pPr>
              <w:jc w:val="center"/>
              <w:rPr>
                <w:rFonts w:asciiTheme="majorHAnsi" w:eastAsia="Calibri" w:hAnsiTheme="majorHAnsi" w:cstheme="majorHAnsi"/>
                <w:b/>
                <w:i/>
                <w:szCs w:val="24"/>
              </w:rPr>
            </w:pPr>
            <w:r w:rsidRPr="00A03118">
              <w:rPr>
                <w:rFonts w:asciiTheme="majorHAnsi" w:eastAsia="Calibri" w:hAnsiTheme="majorHAnsi" w:cstheme="majorHAnsi"/>
                <w:b/>
                <w:i/>
                <w:szCs w:val="24"/>
              </w:rPr>
              <w:t>(G1) + (G2)</w:t>
            </w:r>
          </w:p>
          <w:p w14:paraId="607B6E25" w14:textId="343A53DA" w:rsidR="002F0432" w:rsidRPr="00A03118" w:rsidRDefault="002F0432" w:rsidP="00C801ED">
            <w:pPr>
              <w:jc w:val="center"/>
              <w:rPr>
                <w:rFonts w:asciiTheme="majorHAnsi" w:eastAsia="Calibri" w:hAnsiTheme="majorHAnsi" w:cstheme="majorHAnsi"/>
                <w:b/>
                <w:i/>
                <w:szCs w:val="24"/>
              </w:rPr>
            </w:pPr>
            <w:r w:rsidRPr="00A03118">
              <w:rPr>
                <w:rFonts w:asciiTheme="majorHAnsi" w:eastAsia="Calibri" w:hAnsiTheme="majorHAnsi" w:cstheme="majorHAnsi"/>
                <w:i/>
                <w:szCs w:val="24"/>
              </w:rPr>
              <w:t>[</w:t>
            </w:r>
            <w:r w:rsidR="005D4D9C" w:rsidRPr="00A03118">
              <w:rPr>
                <w:rFonts w:asciiTheme="majorHAnsi" w:eastAsia="Calibri" w:hAnsiTheme="majorHAnsi" w:cstheme="majorHAnsi"/>
                <w:i/>
                <w:szCs w:val="24"/>
              </w:rPr>
              <w:t>Nhà thầu</w:t>
            </w:r>
            <w:r w:rsidRPr="00A03118">
              <w:rPr>
                <w:rFonts w:asciiTheme="majorHAnsi" w:eastAsia="Calibri" w:hAnsiTheme="majorHAnsi" w:cstheme="majorHAnsi"/>
                <w:i/>
                <w:szCs w:val="24"/>
              </w:rPr>
              <w:t xml:space="preserve"> tự tính]</w:t>
            </w:r>
          </w:p>
        </w:tc>
      </w:tr>
    </w:tbl>
    <w:p w14:paraId="23C61293" w14:textId="77777777" w:rsidR="002F0432" w:rsidRPr="00A03118" w:rsidRDefault="002F0432" w:rsidP="002F0432">
      <w:pPr>
        <w:spacing w:before="120" w:after="120"/>
        <w:ind w:left="-142"/>
        <w:jc w:val="left"/>
        <w:rPr>
          <w:rFonts w:asciiTheme="majorHAnsi" w:eastAsia="Calibri" w:hAnsiTheme="majorHAnsi" w:cstheme="majorHAnsi"/>
          <w:b/>
          <w:sz w:val="28"/>
          <w:szCs w:val="28"/>
          <w:lang w:val="nl-NL"/>
        </w:rPr>
      </w:pPr>
    </w:p>
    <w:p w14:paraId="6EA1383C" w14:textId="6347EBA2" w:rsidR="002006A4" w:rsidRPr="00A03118" w:rsidRDefault="002006A4" w:rsidP="004E2616">
      <w:pPr>
        <w:rPr>
          <w:rFonts w:asciiTheme="majorHAnsi" w:hAnsiTheme="majorHAnsi" w:cstheme="majorHAnsi"/>
          <w:sz w:val="28"/>
          <w:szCs w:val="28"/>
          <w:lang w:val="nl-NL"/>
        </w:rPr>
        <w:sectPr w:rsidR="002006A4" w:rsidRPr="00A03118" w:rsidSect="00D541D4">
          <w:footnotePr>
            <w:numRestart w:val="eachPage"/>
          </w:footnotePr>
          <w:pgSz w:w="11906" w:h="16838" w:code="9"/>
          <w:pgMar w:top="1134" w:right="1134" w:bottom="1134" w:left="1418" w:header="720" w:footer="198" w:gutter="0"/>
          <w:pgNumType w:chapStyle="1"/>
          <w:cols w:space="720"/>
          <w:titlePg/>
          <w:docGrid w:linePitch="381"/>
        </w:sectPr>
      </w:pPr>
    </w:p>
    <w:p w14:paraId="0A2C8E5C" w14:textId="6E733340" w:rsidR="00CB5AB5" w:rsidRPr="00A03118" w:rsidRDefault="00CB5AB5" w:rsidP="00CB5AB5">
      <w:pPr>
        <w:ind w:right="420" w:firstLine="709"/>
        <w:jc w:val="right"/>
        <w:rPr>
          <w:rFonts w:asciiTheme="majorHAnsi" w:hAnsiTheme="majorHAnsi" w:cstheme="majorHAnsi"/>
          <w:b/>
          <w:sz w:val="28"/>
          <w:szCs w:val="28"/>
          <w:lang w:val="nl-NL"/>
        </w:rPr>
      </w:pPr>
      <w:r w:rsidRPr="00A03118">
        <w:rPr>
          <w:rFonts w:asciiTheme="majorHAnsi" w:hAnsiTheme="majorHAnsi" w:cstheme="majorHAnsi"/>
          <w:b/>
          <w:sz w:val="28"/>
          <w:szCs w:val="28"/>
          <w:lang w:val="nl-NL"/>
        </w:rPr>
        <w:lastRenderedPageBreak/>
        <w:t>Mẫu số 12.1B</w:t>
      </w:r>
    </w:p>
    <w:p w14:paraId="42B008DD" w14:textId="49143034" w:rsidR="00C94C18" w:rsidRPr="00A03118" w:rsidRDefault="00C94C18" w:rsidP="00C94C18">
      <w:pPr>
        <w:jc w:val="center"/>
        <w:rPr>
          <w:rFonts w:asciiTheme="majorHAnsi" w:hAnsiTheme="majorHAnsi" w:cstheme="majorHAnsi"/>
          <w:b/>
          <w:bCs/>
          <w:sz w:val="26"/>
          <w:szCs w:val="28"/>
          <w:lang w:val="nl-NL"/>
        </w:rPr>
      </w:pPr>
      <w:r w:rsidRPr="00A03118">
        <w:rPr>
          <w:rFonts w:asciiTheme="majorHAnsi" w:hAnsiTheme="majorHAnsi" w:cstheme="majorHAnsi"/>
          <w:b/>
          <w:bCs/>
          <w:sz w:val="26"/>
          <w:szCs w:val="28"/>
          <w:lang w:val="nl-NL"/>
        </w:rPr>
        <w:t>BẢNG GIÁ DỰ THẦU CỦA HÀNG HÓA</w:t>
      </w:r>
    </w:p>
    <w:p w14:paraId="7650DE3F" w14:textId="6A5D46BE" w:rsidR="00C94C18" w:rsidRPr="00A03118" w:rsidRDefault="00C94C18" w:rsidP="00C94C18">
      <w:pPr>
        <w:jc w:val="center"/>
        <w:rPr>
          <w:rFonts w:asciiTheme="majorHAnsi" w:hAnsiTheme="majorHAnsi" w:cstheme="majorHAnsi"/>
          <w:bCs/>
          <w:i/>
          <w:sz w:val="26"/>
          <w:szCs w:val="28"/>
          <w:lang w:val="nl-NL"/>
        </w:rPr>
      </w:pPr>
      <w:r w:rsidRPr="00A03118">
        <w:rPr>
          <w:rFonts w:asciiTheme="majorHAnsi" w:hAnsiTheme="majorHAnsi" w:cstheme="majorHAnsi"/>
          <w:bCs/>
          <w:i/>
          <w:sz w:val="26"/>
          <w:szCs w:val="28"/>
          <w:lang w:val="nl-NL"/>
        </w:rPr>
        <w:t>(áp dụng loại hợp đồng theo đơn giá)</w:t>
      </w:r>
    </w:p>
    <w:p w14:paraId="176B2088" w14:textId="77777777" w:rsidR="00C94C18" w:rsidRPr="00A03118" w:rsidRDefault="00C94C18" w:rsidP="00C94C18">
      <w:pPr>
        <w:jc w:val="center"/>
        <w:rPr>
          <w:rFonts w:asciiTheme="majorHAnsi" w:hAnsiTheme="majorHAnsi" w:cstheme="majorHAnsi"/>
          <w:sz w:val="28"/>
          <w:szCs w:val="28"/>
          <w:lang w:val="nl-NL"/>
        </w:rPr>
      </w:pPr>
    </w:p>
    <w:tbl>
      <w:tblPr>
        <w:tblW w:w="15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011"/>
        <w:gridCol w:w="1051"/>
        <w:gridCol w:w="1051"/>
        <w:gridCol w:w="1051"/>
        <w:gridCol w:w="1051"/>
        <w:gridCol w:w="1051"/>
        <w:gridCol w:w="1051"/>
        <w:gridCol w:w="937"/>
        <w:gridCol w:w="1033"/>
        <w:gridCol w:w="852"/>
        <w:gridCol w:w="1229"/>
        <w:gridCol w:w="2557"/>
      </w:tblGrid>
      <w:tr w:rsidR="00A03118" w:rsidRPr="00A03118" w14:paraId="64A0E455" w14:textId="77777777" w:rsidTr="009922C6">
        <w:trPr>
          <w:trHeight w:val="1012"/>
          <w:jc w:val="center"/>
        </w:trPr>
        <w:tc>
          <w:tcPr>
            <w:tcW w:w="664" w:type="dxa"/>
            <w:shd w:val="clear" w:color="auto" w:fill="E2EFD9" w:themeFill="accent6" w:themeFillTint="33"/>
            <w:vAlign w:val="center"/>
            <w:hideMark/>
          </w:tcPr>
          <w:p w14:paraId="03CBCED0" w14:textId="77777777" w:rsidR="00C94C18" w:rsidRPr="00A03118" w:rsidRDefault="00C94C18" w:rsidP="00C801ED">
            <w:pPr>
              <w:jc w:val="center"/>
              <w:rPr>
                <w:rFonts w:asciiTheme="majorHAnsi" w:hAnsiTheme="majorHAnsi" w:cstheme="majorHAnsi"/>
                <w:b/>
                <w:bCs/>
                <w:sz w:val="20"/>
                <w:lang w:val="nl-NL"/>
              </w:rPr>
            </w:pPr>
            <w:r w:rsidRPr="00A03118">
              <w:rPr>
                <w:rFonts w:asciiTheme="majorHAnsi" w:hAnsiTheme="majorHAnsi" w:cstheme="majorHAnsi"/>
                <w:b/>
                <w:bCs/>
                <w:sz w:val="20"/>
                <w:lang w:val="nl-NL"/>
              </w:rPr>
              <w:t>STT</w:t>
            </w:r>
          </w:p>
          <w:p w14:paraId="3CC9A707" w14:textId="77777777" w:rsidR="00C94C18" w:rsidRPr="00A03118" w:rsidRDefault="00C94C18" w:rsidP="00C801ED">
            <w:pPr>
              <w:jc w:val="center"/>
              <w:rPr>
                <w:rFonts w:asciiTheme="majorHAnsi" w:hAnsiTheme="majorHAnsi" w:cstheme="majorHAnsi"/>
                <w:b/>
                <w:bCs/>
                <w:sz w:val="20"/>
                <w:lang w:val="nl-NL"/>
              </w:rPr>
            </w:pPr>
          </w:p>
        </w:tc>
        <w:tc>
          <w:tcPr>
            <w:tcW w:w="2011" w:type="dxa"/>
            <w:shd w:val="clear" w:color="auto" w:fill="E2EFD9" w:themeFill="accent6" w:themeFillTint="33"/>
            <w:vAlign w:val="center"/>
            <w:hideMark/>
          </w:tcPr>
          <w:p w14:paraId="1F198A7E" w14:textId="77777777" w:rsidR="00C94C18" w:rsidRPr="00A03118" w:rsidRDefault="00C94C18" w:rsidP="00C801ED">
            <w:pPr>
              <w:jc w:val="center"/>
              <w:rPr>
                <w:rFonts w:asciiTheme="majorHAnsi" w:hAnsiTheme="majorHAnsi" w:cstheme="majorHAnsi"/>
                <w:b/>
                <w:bCs/>
                <w:sz w:val="20"/>
                <w:lang w:val="nl-NL"/>
              </w:rPr>
            </w:pPr>
            <w:r w:rsidRPr="00A03118">
              <w:rPr>
                <w:rFonts w:asciiTheme="majorHAnsi" w:hAnsiTheme="majorHAnsi" w:cstheme="majorHAnsi"/>
                <w:b/>
                <w:bCs/>
                <w:sz w:val="20"/>
                <w:lang w:val="nl-NL"/>
              </w:rPr>
              <w:t>Danh mục hàng hóa</w:t>
            </w:r>
          </w:p>
          <w:p w14:paraId="31E2BA2C" w14:textId="77777777" w:rsidR="00C94C18" w:rsidRPr="00A03118" w:rsidRDefault="00C94C18" w:rsidP="00C801ED">
            <w:pPr>
              <w:jc w:val="center"/>
              <w:rPr>
                <w:rFonts w:asciiTheme="majorHAnsi" w:hAnsiTheme="majorHAnsi" w:cstheme="majorHAnsi"/>
                <w:b/>
                <w:bCs/>
                <w:sz w:val="20"/>
                <w:lang w:val="nl-NL"/>
              </w:rPr>
            </w:pPr>
          </w:p>
        </w:tc>
        <w:tc>
          <w:tcPr>
            <w:tcW w:w="1051" w:type="dxa"/>
            <w:shd w:val="clear" w:color="auto" w:fill="E2EFD9" w:themeFill="accent6" w:themeFillTint="33"/>
            <w:vAlign w:val="center"/>
          </w:tcPr>
          <w:p w14:paraId="620CFEE0" w14:textId="45E70B39" w:rsidR="00C94C18" w:rsidRPr="00A03118" w:rsidRDefault="00C94C18">
            <w:pPr>
              <w:jc w:val="center"/>
              <w:rPr>
                <w:rFonts w:asciiTheme="majorHAnsi" w:hAnsiTheme="majorHAnsi" w:cstheme="majorHAnsi"/>
                <w:b/>
                <w:bCs/>
                <w:sz w:val="20"/>
                <w:lang w:val="nl-NL"/>
              </w:rPr>
            </w:pPr>
            <w:r w:rsidRPr="00A03118">
              <w:rPr>
                <w:rFonts w:asciiTheme="majorHAnsi" w:hAnsiTheme="majorHAnsi" w:cstheme="majorHAnsi"/>
                <w:b/>
                <w:bCs/>
                <w:sz w:val="20"/>
                <w:lang w:val="nl-NL"/>
              </w:rPr>
              <w:t>Ký mã hiệu</w:t>
            </w:r>
          </w:p>
        </w:tc>
        <w:tc>
          <w:tcPr>
            <w:tcW w:w="1051" w:type="dxa"/>
            <w:shd w:val="clear" w:color="auto" w:fill="E2EFD9" w:themeFill="accent6" w:themeFillTint="33"/>
            <w:vAlign w:val="center"/>
          </w:tcPr>
          <w:p w14:paraId="279ACFDD" w14:textId="77777777" w:rsidR="00C94C18" w:rsidRPr="00A03118" w:rsidRDefault="00C94C18" w:rsidP="00C801ED">
            <w:pPr>
              <w:jc w:val="center"/>
              <w:rPr>
                <w:rFonts w:asciiTheme="majorHAnsi" w:hAnsiTheme="majorHAnsi" w:cstheme="majorHAnsi"/>
                <w:b/>
                <w:bCs/>
                <w:sz w:val="20"/>
                <w:lang w:val="nl-NL"/>
              </w:rPr>
            </w:pPr>
            <w:r w:rsidRPr="00A03118">
              <w:rPr>
                <w:rFonts w:asciiTheme="majorHAnsi" w:hAnsiTheme="majorHAnsi" w:cstheme="majorHAnsi"/>
                <w:b/>
                <w:bCs/>
                <w:sz w:val="20"/>
                <w:lang w:val="nl-NL"/>
              </w:rPr>
              <w:t>Nhãn hiệu</w:t>
            </w:r>
          </w:p>
        </w:tc>
        <w:tc>
          <w:tcPr>
            <w:tcW w:w="1051" w:type="dxa"/>
            <w:shd w:val="clear" w:color="auto" w:fill="E2EFD9" w:themeFill="accent6" w:themeFillTint="33"/>
            <w:vAlign w:val="center"/>
          </w:tcPr>
          <w:p w14:paraId="792507C1" w14:textId="77777777" w:rsidR="00C94C18" w:rsidRPr="00A03118" w:rsidRDefault="00C94C18" w:rsidP="00C801ED">
            <w:pPr>
              <w:jc w:val="center"/>
              <w:rPr>
                <w:rFonts w:asciiTheme="majorHAnsi" w:hAnsiTheme="majorHAnsi" w:cstheme="majorHAnsi"/>
                <w:b/>
                <w:bCs/>
                <w:sz w:val="20"/>
                <w:lang w:val="nl-NL"/>
              </w:rPr>
            </w:pPr>
            <w:r w:rsidRPr="00A03118">
              <w:rPr>
                <w:rFonts w:asciiTheme="majorHAnsi" w:hAnsiTheme="majorHAnsi" w:cstheme="majorHAnsi"/>
                <w:b/>
                <w:bCs/>
                <w:sz w:val="20"/>
                <w:lang w:val="nl-NL"/>
              </w:rPr>
              <w:t>Năm sản xuất</w:t>
            </w:r>
          </w:p>
        </w:tc>
        <w:tc>
          <w:tcPr>
            <w:tcW w:w="1051" w:type="dxa"/>
            <w:shd w:val="clear" w:color="auto" w:fill="E2EFD9" w:themeFill="accent6" w:themeFillTint="33"/>
            <w:vAlign w:val="center"/>
          </w:tcPr>
          <w:p w14:paraId="1CA77957" w14:textId="4BA650E3" w:rsidR="00C94C18" w:rsidRPr="00A03118" w:rsidRDefault="00C94C18">
            <w:pPr>
              <w:jc w:val="center"/>
              <w:rPr>
                <w:rFonts w:asciiTheme="majorHAnsi" w:hAnsiTheme="majorHAnsi" w:cstheme="majorHAnsi"/>
                <w:b/>
                <w:bCs/>
                <w:sz w:val="20"/>
                <w:lang w:val="nl-NL"/>
              </w:rPr>
            </w:pPr>
            <w:r w:rsidRPr="00A03118">
              <w:rPr>
                <w:rFonts w:asciiTheme="majorHAnsi" w:hAnsiTheme="majorHAnsi" w:cstheme="majorHAnsi"/>
                <w:b/>
                <w:bCs/>
                <w:sz w:val="20"/>
                <w:lang w:val="nl-NL"/>
              </w:rPr>
              <w:t>Xuất xứ (quốc gia, vùng lãnh thổ)</w:t>
            </w:r>
          </w:p>
        </w:tc>
        <w:tc>
          <w:tcPr>
            <w:tcW w:w="1051" w:type="dxa"/>
            <w:shd w:val="clear" w:color="auto" w:fill="E2EFD9" w:themeFill="accent6" w:themeFillTint="33"/>
            <w:vAlign w:val="center"/>
          </w:tcPr>
          <w:p w14:paraId="5FE6CCC1" w14:textId="77777777" w:rsidR="00C94C18" w:rsidRPr="00A03118" w:rsidRDefault="00C94C18" w:rsidP="00C801ED">
            <w:pPr>
              <w:jc w:val="center"/>
              <w:rPr>
                <w:rFonts w:asciiTheme="majorHAnsi" w:hAnsiTheme="majorHAnsi" w:cstheme="majorHAnsi"/>
                <w:b/>
                <w:bCs/>
                <w:sz w:val="20"/>
                <w:lang w:val="nl-NL"/>
              </w:rPr>
            </w:pPr>
            <w:r w:rsidRPr="00A03118">
              <w:rPr>
                <w:rFonts w:asciiTheme="majorHAnsi" w:hAnsiTheme="majorHAnsi" w:cstheme="majorHAnsi"/>
                <w:b/>
                <w:bCs/>
                <w:sz w:val="20"/>
                <w:lang w:val="nl-NL"/>
              </w:rPr>
              <w:t>Hãng sản xuất</w:t>
            </w:r>
          </w:p>
        </w:tc>
        <w:tc>
          <w:tcPr>
            <w:tcW w:w="1051" w:type="dxa"/>
            <w:shd w:val="clear" w:color="auto" w:fill="E2EFD9" w:themeFill="accent6" w:themeFillTint="33"/>
            <w:vAlign w:val="center"/>
          </w:tcPr>
          <w:p w14:paraId="3449F343" w14:textId="77777777" w:rsidR="00C94C18" w:rsidRPr="00A03118" w:rsidRDefault="00C94C18" w:rsidP="00C801ED">
            <w:pPr>
              <w:jc w:val="center"/>
              <w:rPr>
                <w:rFonts w:asciiTheme="majorHAnsi" w:hAnsiTheme="majorHAnsi" w:cstheme="majorHAnsi"/>
                <w:b/>
                <w:bCs/>
                <w:sz w:val="20"/>
                <w:lang w:val="nl-NL"/>
              </w:rPr>
            </w:pPr>
            <w:r w:rsidRPr="00A03118">
              <w:rPr>
                <w:rFonts w:asciiTheme="majorHAnsi" w:hAnsiTheme="majorHAnsi" w:cstheme="majorHAnsi"/>
                <w:b/>
                <w:bCs/>
                <w:sz w:val="20"/>
                <w:lang w:val="nl-NL"/>
              </w:rPr>
              <w:t>Cấu hình, tính năng kỹ thuật cơ bản</w:t>
            </w:r>
          </w:p>
        </w:tc>
        <w:tc>
          <w:tcPr>
            <w:tcW w:w="937" w:type="dxa"/>
            <w:shd w:val="clear" w:color="auto" w:fill="E2EFD9" w:themeFill="accent6" w:themeFillTint="33"/>
            <w:vAlign w:val="center"/>
          </w:tcPr>
          <w:p w14:paraId="14062171" w14:textId="77777777" w:rsidR="00C94C18" w:rsidRPr="00A03118" w:rsidRDefault="00C94C18" w:rsidP="00C801ED">
            <w:pPr>
              <w:jc w:val="center"/>
              <w:rPr>
                <w:rFonts w:asciiTheme="majorHAnsi" w:hAnsiTheme="majorHAnsi" w:cstheme="majorHAnsi"/>
                <w:b/>
                <w:bCs/>
                <w:sz w:val="20"/>
                <w:lang w:val="nl-NL"/>
              </w:rPr>
            </w:pPr>
            <w:r w:rsidRPr="00A03118">
              <w:rPr>
                <w:rFonts w:asciiTheme="majorHAnsi" w:hAnsiTheme="majorHAnsi" w:cstheme="majorHAnsi"/>
                <w:b/>
                <w:bCs/>
                <w:sz w:val="20"/>
                <w:lang w:val="nl-NL"/>
              </w:rPr>
              <w:t>Đơn vị tính</w:t>
            </w:r>
          </w:p>
          <w:p w14:paraId="4A3DA632" w14:textId="77777777" w:rsidR="00C94C18" w:rsidRPr="00A03118" w:rsidRDefault="00C94C18" w:rsidP="00C801ED">
            <w:pPr>
              <w:jc w:val="center"/>
              <w:rPr>
                <w:rFonts w:asciiTheme="majorHAnsi" w:hAnsiTheme="majorHAnsi" w:cstheme="majorHAnsi"/>
                <w:b/>
                <w:bCs/>
                <w:sz w:val="20"/>
                <w:lang w:val="nl-NL"/>
              </w:rPr>
            </w:pPr>
          </w:p>
        </w:tc>
        <w:tc>
          <w:tcPr>
            <w:tcW w:w="1033" w:type="dxa"/>
            <w:shd w:val="clear" w:color="auto" w:fill="E2EFD9" w:themeFill="accent6" w:themeFillTint="33"/>
            <w:vAlign w:val="center"/>
            <w:hideMark/>
          </w:tcPr>
          <w:p w14:paraId="3A1DA435" w14:textId="77777777" w:rsidR="00C94C18" w:rsidRPr="00A03118" w:rsidRDefault="00C94C18" w:rsidP="00C801ED">
            <w:pPr>
              <w:jc w:val="center"/>
              <w:rPr>
                <w:rFonts w:asciiTheme="majorHAnsi" w:hAnsiTheme="majorHAnsi" w:cstheme="majorHAnsi"/>
                <w:b/>
                <w:bCs/>
                <w:sz w:val="20"/>
                <w:lang w:val="nl-NL"/>
              </w:rPr>
            </w:pPr>
            <w:r w:rsidRPr="00A03118">
              <w:rPr>
                <w:rFonts w:asciiTheme="majorHAnsi" w:hAnsiTheme="majorHAnsi" w:cstheme="majorHAnsi"/>
                <w:b/>
                <w:bCs/>
                <w:sz w:val="20"/>
                <w:lang w:val="nl-NL"/>
              </w:rPr>
              <w:t>Khối lượng</w:t>
            </w:r>
          </w:p>
          <w:p w14:paraId="1E314924" w14:textId="77777777" w:rsidR="00C94C18" w:rsidRPr="00A03118" w:rsidRDefault="00C94C18" w:rsidP="00C801ED">
            <w:pPr>
              <w:jc w:val="center"/>
              <w:rPr>
                <w:rFonts w:asciiTheme="majorHAnsi" w:hAnsiTheme="majorHAnsi" w:cstheme="majorHAnsi"/>
                <w:i/>
                <w:iCs/>
                <w:sz w:val="20"/>
                <w:lang w:val="nl-NL"/>
              </w:rPr>
            </w:pPr>
          </w:p>
        </w:tc>
        <w:tc>
          <w:tcPr>
            <w:tcW w:w="852" w:type="dxa"/>
            <w:shd w:val="clear" w:color="auto" w:fill="E2EFD9" w:themeFill="accent6" w:themeFillTint="33"/>
            <w:vAlign w:val="center"/>
          </w:tcPr>
          <w:p w14:paraId="63CFB348" w14:textId="77777777" w:rsidR="00C94C18" w:rsidRPr="00A03118" w:rsidRDefault="00C94C18" w:rsidP="00C801ED">
            <w:pPr>
              <w:jc w:val="center"/>
              <w:rPr>
                <w:rFonts w:asciiTheme="majorHAnsi" w:hAnsiTheme="majorHAnsi" w:cstheme="majorHAnsi"/>
                <w:b/>
                <w:bCs/>
                <w:sz w:val="20"/>
                <w:lang w:val="nl-NL"/>
              </w:rPr>
            </w:pPr>
            <w:r w:rsidRPr="00A03118">
              <w:rPr>
                <w:rFonts w:asciiTheme="majorHAnsi" w:hAnsiTheme="majorHAnsi" w:cstheme="majorHAnsi"/>
                <w:b/>
                <w:bCs/>
                <w:sz w:val="20"/>
                <w:lang w:val="fr-FR"/>
              </w:rPr>
              <w:t xml:space="preserve">Mã HS </w:t>
            </w:r>
          </w:p>
        </w:tc>
        <w:tc>
          <w:tcPr>
            <w:tcW w:w="1229" w:type="dxa"/>
            <w:shd w:val="clear" w:color="auto" w:fill="E2EFD9" w:themeFill="accent6" w:themeFillTint="33"/>
            <w:vAlign w:val="center"/>
            <w:hideMark/>
          </w:tcPr>
          <w:p w14:paraId="321DBCC1" w14:textId="77777777" w:rsidR="00C94C18" w:rsidRPr="00A03118" w:rsidRDefault="00C94C18" w:rsidP="00C801ED">
            <w:pPr>
              <w:jc w:val="center"/>
              <w:rPr>
                <w:rFonts w:asciiTheme="majorHAnsi" w:hAnsiTheme="majorHAnsi" w:cstheme="majorHAnsi"/>
                <w:b/>
                <w:bCs/>
                <w:sz w:val="20"/>
                <w:lang w:val="nl-NL"/>
              </w:rPr>
            </w:pPr>
            <w:r w:rsidRPr="00A03118">
              <w:rPr>
                <w:rFonts w:asciiTheme="majorHAnsi" w:hAnsiTheme="majorHAnsi" w:cstheme="majorHAnsi"/>
                <w:b/>
                <w:bCs/>
                <w:sz w:val="20"/>
                <w:lang w:val="nl-NL"/>
              </w:rPr>
              <w:t xml:space="preserve">Đơn giá dự thầu </w:t>
            </w:r>
          </w:p>
          <w:p w14:paraId="39DF0BA9" w14:textId="77777777" w:rsidR="00C94C18" w:rsidRPr="00A03118" w:rsidRDefault="00C94C18" w:rsidP="00C801ED">
            <w:pPr>
              <w:jc w:val="center"/>
              <w:rPr>
                <w:rFonts w:asciiTheme="majorHAnsi" w:hAnsiTheme="majorHAnsi" w:cstheme="majorHAnsi"/>
                <w:b/>
                <w:bCs/>
                <w:sz w:val="20"/>
                <w:lang w:val="nl-NL"/>
              </w:rPr>
            </w:pPr>
            <w:r w:rsidRPr="00A03118">
              <w:rPr>
                <w:rFonts w:asciiTheme="majorHAnsi" w:hAnsiTheme="majorHAnsi" w:cstheme="majorHAnsi"/>
                <w:bCs/>
                <w:i/>
                <w:sz w:val="20"/>
                <w:lang w:val="nl-NL"/>
              </w:rPr>
              <w:t>(đã bao gồm thuế, phí, lệ phí (nếu có))</w:t>
            </w:r>
          </w:p>
        </w:tc>
        <w:tc>
          <w:tcPr>
            <w:tcW w:w="2557" w:type="dxa"/>
            <w:shd w:val="clear" w:color="auto" w:fill="E2EFD9" w:themeFill="accent6" w:themeFillTint="33"/>
            <w:vAlign w:val="center"/>
            <w:hideMark/>
          </w:tcPr>
          <w:p w14:paraId="3CCF1A2D" w14:textId="77777777" w:rsidR="00C94C18" w:rsidRPr="00A03118" w:rsidRDefault="00C94C18" w:rsidP="00C801ED">
            <w:pPr>
              <w:jc w:val="center"/>
              <w:rPr>
                <w:rFonts w:asciiTheme="majorHAnsi" w:hAnsiTheme="majorHAnsi" w:cstheme="majorHAnsi"/>
                <w:b/>
                <w:bCs/>
                <w:sz w:val="20"/>
                <w:lang w:val="nl-NL"/>
              </w:rPr>
            </w:pPr>
            <w:r w:rsidRPr="00A03118">
              <w:rPr>
                <w:rFonts w:asciiTheme="majorHAnsi" w:hAnsiTheme="majorHAnsi" w:cstheme="majorHAnsi"/>
                <w:b/>
                <w:bCs/>
                <w:sz w:val="20"/>
                <w:lang w:val="nl-NL"/>
              </w:rPr>
              <w:t xml:space="preserve">Thành tiền </w:t>
            </w:r>
          </w:p>
          <w:p w14:paraId="702C0AA2" w14:textId="77777777" w:rsidR="00C94C18" w:rsidRPr="00A03118" w:rsidRDefault="00C94C18" w:rsidP="00C801ED">
            <w:pPr>
              <w:jc w:val="center"/>
              <w:rPr>
                <w:rFonts w:asciiTheme="majorHAnsi" w:hAnsiTheme="majorHAnsi" w:cstheme="majorHAnsi"/>
                <w:b/>
                <w:bCs/>
                <w:sz w:val="20"/>
                <w:lang w:val="nl-NL"/>
              </w:rPr>
            </w:pPr>
            <w:r w:rsidRPr="00A03118">
              <w:rPr>
                <w:rFonts w:asciiTheme="majorHAnsi" w:hAnsiTheme="majorHAnsi" w:cstheme="majorHAnsi"/>
                <w:bCs/>
                <w:i/>
                <w:sz w:val="20"/>
                <w:lang w:val="nl-NL"/>
              </w:rPr>
              <w:t>đã bao gồm thuế, phí, lệ phí (nếu có))</w:t>
            </w:r>
          </w:p>
        </w:tc>
      </w:tr>
      <w:tr w:rsidR="00A03118" w:rsidRPr="00A03118" w14:paraId="08A2225A" w14:textId="77777777" w:rsidTr="009922C6">
        <w:trPr>
          <w:trHeight w:val="283"/>
          <w:jc w:val="center"/>
        </w:trPr>
        <w:tc>
          <w:tcPr>
            <w:tcW w:w="664" w:type="dxa"/>
            <w:vAlign w:val="center"/>
            <w:hideMark/>
          </w:tcPr>
          <w:p w14:paraId="0B6477E9" w14:textId="77777777" w:rsidR="00C94C18" w:rsidRPr="00A03118" w:rsidRDefault="00C94C18" w:rsidP="00C801ED">
            <w:pPr>
              <w:jc w:val="center"/>
              <w:rPr>
                <w:rFonts w:asciiTheme="majorHAnsi" w:hAnsiTheme="majorHAnsi" w:cstheme="majorHAnsi"/>
                <w:i/>
                <w:iCs/>
                <w:sz w:val="20"/>
              </w:rPr>
            </w:pPr>
            <w:r w:rsidRPr="00A03118">
              <w:rPr>
                <w:rFonts w:asciiTheme="majorHAnsi" w:hAnsiTheme="majorHAnsi" w:cstheme="majorHAnsi"/>
                <w:i/>
                <w:iCs/>
                <w:sz w:val="20"/>
              </w:rPr>
              <w:t>(1)</w:t>
            </w:r>
          </w:p>
        </w:tc>
        <w:tc>
          <w:tcPr>
            <w:tcW w:w="2011" w:type="dxa"/>
            <w:vAlign w:val="center"/>
            <w:hideMark/>
          </w:tcPr>
          <w:p w14:paraId="2858CFC2" w14:textId="77777777" w:rsidR="00C94C18" w:rsidRPr="00A03118" w:rsidRDefault="00C94C18" w:rsidP="00C801ED">
            <w:pPr>
              <w:jc w:val="center"/>
              <w:rPr>
                <w:rFonts w:asciiTheme="majorHAnsi" w:hAnsiTheme="majorHAnsi" w:cstheme="majorHAnsi"/>
                <w:i/>
                <w:iCs/>
                <w:sz w:val="20"/>
              </w:rPr>
            </w:pPr>
            <w:r w:rsidRPr="00A03118">
              <w:rPr>
                <w:rFonts w:asciiTheme="majorHAnsi" w:hAnsiTheme="majorHAnsi" w:cstheme="majorHAnsi"/>
                <w:i/>
                <w:iCs/>
                <w:sz w:val="20"/>
              </w:rPr>
              <w:t>(2)</w:t>
            </w:r>
          </w:p>
        </w:tc>
        <w:tc>
          <w:tcPr>
            <w:tcW w:w="1051" w:type="dxa"/>
            <w:vAlign w:val="center"/>
          </w:tcPr>
          <w:p w14:paraId="7226FC19" w14:textId="77777777" w:rsidR="00C94C18" w:rsidRPr="00A03118" w:rsidRDefault="00C94C18" w:rsidP="00C801ED">
            <w:pPr>
              <w:jc w:val="center"/>
              <w:rPr>
                <w:rFonts w:asciiTheme="majorHAnsi" w:hAnsiTheme="majorHAnsi" w:cstheme="majorHAnsi"/>
                <w:i/>
                <w:iCs/>
                <w:sz w:val="20"/>
              </w:rPr>
            </w:pPr>
            <w:r w:rsidRPr="00A03118">
              <w:rPr>
                <w:rFonts w:asciiTheme="majorHAnsi" w:hAnsiTheme="majorHAnsi" w:cstheme="majorHAnsi"/>
                <w:i/>
                <w:iCs/>
                <w:sz w:val="20"/>
              </w:rPr>
              <w:t>(3)</w:t>
            </w:r>
          </w:p>
        </w:tc>
        <w:tc>
          <w:tcPr>
            <w:tcW w:w="1051" w:type="dxa"/>
            <w:vAlign w:val="center"/>
          </w:tcPr>
          <w:p w14:paraId="5CA234E1" w14:textId="77777777" w:rsidR="00C94C18" w:rsidRPr="00A03118" w:rsidRDefault="00C94C18" w:rsidP="00C801ED">
            <w:pPr>
              <w:jc w:val="center"/>
              <w:rPr>
                <w:rFonts w:asciiTheme="majorHAnsi" w:hAnsiTheme="majorHAnsi" w:cstheme="majorHAnsi"/>
                <w:i/>
                <w:iCs/>
                <w:sz w:val="20"/>
              </w:rPr>
            </w:pPr>
            <w:r w:rsidRPr="00A03118">
              <w:rPr>
                <w:rFonts w:asciiTheme="majorHAnsi" w:hAnsiTheme="majorHAnsi" w:cstheme="majorHAnsi"/>
                <w:i/>
                <w:iCs/>
                <w:sz w:val="20"/>
              </w:rPr>
              <w:t>(4)</w:t>
            </w:r>
          </w:p>
        </w:tc>
        <w:tc>
          <w:tcPr>
            <w:tcW w:w="1051" w:type="dxa"/>
            <w:vAlign w:val="center"/>
          </w:tcPr>
          <w:p w14:paraId="55D387DC" w14:textId="77777777" w:rsidR="00C94C18" w:rsidRPr="00A03118" w:rsidRDefault="00C94C18" w:rsidP="00C801ED">
            <w:pPr>
              <w:jc w:val="center"/>
              <w:rPr>
                <w:rFonts w:asciiTheme="majorHAnsi" w:hAnsiTheme="majorHAnsi" w:cstheme="majorHAnsi"/>
                <w:i/>
                <w:iCs/>
                <w:sz w:val="20"/>
              </w:rPr>
            </w:pPr>
            <w:r w:rsidRPr="00A03118">
              <w:rPr>
                <w:rFonts w:asciiTheme="majorHAnsi" w:hAnsiTheme="majorHAnsi" w:cstheme="majorHAnsi"/>
                <w:i/>
                <w:iCs/>
                <w:sz w:val="20"/>
              </w:rPr>
              <w:t>(5)</w:t>
            </w:r>
          </w:p>
        </w:tc>
        <w:tc>
          <w:tcPr>
            <w:tcW w:w="1051" w:type="dxa"/>
            <w:vAlign w:val="center"/>
          </w:tcPr>
          <w:p w14:paraId="2F0FE0E2" w14:textId="77777777" w:rsidR="00C94C18" w:rsidRPr="00A03118" w:rsidRDefault="00C94C18" w:rsidP="00C801ED">
            <w:pPr>
              <w:jc w:val="center"/>
              <w:rPr>
                <w:rFonts w:asciiTheme="majorHAnsi" w:hAnsiTheme="majorHAnsi" w:cstheme="majorHAnsi"/>
                <w:i/>
                <w:iCs/>
                <w:sz w:val="20"/>
              </w:rPr>
            </w:pPr>
            <w:r w:rsidRPr="00A03118">
              <w:rPr>
                <w:rFonts w:asciiTheme="majorHAnsi" w:hAnsiTheme="majorHAnsi" w:cstheme="majorHAnsi"/>
                <w:i/>
                <w:iCs/>
                <w:sz w:val="20"/>
              </w:rPr>
              <w:t>(6)</w:t>
            </w:r>
          </w:p>
        </w:tc>
        <w:tc>
          <w:tcPr>
            <w:tcW w:w="1051" w:type="dxa"/>
            <w:vAlign w:val="center"/>
          </w:tcPr>
          <w:p w14:paraId="0F330F67" w14:textId="77777777" w:rsidR="00C94C18" w:rsidRPr="00A03118" w:rsidRDefault="00C94C18" w:rsidP="00C801ED">
            <w:pPr>
              <w:jc w:val="center"/>
              <w:rPr>
                <w:rFonts w:asciiTheme="majorHAnsi" w:hAnsiTheme="majorHAnsi" w:cstheme="majorHAnsi"/>
                <w:i/>
                <w:iCs/>
                <w:sz w:val="20"/>
              </w:rPr>
            </w:pPr>
            <w:r w:rsidRPr="00A03118">
              <w:rPr>
                <w:rFonts w:asciiTheme="majorHAnsi" w:hAnsiTheme="majorHAnsi" w:cstheme="majorHAnsi"/>
                <w:i/>
                <w:iCs/>
                <w:sz w:val="20"/>
              </w:rPr>
              <w:t>(7)</w:t>
            </w:r>
          </w:p>
        </w:tc>
        <w:tc>
          <w:tcPr>
            <w:tcW w:w="1051" w:type="dxa"/>
            <w:vAlign w:val="center"/>
            <w:hideMark/>
          </w:tcPr>
          <w:p w14:paraId="34E298F7" w14:textId="77777777" w:rsidR="00C94C18" w:rsidRPr="00A03118" w:rsidRDefault="00C94C18" w:rsidP="00C801ED">
            <w:pPr>
              <w:jc w:val="center"/>
              <w:rPr>
                <w:rFonts w:asciiTheme="majorHAnsi" w:hAnsiTheme="majorHAnsi" w:cstheme="majorHAnsi"/>
                <w:i/>
                <w:iCs/>
                <w:sz w:val="20"/>
              </w:rPr>
            </w:pPr>
            <w:r w:rsidRPr="00A03118">
              <w:rPr>
                <w:rFonts w:asciiTheme="majorHAnsi" w:hAnsiTheme="majorHAnsi" w:cstheme="majorHAnsi"/>
                <w:i/>
                <w:iCs/>
                <w:sz w:val="20"/>
              </w:rPr>
              <w:t>(8)</w:t>
            </w:r>
          </w:p>
        </w:tc>
        <w:tc>
          <w:tcPr>
            <w:tcW w:w="937" w:type="dxa"/>
            <w:vAlign w:val="center"/>
            <w:hideMark/>
          </w:tcPr>
          <w:p w14:paraId="74131E8F" w14:textId="77777777" w:rsidR="00C94C18" w:rsidRPr="00A03118" w:rsidRDefault="00C94C18" w:rsidP="00C801ED">
            <w:pPr>
              <w:jc w:val="center"/>
              <w:rPr>
                <w:rFonts w:asciiTheme="majorHAnsi" w:hAnsiTheme="majorHAnsi" w:cstheme="majorHAnsi"/>
                <w:i/>
                <w:sz w:val="20"/>
              </w:rPr>
            </w:pPr>
            <w:r w:rsidRPr="00A03118">
              <w:rPr>
                <w:rFonts w:asciiTheme="majorHAnsi" w:hAnsiTheme="majorHAnsi" w:cstheme="majorHAnsi"/>
                <w:i/>
                <w:sz w:val="20"/>
              </w:rPr>
              <w:t>(9)</w:t>
            </w:r>
          </w:p>
        </w:tc>
        <w:tc>
          <w:tcPr>
            <w:tcW w:w="1033" w:type="dxa"/>
            <w:vAlign w:val="center"/>
            <w:hideMark/>
          </w:tcPr>
          <w:p w14:paraId="1C884432" w14:textId="77777777" w:rsidR="00C94C18" w:rsidRPr="00A03118" w:rsidRDefault="00C94C18" w:rsidP="00C801ED">
            <w:pPr>
              <w:jc w:val="center"/>
              <w:rPr>
                <w:rFonts w:asciiTheme="majorHAnsi" w:hAnsiTheme="majorHAnsi" w:cstheme="majorHAnsi"/>
                <w:i/>
                <w:sz w:val="20"/>
              </w:rPr>
            </w:pPr>
            <w:r w:rsidRPr="00A03118">
              <w:rPr>
                <w:rFonts w:asciiTheme="majorHAnsi" w:hAnsiTheme="majorHAnsi" w:cstheme="majorHAnsi"/>
                <w:i/>
                <w:sz w:val="20"/>
              </w:rPr>
              <w:t>(10)</w:t>
            </w:r>
          </w:p>
        </w:tc>
        <w:tc>
          <w:tcPr>
            <w:tcW w:w="852" w:type="dxa"/>
            <w:vAlign w:val="center"/>
          </w:tcPr>
          <w:p w14:paraId="32ACE98A" w14:textId="77777777" w:rsidR="00C94C18" w:rsidRPr="00A03118" w:rsidRDefault="00C94C18" w:rsidP="00C801ED">
            <w:pPr>
              <w:jc w:val="center"/>
              <w:rPr>
                <w:rFonts w:asciiTheme="majorHAnsi" w:hAnsiTheme="majorHAnsi" w:cstheme="majorHAnsi"/>
                <w:i/>
                <w:sz w:val="20"/>
              </w:rPr>
            </w:pPr>
            <w:r w:rsidRPr="00A03118">
              <w:rPr>
                <w:rFonts w:asciiTheme="majorHAnsi" w:hAnsiTheme="majorHAnsi" w:cstheme="majorHAnsi"/>
                <w:i/>
                <w:sz w:val="20"/>
              </w:rPr>
              <w:t>(11)</w:t>
            </w:r>
          </w:p>
        </w:tc>
        <w:tc>
          <w:tcPr>
            <w:tcW w:w="1229" w:type="dxa"/>
            <w:vAlign w:val="center"/>
            <w:hideMark/>
          </w:tcPr>
          <w:p w14:paraId="2E880F87" w14:textId="77777777" w:rsidR="00C94C18" w:rsidRPr="00A03118" w:rsidRDefault="00C94C18" w:rsidP="00C801ED">
            <w:pPr>
              <w:jc w:val="center"/>
              <w:rPr>
                <w:rFonts w:asciiTheme="majorHAnsi" w:hAnsiTheme="majorHAnsi" w:cstheme="majorHAnsi"/>
                <w:i/>
                <w:sz w:val="20"/>
              </w:rPr>
            </w:pPr>
            <w:r w:rsidRPr="00A03118">
              <w:rPr>
                <w:rFonts w:asciiTheme="majorHAnsi" w:hAnsiTheme="majorHAnsi" w:cstheme="majorHAnsi"/>
                <w:i/>
                <w:sz w:val="20"/>
              </w:rPr>
              <w:t>(12)</w:t>
            </w:r>
          </w:p>
        </w:tc>
        <w:tc>
          <w:tcPr>
            <w:tcW w:w="2557" w:type="dxa"/>
            <w:vAlign w:val="center"/>
            <w:hideMark/>
          </w:tcPr>
          <w:p w14:paraId="34C870F4" w14:textId="77777777" w:rsidR="00C94C18" w:rsidRPr="00A03118" w:rsidRDefault="00C94C18" w:rsidP="00C801ED">
            <w:pPr>
              <w:jc w:val="center"/>
              <w:rPr>
                <w:rFonts w:asciiTheme="majorHAnsi" w:hAnsiTheme="majorHAnsi" w:cstheme="majorHAnsi"/>
                <w:i/>
                <w:iCs/>
                <w:sz w:val="20"/>
              </w:rPr>
            </w:pPr>
            <w:r w:rsidRPr="00A03118">
              <w:rPr>
                <w:rFonts w:asciiTheme="majorHAnsi" w:hAnsiTheme="majorHAnsi" w:cstheme="majorHAnsi"/>
                <w:i/>
                <w:iCs/>
                <w:sz w:val="20"/>
              </w:rPr>
              <w:t>(</w:t>
            </w:r>
            <w:proofErr w:type="gramStart"/>
            <w:r w:rsidRPr="00A03118">
              <w:rPr>
                <w:rFonts w:asciiTheme="majorHAnsi" w:hAnsiTheme="majorHAnsi" w:cstheme="majorHAnsi"/>
                <w:i/>
                <w:iCs/>
                <w:sz w:val="20"/>
              </w:rPr>
              <w:t>13)=</w:t>
            </w:r>
            <w:proofErr w:type="gramEnd"/>
            <w:r w:rsidRPr="00A03118">
              <w:rPr>
                <w:rFonts w:asciiTheme="majorHAnsi" w:hAnsiTheme="majorHAnsi" w:cstheme="majorHAnsi"/>
                <w:i/>
                <w:iCs/>
                <w:sz w:val="20"/>
              </w:rPr>
              <w:t>(10)x(12)</w:t>
            </w:r>
          </w:p>
        </w:tc>
      </w:tr>
      <w:tr w:rsidR="00A03118" w:rsidRPr="00A03118" w14:paraId="67EA4E91" w14:textId="77777777" w:rsidTr="009922C6">
        <w:trPr>
          <w:trHeight w:val="283"/>
          <w:jc w:val="center"/>
        </w:trPr>
        <w:tc>
          <w:tcPr>
            <w:tcW w:w="664" w:type="dxa"/>
            <w:vAlign w:val="center"/>
          </w:tcPr>
          <w:p w14:paraId="2C8E98A4" w14:textId="22D4F60E" w:rsidR="00015775" w:rsidRPr="00A03118" w:rsidRDefault="00015775" w:rsidP="00C801ED">
            <w:pPr>
              <w:jc w:val="center"/>
              <w:rPr>
                <w:rFonts w:asciiTheme="majorHAnsi" w:hAnsiTheme="majorHAnsi" w:cstheme="majorHAnsi"/>
                <w:b/>
                <w:bCs/>
                <w:sz w:val="20"/>
              </w:rPr>
            </w:pPr>
            <w:r w:rsidRPr="00A03118">
              <w:rPr>
                <w:rFonts w:asciiTheme="majorHAnsi" w:hAnsiTheme="majorHAnsi" w:cstheme="majorHAnsi"/>
                <w:b/>
                <w:bCs/>
                <w:sz w:val="20"/>
              </w:rPr>
              <w:t>I</w:t>
            </w:r>
          </w:p>
        </w:tc>
        <w:tc>
          <w:tcPr>
            <w:tcW w:w="2011" w:type="dxa"/>
            <w:vAlign w:val="center"/>
          </w:tcPr>
          <w:p w14:paraId="7582A39E" w14:textId="77342C77" w:rsidR="00015775" w:rsidRPr="00A03118" w:rsidRDefault="00015775" w:rsidP="00C801ED">
            <w:pPr>
              <w:jc w:val="center"/>
              <w:rPr>
                <w:rFonts w:asciiTheme="majorHAnsi" w:hAnsiTheme="majorHAnsi" w:cstheme="majorHAnsi"/>
                <w:b/>
                <w:bCs/>
                <w:sz w:val="20"/>
              </w:rPr>
            </w:pPr>
            <w:r w:rsidRPr="00A03118">
              <w:rPr>
                <w:rFonts w:asciiTheme="majorHAnsi" w:hAnsiTheme="majorHAnsi" w:cstheme="majorHAnsi"/>
                <w:b/>
                <w:bCs/>
                <w:sz w:val="20"/>
              </w:rPr>
              <w:t>Stick</w:t>
            </w:r>
          </w:p>
        </w:tc>
        <w:tc>
          <w:tcPr>
            <w:tcW w:w="1051" w:type="dxa"/>
            <w:vAlign w:val="center"/>
          </w:tcPr>
          <w:p w14:paraId="2FCBCEA6" w14:textId="77777777" w:rsidR="00015775" w:rsidRPr="00A03118" w:rsidRDefault="00015775" w:rsidP="00C801ED">
            <w:pPr>
              <w:jc w:val="center"/>
              <w:rPr>
                <w:rFonts w:asciiTheme="majorHAnsi" w:hAnsiTheme="majorHAnsi" w:cstheme="majorHAnsi"/>
                <w:i/>
                <w:iCs/>
                <w:sz w:val="20"/>
              </w:rPr>
            </w:pPr>
          </w:p>
        </w:tc>
        <w:tc>
          <w:tcPr>
            <w:tcW w:w="1051" w:type="dxa"/>
            <w:vAlign w:val="center"/>
          </w:tcPr>
          <w:p w14:paraId="38C37FA9" w14:textId="77777777" w:rsidR="00015775" w:rsidRPr="00A03118" w:rsidRDefault="00015775" w:rsidP="00C801ED">
            <w:pPr>
              <w:jc w:val="center"/>
              <w:rPr>
                <w:rFonts w:asciiTheme="majorHAnsi" w:hAnsiTheme="majorHAnsi" w:cstheme="majorHAnsi"/>
                <w:i/>
                <w:iCs/>
                <w:sz w:val="20"/>
              </w:rPr>
            </w:pPr>
          </w:p>
        </w:tc>
        <w:tc>
          <w:tcPr>
            <w:tcW w:w="1051" w:type="dxa"/>
            <w:vAlign w:val="center"/>
          </w:tcPr>
          <w:p w14:paraId="3F054991" w14:textId="77777777" w:rsidR="00015775" w:rsidRPr="00A03118" w:rsidRDefault="00015775" w:rsidP="00C801ED">
            <w:pPr>
              <w:jc w:val="center"/>
              <w:rPr>
                <w:rFonts w:asciiTheme="majorHAnsi" w:hAnsiTheme="majorHAnsi" w:cstheme="majorHAnsi"/>
                <w:i/>
                <w:iCs/>
                <w:sz w:val="20"/>
              </w:rPr>
            </w:pPr>
          </w:p>
        </w:tc>
        <w:tc>
          <w:tcPr>
            <w:tcW w:w="1051" w:type="dxa"/>
            <w:vAlign w:val="center"/>
          </w:tcPr>
          <w:p w14:paraId="48E40AFA" w14:textId="77777777" w:rsidR="00015775" w:rsidRPr="00A03118" w:rsidRDefault="00015775" w:rsidP="00C801ED">
            <w:pPr>
              <w:jc w:val="center"/>
              <w:rPr>
                <w:rFonts w:asciiTheme="majorHAnsi" w:hAnsiTheme="majorHAnsi" w:cstheme="majorHAnsi"/>
                <w:i/>
                <w:iCs/>
                <w:sz w:val="20"/>
              </w:rPr>
            </w:pPr>
          </w:p>
        </w:tc>
        <w:tc>
          <w:tcPr>
            <w:tcW w:w="1051" w:type="dxa"/>
            <w:vAlign w:val="center"/>
          </w:tcPr>
          <w:p w14:paraId="6F8607B6" w14:textId="77777777" w:rsidR="00015775" w:rsidRPr="00A03118" w:rsidRDefault="00015775" w:rsidP="00C801ED">
            <w:pPr>
              <w:jc w:val="center"/>
              <w:rPr>
                <w:rFonts w:asciiTheme="majorHAnsi" w:hAnsiTheme="majorHAnsi" w:cstheme="majorHAnsi"/>
                <w:i/>
                <w:iCs/>
                <w:sz w:val="20"/>
              </w:rPr>
            </w:pPr>
          </w:p>
        </w:tc>
        <w:tc>
          <w:tcPr>
            <w:tcW w:w="1051" w:type="dxa"/>
            <w:vAlign w:val="center"/>
          </w:tcPr>
          <w:p w14:paraId="03E2CABB" w14:textId="77777777" w:rsidR="00015775" w:rsidRPr="00A03118" w:rsidRDefault="00015775" w:rsidP="00C801ED">
            <w:pPr>
              <w:jc w:val="center"/>
              <w:rPr>
                <w:rFonts w:asciiTheme="majorHAnsi" w:hAnsiTheme="majorHAnsi" w:cstheme="majorHAnsi"/>
                <w:i/>
                <w:iCs/>
                <w:sz w:val="20"/>
              </w:rPr>
            </w:pPr>
          </w:p>
        </w:tc>
        <w:tc>
          <w:tcPr>
            <w:tcW w:w="937" w:type="dxa"/>
            <w:vAlign w:val="center"/>
          </w:tcPr>
          <w:p w14:paraId="2E8813EB" w14:textId="77777777" w:rsidR="00015775" w:rsidRPr="00A03118" w:rsidRDefault="00015775" w:rsidP="00C801ED">
            <w:pPr>
              <w:jc w:val="center"/>
              <w:rPr>
                <w:rFonts w:asciiTheme="majorHAnsi" w:hAnsiTheme="majorHAnsi" w:cstheme="majorHAnsi"/>
                <w:i/>
                <w:sz w:val="20"/>
              </w:rPr>
            </w:pPr>
          </w:p>
        </w:tc>
        <w:tc>
          <w:tcPr>
            <w:tcW w:w="1033" w:type="dxa"/>
            <w:vAlign w:val="center"/>
          </w:tcPr>
          <w:p w14:paraId="3570E9C0" w14:textId="77777777" w:rsidR="00015775" w:rsidRPr="00A03118" w:rsidRDefault="00015775" w:rsidP="00C801ED">
            <w:pPr>
              <w:jc w:val="center"/>
              <w:rPr>
                <w:rFonts w:asciiTheme="majorHAnsi" w:hAnsiTheme="majorHAnsi" w:cstheme="majorHAnsi"/>
                <w:i/>
                <w:sz w:val="20"/>
              </w:rPr>
            </w:pPr>
          </w:p>
        </w:tc>
        <w:tc>
          <w:tcPr>
            <w:tcW w:w="852" w:type="dxa"/>
            <w:vAlign w:val="center"/>
          </w:tcPr>
          <w:p w14:paraId="47C43A40" w14:textId="77777777" w:rsidR="00015775" w:rsidRPr="00A03118" w:rsidRDefault="00015775" w:rsidP="00C801ED">
            <w:pPr>
              <w:jc w:val="center"/>
              <w:rPr>
                <w:rFonts w:asciiTheme="majorHAnsi" w:hAnsiTheme="majorHAnsi" w:cstheme="majorHAnsi"/>
                <w:i/>
                <w:sz w:val="20"/>
              </w:rPr>
            </w:pPr>
          </w:p>
        </w:tc>
        <w:tc>
          <w:tcPr>
            <w:tcW w:w="1229" w:type="dxa"/>
            <w:vAlign w:val="center"/>
          </w:tcPr>
          <w:p w14:paraId="4DFB7860" w14:textId="77777777" w:rsidR="00015775" w:rsidRPr="00A03118" w:rsidRDefault="00015775" w:rsidP="00C801ED">
            <w:pPr>
              <w:jc w:val="center"/>
              <w:rPr>
                <w:rFonts w:asciiTheme="majorHAnsi" w:hAnsiTheme="majorHAnsi" w:cstheme="majorHAnsi"/>
                <w:i/>
                <w:sz w:val="20"/>
              </w:rPr>
            </w:pPr>
          </w:p>
        </w:tc>
        <w:tc>
          <w:tcPr>
            <w:tcW w:w="2557" w:type="dxa"/>
            <w:vAlign w:val="center"/>
          </w:tcPr>
          <w:p w14:paraId="4345CD85" w14:textId="77777777" w:rsidR="00015775" w:rsidRPr="00A03118" w:rsidRDefault="00015775" w:rsidP="00C801ED">
            <w:pPr>
              <w:jc w:val="center"/>
              <w:rPr>
                <w:rFonts w:asciiTheme="majorHAnsi" w:hAnsiTheme="majorHAnsi" w:cstheme="majorHAnsi"/>
                <w:i/>
                <w:iCs/>
                <w:sz w:val="20"/>
              </w:rPr>
            </w:pPr>
          </w:p>
        </w:tc>
      </w:tr>
      <w:tr w:rsidR="00A03118" w:rsidRPr="00A03118" w14:paraId="163E9C77" w14:textId="77777777" w:rsidTr="009922C6">
        <w:trPr>
          <w:trHeight w:val="164"/>
          <w:jc w:val="center"/>
        </w:trPr>
        <w:tc>
          <w:tcPr>
            <w:tcW w:w="664" w:type="dxa"/>
            <w:vMerge w:val="restart"/>
            <w:vAlign w:val="center"/>
          </w:tcPr>
          <w:p w14:paraId="07E61A20" w14:textId="13D18D6D" w:rsidR="00F7328B" w:rsidRPr="00A03118" w:rsidRDefault="00F7328B" w:rsidP="00763D51">
            <w:pPr>
              <w:jc w:val="center"/>
              <w:rPr>
                <w:rFonts w:asciiTheme="majorHAnsi" w:hAnsiTheme="majorHAnsi" w:cstheme="majorHAnsi"/>
                <w:sz w:val="20"/>
                <w:szCs w:val="18"/>
              </w:rPr>
            </w:pPr>
            <w:r w:rsidRPr="00A03118">
              <w:rPr>
                <w:rFonts w:asciiTheme="majorHAnsi" w:hAnsiTheme="majorHAnsi" w:cstheme="majorHAnsi"/>
                <w:sz w:val="20"/>
                <w:szCs w:val="18"/>
              </w:rPr>
              <w:t>1</w:t>
            </w:r>
          </w:p>
        </w:tc>
        <w:tc>
          <w:tcPr>
            <w:tcW w:w="2011" w:type="dxa"/>
            <w:vMerge w:val="restart"/>
            <w:vAlign w:val="center"/>
          </w:tcPr>
          <w:p w14:paraId="2184F1B4" w14:textId="554DA346" w:rsidR="00F7328B" w:rsidRPr="00A03118" w:rsidRDefault="001B5CF3" w:rsidP="00763D51">
            <w:pPr>
              <w:rPr>
                <w:bCs/>
                <w:sz w:val="20"/>
                <w:szCs w:val="18"/>
              </w:rPr>
            </w:pPr>
            <w:r w:rsidRPr="00A03118">
              <w:rPr>
                <w:bCs/>
                <w:sz w:val="26"/>
                <w:szCs w:val="26"/>
              </w:rPr>
              <w:t>Hộp</w:t>
            </w:r>
            <w:r w:rsidR="009922C6" w:rsidRPr="00A03118">
              <w:rPr>
                <w:bCs/>
                <w:sz w:val="26"/>
                <w:szCs w:val="26"/>
              </w:rPr>
              <w:t xml:space="preserve"> </w:t>
            </w:r>
            <w:r w:rsidRPr="00A03118">
              <w:rPr>
                <w:bCs/>
                <w:sz w:val="26"/>
                <w:szCs w:val="26"/>
              </w:rPr>
              <w:t>Cà phê hòa tan</w:t>
            </w:r>
          </w:p>
        </w:tc>
        <w:tc>
          <w:tcPr>
            <w:tcW w:w="1051" w:type="dxa"/>
            <w:vMerge w:val="restart"/>
            <w:vAlign w:val="center"/>
          </w:tcPr>
          <w:p w14:paraId="04394316" w14:textId="77777777" w:rsidR="00F7328B" w:rsidRPr="00A03118" w:rsidRDefault="00F7328B" w:rsidP="00763D51">
            <w:pPr>
              <w:rPr>
                <w:rFonts w:asciiTheme="majorHAnsi" w:hAnsiTheme="majorHAnsi" w:cstheme="majorHAnsi"/>
                <w:i/>
                <w:iCs/>
                <w:sz w:val="20"/>
              </w:rPr>
            </w:pPr>
          </w:p>
        </w:tc>
        <w:tc>
          <w:tcPr>
            <w:tcW w:w="1051" w:type="dxa"/>
            <w:vMerge w:val="restart"/>
            <w:vAlign w:val="center"/>
          </w:tcPr>
          <w:p w14:paraId="23CF5B6A" w14:textId="77777777" w:rsidR="00F7328B" w:rsidRPr="00A03118" w:rsidRDefault="00F7328B" w:rsidP="00763D51">
            <w:pPr>
              <w:rPr>
                <w:rFonts w:asciiTheme="majorHAnsi" w:hAnsiTheme="majorHAnsi" w:cstheme="majorHAnsi"/>
                <w:i/>
                <w:iCs/>
                <w:sz w:val="20"/>
              </w:rPr>
            </w:pPr>
          </w:p>
        </w:tc>
        <w:tc>
          <w:tcPr>
            <w:tcW w:w="1051" w:type="dxa"/>
            <w:vMerge w:val="restart"/>
            <w:vAlign w:val="center"/>
          </w:tcPr>
          <w:p w14:paraId="64F2C2BA" w14:textId="77777777" w:rsidR="00F7328B" w:rsidRPr="00A03118" w:rsidRDefault="00F7328B" w:rsidP="00763D51">
            <w:pPr>
              <w:rPr>
                <w:rFonts w:asciiTheme="majorHAnsi" w:hAnsiTheme="majorHAnsi" w:cstheme="majorHAnsi"/>
                <w:i/>
                <w:iCs/>
                <w:sz w:val="20"/>
              </w:rPr>
            </w:pPr>
          </w:p>
        </w:tc>
        <w:tc>
          <w:tcPr>
            <w:tcW w:w="1051" w:type="dxa"/>
            <w:vMerge w:val="restart"/>
            <w:vAlign w:val="center"/>
          </w:tcPr>
          <w:p w14:paraId="502555E0" w14:textId="77777777" w:rsidR="00F7328B" w:rsidRPr="00A03118" w:rsidRDefault="00F7328B" w:rsidP="00763D51">
            <w:pPr>
              <w:rPr>
                <w:rFonts w:asciiTheme="majorHAnsi" w:hAnsiTheme="majorHAnsi" w:cstheme="majorHAnsi"/>
                <w:i/>
                <w:iCs/>
                <w:sz w:val="20"/>
              </w:rPr>
            </w:pPr>
          </w:p>
        </w:tc>
        <w:tc>
          <w:tcPr>
            <w:tcW w:w="1051" w:type="dxa"/>
            <w:vMerge w:val="restart"/>
            <w:vAlign w:val="center"/>
          </w:tcPr>
          <w:p w14:paraId="435C5954" w14:textId="77777777" w:rsidR="00F7328B" w:rsidRPr="00A03118" w:rsidRDefault="00F7328B" w:rsidP="00763D51">
            <w:pPr>
              <w:rPr>
                <w:rFonts w:asciiTheme="majorHAnsi" w:hAnsiTheme="majorHAnsi" w:cstheme="majorHAnsi"/>
                <w:i/>
                <w:iCs/>
                <w:sz w:val="20"/>
              </w:rPr>
            </w:pPr>
          </w:p>
        </w:tc>
        <w:tc>
          <w:tcPr>
            <w:tcW w:w="1051" w:type="dxa"/>
            <w:vMerge w:val="restart"/>
            <w:vAlign w:val="center"/>
          </w:tcPr>
          <w:p w14:paraId="48DBB505" w14:textId="77777777" w:rsidR="00F7328B" w:rsidRPr="00A03118" w:rsidRDefault="00F7328B" w:rsidP="00763D51">
            <w:pPr>
              <w:rPr>
                <w:rFonts w:asciiTheme="majorHAnsi" w:hAnsiTheme="majorHAnsi" w:cstheme="majorHAnsi"/>
                <w:i/>
                <w:iCs/>
                <w:sz w:val="20"/>
              </w:rPr>
            </w:pPr>
          </w:p>
        </w:tc>
        <w:tc>
          <w:tcPr>
            <w:tcW w:w="937" w:type="dxa"/>
            <w:vMerge w:val="restart"/>
            <w:vAlign w:val="center"/>
          </w:tcPr>
          <w:p w14:paraId="2FBC61ED" w14:textId="031ABC48" w:rsidR="00F7328B" w:rsidRPr="00A03118" w:rsidRDefault="002A429C" w:rsidP="00763D51">
            <w:pPr>
              <w:jc w:val="center"/>
              <w:rPr>
                <w:rFonts w:asciiTheme="majorHAnsi" w:hAnsiTheme="majorHAnsi" w:cstheme="majorHAnsi"/>
                <w:sz w:val="20"/>
              </w:rPr>
            </w:pPr>
            <w:r w:rsidRPr="00A03118">
              <w:rPr>
                <w:rFonts w:asciiTheme="majorHAnsi" w:hAnsiTheme="majorHAnsi" w:cstheme="majorHAnsi"/>
                <w:sz w:val="20"/>
              </w:rPr>
              <w:t>Hộp</w:t>
            </w:r>
          </w:p>
        </w:tc>
        <w:tc>
          <w:tcPr>
            <w:tcW w:w="1033" w:type="dxa"/>
            <w:vAlign w:val="center"/>
          </w:tcPr>
          <w:p w14:paraId="69058428" w14:textId="665D1F16" w:rsidR="00F7328B" w:rsidRPr="00A03118" w:rsidRDefault="002A429C" w:rsidP="00763D51">
            <w:pPr>
              <w:jc w:val="center"/>
              <w:rPr>
                <w:rFonts w:asciiTheme="majorHAnsi" w:hAnsiTheme="majorHAnsi" w:cstheme="majorHAnsi"/>
                <w:sz w:val="20"/>
              </w:rPr>
            </w:pPr>
            <w:r w:rsidRPr="00A03118">
              <w:rPr>
                <w:rFonts w:asciiTheme="majorHAnsi" w:hAnsiTheme="majorHAnsi" w:cstheme="majorHAnsi"/>
                <w:sz w:val="20"/>
              </w:rPr>
              <w:t>3</w:t>
            </w:r>
            <w:r w:rsidR="00B65346" w:rsidRPr="00A03118">
              <w:rPr>
                <w:rFonts w:asciiTheme="majorHAnsi" w:hAnsiTheme="majorHAnsi" w:cstheme="majorHAnsi"/>
                <w:sz w:val="20"/>
              </w:rPr>
              <w:t>.000</w:t>
            </w:r>
          </w:p>
        </w:tc>
        <w:tc>
          <w:tcPr>
            <w:tcW w:w="852" w:type="dxa"/>
            <w:vMerge w:val="restart"/>
            <w:vAlign w:val="center"/>
          </w:tcPr>
          <w:p w14:paraId="13ABE22D" w14:textId="77777777" w:rsidR="00F7328B" w:rsidRPr="00A03118" w:rsidRDefault="00F7328B" w:rsidP="00763D51">
            <w:pPr>
              <w:rPr>
                <w:rFonts w:asciiTheme="majorHAnsi" w:hAnsiTheme="majorHAnsi" w:cstheme="majorHAnsi"/>
                <w:i/>
                <w:iCs/>
                <w:sz w:val="20"/>
              </w:rPr>
            </w:pPr>
          </w:p>
        </w:tc>
        <w:tc>
          <w:tcPr>
            <w:tcW w:w="1229" w:type="dxa"/>
            <w:vAlign w:val="center"/>
          </w:tcPr>
          <w:p w14:paraId="4410A48D" w14:textId="77777777" w:rsidR="00F7328B" w:rsidRPr="00A03118" w:rsidRDefault="00F7328B" w:rsidP="00763D51">
            <w:pPr>
              <w:rPr>
                <w:rFonts w:asciiTheme="majorHAnsi" w:hAnsiTheme="majorHAnsi" w:cstheme="majorHAnsi"/>
                <w:i/>
                <w:iCs/>
                <w:sz w:val="20"/>
              </w:rPr>
            </w:pPr>
          </w:p>
        </w:tc>
        <w:tc>
          <w:tcPr>
            <w:tcW w:w="2557" w:type="dxa"/>
            <w:vMerge w:val="restart"/>
            <w:vAlign w:val="center"/>
          </w:tcPr>
          <w:p w14:paraId="4D8584A5" w14:textId="77777777" w:rsidR="00F7328B" w:rsidRPr="00A03118" w:rsidRDefault="00F7328B" w:rsidP="00763D51">
            <w:pPr>
              <w:jc w:val="center"/>
              <w:rPr>
                <w:rFonts w:asciiTheme="majorHAnsi" w:hAnsiTheme="majorHAnsi" w:cstheme="majorHAnsi"/>
                <w:i/>
                <w:iCs/>
                <w:sz w:val="20"/>
              </w:rPr>
            </w:pPr>
          </w:p>
        </w:tc>
      </w:tr>
      <w:tr w:rsidR="00A03118" w:rsidRPr="00A03118" w14:paraId="0C952FD9" w14:textId="77777777" w:rsidTr="009922C6">
        <w:trPr>
          <w:trHeight w:val="161"/>
          <w:jc w:val="center"/>
        </w:trPr>
        <w:tc>
          <w:tcPr>
            <w:tcW w:w="664" w:type="dxa"/>
            <w:vMerge/>
            <w:vAlign w:val="center"/>
          </w:tcPr>
          <w:p w14:paraId="0103934B" w14:textId="77777777" w:rsidR="00F7328B" w:rsidRPr="00A03118" w:rsidRDefault="00F7328B" w:rsidP="00763D51">
            <w:pPr>
              <w:jc w:val="center"/>
              <w:rPr>
                <w:rFonts w:asciiTheme="majorHAnsi" w:hAnsiTheme="majorHAnsi" w:cstheme="majorHAnsi"/>
                <w:sz w:val="20"/>
                <w:szCs w:val="18"/>
              </w:rPr>
            </w:pPr>
          </w:p>
        </w:tc>
        <w:tc>
          <w:tcPr>
            <w:tcW w:w="2011" w:type="dxa"/>
            <w:vMerge/>
            <w:vAlign w:val="center"/>
          </w:tcPr>
          <w:p w14:paraId="013667D6" w14:textId="77777777" w:rsidR="00F7328B" w:rsidRPr="00A03118" w:rsidRDefault="00F7328B" w:rsidP="00763D51">
            <w:pPr>
              <w:rPr>
                <w:bCs/>
                <w:sz w:val="20"/>
              </w:rPr>
            </w:pPr>
          </w:p>
        </w:tc>
        <w:tc>
          <w:tcPr>
            <w:tcW w:w="1051" w:type="dxa"/>
            <w:vMerge/>
            <w:vAlign w:val="center"/>
          </w:tcPr>
          <w:p w14:paraId="1F3A2A14" w14:textId="77777777" w:rsidR="00F7328B" w:rsidRPr="00A03118" w:rsidRDefault="00F7328B" w:rsidP="00763D51">
            <w:pPr>
              <w:rPr>
                <w:rFonts w:asciiTheme="majorHAnsi" w:hAnsiTheme="majorHAnsi" w:cstheme="majorHAnsi"/>
                <w:i/>
                <w:iCs/>
                <w:sz w:val="20"/>
              </w:rPr>
            </w:pPr>
          </w:p>
        </w:tc>
        <w:tc>
          <w:tcPr>
            <w:tcW w:w="1051" w:type="dxa"/>
            <w:vMerge/>
            <w:vAlign w:val="center"/>
          </w:tcPr>
          <w:p w14:paraId="156CFC1F" w14:textId="77777777" w:rsidR="00F7328B" w:rsidRPr="00A03118" w:rsidRDefault="00F7328B" w:rsidP="00763D51">
            <w:pPr>
              <w:rPr>
                <w:rFonts w:asciiTheme="majorHAnsi" w:hAnsiTheme="majorHAnsi" w:cstheme="majorHAnsi"/>
                <w:i/>
                <w:iCs/>
                <w:sz w:val="20"/>
              </w:rPr>
            </w:pPr>
          </w:p>
        </w:tc>
        <w:tc>
          <w:tcPr>
            <w:tcW w:w="1051" w:type="dxa"/>
            <w:vMerge/>
            <w:vAlign w:val="center"/>
          </w:tcPr>
          <w:p w14:paraId="1110FAF5" w14:textId="77777777" w:rsidR="00F7328B" w:rsidRPr="00A03118" w:rsidRDefault="00F7328B" w:rsidP="00763D51">
            <w:pPr>
              <w:rPr>
                <w:rFonts w:asciiTheme="majorHAnsi" w:hAnsiTheme="majorHAnsi" w:cstheme="majorHAnsi"/>
                <w:i/>
                <w:iCs/>
                <w:sz w:val="20"/>
              </w:rPr>
            </w:pPr>
          </w:p>
        </w:tc>
        <w:tc>
          <w:tcPr>
            <w:tcW w:w="1051" w:type="dxa"/>
            <w:vMerge/>
            <w:vAlign w:val="center"/>
          </w:tcPr>
          <w:p w14:paraId="537841FC" w14:textId="77777777" w:rsidR="00F7328B" w:rsidRPr="00A03118" w:rsidRDefault="00F7328B" w:rsidP="00763D51">
            <w:pPr>
              <w:rPr>
                <w:rFonts w:asciiTheme="majorHAnsi" w:hAnsiTheme="majorHAnsi" w:cstheme="majorHAnsi"/>
                <w:i/>
                <w:iCs/>
                <w:sz w:val="20"/>
              </w:rPr>
            </w:pPr>
          </w:p>
        </w:tc>
        <w:tc>
          <w:tcPr>
            <w:tcW w:w="1051" w:type="dxa"/>
            <w:vMerge/>
            <w:vAlign w:val="center"/>
          </w:tcPr>
          <w:p w14:paraId="478852DA" w14:textId="77777777" w:rsidR="00F7328B" w:rsidRPr="00A03118" w:rsidRDefault="00F7328B" w:rsidP="00763D51">
            <w:pPr>
              <w:rPr>
                <w:rFonts w:asciiTheme="majorHAnsi" w:hAnsiTheme="majorHAnsi" w:cstheme="majorHAnsi"/>
                <w:i/>
                <w:iCs/>
                <w:sz w:val="20"/>
              </w:rPr>
            </w:pPr>
          </w:p>
        </w:tc>
        <w:tc>
          <w:tcPr>
            <w:tcW w:w="1051" w:type="dxa"/>
            <w:vMerge/>
            <w:vAlign w:val="center"/>
          </w:tcPr>
          <w:p w14:paraId="53DF3F60" w14:textId="77777777" w:rsidR="00F7328B" w:rsidRPr="00A03118" w:rsidRDefault="00F7328B" w:rsidP="00763D51">
            <w:pPr>
              <w:rPr>
                <w:rFonts w:asciiTheme="majorHAnsi" w:hAnsiTheme="majorHAnsi" w:cstheme="majorHAnsi"/>
                <w:i/>
                <w:iCs/>
                <w:sz w:val="20"/>
              </w:rPr>
            </w:pPr>
          </w:p>
        </w:tc>
        <w:tc>
          <w:tcPr>
            <w:tcW w:w="937" w:type="dxa"/>
            <w:vMerge/>
            <w:vAlign w:val="center"/>
          </w:tcPr>
          <w:p w14:paraId="368F18F9" w14:textId="77777777" w:rsidR="00F7328B" w:rsidRPr="00A03118" w:rsidRDefault="00F7328B" w:rsidP="00763D51">
            <w:pPr>
              <w:jc w:val="center"/>
              <w:rPr>
                <w:rFonts w:asciiTheme="majorHAnsi" w:hAnsiTheme="majorHAnsi" w:cstheme="majorHAnsi"/>
                <w:sz w:val="20"/>
              </w:rPr>
            </w:pPr>
          </w:p>
        </w:tc>
        <w:tc>
          <w:tcPr>
            <w:tcW w:w="1033" w:type="dxa"/>
            <w:vAlign w:val="center"/>
          </w:tcPr>
          <w:p w14:paraId="2ABDCCCB" w14:textId="2CDCA658" w:rsidR="00F7328B" w:rsidRPr="00A03118" w:rsidRDefault="002A429C" w:rsidP="00763D51">
            <w:pPr>
              <w:jc w:val="center"/>
              <w:rPr>
                <w:rFonts w:asciiTheme="majorHAnsi" w:hAnsiTheme="majorHAnsi" w:cstheme="majorHAnsi"/>
                <w:sz w:val="20"/>
              </w:rPr>
            </w:pPr>
            <w:r w:rsidRPr="00A03118">
              <w:rPr>
                <w:rFonts w:asciiTheme="majorHAnsi" w:hAnsiTheme="majorHAnsi" w:cstheme="majorHAnsi"/>
                <w:sz w:val="20"/>
              </w:rPr>
              <w:t>5</w:t>
            </w:r>
            <w:r w:rsidR="00B65346" w:rsidRPr="00A03118">
              <w:rPr>
                <w:rFonts w:asciiTheme="majorHAnsi" w:hAnsiTheme="majorHAnsi" w:cstheme="majorHAnsi"/>
                <w:sz w:val="20"/>
              </w:rPr>
              <w:t>.000</w:t>
            </w:r>
          </w:p>
        </w:tc>
        <w:tc>
          <w:tcPr>
            <w:tcW w:w="852" w:type="dxa"/>
            <w:vMerge/>
            <w:vAlign w:val="center"/>
          </w:tcPr>
          <w:p w14:paraId="4E665466" w14:textId="77777777" w:rsidR="00F7328B" w:rsidRPr="00A03118" w:rsidRDefault="00F7328B" w:rsidP="00763D51">
            <w:pPr>
              <w:rPr>
                <w:rFonts w:asciiTheme="majorHAnsi" w:hAnsiTheme="majorHAnsi" w:cstheme="majorHAnsi"/>
                <w:i/>
                <w:iCs/>
                <w:sz w:val="20"/>
              </w:rPr>
            </w:pPr>
          </w:p>
        </w:tc>
        <w:tc>
          <w:tcPr>
            <w:tcW w:w="1229" w:type="dxa"/>
            <w:vAlign w:val="center"/>
          </w:tcPr>
          <w:p w14:paraId="46C09FED" w14:textId="77777777" w:rsidR="00F7328B" w:rsidRPr="00A03118" w:rsidRDefault="00F7328B" w:rsidP="00763D51">
            <w:pPr>
              <w:rPr>
                <w:rFonts w:asciiTheme="majorHAnsi" w:hAnsiTheme="majorHAnsi" w:cstheme="majorHAnsi"/>
                <w:i/>
                <w:iCs/>
                <w:sz w:val="20"/>
              </w:rPr>
            </w:pPr>
          </w:p>
        </w:tc>
        <w:tc>
          <w:tcPr>
            <w:tcW w:w="2557" w:type="dxa"/>
            <w:vMerge/>
            <w:vAlign w:val="center"/>
          </w:tcPr>
          <w:p w14:paraId="66C41CE3" w14:textId="77777777" w:rsidR="00F7328B" w:rsidRPr="00A03118" w:rsidRDefault="00F7328B" w:rsidP="00763D51">
            <w:pPr>
              <w:jc w:val="center"/>
              <w:rPr>
                <w:rFonts w:asciiTheme="majorHAnsi" w:hAnsiTheme="majorHAnsi" w:cstheme="majorHAnsi"/>
                <w:i/>
                <w:iCs/>
                <w:sz w:val="20"/>
              </w:rPr>
            </w:pPr>
          </w:p>
        </w:tc>
      </w:tr>
      <w:tr w:rsidR="00A03118" w:rsidRPr="00A03118" w14:paraId="26C358DD" w14:textId="77777777" w:rsidTr="009922C6">
        <w:trPr>
          <w:trHeight w:val="161"/>
          <w:jc w:val="center"/>
        </w:trPr>
        <w:tc>
          <w:tcPr>
            <w:tcW w:w="664" w:type="dxa"/>
            <w:vMerge/>
            <w:vAlign w:val="center"/>
          </w:tcPr>
          <w:p w14:paraId="52594337" w14:textId="77777777" w:rsidR="00F7328B" w:rsidRPr="00A03118" w:rsidRDefault="00F7328B" w:rsidP="00763D51">
            <w:pPr>
              <w:jc w:val="center"/>
              <w:rPr>
                <w:rFonts w:asciiTheme="majorHAnsi" w:hAnsiTheme="majorHAnsi" w:cstheme="majorHAnsi"/>
                <w:sz w:val="20"/>
                <w:szCs w:val="18"/>
              </w:rPr>
            </w:pPr>
          </w:p>
        </w:tc>
        <w:tc>
          <w:tcPr>
            <w:tcW w:w="2011" w:type="dxa"/>
            <w:vMerge/>
            <w:vAlign w:val="center"/>
          </w:tcPr>
          <w:p w14:paraId="45747557" w14:textId="77777777" w:rsidR="00F7328B" w:rsidRPr="00A03118" w:rsidRDefault="00F7328B" w:rsidP="00763D51">
            <w:pPr>
              <w:rPr>
                <w:bCs/>
                <w:sz w:val="20"/>
              </w:rPr>
            </w:pPr>
          </w:p>
        </w:tc>
        <w:tc>
          <w:tcPr>
            <w:tcW w:w="1051" w:type="dxa"/>
            <w:vMerge/>
            <w:vAlign w:val="center"/>
          </w:tcPr>
          <w:p w14:paraId="1FC654B6" w14:textId="77777777" w:rsidR="00F7328B" w:rsidRPr="00A03118" w:rsidRDefault="00F7328B" w:rsidP="00763D51">
            <w:pPr>
              <w:rPr>
                <w:rFonts w:asciiTheme="majorHAnsi" w:hAnsiTheme="majorHAnsi" w:cstheme="majorHAnsi"/>
                <w:i/>
                <w:iCs/>
                <w:sz w:val="20"/>
              </w:rPr>
            </w:pPr>
          </w:p>
        </w:tc>
        <w:tc>
          <w:tcPr>
            <w:tcW w:w="1051" w:type="dxa"/>
            <w:vMerge/>
            <w:vAlign w:val="center"/>
          </w:tcPr>
          <w:p w14:paraId="16AC963F" w14:textId="77777777" w:rsidR="00F7328B" w:rsidRPr="00A03118" w:rsidRDefault="00F7328B" w:rsidP="00763D51">
            <w:pPr>
              <w:rPr>
                <w:rFonts w:asciiTheme="majorHAnsi" w:hAnsiTheme="majorHAnsi" w:cstheme="majorHAnsi"/>
                <w:i/>
                <w:iCs/>
                <w:sz w:val="20"/>
              </w:rPr>
            </w:pPr>
          </w:p>
        </w:tc>
        <w:tc>
          <w:tcPr>
            <w:tcW w:w="1051" w:type="dxa"/>
            <w:vMerge/>
            <w:vAlign w:val="center"/>
          </w:tcPr>
          <w:p w14:paraId="760CB757" w14:textId="77777777" w:rsidR="00F7328B" w:rsidRPr="00A03118" w:rsidRDefault="00F7328B" w:rsidP="00763D51">
            <w:pPr>
              <w:rPr>
                <w:rFonts w:asciiTheme="majorHAnsi" w:hAnsiTheme="majorHAnsi" w:cstheme="majorHAnsi"/>
                <w:i/>
                <w:iCs/>
                <w:sz w:val="20"/>
              </w:rPr>
            </w:pPr>
          </w:p>
        </w:tc>
        <w:tc>
          <w:tcPr>
            <w:tcW w:w="1051" w:type="dxa"/>
            <w:vMerge/>
            <w:vAlign w:val="center"/>
          </w:tcPr>
          <w:p w14:paraId="60E2773E" w14:textId="77777777" w:rsidR="00F7328B" w:rsidRPr="00A03118" w:rsidRDefault="00F7328B" w:rsidP="00763D51">
            <w:pPr>
              <w:rPr>
                <w:rFonts w:asciiTheme="majorHAnsi" w:hAnsiTheme="majorHAnsi" w:cstheme="majorHAnsi"/>
                <w:i/>
                <w:iCs/>
                <w:sz w:val="20"/>
              </w:rPr>
            </w:pPr>
          </w:p>
        </w:tc>
        <w:tc>
          <w:tcPr>
            <w:tcW w:w="1051" w:type="dxa"/>
            <w:vMerge/>
            <w:vAlign w:val="center"/>
          </w:tcPr>
          <w:p w14:paraId="6B05826D" w14:textId="77777777" w:rsidR="00F7328B" w:rsidRPr="00A03118" w:rsidRDefault="00F7328B" w:rsidP="00763D51">
            <w:pPr>
              <w:rPr>
                <w:rFonts w:asciiTheme="majorHAnsi" w:hAnsiTheme="majorHAnsi" w:cstheme="majorHAnsi"/>
                <w:i/>
                <w:iCs/>
                <w:sz w:val="20"/>
              </w:rPr>
            </w:pPr>
          </w:p>
        </w:tc>
        <w:tc>
          <w:tcPr>
            <w:tcW w:w="1051" w:type="dxa"/>
            <w:vMerge/>
            <w:vAlign w:val="center"/>
          </w:tcPr>
          <w:p w14:paraId="4D6987EF" w14:textId="77777777" w:rsidR="00F7328B" w:rsidRPr="00A03118" w:rsidRDefault="00F7328B" w:rsidP="00763D51">
            <w:pPr>
              <w:rPr>
                <w:rFonts w:asciiTheme="majorHAnsi" w:hAnsiTheme="majorHAnsi" w:cstheme="majorHAnsi"/>
                <w:i/>
                <w:iCs/>
                <w:sz w:val="20"/>
              </w:rPr>
            </w:pPr>
          </w:p>
        </w:tc>
        <w:tc>
          <w:tcPr>
            <w:tcW w:w="937" w:type="dxa"/>
            <w:vMerge/>
            <w:vAlign w:val="center"/>
          </w:tcPr>
          <w:p w14:paraId="6490AADF" w14:textId="77777777" w:rsidR="00F7328B" w:rsidRPr="00A03118" w:rsidRDefault="00F7328B" w:rsidP="00763D51">
            <w:pPr>
              <w:jc w:val="center"/>
              <w:rPr>
                <w:rFonts w:asciiTheme="majorHAnsi" w:hAnsiTheme="majorHAnsi" w:cstheme="majorHAnsi"/>
                <w:sz w:val="20"/>
              </w:rPr>
            </w:pPr>
          </w:p>
        </w:tc>
        <w:tc>
          <w:tcPr>
            <w:tcW w:w="1033" w:type="dxa"/>
            <w:vAlign w:val="center"/>
          </w:tcPr>
          <w:p w14:paraId="1CF81F0E" w14:textId="58C8062A" w:rsidR="00F7328B" w:rsidRPr="00A03118" w:rsidRDefault="002A429C" w:rsidP="00763D51">
            <w:pPr>
              <w:jc w:val="center"/>
              <w:rPr>
                <w:rFonts w:asciiTheme="majorHAnsi" w:hAnsiTheme="majorHAnsi" w:cstheme="majorHAnsi"/>
                <w:sz w:val="20"/>
              </w:rPr>
            </w:pPr>
            <w:r w:rsidRPr="00A03118">
              <w:rPr>
                <w:rFonts w:asciiTheme="majorHAnsi" w:hAnsiTheme="majorHAnsi" w:cstheme="majorHAnsi"/>
                <w:sz w:val="20"/>
              </w:rPr>
              <w:t>10</w:t>
            </w:r>
            <w:r w:rsidR="00B65346" w:rsidRPr="00A03118">
              <w:rPr>
                <w:rFonts w:asciiTheme="majorHAnsi" w:hAnsiTheme="majorHAnsi" w:cstheme="majorHAnsi"/>
                <w:sz w:val="20"/>
              </w:rPr>
              <w:t>.000</w:t>
            </w:r>
          </w:p>
        </w:tc>
        <w:tc>
          <w:tcPr>
            <w:tcW w:w="852" w:type="dxa"/>
            <w:vMerge/>
            <w:vAlign w:val="center"/>
          </w:tcPr>
          <w:p w14:paraId="75CC2118" w14:textId="77777777" w:rsidR="00F7328B" w:rsidRPr="00A03118" w:rsidRDefault="00F7328B" w:rsidP="00763D51">
            <w:pPr>
              <w:rPr>
                <w:rFonts w:asciiTheme="majorHAnsi" w:hAnsiTheme="majorHAnsi" w:cstheme="majorHAnsi"/>
                <w:i/>
                <w:iCs/>
                <w:sz w:val="20"/>
              </w:rPr>
            </w:pPr>
          </w:p>
        </w:tc>
        <w:tc>
          <w:tcPr>
            <w:tcW w:w="1229" w:type="dxa"/>
            <w:vAlign w:val="center"/>
          </w:tcPr>
          <w:p w14:paraId="331E7AB9" w14:textId="77777777" w:rsidR="00F7328B" w:rsidRPr="00A03118" w:rsidRDefault="00F7328B" w:rsidP="00763D51">
            <w:pPr>
              <w:rPr>
                <w:rFonts w:asciiTheme="majorHAnsi" w:hAnsiTheme="majorHAnsi" w:cstheme="majorHAnsi"/>
                <w:i/>
                <w:iCs/>
                <w:sz w:val="20"/>
              </w:rPr>
            </w:pPr>
          </w:p>
        </w:tc>
        <w:tc>
          <w:tcPr>
            <w:tcW w:w="2557" w:type="dxa"/>
            <w:vMerge/>
            <w:vAlign w:val="center"/>
          </w:tcPr>
          <w:p w14:paraId="3356DF5A" w14:textId="77777777" w:rsidR="00F7328B" w:rsidRPr="00A03118" w:rsidRDefault="00F7328B" w:rsidP="00763D51">
            <w:pPr>
              <w:jc w:val="center"/>
              <w:rPr>
                <w:rFonts w:asciiTheme="majorHAnsi" w:hAnsiTheme="majorHAnsi" w:cstheme="majorHAnsi"/>
                <w:i/>
                <w:iCs/>
                <w:sz w:val="20"/>
              </w:rPr>
            </w:pPr>
          </w:p>
        </w:tc>
      </w:tr>
      <w:tr w:rsidR="00A03118" w:rsidRPr="00A03118" w14:paraId="00B85468" w14:textId="77777777" w:rsidTr="009922C6">
        <w:trPr>
          <w:trHeight w:val="161"/>
          <w:jc w:val="center"/>
        </w:trPr>
        <w:tc>
          <w:tcPr>
            <w:tcW w:w="664" w:type="dxa"/>
            <w:vMerge/>
            <w:vAlign w:val="center"/>
          </w:tcPr>
          <w:p w14:paraId="2F34CF9B" w14:textId="77777777" w:rsidR="00F7328B" w:rsidRPr="00A03118" w:rsidRDefault="00F7328B" w:rsidP="00763D51">
            <w:pPr>
              <w:jc w:val="center"/>
              <w:rPr>
                <w:rFonts w:asciiTheme="majorHAnsi" w:hAnsiTheme="majorHAnsi" w:cstheme="majorHAnsi"/>
                <w:sz w:val="20"/>
                <w:szCs w:val="18"/>
              </w:rPr>
            </w:pPr>
          </w:p>
        </w:tc>
        <w:tc>
          <w:tcPr>
            <w:tcW w:w="2011" w:type="dxa"/>
            <w:vMerge/>
            <w:vAlign w:val="center"/>
          </w:tcPr>
          <w:p w14:paraId="180D456D" w14:textId="77777777" w:rsidR="00F7328B" w:rsidRPr="00A03118" w:rsidRDefault="00F7328B" w:rsidP="00763D51">
            <w:pPr>
              <w:rPr>
                <w:bCs/>
                <w:sz w:val="20"/>
              </w:rPr>
            </w:pPr>
          </w:p>
        </w:tc>
        <w:tc>
          <w:tcPr>
            <w:tcW w:w="1051" w:type="dxa"/>
            <w:vMerge/>
            <w:vAlign w:val="center"/>
          </w:tcPr>
          <w:p w14:paraId="502D3173" w14:textId="77777777" w:rsidR="00F7328B" w:rsidRPr="00A03118" w:rsidRDefault="00F7328B" w:rsidP="00763D51">
            <w:pPr>
              <w:rPr>
                <w:rFonts w:asciiTheme="majorHAnsi" w:hAnsiTheme="majorHAnsi" w:cstheme="majorHAnsi"/>
                <w:i/>
                <w:iCs/>
                <w:sz w:val="20"/>
              </w:rPr>
            </w:pPr>
          </w:p>
        </w:tc>
        <w:tc>
          <w:tcPr>
            <w:tcW w:w="1051" w:type="dxa"/>
            <w:vMerge/>
            <w:vAlign w:val="center"/>
          </w:tcPr>
          <w:p w14:paraId="70CEF439" w14:textId="77777777" w:rsidR="00F7328B" w:rsidRPr="00A03118" w:rsidRDefault="00F7328B" w:rsidP="00763D51">
            <w:pPr>
              <w:rPr>
                <w:rFonts w:asciiTheme="majorHAnsi" w:hAnsiTheme="majorHAnsi" w:cstheme="majorHAnsi"/>
                <w:i/>
                <w:iCs/>
                <w:sz w:val="20"/>
              </w:rPr>
            </w:pPr>
          </w:p>
        </w:tc>
        <w:tc>
          <w:tcPr>
            <w:tcW w:w="1051" w:type="dxa"/>
            <w:vMerge/>
            <w:vAlign w:val="center"/>
          </w:tcPr>
          <w:p w14:paraId="4E7C1AAE" w14:textId="77777777" w:rsidR="00F7328B" w:rsidRPr="00A03118" w:rsidRDefault="00F7328B" w:rsidP="00763D51">
            <w:pPr>
              <w:rPr>
                <w:rFonts w:asciiTheme="majorHAnsi" w:hAnsiTheme="majorHAnsi" w:cstheme="majorHAnsi"/>
                <w:i/>
                <w:iCs/>
                <w:sz w:val="20"/>
              </w:rPr>
            </w:pPr>
          </w:p>
        </w:tc>
        <w:tc>
          <w:tcPr>
            <w:tcW w:w="1051" w:type="dxa"/>
            <w:vMerge/>
            <w:vAlign w:val="center"/>
          </w:tcPr>
          <w:p w14:paraId="0A185550" w14:textId="77777777" w:rsidR="00F7328B" w:rsidRPr="00A03118" w:rsidRDefault="00F7328B" w:rsidP="00763D51">
            <w:pPr>
              <w:rPr>
                <w:rFonts w:asciiTheme="majorHAnsi" w:hAnsiTheme="majorHAnsi" w:cstheme="majorHAnsi"/>
                <w:i/>
                <w:iCs/>
                <w:sz w:val="20"/>
              </w:rPr>
            </w:pPr>
          </w:p>
        </w:tc>
        <w:tc>
          <w:tcPr>
            <w:tcW w:w="1051" w:type="dxa"/>
            <w:vMerge/>
            <w:vAlign w:val="center"/>
          </w:tcPr>
          <w:p w14:paraId="628D9834" w14:textId="77777777" w:rsidR="00F7328B" w:rsidRPr="00A03118" w:rsidRDefault="00F7328B" w:rsidP="00763D51">
            <w:pPr>
              <w:rPr>
                <w:rFonts w:asciiTheme="majorHAnsi" w:hAnsiTheme="majorHAnsi" w:cstheme="majorHAnsi"/>
                <w:i/>
                <w:iCs/>
                <w:sz w:val="20"/>
              </w:rPr>
            </w:pPr>
          </w:p>
        </w:tc>
        <w:tc>
          <w:tcPr>
            <w:tcW w:w="1051" w:type="dxa"/>
            <w:vMerge/>
            <w:vAlign w:val="center"/>
          </w:tcPr>
          <w:p w14:paraId="6D15014B" w14:textId="77777777" w:rsidR="00F7328B" w:rsidRPr="00A03118" w:rsidRDefault="00F7328B" w:rsidP="00763D51">
            <w:pPr>
              <w:rPr>
                <w:rFonts w:asciiTheme="majorHAnsi" w:hAnsiTheme="majorHAnsi" w:cstheme="majorHAnsi"/>
                <w:i/>
                <w:iCs/>
                <w:sz w:val="20"/>
              </w:rPr>
            </w:pPr>
          </w:p>
        </w:tc>
        <w:tc>
          <w:tcPr>
            <w:tcW w:w="937" w:type="dxa"/>
            <w:vMerge/>
            <w:vAlign w:val="center"/>
          </w:tcPr>
          <w:p w14:paraId="59DF847E" w14:textId="77777777" w:rsidR="00F7328B" w:rsidRPr="00A03118" w:rsidRDefault="00F7328B" w:rsidP="00763D51">
            <w:pPr>
              <w:jc w:val="center"/>
              <w:rPr>
                <w:rFonts w:asciiTheme="majorHAnsi" w:hAnsiTheme="majorHAnsi" w:cstheme="majorHAnsi"/>
                <w:sz w:val="20"/>
              </w:rPr>
            </w:pPr>
          </w:p>
        </w:tc>
        <w:tc>
          <w:tcPr>
            <w:tcW w:w="1033" w:type="dxa"/>
            <w:vAlign w:val="center"/>
          </w:tcPr>
          <w:p w14:paraId="6EEAC57D" w14:textId="0CA14F6E" w:rsidR="00F7328B" w:rsidRPr="00A03118" w:rsidRDefault="00B65346" w:rsidP="00B65346">
            <w:pPr>
              <w:jc w:val="center"/>
              <w:rPr>
                <w:rFonts w:asciiTheme="majorHAnsi" w:hAnsiTheme="majorHAnsi" w:cstheme="majorHAnsi"/>
                <w:sz w:val="20"/>
              </w:rPr>
            </w:pPr>
            <w:r w:rsidRPr="00A03118">
              <w:rPr>
                <w:rFonts w:asciiTheme="majorHAnsi" w:hAnsiTheme="majorHAnsi" w:cstheme="majorHAnsi"/>
                <w:sz w:val="20"/>
              </w:rPr>
              <w:t>15.000</w:t>
            </w:r>
          </w:p>
        </w:tc>
        <w:tc>
          <w:tcPr>
            <w:tcW w:w="852" w:type="dxa"/>
            <w:vMerge/>
            <w:vAlign w:val="center"/>
          </w:tcPr>
          <w:p w14:paraId="3FA745F2" w14:textId="77777777" w:rsidR="00F7328B" w:rsidRPr="00A03118" w:rsidRDefault="00F7328B" w:rsidP="00763D51">
            <w:pPr>
              <w:rPr>
                <w:rFonts w:asciiTheme="majorHAnsi" w:hAnsiTheme="majorHAnsi" w:cstheme="majorHAnsi"/>
                <w:i/>
                <w:iCs/>
                <w:sz w:val="20"/>
              </w:rPr>
            </w:pPr>
          </w:p>
        </w:tc>
        <w:tc>
          <w:tcPr>
            <w:tcW w:w="1229" w:type="dxa"/>
            <w:vAlign w:val="center"/>
          </w:tcPr>
          <w:p w14:paraId="0F33205F" w14:textId="77777777" w:rsidR="00F7328B" w:rsidRPr="00A03118" w:rsidRDefault="00F7328B" w:rsidP="00763D51">
            <w:pPr>
              <w:rPr>
                <w:rFonts w:asciiTheme="majorHAnsi" w:hAnsiTheme="majorHAnsi" w:cstheme="majorHAnsi"/>
                <w:i/>
                <w:iCs/>
                <w:sz w:val="20"/>
              </w:rPr>
            </w:pPr>
          </w:p>
        </w:tc>
        <w:tc>
          <w:tcPr>
            <w:tcW w:w="2557" w:type="dxa"/>
            <w:vMerge/>
            <w:vAlign w:val="center"/>
          </w:tcPr>
          <w:p w14:paraId="376D8C9E" w14:textId="77777777" w:rsidR="00F7328B" w:rsidRPr="00A03118" w:rsidRDefault="00F7328B" w:rsidP="00763D51">
            <w:pPr>
              <w:jc w:val="center"/>
              <w:rPr>
                <w:rFonts w:asciiTheme="majorHAnsi" w:hAnsiTheme="majorHAnsi" w:cstheme="majorHAnsi"/>
                <w:i/>
                <w:iCs/>
                <w:sz w:val="20"/>
              </w:rPr>
            </w:pPr>
          </w:p>
        </w:tc>
      </w:tr>
      <w:tr w:rsidR="00A03118" w:rsidRPr="00A03118" w14:paraId="3689CD4B" w14:textId="77777777" w:rsidTr="009922C6">
        <w:trPr>
          <w:trHeight w:val="376"/>
          <w:jc w:val="center"/>
        </w:trPr>
        <w:tc>
          <w:tcPr>
            <w:tcW w:w="13032" w:type="dxa"/>
            <w:gridSpan w:val="12"/>
            <w:vAlign w:val="center"/>
          </w:tcPr>
          <w:p w14:paraId="41A5102E" w14:textId="145CA90D" w:rsidR="00763D51" w:rsidRPr="00A03118" w:rsidRDefault="00763D51" w:rsidP="00763D51">
            <w:pPr>
              <w:jc w:val="left"/>
              <w:rPr>
                <w:rFonts w:asciiTheme="majorHAnsi" w:hAnsiTheme="majorHAnsi" w:cstheme="majorHAnsi"/>
                <w:i/>
                <w:iCs/>
                <w:sz w:val="20"/>
              </w:rPr>
            </w:pPr>
            <w:r w:rsidRPr="00A03118">
              <w:rPr>
                <w:rFonts w:asciiTheme="majorHAnsi" w:hAnsiTheme="majorHAnsi" w:cstheme="majorHAnsi"/>
                <w:b/>
                <w:bCs/>
                <w:sz w:val="20"/>
              </w:rPr>
              <w:t>Tổng cộng giá dự thầu của hàng hóa đã bao gồm thuế, phí, lệ phí (nếu có)</w:t>
            </w:r>
          </w:p>
        </w:tc>
        <w:tc>
          <w:tcPr>
            <w:tcW w:w="2557" w:type="dxa"/>
            <w:vAlign w:val="center"/>
          </w:tcPr>
          <w:p w14:paraId="746A8C00" w14:textId="727E2BA0" w:rsidR="00763D51" w:rsidRPr="00A03118" w:rsidRDefault="00763D51" w:rsidP="00763D51">
            <w:pPr>
              <w:jc w:val="center"/>
              <w:rPr>
                <w:rFonts w:asciiTheme="majorHAnsi" w:hAnsiTheme="majorHAnsi" w:cstheme="majorHAnsi"/>
                <w:i/>
                <w:iCs/>
                <w:sz w:val="20"/>
              </w:rPr>
            </w:pPr>
          </w:p>
        </w:tc>
      </w:tr>
    </w:tbl>
    <w:p w14:paraId="5F95824C" w14:textId="77777777" w:rsidR="00C94C18" w:rsidRPr="00A03118" w:rsidRDefault="00C94C18" w:rsidP="00C94C18">
      <w:pPr>
        <w:spacing w:before="40" w:after="40" w:line="264" w:lineRule="auto"/>
        <w:ind w:firstLine="709"/>
        <w:jc w:val="left"/>
        <w:rPr>
          <w:rFonts w:asciiTheme="majorHAnsi" w:hAnsiTheme="majorHAnsi" w:cstheme="majorHAnsi"/>
          <w:sz w:val="28"/>
          <w:szCs w:val="28"/>
        </w:rPr>
      </w:pPr>
      <w:r w:rsidRPr="00A03118">
        <w:rPr>
          <w:rFonts w:asciiTheme="majorHAnsi" w:hAnsiTheme="majorHAnsi" w:cstheme="majorHAnsi"/>
          <w:sz w:val="28"/>
          <w:szCs w:val="28"/>
        </w:rPr>
        <w:t>Ghi chú:</w:t>
      </w:r>
    </w:p>
    <w:p w14:paraId="05B48577" w14:textId="545F0421" w:rsidR="00C94C18" w:rsidRPr="00A03118" w:rsidRDefault="00C94C18" w:rsidP="002A4FDD">
      <w:pPr>
        <w:ind w:firstLine="567"/>
        <w:jc w:val="left"/>
        <w:rPr>
          <w:rFonts w:asciiTheme="majorHAnsi" w:hAnsiTheme="majorHAnsi" w:cstheme="majorHAnsi"/>
          <w:i/>
          <w:iCs/>
          <w:sz w:val="28"/>
          <w:szCs w:val="28"/>
        </w:rPr>
      </w:pPr>
      <w:r w:rsidRPr="00A03118">
        <w:rPr>
          <w:rFonts w:asciiTheme="majorHAnsi" w:hAnsiTheme="majorHAnsi" w:cstheme="majorHAnsi"/>
          <w:sz w:val="28"/>
          <w:szCs w:val="28"/>
        </w:rPr>
        <w:t>(1)</w:t>
      </w:r>
      <w:r w:rsidR="00D31B68" w:rsidRPr="00A03118">
        <w:rPr>
          <w:rFonts w:asciiTheme="majorHAnsi" w:hAnsiTheme="majorHAnsi" w:cstheme="majorHAnsi"/>
          <w:sz w:val="28"/>
          <w:szCs w:val="28"/>
        </w:rPr>
        <w:t>,</w:t>
      </w:r>
      <w:r w:rsidRPr="00A03118">
        <w:rPr>
          <w:rFonts w:asciiTheme="majorHAnsi" w:hAnsiTheme="majorHAnsi" w:cstheme="majorHAnsi"/>
          <w:sz w:val="28"/>
          <w:szCs w:val="28"/>
        </w:rPr>
        <w:t xml:space="preserve"> (2)</w:t>
      </w:r>
      <w:r w:rsidR="00D31B68" w:rsidRPr="00A03118">
        <w:rPr>
          <w:rFonts w:asciiTheme="majorHAnsi" w:hAnsiTheme="majorHAnsi" w:cstheme="majorHAnsi"/>
          <w:sz w:val="28"/>
          <w:szCs w:val="28"/>
        </w:rPr>
        <w:t>,</w:t>
      </w:r>
      <w:r w:rsidRPr="00A03118">
        <w:rPr>
          <w:rFonts w:asciiTheme="majorHAnsi" w:hAnsiTheme="majorHAnsi" w:cstheme="majorHAnsi"/>
          <w:sz w:val="28"/>
          <w:szCs w:val="28"/>
        </w:rPr>
        <w:t xml:space="preserve"> (3)</w:t>
      </w:r>
      <w:r w:rsidR="00D31B68" w:rsidRPr="00A03118">
        <w:rPr>
          <w:rFonts w:asciiTheme="majorHAnsi" w:hAnsiTheme="majorHAnsi" w:cstheme="majorHAnsi"/>
          <w:sz w:val="28"/>
          <w:szCs w:val="28"/>
        </w:rPr>
        <w:t>,</w:t>
      </w:r>
      <w:r w:rsidRPr="00A03118">
        <w:rPr>
          <w:rFonts w:asciiTheme="majorHAnsi" w:hAnsiTheme="majorHAnsi" w:cstheme="majorHAnsi"/>
          <w:sz w:val="28"/>
          <w:szCs w:val="28"/>
        </w:rPr>
        <w:t xml:space="preserve"> (4)</w:t>
      </w:r>
      <w:r w:rsidR="00D31B68" w:rsidRPr="00A03118">
        <w:rPr>
          <w:rFonts w:asciiTheme="majorHAnsi" w:hAnsiTheme="majorHAnsi" w:cstheme="majorHAnsi"/>
          <w:sz w:val="28"/>
          <w:szCs w:val="28"/>
        </w:rPr>
        <w:t>,</w:t>
      </w:r>
      <w:r w:rsidRPr="00A03118">
        <w:rPr>
          <w:rFonts w:asciiTheme="majorHAnsi" w:hAnsiTheme="majorHAnsi" w:cstheme="majorHAnsi"/>
          <w:sz w:val="28"/>
          <w:szCs w:val="28"/>
        </w:rPr>
        <w:t xml:space="preserve"> (5)</w:t>
      </w:r>
      <w:r w:rsidR="00D31B68" w:rsidRPr="00A03118">
        <w:rPr>
          <w:rFonts w:asciiTheme="majorHAnsi" w:hAnsiTheme="majorHAnsi" w:cstheme="majorHAnsi"/>
          <w:sz w:val="28"/>
          <w:szCs w:val="28"/>
        </w:rPr>
        <w:t>,</w:t>
      </w:r>
      <w:r w:rsidRPr="00A03118">
        <w:rPr>
          <w:rFonts w:asciiTheme="majorHAnsi" w:hAnsiTheme="majorHAnsi" w:cstheme="majorHAnsi"/>
          <w:sz w:val="28"/>
          <w:szCs w:val="28"/>
        </w:rPr>
        <w:t xml:space="preserve"> (6)</w:t>
      </w:r>
      <w:r w:rsidR="00D31B68" w:rsidRPr="00A03118">
        <w:rPr>
          <w:rFonts w:asciiTheme="majorHAnsi" w:hAnsiTheme="majorHAnsi" w:cstheme="majorHAnsi"/>
          <w:sz w:val="28"/>
          <w:szCs w:val="28"/>
        </w:rPr>
        <w:t>,</w:t>
      </w:r>
      <w:r w:rsidRPr="00A03118">
        <w:rPr>
          <w:rFonts w:asciiTheme="majorHAnsi" w:hAnsiTheme="majorHAnsi" w:cstheme="majorHAnsi"/>
          <w:sz w:val="28"/>
          <w:szCs w:val="28"/>
        </w:rPr>
        <w:t xml:space="preserve"> (7)</w:t>
      </w:r>
      <w:r w:rsidR="00D31B68" w:rsidRPr="00A03118">
        <w:rPr>
          <w:rFonts w:asciiTheme="majorHAnsi" w:hAnsiTheme="majorHAnsi" w:cstheme="majorHAnsi"/>
          <w:sz w:val="28"/>
          <w:szCs w:val="28"/>
        </w:rPr>
        <w:t>,</w:t>
      </w:r>
      <w:r w:rsidRPr="00A03118">
        <w:rPr>
          <w:rFonts w:asciiTheme="majorHAnsi" w:hAnsiTheme="majorHAnsi" w:cstheme="majorHAnsi"/>
          <w:sz w:val="28"/>
          <w:szCs w:val="28"/>
        </w:rPr>
        <w:t xml:space="preserve"> (8)</w:t>
      </w:r>
      <w:r w:rsidR="00D31B68" w:rsidRPr="00A03118">
        <w:rPr>
          <w:rFonts w:asciiTheme="majorHAnsi" w:hAnsiTheme="majorHAnsi" w:cstheme="majorHAnsi"/>
          <w:sz w:val="28"/>
          <w:szCs w:val="28"/>
        </w:rPr>
        <w:t>,</w:t>
      </w:r>
      <w:r w:rsidRPr="00A03118">
        <w:rPr>
          <w:rFonts w:asciiTheme="majorHAnsi" w:hAnsiTheme="majorHAnsi" w:cstheme="majorHAnsi"/>
          <w:sz w:val="28"/>
          <w:szCs w:val="28"/>
        </w:rPr>
        <w:t xml:space="preserve"> (9)</w:t>
      </w:r>
      <w:r w:rsidR="00D31B68" w:rsidRPr="00A03118">
        <w:rPr>
          <w:rFonts w:asciiTheme="majorHAnsi" w:hAnsiTheme="majorHAnsi" w:cstheme="majorHAnsi"/>
          <w:sz w:val="28"/>
          <w:szCs w:val="28"/>
        </w:rPr>
        <w:t>,</w:t>
      </w:r>
      <w:r w:rsidRPr="00A03118">
        <w:rPr>
          <w:rFonts w:asciiTheme="majorHAnsi" w:hAnsiTheme="majorHAnsi" w:cstheme="majorHAnsi"/>
          <w:sz w:val="28"/>
          <w:szCs w:val="28"/>
        </w:rPr>
        <w:t xml:space="preserve"> (10)</w:t>
      </w:r>
      <w:r w:rsidR="00D31B68" w:rsidRPr="00A03118">
        <w:rPr>
          <w:rFonts w:asciiTheme="majorHAnsi" w:hAnsiTheme="majorHAnsi" w:cstheme="majorHAnsi"/>
          <w:sz w:val="28"/>
          <w:szCs w:val="28"/>
        </w:rPr>
        <w:t>,</w:t>
      </w:r>
      <w:r w:rsidRPr="00A03118">
        <w:rPr>
          <w:rFonts w:asciiTheme="majorHAnsi" w:hAnsiTheme="majorHAnsi" w:cstheme="majorHAnsi"/>
          <w:sz w:val="28"/>
          <w:szCs w:val="28"/>
        </w:rPr>
        <w:t xml:space="preserve"> (11): </w:t>
      </w:r>
      <w:r w:rsidR="00770812" w:rsidRPr="00A03118">
        <w:rPr>
          <w:rFonts w:asciiTheme="majorHAnsi" w:hAnsiTheme="majorHAnsi" w:cstheme="majorHAnsi"/>
          <w:sz w:val="28"/>
          <w:szCs w:val="28"/>
          <w:lang w:val="pl-PL"/>
        </w:rPr>
        <w:t>Đối với mua sắm tập trung áp dụng lựa chọn nhà thầu theo khả năng cung cấp, cột (10) nhà thầu tự điền.</w:t>
      </w:r>
    </w:p>
    <w:p w14:paraId="7970D043" w14:textId="77777777" w:rsidR="00C94C18" w:rsidRPr="00A03118" w:rsidRDefault="00C94C18" w:rsidP="00C94C18">
      <w:pPr>
        <w:spacing w:before="40" w:after="40" w:line="264" w:lineRule="auto"/>
        <w:ind w:firstLine="709"/>
        <w:rPr>
          <w:rFonts w:asciiTheme="majorHAnsi" w:hAnsiTheme="majorHAnsi" w:cstheme="majorHAnsi"/>
          <w:sz w:val="28"/>
          <w:szCs w:val="28"/>
          <w:lang w:val="nl-NL"/>
        </w:rPr>
      </w:pPr>
      <w:r w:rsidRPr="00A03118">
        <w:rPr>
          <w:rFonts w:asciiTheme="majorHAnsi" w:hAnsiTheme="majorHAnsi" w:cstheme="majorHAnsi"/>
          <w:sz w:val="28"/>
          <w:szCs w:val="28"/>
          <w:lang w:val="nl-NL"/>
        </w:rPr>
        <w:t xml:space="preserve">(12): Nhà thầu điền; </w:t>
      </w:r>
    </w:p>
    <w:p w14:paraId="77F296B8" w14:textId="683B5C2E" w:rsidR="00C94C18" w:rsidRPr="00A03118" w:rsidRDefault="00C94C18" w:rsidP="00C94C18">
      <w:pPr>
        <w:spacing w:after="160" w:line="259" w:lineRule="auto"/>
        <w:ind w:firstLine="709"/>
        <w:jc w:val="left"/>
        <w:rPr>
          <w:rFonts w:asciiTheme="majorHAnsi" w:hAnsiTheme="majorHAnsi" w:cstheme="majorHAnsi"/>
          <w:sz w:val="28"/>
          <w:szCs w:val="28"/>
          <w:lang w:val="nl-NL"/>
        </w:rPr>
      </w:pPr>
      <w:r w:rsidRPr="00A03118">
        <w:rPr>
          <w:rFonts w:asciiTheme="majorHAnsi" w:hAnsiTheme="majorHAnsi" w:cstheme="majorHAnsi"/>
          <w:sz w:val="28"/>
          <w:szCs w:val="28"/>
          <w:lang w:val="nl-NL"/>
        </w:rPr>
        <w:t xml:space="preserve">(13): </w:t>
      </w:r>
      <w:r w:rsidR="005313B4" w:rsidRPr="00A03118">
        <w:rPr>
          <w:rFonts w:asciiTheme="majorHAnsi" w:hAnsiTheme="majorHAnsi" w:cstheme="majorHAnsi"/>
          <w:bCs/>
          <w:sz w:val="28"/>
          <w:szCs w:val="32"/>
          <w:lang w:val="nl-NL"/>
        </w:rPr>
        <w:t>Nhà thầu</w:t>
      </w:r>
      <w:r w:rsidR="005313B4" w:rsidRPr="00A03118">
        <w:rPr>
          <w:rFonts w:asciiTheme="majorHAnsi" w:hAnsiTheme="majorHAnsi" w:cstheme="majorHAnsi"/>
          <w:sz w:val="28"/>
          <w:szCs w:val="32"/>
          <w:lang w:val="nl-NL"/>
        </w:rPr>
        <w:t xml:space="preserve"> </w:t>
      </w:r>
      <w:r w:rsidRPr="00A03118">
        <w:rPr>
          <w:rFonts w:asciiTheme="majorHAnsi" w:hAnsiTheme="majorHAnsi" w:cstheme="majorHAnsi"/>
          <w:sz w:val="28"/>
          <w:szCs w:val="28"/>
          <w:lang w:val="nl-NL"/>
        </w:rPr>
        <w:t>tự tính. Thành tiền đã bao gồm thuế, phí, lệ phí (nếu có) là cơ sở để so sánh, xếp hạng nhà thầu.</w:t>
      </w:r>
    </w:p>
    <w:p w14:paraId="417256C3" w14:textId="3FD1A065" w:rsidR="002E22AA" w:rsidRPr="00A03118" w:rsidRDefault="002E22AA" w:rsidP="00FC1C49">
      <w:pPr>
        <w:spacing w:after="160" w:line="259" w:lineRule="auto"/>
        <w:jc w:val="left"/>
        <w:rPr>
          <w:rFonts w:asciiTheme="majorHAnsi" w:hAnsiTheme="majorHAnsi" w:cstheme="majorHAnsi"/>
          <w:sz w:val="28"/>
          <w:szCs w:val="28"/>
          <w:lang w:val="nl-NL"/>
        </w:rPr>
      </w:pPr>
      <w:r w:rsidRPr="00A03118">
        <w:rPr>
          <w:rFonts w:asciiTheme="majorHAnsi" w:hAnsiTheme="majorHAnsi" w:cstheme="majorHAnsi"/>
          <w:b/>
          <w:bCs/>
          <w:sz w:val="26"/>
          <w:szCs w:val="28"/>
          <w:lang w:val="nl-NL"/>
        </w:rPr>
        <w:br w:type="page"/>
      </w:r>
    </w:p>
    <w:p w14:paraId="6EB6F0B3" w14:textId="20953CE7" w:rsidR="00096272" w:rsidRPr="00A03118" w:rsidRDefault="00096272" w:rsidP="00096272">
      <w:pPr>
        <w:spacing w:before="120" w:after="120" w:line="264" w:lineRule="auto"/>
        <w:ind w:firstLine="709"/>
        <w:jc w:val="right"/>
        <w:rPr>
          <w:rFonts w:asciiTheme="majorHAnsi" w:hAnsiTheme="majorHAnsi" w:cstheme="majorHAnsi"/>
          <w:b/>
          <w:sz w:val="16"/>
          <w:szCs w:val="12"/>
          <w:lang w:val="nl-NL"/>
        </w:rPr>
      </w:pPr>
      <w:r w:rsidRPr="00A03118">
        <w:rPr>
          <w:rFonts w:asciiTheme="majorHAnsi" w:hAnsiTheme="majorHAnsi" w:cstheme="majorHAnsi"/>
          <w:b/>
          <w:sz w:val="28"/>
          <w:szCs w:val="28"/>
          <w:lang w:val="nl-NL"/>
        </w:rPr>
        <w:lastRenderedPageBreak/>
        <w:t>Mẫu số 12.2B</w:t>
      </w:r>
    </w:p>
    <w:p w14:paraId="7B3CF19E" w14:textId="77777777" w:rsidR="00096272" w:rsidRPr="00A03118" w:rsidRDefault="00096272" w:rsidP="00096272">
      <w:pPr>
        <w:spacing w:after="120"/>
        <w:jc w:val="center"/>
        <w:rPr>
          <w:rFonts w:asciiTheme="majorHAnsi" w:hAnsiTheme="majorHAnsi" w:cstheme="majorHAnsi"/>
          <w:b/>
          <w:sz w:val="26"/>
          <w:lang w:val="nl-NL"/>
        </w:rPr>
      </w:pPr>
      <w:r w:rsidRPr="00A03118">
        <w:rPr>
          <w:rFonts w:asciiTheme="majorHAnsi" w:hAnsiTheme="majorHAnsi" w:cstheme="majorHAnsi"/>
          <w:b/>
          <w:bCs/>
          <w:sz w:val="26"/>
          <w:szCs w:val="28"/>
          <w:lang w:val="nl-NL"/>
        </w:rPr>
        <w:t>BẢNG GIÁ DỰ THẦU CỦA HÀNG HÓA</w:t>
      </w:r>
    </w:p>
    <w:p w14:paraId="6C0E3E7F" w14:textId="77777777" w:rsidR="00096272" w:rsidRPr="00A03118" w:rsidRDefault="00096272" w:rsidP="00096272">
      <w:pPr>
        <w:pStyle w:val="SectionVHeading2"/>
        <w:spacing w:before="0" w:after="120"/>
        <w:rPr>
          <w:rFonts w:asciiTheme="majorHAnsi" w:hAnsiTheme="majorHAnsi" w:cstheme="majorHAnsi"/>
          <w:b w:val="0"/>
          <w:i/>
          <w:lang w:val="nl-NL"/>
        </w:rPr>
      </w:pPr>
      <w:r w:rsidRPr="00A03118">
        <w:rPr>
          <w:rFonts w:asciiTheme="majorHAnsi" w:hAnsiTheme="majorHAnsi" w:cstheme="majorHAnsi"/>
          <w:b w:val="0"/>
          <w:i/>
          <w:lang w:val="nl-NL"/>
        </w:rPr>
        <w:t xml:space="preserve"> (áp dụng loại hợp đồng theo đơn giá)</w:t>
      </w:r>
    </w:p>
    <w:p w14:paraId="798070F7" w14:textId="77777777" w:rsidR="00096272" w:rsidRPr="00A03118" w:rsidRDefault="00096272" w:rsidP="00096272">
      <w:pPr>
        <w:spacing w:after="160" w:line="259" w:lineRule="auto"/>
        <w:ind w:firstLine="720"/>
        <w:rPr>
          <w:rFonts w:asciiTheme="majorHAnsi" w:hAnsiTheme="majorHAnsi" w:cstheme="majorHAnsi"/>
          <w:b/>
          <w:sz w:val="16"/>
          <w:szCs w:val="12"/>
          <w:lang w:val="nl-NL"/>
        </w:rPr>
      </w:pPr>
      <w:r w:rsidRPr="00A03118">
        <w:rPr>
          <w:rFonts w:asciiTheme="majorHAnsi" w:hAnsiTheme="majorHAnsi" w:cstheme="majorHAnsi"/>
          <w:b/>
          <w:sz w:val="28"/>
          <w:szCs w:val="28"/>
          <w:lang w:val="nl-NL"/>
        </w:rPr>
        <w:t>I. Hàng hóa được sản xuất, gia công tại Việt Nam</w:t>
      </w:r>
    </w:p>
    <w:tbl>
      <w:tblPr>
        <w:tblW w:w="15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586"/>
        <w:gridCol w:w="905"/>
        <w:gridCol w:w="690"/>
        <w:gridCol w:w="690"/>
        <w:gridCol w:w="690"/>
        <w:gridCol w:w="1112"/>
        <w:gridCol w:w="709"/>
        <w:gridCol w:w="850"/>
        <w:gridCol w:w="567"/>
        <w:gridCol w:w="851"/>
        <w:gridCol w:w="709"/>
        <w:gridCol w:w="708"/>
        <w:gridCol w:w="1276"/>
        <w:gridCol w:w="1276"/>
        <w:gridCol w:w="1501"/>
        <w:gridCol w:w="17"/>
        <w:gridCol w:w="1033"/>
        <w:gridCol w:w="1495"/>
        <w:gridCol w:w="17"/>
      </w:tblGrid>
      <w:tr w:rsidR="00A03118" w:rsidRPr="00A03118" w14:paraId="0A3E7B5A" w14:textId="77777777" w:rsidTr="00C801ED">
        <w:trPr>
          <w:gridAfter w:val="1"/>
          <w:wAfter w:w="17" w:type="dxa"/>
          <w:cantSplit/>
          <w:trHeight w:val="817"/>
          <w:jc w:val="center"/>
        </w:trPr>
        <w:tc>
          <w:tcPr>
            <w:tcW w:w="586" w:type="dxa"/>
            <w:shd w:val="clear" w:color="auto" w:fill="E2EFD9" w:themeFill="accent6" w:themeFillTint="33"/>
            <w:vAlign w:val="center"/>
            <w:hideMark/>
          </w:tcPr>
          <w:p w14:paraId="2A51E5DA" w14:textId="77777777" w:rsidR="0024450D" w:rsidRPr="00A03118" w:rsidRDefault="0024450D" w:rsidP="00C801ED">
            <w:pPr>
              <w:suppressAutoHyphens/>
              <w:jc w:val="center"/>
              <w:rPr>
                <w:rFonts w:asciiTheme="majorHAnsi" w:hAnsiTheme="majorHAnsi" w:cstheme="majorHAnsi"/>
                <w:b/>
                <w:sz w:val="18"/>
                <w:szCs w:val="18"/>
              </w:rPr>
            </w:pPr>
            <w:r w:rsidRPr="00A03118">
              <w:rPr>
                <w:rFonts w:asciiTheme="majorHAnsi" w:hAnsiTheme="majorHAnsi" w:cstheme="majorHAnsi"/>
                <w:b/>
                <w:sz w:val="18"/>
                <w:szCs w:val="18"/>
              </w:rPr>
              <w:t>STT</w:t>
            </w:r>
          </w:p>
        </w:tc>
        <w:tc>
          <w:tcPr>
            <w:tcW w:w="905" w:type="dxa"/>
            <w:shd w:val="clear" w:color="auto" w:fill="E2EFD9" w:themeFill="accent6" w:themeFillTint="33"/>
            <w:vAlign w:val="center"/>
            <w:hideMark/>
          </w:tcPr>
          <w:p w14:paraId="22EB948B" w14:textId="77777777" w:rsidR="0024450D" w:rsidRPr="00A03118" w:rsidRDefault="0024450D" w:rsidP="00C801ED">
            <w:pPr>
              <w:suppressAutoHyphens/>
              <w:jc w:val="center"/>
              <w:rPr>
                <w:rFonts w:asciiTheme="majorHAnsi" w:hAnsiTheme="majorHAnsi" w:cstheme="majorHAnsi"/>
                <w:b/>
                <w:sz w:val="18"/>
                <w:szCs w:val="18"/>
              </w:rPr>
            </w:pPr>
            <w:r w:rsidRPr="00A03118">
              <w:rPr>
                <w:rFonts w:asciiTheme="majorHAnsi" w:hAnsiTheme="majorHAnsi" w:cstheme="majorHAnsi"/>
                <w:b/>
                <w:sz w:val="18"/>
                <w:szCs w:val="18"/>
              </w:rPr>
              <w:t>Danh mục hàng hóa</w:t>
            </w:r>
          </w:p>
        </w:tc>
        <w:tc>
          <w:tcPr>
            <w:tcW w:w="690" w:type="dxa"/>
            <w:shd w:val="clear" w:color="auto" w:fill="E2EFD9" w:themeFill="accent6" w:themeFillTint="33"/>
            <w:vAlign w:val="center"/>
          </w:tcPr>
          <w:p w14:paraId="42AE62C0" w14:textId="42FDFBD0" w:rsidR="0024450D" w:rsidRPr="00A03118" w:rsidRDefault="0024450D">
            <w:pPr>
              <w:suppressAutoHyphens/>
              <w:jc w:val="center"/>
              <w:rPr>
                <w:rFonts w:asciiTheme="majorHAnsi" w:hAnsiTheme="majorHAnsi" w:cstheme="majorHAnsi"/>
                <w:b/>
                <w:sz w:val="18"/>
                <w:szCs w:val="18"/>
              </w:rPr>
            </w:pPr>
            <w:r w:rsidRPr="00A03118">
              <w:rPr>
                <w:rFonts w:asciiTheme="majorHAnsi" w:hAnsiTheme="majorHAnsi" w:cstheme="majorHAnsi"/>
                <w:b/>
                <w:bCs/>
                <w:sz w:val="18"/>
                <w:szCs w:val="18"/>
                <w:lang w:val="nl-NL"/>
              </w:rPr>
              <w:t>Ký mã hiệu</w:t>
            </w:r>
          </w:p>
        </w:tc>
        <w:tc>
          <w:tcPr>
            <w:tcW w:w="690" w:type="dxa"/>
            <w:shd w:val="clear" w:color="auto" w:fill="E2EFD9" w:themeFill="accent6" w:themeFillTint="33"/>
            <w:vAlign w:val="center"/>
          </w:tcPr>
          <w:p w14:paraId="370F39D1" w14:textId="77777777" w:rsidR="0024450D" w:rsidRPr="00A03118" w:rsidRDefault="0024450D" w:rsidP="00C801ED">
            <w:pPr>
              <w:suppressAutoHyphens/>
              <w:jc w:val="center"/>
              <w:rPr>
                <w:rFonts w:asciiTheme="majorHAnsi" w:hAnsiTheme="majorHAnsi" w:cstheme="majorHAnsi"/>
                <w:b/>
                <w:sz w:val="18"/>
                <w:szCs w:val="18"/>
              </w:rPr>
            </w:pPr>
            <w:r w:rsidRPr="00A03118">
              <w:rPr>
                <w:rFonts w:asciiTheme="majorHAnsi" w:hAnsiTheme="majorHAnsi" w:cstheme="majorHAnsi"/>
                <w:b/>
                <w:bCs/>
                <w:sz w:val="18"/>
                <w:szCs w:val="18"/>
                <w:lang w:val="nl-NL"/>
              </w:rPr>
              <w:t>Nhãn hiệu</w:t>
            </w:r>
          </w:p>
        </w:tc>
        <w:tc>
          <w:tcPr>
            <w:tcW w:w="690" w:type="dxa"/>
            <w:shd w:val="clear" w:color="auto" w:fill="E2EFD9" w:themeFill="accent6" w:themeFillTint="33"/>
            <w:vAlign w:val="center"/>
          </w:tcPr>
          <w:p w14:paraId="5E29C723" w14:textId="77777777" w:rsidR="0024450D" w:rsidRPr="00A03118" w:rsidRDefault="0024450D" w:rsidP="00C801ED">
            <w:pPr>
              <w:suppressAutoHyphens/>
              <w:jc w:val="center"/>
              <w:rPr>
                <w:rFonts w:asciiTheme="majorHAnsi" w:hAnsiTheme="majorHAnsi" w:cstheme="majorHAnsi"/>
                <w:b/>
                <w:sz w:val="18"/>
                <w:szCs w:val="18"/>
              </w:rPr>
            </w:pPr>
            <w:r w:rsidRPr="00A03118">
              <w:rPr>
                <w:rFonts w:asciiTheme="majorHAnsi" w:hAnsiTheme="majorHAnsi" w:cstheme="majorHAnsi"/>
                <w:b/>
                <w:bCs/>
                <w:sz w:val="18"/>
                <w:szCs w:val="18"/>
                <w:lang w:val="nl-NL"/>
              </w:rPr>
              <w:t>Năm sản xuất</w:t>
            </w:r>
          </w:p>
        </w:tc>
        <w:tc>
          <w:tcPr>
            <w:tcW w:w="1112" w:type="dxa"/>
            <w:shd w:val="clear" w:color="auto" w:fill="E2EFD9" w:themeFill="accent6" w:themeFillTint="33"/>
            <w:vAlign w:val="center"/>
          </w:tcPr>
          <w:p w14:paraId="03C97D1C" w14:textId="24B22DA9" w:rsidR="0024450D" w:rsidRPr="00A03118" w:rsidRDefault="0024450D">
            <w:pPr>
              <w:suppressAutoHyphens/>
              <w:jc w:val="center"/>
              <w:rPr>
                <w:rFonts w:asciiTheme="majorHAnsi" w:hAnsiTheme="majorHAnsi" w:cstheme="majorHAnsi"/>
                <w:b/>
                <w:sz w:val="18"/>
                <w:szCs w:val="18"/>
              </w:rPr>
            </w:pPr>
            <w:r w:rsidRPr="00A03118">
              <w:rPr>
                <w:rFonts w:asciiTheme="majorHAnsi" w:hAnsiTheme="majorHAnsi" w:cstheme="majorHAnsi"/>
                <w:b/>
                <w:bCs/>
                <w:sz w:val="18"/>
                <w:szCs w:val="18"/>
                <w:lang w:val="nl-NL"/>
              </w:rPr>
              <w:t>Xuất xứ (quốc gia, vùng lãnh thổ)</w:t>
            </w:r>
          </w:p>
        </w:tc>
        <w:tc>
          <w:tcPr>
            <w:tcW w:w="709" w:type="dxa"/>
            <w:shd w:val="clear" w:color="auto" w:fill="E2EFD9" w:themeFill="accent6" w:themeFillTint="33"/>
            <w:vAlign w:val="center"/>
          </w:tcPr>
          <w:p w14:paraId="63D14428" w14:textId="77777777" w:rsidR="0024450D" w:rsidRPr="00A03118" w:rsidRDefault="0024450D" w:rsidP="00C801ED">
            <w:pPr>
              <w:suppressAutoHyphens/>
              <w:jc w:val="center"/>
              <w:rPr>
                <w:rFonts w:asciiTheme="majorHAnsi" w:hAnsiTheme="majorHAnsi" w:cstheme="majorHAnsi"/>
                <w:b/>
                <w:sz w:val="18"/>
                <w:szCs w:val="18"/>
              </w:rPr>
            </w:pPr>
            <w:r w:rsidRPr="00A03118">
              <w:rPr>
                <w:rFonts w:asciiTheme="majorHAnsi" w:hAnsiTheme="majorHAnsi" w:cstheme="majorHAnsi"/>
                <w:b/>
                <w:bCs/>
                <w:sz w:val="18"/>
                <w:szCs w:val="18"/>
                <w:lang w:val="nl-NL"/>
              </w:rPr>
              <w:t>Hãng sản xuất</w:t>
            </w:r>
          </w:p>
        </w:tc>
        <w:tc>
          <w:tcPr>
            <w:tcW w:w="850" w:type="dxa"/>
            <w:shd w:val="clear" w:color="auto" w:fill="E2EFD9" w:themeFill="accent6" w:themeFillTint="33"/>
            <w:vAlign w:val="center"/>
          </w:tcPr>
          <w:p w14:paraId="6E309A14" w14:textId="77777777" w:rsidR="0024450D" w:rsidRPr="00A03118" w:rsidRDefault="0024450D" w:rsidP="00C801ED">
            <w:pPr>
              <w:suppressAutoHyphens/>
              <w:jc w:val="center"/>
              <w:rPr>
                <w:rFonts w:asciiTheme="majorHAnsi" w:hAnsiTheme="majorHAnsi" w:cstheme="majorHAnsi"/>
                <w:b/>
                <w:sz w:val="18"/>
                <w:szCs w:val="18"/>
              </w:rPr>
            </w:pPr>
            <w:r w:rsidRPr="00A03118">
              <w:rPr>
                <w:rFonts w:asciiTheme="majorHAnsi" w:hAnsiTheme="majorHAnsi" w:cstheme="majorHAnsi"/>
                <w:b/>
                <w:bCs/>
                <w:sz w:val="18"/>
                <w:szCs w:val="18"/>
                <w:lang w:val="nl-NL"/>
              </w:rPr>
              <w:t>Cấu hình, tính năng kỹ thuật cơ bản</w:t>
            </w:r>
          </w:p>
        </w:tc>
        <w:tc>
          <w:tcPr>
            <w:tcW w:w="567" w:type="dxa"/>
            <w:shd w:val="clear" w:color="auto" w:fill="E2EFD9" w:themeFill="accent6" w:themeFillTint="33"/>
            <w:vAlign w:val="center"/>
            <w:hideMark/>
          </w:tcPr>
          <w:p w14:paraId="5993F284" w14:textId="77777777" w:rsidR="0024450D" w:rsidRPr="00A03118" w:rsidRDefault="0024450D" w:rsidP="00C801ED">
            <w:pPr>
              <w:suppressAutoHyphens/>
              <w:jc w:val="center"/>
              <w:rPr>
                <w:rFonts w:asciiTheme="majorHAnsi" w:hAnsiTheme="majorHAnsi" w:cstheme="majorHAnsi"/>
                <w:b/>
                <w:sz w:val="18"/>
                <w:szCs w:val="18"/>
              </w:rPr>
            </w:pPr>
            <w:r w:rsidRPr="00A03118">
              <w:rPr>
                <w:rFonts w:asciiTheme="majorHAnsi" w:hAnsiTheme="majorHAnsi" w:cstheme="majorHAnsi"/>
                <w:b/>
                <w:sz w:val="18"/>
                <w:szCs w:val="18"/>
              </w:rPr>
              <w:t>Đơn vị tính</w:t>
            </w:r>
          </w:p>
        </w:tc>
        <w:tc>
          <w:tcPr>
            <w:tcW w:w="851" w:type="dxa"/>
            <w:shd w:val="clear" w:color="auto" w:fill="E2EFD9" w:themeFill="accent6" w:themeFillTint="33"/>
            <w:vAlign w:val="center"/>
            <w:hideMark/>
          </w:tcPr>
          <w:p w14:paraId="1BCB9888" w14:textId="77777777" w:rsidR="0024450D" w:rsidRPr="00A03118" w:rsidRDefault="0024450D" w:rsidP="00C801ED">
            <w:pPr>
              <w:suppressAutoHyphens/>
              <w:jc w:val="center"/>
              <w:rPr>
                <w:rFonts w:asciiTheme="majorHAnsi" w:hAnsiTheme="majorHAnsi" w:cstheme="majorHAnsi"/>
                <w:b/>
                <w:sz w:val="18"/>
                <w:szCs w:val="18"/>
              </w:rPr>
            </w:pPr>
            <w:r w:rsidRPr="00A03118">
              <w:rPr>
                <w:rFonts w:asciiTheme="majorHAnsi" w:hAnsiTheme="majorHAnsi" w:cstheme="majorHAnsi"/>
                <w:b/>
                <w:sz w:val="18"/>
                <w:szCs w:val="18"/>
              </w:rPr>
              <w:t>Khối lượng</w:t>
            </w:r>
          </w:p>
          <w:p w14:paraId="6CA7666E" w14:textId="77777777" w:rsidR="0024450D" w:rsidRPr="00A03118" w:rsidRDefault="0024450D" w:rsidP="00C801ED">
            <w:pPr>
              <w:suppressAutoHyphens/>
              <w:jc w:val="center"/>
              <w:rPr>
                <w:rFonts w:asciiTheme="majorHAnsi" w:hAnsiTheme="majorHAnsi" w:cstheme="majorHAnsi"/>
                <w:b/>
                <w:sz w:val="18"/>
                <w:szCs w:val="18"/>
              </w:rPr>
            </w:pPr>
            <w:r w:rsidRPr="00A03118">
              <w:rPr>
                <w:rFonts w:asciiTheme="majorHAnsi" w:hAnsiTheme="majorHAnsi" w:cstheme="majorHAnsi"/>
                <w:i/>
                <w:sz w:val="18"/>
                <w:szCs w:val="18"/>
              </w:rPr>
              <w:t>[ghi theo phạm vi cung cấp]</w:t>
            </w:r>
          </w:p>
        </w:tc>
        <w:tc>
          <w:tcPr>
            <w:tcW w:w="709" w:type="dxa"/>
            <w:shd w:val="clear" w:color="auto" w:fill="E2EFD9" w:themeFill="accent6" w:themeFillTint="33"/>
            <w:vAlign w:val="center"/>
          </w:tcPr>
          <w:p w14:paraId="6D117FAC" w14:textId="77777777" w:rsidR="0024450D" w:rsidRPr="00A03118" w:rsidRDefault="0024450D" w:rsidP="00C801ED">
            <w:pPr>
              <w:jc w:val="center"/>
              <w:rPr>
                <w:rFonts w:asciiTheme="majorHAnsi" w:hAnsiTheme="majorHAnsi" w:cstheme="majorHAnsi"/>
                <w:b/>
                <w:bCs/>
                <w:sz w:val="18"/>
                <w:szCs w:val="18"/>
                <w:lang w:val="fr-FR"/>
              </w:rPr>
            </w:pPr>
            <w:r w:rsidRPr="00A03118">
              <w:rPr>
                <w:rFonts w:asciiTheme="majorHAnsi" w:hAnsiTheme="majorHAnsi" w:cstheme="majorHAnsi"/>
                <w:b/>
                <w:bCs/>
                <w:sz w:val="18"/>
                <w:szCs w:val="18"/>
                <w:lang w:val="fr-FR"/>
              </w:rPr>
              <w:t>Mã HS</w:t>
            </w:r>
          </w:p>
          <w:p w14:paraId="535BD11C" w14:textId="77777777" w:rsidR="0024450D" w:rsidRPr="00A03118" w:rsidRDefault="0024450D" w:rsidP="00C801ED">
            <w:pPr>
              <w:suppressAutoHyphens/>
              <w:jc w:val="center"/>
              <w:rPr>
                <w:rFonts w:asciiTheme="majorHAnsi" w:hAnsiTheme="majorHAnsi" w:cstheme="majorHAnsi"/>
                <w:b/>
                <w:sz w:val="18"/>
                <w:szCs w:val="18"/>
              </w:rPr>
            </w:pPr>
          </w:p>
        </w:tc>
        <w:tc>
          <w:tcPr>
            <w:tcW w:w="708" w:type="dxa"/>
            <w:shd w:val="clear" w:color="auto" w:fill="E2EFD9" w:themeFill="accent6" w:themeFillTint="33"/>
            <w:vAlign w:val="center"/>
            <w:hideMark/>
          </w:tcPr>
          <w:p w14:paraId="0472011B" w14:textId="77777777" w:rsidR="0024450D" w:rsidRPr="00A03118" w:rsidRDefault="0024450D" w:rsidP="00C801ED">
            <w:pPr>
              <w:suppressAutoHyphens/>
              <w:jc w:val="center"/>
              <w:rPr>
                <w:rFonts w:asciiTheme="majorHAnsi" w:hAnsiTheme="majorHAnsi" w:cstheme="majorHAnsi"/>
                <w:b/>
                <w:sz w:val="18"/>
                <w:szCs w:val="18"/>
              </w:rPr>
            </w:pPr>
            <w:r w:rsidRPr="00A03118">
              <w:rPr>
                <w:rFonts w:asciiTheme="majorHAnsi" w:hAnsiTheme="majorHAnsi" w:cstheme="majorHAnsi"/>
                <w:b/>
                <w:sz w:val="18"/>
                <w:szCs w:val="18"/>
              </w:rPr>
              <w:t>Đơn giá EXW</w:t>
            </w:r>
          </w:p>
        </w:tc>
        <w:tc>
          <w:tcPr>
            <w:tcW w:w="1276" w:type="dxa"/>
            <w:shd w:val="clear" w:color="auto" w:fill="E2EFD9" w:themeFill="accent6" w:themeFillTint="33"/>
            <w:vAlign w:val="center"/>
          </w:tcPr>
          <w:p w14:paraId="24A12BCC" w14:textId="77777777" w:rsidR="0024450D" w:rsidRPr="00A03118" w:rsidRDefault="0024450D" w:rsidP="00C801ED">
            <w:pPr>
              <w:suppressAutoHyphens/>
              <w:jc w:val="center"/>
              <w:rPr>
                <w:rFonts w:asciiTheme="majorHAnsi" w:hAnsiTheme="majorHAnsi" w:cstheme="majorHAnsi"/>
                <w:b/>
                <w:sz w:val="18"/>
                <w:szCs w:val="18"/>
              </w:rPr>
            </w:pPr>
            <w:r w:rsidRPr="00A03118">
              <w:rPr>
                <w:rFonts w:asciiTheme="majorHAnsi" w:hAnsiTheme="majorHAnsi" w:cstheme="majorHAnsi"/>
                <w:b/>
                <w:sz w:val="18"/>
                <w:szCs w:val="18"/>
              </w:rPr>
              <w:t>Giá</w:t>
            </w:r>
          </w:p>
          <w:p w14:paraId="5619F36B" w14:textId="77777777" w:rsidR="0024450D" w:rsidRPr="00A03118" w:rsidRDefault="0024450D" w:rsidP="00C801ED">
            <w:pPr>
              <w:suppressAutoHyphens/>
              <w:jc w:val="center"/>
              <w:rPr>
                <w:rFonts w:asciiTheme="majorHAnsi" w:hAnsiTheme="majorHAnsi" w:cstheme="majorHAnsi"/>
                <w:b/>
                <w:sz w:val="18"/>
                <w:szCs w:val="18"/>
              </w:rPr>
            </w:pPr>
            <w:r w:rsidRPr="00A03118">
              <w:rPr>
                <w:rFonts w:asciiTheme="majorHAnsi" w:hAnsiTheme="majorHAnsi" w:cstheme="majorHAnsi"/>
                <w:b/>
                <w:sz w:val="18"/>
                <w:szCs w:val="18"/>
              </w:rPr>
              <w:t>EXW</w:t>
            </w:r>
          </w:p>
        </w:tc>
        <w:tc>
          <w:tcPr>
            <w:tcW w:w="1276" w:type="dxa"/>
            <w:shd w:val="clear" w:color="auto" w:fill="E2EFD9" w:themeFill="accent6" w:themeFillTint="33"/>
            <w:vAlign w:val="center"/>
            <w:hideMark/>
          </w:tcPr>
          <w:p w14:paraId="3C9C468F" w14:textId="77777777" w:rsidR="0024450D" w:rsidRPr="00A03118" w:rsidRDefault="0024450D" w:rsidP="00C801ED">
            <w:pPr>
              <w:suppressAutoHyphens/>
              <w:jc w:val="center"/>
              <w:rPr>
                <w:rFonts w:asciiTheme="majorHAnsi" w:hAnsiTheme="majorHAnsi" w:cstheme="majorHAnsi"/>
                <w:b/>
                <w:sz w:val="18"/>
                <w:szCs w:val="18"/>
              </w:rPr>
            </w:pPr>
            <w:r w:rsidRPr="00A03118">
              <w:rPr>
                <w:rFonts w:asciiTheme="majorHAnsi" w:hAnsiTheme="majorHAnsi" w:cstheme="majorHAnsi"/>
                <w:b/>
                <w:sz w:val="18"/>
                <w:szCs w:val="18"/>
              </w:rPr>
              <w:t xml:space="preserve">Chi phí vận chuyển, bảo hiểm và các dịch vụ khác </w:t>
            </w:r>
            <w:r w:rsidRPr="00A03118">
              <w:rPr>
                <w:rFonts w:asciiTheme="majorHAnsi" w:hAnsiTheme="majorHAnsi" w:cstheme="majorHAnsi"/>
                <w:sz w:val="18"/>
                <w:szCs w:val="18"/>
              </w:rPr>
              <w:t>(đã bao gồm thuế VAT) để vận chuyển hàng hóa đến địa điểm dự án</w:t>
            </w:r>
          </w:p>
        </w:tc>
        <w:tc>
          <w:tcPr>
            <w:tcW w:w="1501" w:type="dxa"/>
            <w:shd w:val="clear" w:color="auto" w:fill="E2EFD9" w:themeFill="accent6" w:themeFillTint="33"/>
            <w:vAlign w:val="center"/>
          </w:tcPr>
          <w:p w14:paraId="524BAAFF" w14:textId="77777777" w:rsidR="0024450D" w:rsidRPr="00A03118" w:rsidRDefault="0024450D" w:rsidP="00C801ED">
            <w:pPr>
              <w:suppressAutoHyphens/>
              <w:jc w:val="center"/>
              <w:rPr>
                <w:rFonts w:asciiTheme="majorHAnsi" w:hAnsiTheme="majorHAnsi" w:cstheme="majorHAnsi"/>
                <w:b/>
                <w:strike/>
                <w:sz w:val="18"/>
                <w:szCs w:val="18"/>
              </w:rPr>
            </w:pPr>
            <w:r w:rsidRPr="00A03118">
              <w:rPr>
                <w:rFonts w:asciiTheme="majorHAnsi" w:hAnsiTheme="majorHAnsi" w:cstheme="majorHAnsi"/>
                <w:b/>
                <w:sz w:val="18"/>
                <w:szCs w:val="18"/>
              </w:rPr>
              <w:t xml:space="preserve">Thành tiền </w:t>
            </w:r>
            <w:r w:rsidRPr="00A03118">
              <w:rPr>
                <w:rFonts w:asciiTheme="majorHAnsi" w:hAnsiTheme="majorHAnsi" w:cstheme="majorHAnsi"/>
                <w:sz w:val="18"/>
                <w:szCs w:val="18"/>
              </w:rPr>
              <w:t>không bao gồm thuế tiêu thụ đặc biệt (nếu có), thuế VAT</w:t>
            </w:r>
          </w:p>
        </w:tc>
        <w:tc>
          <w:tcPr>
            <w:tcW w:w="1050" w:type="dxa"/>
            <w:gridSpan w:val="2"/>
            <w:shd w:val="clear" w:color="auto" w:fill="E2EFD9" w:themeFill="accent6" w:themeFillTint="33"/>
            <w:vAlign w:val="center"/>
          </w:tcPr>
          <w:p w14:paraId="3BEBEAAE" w14:textId="77777777" w:rsidR="0024450D" w:rsidRPr="00A03118" w:rsidRDefault="0024450D" w:rsidP="00C801ED">
            <w:pPr>
              <w:suppressAutoHyphens/>
              <w:jc w:val="center"/>
              <w:rPr>
                <w:rFonts w:asciiTheme="majorHAnsi" w:hAnsiTheme="majorHAnsi" w:cstheme="majorHAnsi"/>
                <w:b/>
                <w:sz w:val="18"/>
                <w:szCs w:val="18"/>
              </w:rPr>
            </w:pPr>
            <w:r w:rsidRPr="00A03118">
              <w:rPr>
                <w:rFonts w:asciiTheme="majorHAnsi" w:hAnsiTheme="majorHAnsi" w:cstheme="majorHAnsi"/>
                <w:b/>
                <w:sz w:val="18"/>
                <w:szCs w:val="18"/>
              </w:rPr>
              <w:t>Thuế tiêu thụ đặc biệt (nếu có), thuế VAT phải nộp trong trường hợp nhà thầu được trao hợp đồng</w:t>
            </w:r>
          </w:p>
        </w:tc>
        <w:tc>
          <w:tcPr>
            <w:tcW w:w="1495" w:type="dxa"/>
            <w:shd w:val="clear" w:color="auto" w:fill="E2EFD9" w:themeFill="accent6" w:themeFillTint="33"/>
            <w:vAlign w:val="center"/>
          </w:tcPr>
          <w:p w14:paraId="6496DA38" w14:textId="77777777" w:rsidR="0024450D" w:rsidRPr="00A03118" w:rsidRDefault="0024450D" w:rsidP="00C801ED">
            <w:pPr>
              <w:suppressAutoHyphens/>
              <w:jc w:val="center"/>
              <w:rPr>
                <w:rFonts w:asciiTheme="majorHAnsi" w:hAnsiTheme="majorHAnsi" w:cstheme="majorHAnsi"/>
                <w:b/>
                <w:sz w:val="18"/>
                <w:szCs w:val="18"/>
              </w:rPr>
            </w:pPr>
            <w:r w:rsidRPr="00A03118">
              <w:rPr>
                <w:rFonts w:asciiTheme="majorHAnsi" w:hAnsiTheme="majorHAnsi" w:cstheme="majorHAnsi"/>
                <w:b/>
                <w:sz w:val="18"/>
                <w:szCs w:val="18"/>
              </w:rPr>
              <w:t>Thành tiền đã bao gồm thuế tiêu thụ đặc biệt (nếu có), thuế VAT</w:t>
            </w:r>
          </w:p>
        </w:tc>
      </w:tr>
      <w:tr w:rsidR="00A03118" w:rsidRPr="00A03118" w14:paraId="0A2910E3" w14:textId="77777777" w:rsidTr="00C801ED">
        <w:trPr>
          <w:gridAfter w:val="1"/>
          <w:wAfter w:w="17" w:type="dxa"/>
          <w:cantSplit/>
          <w:trHeight w:val="332"/>
          <w:jc w:val="center"/>
        </w:trPr>
        <w:tc>
          <w:tcPr>
            <w:tcW w:w="586" w:type="dxa"/>
          </w:tcPr>
          <w:p w14:paraId="1A0ED97B" w14:textId="77777777" w:rsidR="0024450D" w:rsidRPr="00A03118" w:rsidRDefault="0024450D"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(1)</w:t>
            </w:r>
          </w:p>
        </w:tc>
        <w:tc>
          <w:tcPr>
            <w:tcW w:w="905" w:type="dxa"/>
          </w:tcPr>
          <w:p w14:paraId="46B9F67C" w14:textId="77777777" w:rsidR="0024450D" w:rsidRPr="00A03118" w:rsidRDefault="0024450D"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(2)</w:t>
            </w:r>
          </w:p>
        </w:tc>
        <w:tc>
          <w:tcPr>
            <w:tcW w:w="690" w:type="dxa"/>
          </w:tcPr>
          <w:p w14:paraId="6731D2BA" w14:textId="77777777" w:rsidR="0024450D" w:rsidRPr="00A03118" w:rsidRDefault="0024450D"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(3)</w:t>
            </w:r>
          </w:p>
        </w:tc>
        <w:tc>
          <w:tcPr>
            <w:tcW w:w="690" w:type="dxa"/>
          </w:tcPr>
          <w:p w14:paraId="7D6E280C" w14:textId="77777777" w:rsidR="0024450D" w:rsidRPr="00A03118" w:rsidRDefault="0024450D"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(4)</w:t>
            </w:r>
          </w:p>
        </w:tc>
        <w:tc>
          <w:tcPr>
            <w:tcW w:w="690" w:type="dxa"/>
          </w:tcPr>
          <w:p w14:paraId="06034594" w14:textId="77777777" w:rsidR="0024450D" w:rsidRPr="00A03118" w:rsidRDefault="0024450D"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(5)</w:t>
            </w:r>
          </w:p>
        </w:tc>
        <w:tc>
          <w:tcPr>
            <w:tcW w:w="1112" w:type="dxa"/>
          </w:tcPr>
          <w:p w14:paraId="469103ED" w14:textId="77777777" w:rsidR="0024450D" w:rsidRPr="00A03118" w:rsidRDefault="0024450D"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(6)</w:t>
            </w:r>
          </w:p>
        </w:tc>
        <w:tc>
          <w:tcPr>
            <w:tcW w:w="709" w:type="dxa"/>
          </w:tcPr>
          <w:p w14:paraId="445067AD" w14:textId="77777777" w:rsidR="0024450D" w:rsidRPr="00A03118" w:rsidRDefault="0024450D"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(7)</w:t>
            </w:r>
          </w:p>
        </w:tc>
        <w:tc>
          <w:tcPr>
            <w:tcW w:w="850" w:type="dxa"/>
          </w:tcPr>
          <w:p w14:paraId="5BA623C0" w14:textId="77777777" w:rsidR="0024450D" w:rsidRPr="00A03118" w:rsidRDefault="0024450D"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(8)</w:t>
            </w:r>
          </w:p>
        </w:tc>
        <w:tc>
          <w:tcPr>
            <w:tcW w:w="567" w:type="dxa"/>
          </w:tcPr>
          <w:p w14:paraId="0FB656AB" w14:textId="77777777" w:rsidR="0024450D" w:rsidRPr="00A03118" w:rsidRDefault="0024450D"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(9)</w:t>
            </w:r>
          </w:p>
        </w:tc>
        <w:tc>
          <w:tcPr>
            <w:tcW w:w="851" w:type="dxa"/>
          </w:tcPr>
          <w:p w14:paraId="61279065" w14:textId="77777777" w:rsidR="0024450D" w:rsidRPr="00A03118" w:rsidRDefault="0024450D"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(10)</w:t>
            </w:r>
          </w:p>
        </w:tc>
        <w:tc>
          <w:tcPr>
            <w:tcW w:w="709" w:type="dxa"/>
          </w:tcPr>
          <w:p w14:paraId="45DB6E53" w14:textId="77777777" w:rsidR="0024450D" w:rsidRPr="00A03118" w:rsidRDefault="0024450D"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(11)</w:t>
            </w:r>
          </w:p>
        </w:tc>
        <w:tc>
          <w:tcPr>
            <w:tcW w:w="708" w:type="dxa"/>
          </w:tcPr>
          <w:p w14:paraId="0E2434C1" w14:textId="77777777" w:rsidR="0024450D" w:rsidRPr="00A03118" w:rsidRDefault="0024450D"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(12)</w:t>
            </w:r>
          </w:p>
        </w:tc>
        <w:tc>
          <w:tcPr>
            <w:tcW w:w="1276" w:type="dxa"/>
          </w:tcPr>
          <w:p w14:paraId="1E089859" w14:textId="77777777" w:rsidR="0024450D" w:rsidRPr="00A03118" w:rsidRDefault="0024450D"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w:t>
            </w:r>
            <w:proofErr w:type="gramStart"/>
            <w:r w:rsidRPr="00A03118">
              <w:rPr>
                <w:rFonts w:asciiTheme="majorHAnsi" w:hAnsiTheme="majorHAnsi" w:cstheme="majorHAnsi"/>
                <w:sz w:val="18"/>
                <w:szCs w:val="18"/>
              </w:rPr>
              <w:t>13)=</w:t>
            </w:r>
            <w:proofErr w:type="gramEnd"/>
            <w:r w:rsidRPr="00A03118">
              <w:rPr>
                <w:rFonts w:asciiTheme="majorHAnsi" w:hAnsiTheme="majorHAnsi" w:cstheme="majorHAnsi"/>
                <w:sz w:val="18"/>
                <w:szCs w:val="18"/>
              </w:rPr>
              <w:t>(10)x(12)</w:t>
            </w:r>
          </w:p>
        </w:tc>
        <w:tc>
          <w:tcPr>
            <w:tcW w:w="1276" w:type="dxa"/>
          </w:tcPr>
          <w:p w14:paraId="4AC945B4" w14:textId="77777777" w:rsidR="0024450D" w:rsidRPr="00A03118" w:rsidRDefault="0024450D"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(14)</w:t>
            </w:r>
          </w:p>
        </w:tc>
        <w:tc>
          <w:tcPr>
            <w:tcW w:w="1501" w:type="dxa"/>
          </w:tcPr>
          <w:p w14:paraId="2683ED26" w14:textId="77777777" w:rsidR="0024450D" w:rsidRPr="00A03118" w:rsidRDefault="0024450D"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w:t>
            </w:r>
            <w:proofErr w:type="gramStart"/>
            <w:r w:rsidRPr="00A03118">
              <w:rPr>
                <w:rFonts w:asciiTheme="majorHAnsi" w:hAnsiTheme="majorHAnsi" w:cstheme="majorHAnsi"/>
                <w:sz w:val="18"/>
                <w:szCs w:val="18"/>
              </w:rPr>
              <w:t>15)=</w:t>
            </w:r>
            <w:proofErr w:type="gramEnd"/>
            <w:r w:rsidRPr="00A03118">
              <w:rPr>
                <w:rFonts w:asciiTheme="majorHAnsi" w:hAnsiTheme="majorHAnsi" w:cstheme="majorHAnsi"/>
                <w:sz w:val="18"/>
                <w:szCs w:val="18"/>
              </w:rPr>
              <w:t>(</w:t>
            </w:r>
            <w:proofErr w:type="gramStart"/>
            <w:r w:rsidRPr="00A03118">
              <w:rPr>
                <w:rFonts w:asciiTheme="majorHAnsi" w:hAnsiTheme="majorHAnsi" w:cstheme="majorHAnsi"/>
                <w:sz w:val="18"/>
                <w:szCs w:val="18"/>
              </w:rPr>
              <w:t>13)+(</w:t>
            </w:r>
            <w:proofErr w:type="gramEnd"/>
            <w:r w:rsidRPr="00A03118">
              <w:rPr>
                <w:rFonts w:asciiTheme="majorHAnsi" w:hAnsiTheme="majorHAnsi" w:cstheme="majorHAnsi"/>
                <w:sz w:val="18"/>
                <w:szCs w:val="18"/>
              </w:rPr>
              <w:t>14)</w:t>
            </w:r>
          </w:p>
        </w:tc>
        <w:tc>
          <w:tcPr>
            <w:tcW w:w="1050" w:type="dxa"/>
            <w:gridSpan w:val="2"/>
          </w:tcPr>
          <w:p w14:paraId="2E2D8DB8" w14:textId="77777777" w:rsidR="0024450D" w:rsidRPr="00A03118" w:rsidRDefault="0024450D"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(16)</w:t>
            </w:r>
          </w:p>
        </w:tc>
        <w:tc>
          <w:tcPr>
            <w:tcW w:w="1495" w:type="dxa"/>
          </w:tcPr>
          <w:p w14:paraId="24A28730" w14:textId="77777777" w:rsidR="0024450D" w:rsidRPr="00A03118" w:rsidRDefault="0024450D"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w:t>
            </w:r>
            <w:proofErr w:type="gramStart"/>
            <w:r w:rsidRPr="00A03118">
              <w:rPr>
                <w:rFonts w:asciiTheme="majorHAnsi" w:hAnsiTheme="majorHAnsi" w:cstheme="majorHAnsi"/>
                <w:sz w:val="18"/>
                <w:szCs w:val="18"/>
              </w:rPr>
              <w:t>17)=</w:t>
            </w:r>
            <w:proofErr w:type="gramEnd"/>
            <w:r w:rsidRPr="00A03118">
              <w:rPr>
                <w:rFonts w:asciiTheme="majorHAnsi" w:hAnsiTheme="majorHAnsi" w:cstheme="majorHAnsi"/>
                <w:sz w:val="18"/>
                <w:szCs w:val="18"/>
              </w:rPr>
              <w:t>(</w:t>
            </w:r>
            <w:proofErr w:type="gramStart"/>
            <w:r w:rsidRPr="00A03118">
              <w:rPr>
                <w:rFonts w:asciiTheme="majorHAnsi" w:hAnsiTheme="majorHAnsi" w:cstheme="majorHAnsi"/>
                <w:sz w:val="18"/>
                <w:szCs w:val="18"/>
              </w:rPr>
              <w:t>15)+(</w:t>
            </w:r>
            <w:proofErr w:type="gramEnd"/>
            <w:r w:rsidRPr="00A03118">
              <w:rPr>
                <w:rFonts w:asciiTheme="majorHAnsi" w:hAnsiTheme="majorHAnsi" w:cstheme="majorHAnsi"/>
                <w:sz w:val="18"/>
                <w:szCs w:val="18"/>
              </w:rPr>
              <w:t>16)</w:t>
            </w:r>
          </w:p>
        </w:tc>
      </w:tr>
      <w:tr w:rsidR="00A03118" w:rsidRPr="00A03118" w14:paraId="4B2A1DCF" w14:textId="77777777" w:rsidTr="00C801ED">
        <w:trPr>
          <w:gridAfter w:val="1"/>
          <w:wAfter w:w="17" w:type="dxa"/>
          <w:cantSplit/>
          <w:trHeight w:val="654"/>
          <w:jc w:val="center"/>
        </w:trPr>
        <w:tc>
          <w:tcPr>
            <w:tcW w:w="586" w:type="dxa"/>
            <w:hideMark/>
          </w:tcPr>
          <w:p w14:paraId="64797CC6" w14:textId="77777777" w:rsidR="0024450D" w:rsidRPr="00A03118" w:rsidRDefault="0024450D" w:rsidP="00C801ED">
            <w:pPr>
              <w:suppressAutoHyphens/>
              <w:jc w:val="center"/>
              <w:rPr>
                <w:rFonts w:asciiTheme="majorHAnsi" w:hAnsiTheme="majorHAnsi" w:cstheme="majorHAnsi"/>
                <w:i/>
                <w:iCs/>
                <w:sz w:val="18"/>
                <w:szCs w:val="18"/>
              </w:rPr>
            </w:pPr>
          </w:p>
        </w:tc>
        <w:tc>
          <w:tcPr>
            <w:tcW w:w="905" w:type="dxa"/>
            <w:hideMark/>
          </w:tcPr>
          <w:p w14:paraId="23B4AD7F" w14:textId="77777777" w:rsidR="0024450D" w:rsidRPr="00A03118" w:rsidRDefault="0024450D" w:rsidP="00C801ED">
            <w:pPr>
              <w:suppressAutoHyphens/>
              <w:rPr>
                <w:rFonts w:asciiTheme="majorHAnsi" w:hAnsiTheme="majorHAnsi" w:cstheme="majorHAnsi"/>
                <w:i/>
                <w:iCs/>
                <w:sz w:val="18"/>
                <w:szCs w:val="18"/>
              </w:rPr>
            </w:pPr>
          </w:p>
        </w:tc>
        <w:tc>
          <w:tcPr>
            <w:tcW w:w="690" w:type="dxa"/>
          </w:tcPr>
          <w:p w14:paraId="65709463" w14:textId="77777777" w:rsidR="0024450D" w:rsidRPr="00A03118" w:rsidRDefault="0024450D" w:rsidP="00C801ED">
            <w:pPr>
              <w:suppressAutoHyphens/>
              <w:rPr>
                <w:rFonts w:asciiTheme="majorHAnsi" w:hAnsiTheme="majorHAnsi" w:cstheme="majorHAnsi"/>
                <w:i/>
                <w:iCs/>
                <w:sz w:val="18"/>
                <w:szCs w:val="18"/>
              </w:rPr>
            </w:pPr>
          </w:p>
        </w:tc>
        <w:tc>
          <w:tcPr>
            <w:tcW w:w="690" w:type="dxa"/>
          </w:tcPr>
          <w:p w14:paraId="2AF97D19" w14:textId="77777777" w:rsidR="0024450D" w:rsidRPr="00A03118" w:rsidRDefault="0024450D" w:rsidP="00C801ED">
            <w:pPr>
              <w:suppressAutoHyphens/>
              <w:rPr>
                <w:rFonts w:asciiTheme="majorHAnsi" w:hAnsiTheme="majorHAnsi" w:cstheme="majorHAnsi"/>
                <w:i/>
                <w:iCs/>
                <w:sz w:val="18"/>
                <w:szCs w:val="18"/>
              </w:rPr>
            </w:pPr>
          </w:p>
        </w:tc>
        <w:tc>
          <w:tcPr>
            <w:tcW w:w="690" w:type="dxa"/>
          </w:tcPr>
          <w:p w14:paraId="4040E779" w14:textId="77777777" w:rsidR="0024450D" w:rsidRPr="00A03118" w:rsidRDefault="0024450D" w:rsidP="00C801ED">
            <w:pPr>
              <w:suppressAutoHyphens/>
              <w:rPr>
                <w:rFonts w:asciiTheme="majorHAnsi" w:hAnsiTheme="majorHAnsi" w:cstheme="majorHAnsi"/>
                <w:i/>
                <w:iCs/>
                <w:sz w:val="18"/>
                <w:szCs w:val="18"/>
              </w:rPr>
            </w:pPr>
          </w:p>
        </w:tc>
        <w:tc>
          <w:tcPr>
            <w:tcW w:w="1112" w:type="dxa"/>
          </w:tcPr>
          <w:p w14:paraId="14FCDA10" w14:textId="77777777" w:rsidR="0024450D" w:rsidRPr="00A03118" w:rsidRDefault="0024450D" w:rsidP="00C801ED">
            <w:pPr>
              <w:suppressAutoHyphens/>
              <w:rPr>
                <w:rFonts w:asciiTheme="majorHAnsi" w:hAnsiTheme="majorHAnsi" w:cstheme="majorHAnsi"/>
                <w:i/>
                <w:iCs/>
                <w:sz w:val="18"/>
                <w:szCs w:val="18"/>
              </w:rPr>
            </w:pPr>
          </w:p>
        </w:tc>
        <w:tc>
          <w:tcPr>
            <w:tcW w:w="709" w:type="dxa"/>
          </w:tcPr>
          <w:p w14:paraId="434647C4" w14:textId="77777777" w:rsidR="0024450D" w:rsidRPr="00A03118" w:rsidRDefault="0024450D" w:rsidP="00C801ED">
            <w:pPr>
              <w:suppressAutoHyphens/>
              <w:rPr>
                <w:rFonts w:asciiTheme="majorHAnsi" w:hAnsiTheme="majorHAnsi" w:cstheme="majorHAnsi"/>
                <w:i/>
                <w:iCs/>
                <w:sz w:val="18"/>
                <w:szCs w:val="18"/>
              </w:rPr>
            </w:pPr>
          </w:p>
        </w:tc>
        <w:tc>
          <w:tcPr>
            <w:tcW w:w="850" w:type="dxa"/>
          </w:tcPr>
          <w:p w14:paraId="7A3C0DA1" w14:textId="77777777" w:rsidR="0024450D" w:rsidRPr="00A03118" w:rsidRDefault="0024450D" w:rsidP="00C801ED">
            <w:pPr>
              <w:suppressAutoHyphens/>
              <w:rPr>
                <w:rFonts w:asciiTheme="majorHAnsi" w:hAnsiTheme="majorHAnsi" w:cstheme="majorHAnsi"/>
                <w:i/>
                <w:iCs/>
                <w:sz w:val="18"/>
                <w:szCs w:val="18"/>
              </w:rPr>
            </w:pPr>
          </w:p>
        </w:tc>
        <w:tc>
          <w:tcPr>
            <w:tcW w:w="567" w:type="dxa"/>
            <w:hideMark/>
          </w:tcPr>
          <w:p w14:paraId="6CE3DB1D" w14:textId="77777777" w:rsidR="0024450D" w:rsidRPr="00A03118" w:rsidRDefault="0024450D" w:rsidP="00C801ED">
            <w:pPr>
              <w:suppressAutoHyphens/>
              <w:rPr>
                <w:rFonts w:asciiTheme="majorHAnsi" w:hAnsiTheme="majorHAnsi" w:cstheme="majorHAnsi"/>
                <w:i/>
                <w:iCs/>
                <w:sz w:val="18"/>
                <w:szCs w:val="18"/>
              </w:rPr>
            </w:pPr>
          </w:p>
        </w:tc>
        <w:tc>
          <w:tcPr>
            <w:tcW w:w="851" w:type="dxa"/>
            <w:hideMark/>
          </w:tcPr>
          <w:p w14:paraId="7C59CAA9" w14:textId="77777777" w:rsidR="0024450D" w:rsidRPr="00A03118" w:rsidRDefault="0024450D" w:rsidP="00C801ED">
            <w:pPr>
              <w:suppressAutoHyphens/>
              <w:rPr>
                <w:rFonts w:asciiTheme="majorHAnsi" w:hAnsiTheme="majorHAnsi" w:cstheme="majorHAnsi"/>
                <w:i/>
                <w:iCs/>
                <w:sz w:val="18"/>
                <w:szCs w:val="18"/>
              </w:rPr>
            </w:pPr>
          </w:p>
        </w:tc>
        <w:tc>
          <w:tcPr>
            <w:tcW w:w="709" w:type="dxa"/>
          </w:tcPr>
          <w:p w14:paraId="1BC0C197" w14:textId="77777777" w:rsidR="0024450D" w:rsidRPr="00A03118" w:rsidRDefault="0024450D" w:rsidP="00C801ED">
            <w:pPr>
              <w:suppressAutoHyphens/>
              <w:rPr>
                <w:rFonts w:asciiTheme="majorHAnsi" w:hAnsiTheme="majorHAnsi" w:cstheme="majorHAnsi"/>
                <w:i/>
                <w:iCs/>
                <w:sz w:val="18"/>
                <w:szCs w:val="18"/>
              </w:rPr>
            </w:pPr>
          </w:p>
        </w:tc>
        <w:tc>
          <w:tcPr>
            <w:tcW w:w="708" w:type="dxa"/>
            <w:hideMark/>
          </w:tcPr>
          <w:p w14:paraId="4CCF6BA3" w14:textId="77777777" w:rsidR="0024450D" w:rsidRPr="00A03118" w:rsidRDefault="0024450D" w:rsidP="00C801ED">
            <w:pPr>
              <w:suppressAutoHyphens/>
              <w:rPr>
                <w:rFonts w:asciiTheme="majorHAnsi" w:hAnsiTheme="majorHAnsi" w:cstheme="majorHAnsi"/>
                <w:i/>
                <w:iCs/>
                <w:sz w:val="18"/>
                <w:szCs w:val="18"/>
              </w:rPr>
            </w:pPr>
          </w:p>
        </w:tc>
        <w:tc>
          <w:tcPr>
            <w:tcW w:w="1276" w:type="dxa"/>
            <w:hideMark/>
          </w:tcPr>
          <w:p w14:paraId="4C612561" w14:textId="77777777" w:rsidR="0024450D" w:rsidRPr="00A03118" w:rsidRDefault="0024450D" w:rsidP="00C801ED">
            <w:pPr>
              <w:suppressAutoHyphens/>
              <w:jc w:val="center"/>
              <w:rPr>
                <w:rFonts w:asciiTheme="majorHAnsi" w:hAnsiTheme="majorHAnsi" w:cstheme="majorHAnsi"/>
                <w:i/>
                <w:iCs/>
                <w:sz w:val="18"/>
                <w:szCs w:val="18"/>
              </w:rPr>
            </w:pPr>
          </w:p>
        </w:tc>
        <w:tc>
          <w:tcPr>
            <w:tcW w:w="1276" w:type="dxa"/>
            <w:hideMark/>
          </w:tcPr>
          <w:p w14:paraId="45E3D9EC" w14:textId="77777777" w:rsidR="0024450D" w:rsidRPr="00A03118" w:rsidRDefault="0024450D" w:rsidP="00C801ED">
            <w:pPr>
              <w:suppressAutoHyphens/>
              <w:rPr>
                <w:rFonts w:asciiTheme="majorHAnsi" w:hAnsiTheme="majorHAnsi" w:cstheme="majorHAnsi"/>
                <w:i/>
                <w:iCs/>
                <w:sz w:val="18"/>
                <w:szCs w:val="18"/>
              </w:rPr>
            </w:pPr>
          </w:p>
        </w:tc>
        <w:tc>
          <w:tcPr>
            <w:tcW w:w="1501" w:type="dxa"/>
          </w:tcPr>
          <w:p w14:paraId="512C0AD9" w14:textId="77777777" w:rsidR="0024450D" w:rsidRPr="00A03118" w:rsidRDefault="0024450D" w:rsidP="00C801ED">
            <w:pPr>
              <w:suppressAutoHyphens/>
              <w:jc w:val="center"/>
              <w:rPr>
                <w:rFonts w:asciiTheme="majorHAnsi" w:hAnsiTheme="majorHAnsi" w:cstheme="majorHAnsi"/>
                <w:i/>
                <w:iCs/>
                <w:sz w:val="18"/>
                <w:szCs w:val="18"/>
              </w:rPr>
            </w:pPr>
          </w:p>
        </w:tc>
        <w:tc>
          <w:tcPr>
            <w:tcW w:w="1050" w:type="dxa"/>
            <w:gridSpan w:val="2"/>
          </w:tcPr>
          <w:p w14:paraId="21A9180D" w14:textId="77777777" w:rsidR="0024450D" w:rsidRPr="00A03118" w:rsidRDefault="0024450D" w:rsidP="00C801ED">
            <w:pPr>
              <w:suppressAutoHyphens/>
              <w:jc w:val="center"/>
              <w:rPr>
                <w:rFonts w:asciiTheme="majorHAnsi" w:hAnsiTheme="majorHAnsi" w:cstheme="majorHAnsi"/>
                <w:i/>
                <w:iCs/>
                <w:sz w:val="18"/>
                <w:szCs w:val="18"/>
              </w:rPr>
            </w:pPr>
          </w:p>
        </w:tc>
        <w:tc>
          <w:tcPr>
            <w:tcW w:w="1495" w:type="dxa"/>
          </w:tcPr>
          <w:p w14:paraId="6F0C6FCE" w14:textId="77777777" w:rsidR="0024450D" w:rsidRPr="00A03118" w:rsidRDefault="0024450D" w:rsidP="00C801ED">
            <w:pPr>
              <w:suppressAutoHyphens/>
              <w:jc w:val="center"/>
              <w:rPr>
                <w:rFonts w:asciiTheme="majorHAnsi" w:hAnsiTheme="majorHAnsi" w:cstheme="majorHAnsi"/>
                <w:i/>
                <w:iCs/>
                <w:sz w:val="18"/>
                <w:szCs w:val="18"/>
              </w:rPr>
            </w:pPr>
          </w:p>
        </w:tc>
      </w:tr>
      <w:tr w:rsidR="00A03118" w:rsidRPr="00A03118" w14:paraId="27BDE70B" w14:textId="77777777" w:rsidTr="00C801ED">
        <w:trPr>
          <w:cantSplit/>
          <w:trHeight w:val="654"/>
          <w:jc w:val="center"/>
        </w:trPr>
        <w:tc>
          <w:tcPr>
            <w:tcW w:w="11619" w:type="dxa"/>
            <w:gridSpan w:val="14"/>
          </w:tcPr>
          <w:p w14:paraId="29C65E4D" w14:textId="77777777" w:rsidR="0024450D" w:rsidRPr="00A03118" w:rsidRDefault="0024450D" w:rsidP="00C801ED">
            <w:pPr>
              <w:suppressAutoHyphens/>
              <w:jc w:val="center"/>
              <w:rPr>
                <w:rFonts w:asciiTheme="majorHAnsi" w:hAnsiTheme="majorHAnsi" w:cstheme="majorHAnsi"/>
                <w:b/>
                <w:iCs/>
                <w:sz w:val="18"/>
                <w:szCs w:val="18"/>
              </w:rPr>
            </w:pPr>
            <w:r w:rsidRPr="00A03118">
              <w:rPr>
                <w:rFonts w:asciiTheme="majorHAnsi" w:hAnsiTheme="majorHAnsi" w:cstheme="majorHAnsi"/>
                <w:b/>
                <w:iCs/>
                <w:sz w:val="18"/>
                <w:szCs w:val="18"/>
              </w:rPr>
              <w:t>Tổng</w:t>
            </w:r>
          </w:p>
        </w:tc>
        <w:tc>
          <w:tcPr>
            <w:tcW w:w="1518" w:type="dxa"/>
            <w:gridSpan w:val="2"/>
            <w:vAlign w:val="center"/>
          </w:tcPr>
          <w:p w14:paraId="3A1C6A1E" w14:textId="77777777" w:rsidR="0024450D" w:rsidRPr="00A03118" w:rsidRDefault="0024450D" w:rsidP="00C801ED">
            <w:pPr>
              <w:suppressAutoHyphens/>
              <w:jc w:val="center"/>
              <w:rPr>
                <w:rFonts w:asciiTheme="majorHAnsi" w:hAnsiTheme="majorHAnsi" w:cstheme="majorHAnsi"/>
                <w:i/>
                <w:iCs/>
                <w:sz w:val="18"/>
                <w:szCs w:val="18"/>
              </w:rPr>
            </w:pPr>
            <w:r w:rsidRPr="00A03118">
              <w:rPr>
                <w:rFonts w:asciiTheme="majorHAnsi" w:hAnsiTheme="majorHAnsi" w:cstheme="majorHAnsi"/>
                <w:i/>
                <w:iCs/>
                <w:sz w:val="18"/>
                <w:szCs w:val="18"/>
              </w:rPr>
              <w:t>(M</w:t>
            </w:r>
            <w:r w:rsidRPr="00A03118">
              <w:rPr>
                <w:rFonts w:asciiTheme="majorHAnsi" w:hAnsiTheme="majorHAnsi" w:cstheme="majorHAnsi"/>
                <w:i/>
                <w:iCs/>
                <w:sz w:val="18"/>
                <w:szCs w:val="18"/>
                <w:vertAlign w:val="superscript"/>
              </w:rPr>
              <w:t>*</w:t>
            </w:r>
            <w:r w:rsidRPr="00A03118">
              <w:rPr>
                <w:rFonts w:asciiTheme="majorHAnsi" w:hAnsiTheme="majorHAnsi" w:cstheme="majorHAnsi"/>
                <w:i/>
                <w:iCs/>
                <w:sz w:val="18"/>
                <w:szCs w:val="18"/>
              </w:rPr>
              <w:t>)</w:t>
            </w:r>
          </w:p>
        </w:tc>
        <w:tc>
          <w:tcPr>
            <w:tcW w:w="1033" w:type="dxa"/>
            <w:vAlign w:val="center"/>
          </w:tcPr>
          <w:p w14:paraId="6F1FD8F0" w14:textId="77777777" w:rsidR="0024450D" w:rsidRPr="00A03118" w:rsidRDefault="0024450D" w:rsidP="00C801ED">
            <w:pPr>
              <w:suppressAutoHyphens/>
              <w:jc w:val="center"/>
              <w:rPr>
                <w:rFonts w:asciiTheme="majorHAnsi" w:hAnsiTheme="majorHAnsi" w:cstheme="majorHAnsi"/>
                <w:i/>
                <w:iCs/>
                <w:sz w:val="18"/>
                <w:szCs w:val="18"/>
              </w:rPr>
            </w:pPr>
          </w:p>
        </w:tc>
        <w:tc>
          <w:tcPr>
            <w:tcW w:w="1512" w:type="dxa"/>
            <w:gridSpan w:val="2"/>
            <w:vAlign w:val="center"/>
          </w:tcPr>
          <w:p w14:paraId="33D25970" w14:textId="77777777" w:rsidR="0024450D" w:rsidRPr="00A03118" w:rsidRDefault="0024450D" w:rsidP="00C801ED">
            <w:pPr>
              <w:suppressAutoHyphens/>
              <w:jc w:val="center"/>
              <w:rPr>
                <w:rFonts w:asciiTheme="majorHAnsi" w:hAnsiTheme="majorHAnsi" w:cstheme="majorHAnsi"/>
                <w:i/>
                <w:iCs/>
                <w:sz w:val="18"/>
                <w:szCs w:val="18"/>
              </w:rPr>
            </w:pPr>
            <w:r w:rsidRPr="00A03118">
              <w:rPr>
                <w:rFonts w:asciiTheme="majorHAnsi" w:hAnsiTheme="majorHAnsi" w:cstheme="majorHAnsi"/>
                <w:i/>
                <w:iCs/>
                <w:sz w:val="18"/>
                <w:szCs w:val="18"/>
              </w:rPr>
              <w:t>(M1)</w:t>
            </w:r>
          </w:p>
        </w:tc>
      </w:tr>
    </w:tbl>
    <w:p w14:paraId="55F090EC" w14:textId="77777777" w:rsidR="0024450D" w:rsidRPr="00A03118" w:rsidRDefault="0024450D" w:rsidP="0024450D">
      <w:pPr>
        <w:spacing w:before="40" w:after="40"/>
        <w:ind w:firstLine="709"/>
        <w:rPr>
          <w:rFonts w:asciiTheme="majorHAnsi" w:hAnsiTheme="majorHAnsi" w:cstheme="majorHAnsi"/>
          <w:sz w:val="28"/>
          <w:szCs w:val="28"/>
          <w:lang w:val="nl-NL"/>
        </w:rPr>
      </w:pPr>
      <w:r w:rsidRPr="00A03118">
        <w:rPr>
          <w:rFonts w:asciiTheme="majorHAnsi" w:hAnsiTheme="majorHAnsi" w:cstheme="majorHAnsi"/>
          <w:sz w:val="28"/>
          <w:szCs w:val="28"/>
          <w:lang w:val="nl-NL"/>
        </w:rPr>
        <w:t xml:space="preserve">Ghi chú: </w:t>
      </w:r>
    </w:p>
    <w:p w14:paraId="08F49CA2" w14:textId="218DB4D5" w:rsidR="0024450D" w:rsidRPr="00A03118" w:rsidRDefault="0024450D" w:rsidP="002A4FDD">
      <w:pPr>
        <w:ind w:firstLine="567"/>
        <w:jc w:val="left"/>
        <w:rPr>
          <w:rFonts w:asciiTheme="majorHAnsi" w:hAnsiTheme="majorHAnsi" w:cstheme="majorHAnsi"/>
          <w:i/>
          <w:iCs/>
          <w:sz w:val="28"/>
          <w:szCs w:val="28"/>
        </w:rPr>
      </w:pPr>
      <w:r w:rsidRPr="00A03118">
        <w:rPr>
          <w:rFonts w:asciiTheme="majorHAnsi" w:hAnsiTheme="majorHAnsi" w:cstheme="majorHAnsi"/>
          <w:sz w:val="28"/>
          <w:szCs w:val="28"/>
          <w:lang w:val="nl-NL"/>
        </w:rPr>
        <w:t>(1)</w:t>
      </w:r>
      <w:r w:rsidR="008067B7" w:rsidRPr="00A03118">
        <w:rPr>
          <w:rFonts w:asciiTheme="majorHAnsi" w:hAnsiTheme="majorHAnsi" w:cstheme="majorHAnsi"/>
          <w:sz w:val="28"/>
          <w:szCs w:val="28"/>
          <w:lang w:val="nl-NL"/>
        </w:rPr>
        <w:t>,</w:t>
      </w:r>
      <w:r w:rsidRPr="00A03118">
        <w:rPr>
          <w:rFonts w:asciiTheme="majorHAnsi" w:hAnsiTheme="majorHAnsi" w:cstheme="majorHAnsi"/>
          <w:sz w:val="28"/>
          <w:szCs w:val="28"/>
          <w:lang w:val="nl-NL"/>
        </w:rPr>
        <w:t xml:space="preserve"> (2)</w:t>
      </w:r>
      <w:r w:rsidR="008067B7" w:rsidRPr="00A03118">
        <w:rPr>
          <w:rFonts w:asciiTheme="majorHAnsi" w:hAnsiTheme="majorHAnsi" w:cstheme="majorHAnsi"/>
          <w:sz w:val="28"/>
          <w:szCs w:val="28"/>
          <w:lang w:val="nl-NL"/>
        </w:rPr>
        <w:t>,</w:t>
      </w:r>
      <w:r w:rsidRPr="00A03118">
        <w:rPr>
          <w:rFonts w:asciiTheme="majorHAnsi" w:hAnsiTheme="majorHAnsi" w:cstheme="majorHAnsi"/>
          <w:sz w:val="28"/>
          <w:szCs w:val="28"/>
          <w:lang w:val="nl-NL"/>
        </w:rPr>
        <w:t xml:space="preserve"> (3)</w:t>
      </w:r>
      <w:r w:rsidR="008067B7" w:rsidRPr="00A03118">
        <w:rPr>
          <w:rFonts w:asciiTheme="majorHAnsi" w:hAnsiTheme="majorHAnsi" w:cstheme="majorHAnsi"/>
          <w:sz w:val="28"/>
          <w:szCs w:val="28"/>
          <w:lang w:val="nl-NL"/>
        </w:rPr>
        <w:t>,</w:t>
      </w:r>
      <w:r w:rsidRPr="00A03118">
        <w:rPr>
          <w:rFonts w:asciiTheme="majorHAnsi" w:hAnsiTheme="majorHAnsi" w:cstheme="majorHAnsi"/>
          <w:sz w:val="28"/>
          <w:szCs w:val="28"/>
          <w:lang w:val="nl-NL"/>
        </w:rPr>
        <w:t xml:space="preserve"> (4)</w:t>
      </w:r>
      <w:r w:rsidR="008067B7" w:rsidRPr="00A03118">
        <w:rPr>
          <w:rFonts w:asciiTheme="majorHAnsi" w:hAnsiTheme="majorHAnsi" w:cstheme="majorHAnsi"/>
          <w:sz w:val="28"/>
          <w:szCs w:val="28"/>
          <w:lang w:val="nl-NL"/>
        </w:rPr>
        <w:t>,</w:t>
      </w:r>
      <w:r w:rsidRPr="00A03118">
        <w:rPr>
          <w:rFonts w:asciiTheme="majorHAnsi" w:hAnsiTheme="majorHAnsi" w:cstheme="majorHAnsi"/>
          <w:sz w:val="28"/>
          <w:szCs w:val="28"/>
          <w:lang w:val="nl-NL"/>
        </w:rPr>
        <w:t xml:space="preserve"> (5)</w:t>
      </w:r>
      <w:r w:rsidR="008067B7" w:rsidRPr="00A03118">
        <w:rPr>
          <w:rFonts w:asciiTheme="majorHAnsi" w:hAnsiTheme="majorHAnsi" w:cstheme="majorHAnsi"/>
          <w:sz w:val="28"/>
          <w:szCs w:val="28"/>
          <w:lang w:val="nl-NL"/>
        </w:rPr>
        <w:t>,</w:t>
      </w:r>
      <w:r w:rsidRPr="00A03118">
        <w:rPr>
          <w:rFonts w:asciiTheme="majorHAnsi" w:hAnsiTheme="majorHAnsi" w:cstheme="majorHAnsi"/>
          <w:sz w:val="28"/>
          <w:szCs w:val="28"/>
          <w:lang w:val="nl-NL"/>
        </w:rPr>
        <w:t xml:space="preserve"> (6)</w:t>
      </w:r>
      <w:r w:rsidR="008067B7" w:rsidRPr="00A03118">
        <w:rPr>
          <w:rFonts w:asciiTheme="majorHAnsi" w:hAnsiTheme="majorHAnsi" w:cstheme="majorHAnsi"/>
          <w:sz w:val="28"/>
          <w:szCs w:val="28"/>
          <w:lang w:val="nl-NL"/>
        </w:rPr>
        <w:t>,</w:t>
      </w:r>
      <w:r w:rsidRPr="00A03118">
        <w:rPr>
          <w:rFonts w:asciiTheme="majorHAnsi" w:hAnsiTheme="majorHAnsi" w:cstheme="majorHAnsi"/>
          <w:sz w:val="28"/>
          <w:szCs w:val="28"/>
          <w:lang w:val="nl-NL"/>
        </w:rPr>
        <w:t xml:space="preserve"> (7)</w:t>
      </w:r>
      <w:r w:rsidR="008067B7" w:rsidRPr="00A03118">
        <w:rPr>
          <w:rFonts w:asciiTheme="majorHAnsi" w:hAnsiTheme="majorHAnsi" w:cstheme="majorHAnsi"/>
          <w:sz w:val="28"/>
          <w:szCs w:val="28"/>
          <w:lang w:val="nl-NL"/>
        </w:rPr>
        <w:t>,</w:t>
      </w:r>
      <w:r w:rsidRPr="00A03118">
        <w:rPr>
          <w:rFonts w:asciiTheme="majorHAnsi" w:hAnsiTheme="majorHAnsi" w:cstheme="majorHAnsi"/>
          <w:sz w:val="28"/>
          <w:szCs w:val="28"/>
          <w:lang w:val="nl-NL"/>
        </w:rPr>
        <w:t xml:space="preserve"> (8)</w:t>
      </w:r>
      <w:r w:rsidR="008067B7" w:rsidRPr="00A03118">
        <w:rPr>
          <w:rFonts w:asciiTheme="majorHAnsi" w:hAnsiTheme="majorHAnsi" w:cstheme="majorHAnsi"/>
          <w:sz w:val="28"/>
          <w:szCs w:val="28"/>
          <w:lang w:val="nl-NL"/>
        </w:rPr>
        <w:t>,</w:t>
      </w:r>
      <w:r w:rsidRPr="00A03118">
        <w:rPr>
          <w:rFonts w:asciiTheme="majorHAnsi" w:hAnsiTheme="majorHAnsi" w:cstheme="majorHAnsi"/>
          <w:sz w:val="28"/>
          <w:szCs w:val="28"/>
          <w:lang w:val="nl-NL"/>
        </w:rPr>
        <w:t xml:space="preserve"> (9)</w:t>
      </w:r>
      <w:r w:rsidR="008067B7" w:rsidRPr="00A03118">
        <w:rPr>
          <w:rFonts w:asciiTheme="majorHAnsi" w:hAnsiTheme="majorHAnsi" w:cstheme="majorHAnsi"/>
          <w:sz w:val="28"/>
          <w:szCs w:val="28"/>
          <w:lang w:val="nl-NL"/>
        </w:rPr>
        <w:t>,</w:t>
      </w:r>
      <w:r w:rsidRPr="00A03118">
        <w:rPr>
          <w:rFonts w:asciiTheme="majorHAnsi" w:hAnsiTheme="majorHAnsi" w:cstheme="majorHAnsi"/>
          <w:sz w:val="28"/>
          <w:szCs w:val="28"/>
          <w:lang w:val="nl-NL"/>
        </w:rPr>
        <w:t xml:space="preserve"> (10)</w:t>
      </w:r>
      <w:r w:rsidR="008067B7" w:rsidRPr="00A03118">
        <w:rPr>
          <w:rFonts w:asciiTheme="majorHAnsi" w:hAnsiTheme="majorHAnsi" w:cstheme="majorHAnsi"/>
          <w:sz w:val="28"/>
          <w:szCs w:val="28"/>
          <w:lang w:val="nl-NL"/>
        </w:rPr>
        <w:t>,</w:t>
      </w:r>
      <w:r w:rsidRPr="00A03118">
        <w:rPr>
          <w:rFonts w:asciiTheme="majorHAnsi" w:hAnsiTheme="majorHAnsi" w:cstheme="majorHAnsi"/>
          <w:sz w:val="28"/>
          <w:szCs w:val="28"/>
          <w:lang w:val="nl-NL"/>
        </w:rPr>
        <w:t xml:space="preserve"> (11): </w:t>
      </w:r>
      <w:r w:rsidR="00D5703C" w:rsidRPr="00A03118">
        <w:rPr>
          <w:rFonts w:asciiTheme="majorHAnsi" w:hAnsiTheme="majorHAnsi" w:cstheme="majorHAnsi"/>
          <w:sz w:val="28"/>
          <w:szCs w:val="28"/>
          <w:lang w:val="pl-PL"/>
        </w:rPr>
        <w:t>Đối với mua sắm tập trung áp dụng lựa chọn nhà thầu theo khả năng cung cấp, cột (10) nhà thầu tự điền.</w:t>
      </w:r>
    </w:p>
    <w:p w14:paraId="2B299FBC" w14:textId="77777777" w:rsidR="0024450D" w:rsidRPr="00A03118" w:rsidRDefault="0024450D" w:rsidP="0024450D">
      <w:pPr>
        <w:spacing w:before="40" w:after="40"/>
        <w:ind w:firstLine="709"/>
        <w:rPr>
          <w:rFonts w:asciiTheme="majorHAnsi" w:hAnsiTheme="majorHAnsi" w:cstheme="majorHAnsi"/>
          <w:sz w:val="28"/>
          <w:szCs w:val="28"/>
          <w:lang w:val="nl-NL"/>
        </w:rPr>
      </w:pPr>
      <w:r w:rsidRPr="00A03118">
        <w:rPr>
          <w:rFonts w:asciiTheme="majorHAnsi" w:hAnsiTheme="majorHAnsi" w:cstheme="majorHAnsi"/>
          <w:sz w:val="28"/>
          <w:szCs w:val="28"/>
          <w:lang w:val="nl-NL"/>
        </w:rPr>
        <w:t>(12), (14), (16): Nhà thầu điền;</w:t>
      </w:r>
    </w:p>
    <w:p w14:paraId="135918FF" w14:textId="445F92C0" w:rsidR="00CB2316" w:rsidRPr="00A03118" w:rsidRDefault="0024450D" w:rsidP="009A2879">
      <w:pPr>
        <w:spacing w:before="40" w:after="40"/>
        <w:ind w:firstLine="709"/>
        <w:rPr>
          <w:rFonts w:asciiTheme="majorHAnsi" w:hAnsiTheme="majorHAnsi" w:cstheme="majorHAnsi"/>
          <w:sz w:val="28"/>
          <w:szCs w:val="28"/>
          <w:lang w:val="nl-NL"/>
        </w:rPr>
      </w:pPr>
      <w:r w:rsidRPr="00A03118">
        <w:rPr>
          <w:rFonts w:asciiTheme="majorHAnsi" w:hAnsiTheme="majorHAnsi" w:cstheme="majorHAnsi"/>
          <w:sz w:val="28"/>
          <w:szCs w:val="28"/>
          <w:lang w:val="nl-NL"/>
        </w:rPr>
        <w:t xml:space="preserve">(13), (15), (17): </w:t>
      </w:r>
      <w:r w:rsidR="005313B4" w:rsidRPr="00A03118">
        <w:rPr>
          <w:rFonts w:asciiTheme="majorHAnsi" w:hAnsiTheme="majorHAnsi" w:cstheme="majorHAnsi"/>
          <w:bCs/>
          <w:sz w:val="28"/>
          <w:szCs w:val="32"/>
          <w:lang w:val="nl-NL"/>
        </w:rPr>
        <w:t>Nhà thầu</w:t>
      </w:r>
      <w:r w:rsidR="005313B4" w:rsidRPr="00A03118">
        <w:rPr>
          <w:rFonts w:asciiTheme="majorHAnsi" w:hAnsiTheme="majorHAnsi" w:cstheme="majorHAnsi"/>
          <w:sz w:val="28"/>
          <w:szCs w:val="32"/>
          <w:lang w:val="nl-NL"/>
        </w:rPr>
        <w:t xml:space="preserve"> </w:t>
      </w:r>
      <w:r w:rsidRPr="00A03118">
        <w:rPr>
          <w:rFonts w:asciiTheme="majorHAnsi" w:hAnsiTheme="majorHAnsi" w:cstheme="majorHAnsi"/>
          <w:sz w:val="28"/>
          <w:szCs w:val="28"/>
          <w:lang w:val="nl-NL"/>
        </w:rPr>
        <w:t>tự tính. Thành tiền (M</w:t>
      </w:r>
      <w:r w:rsidRPr="00A03118">
        <w:rPr>
          <w:rFonts w:asciiTheme="majorHAnsi" w:hAnsiTheme="majorHAnsi" w:cstheme="majorHAnsi"/>
          <w:sz w:val="28"/>
          <w:szCs w:val="28"/>
          <w:vertAlign w:val="superscript"/>
          <w:lang w:val="nl-NL"/>
        </w:rPr>
        <w:t>*</w:t>
      </w:r>
      <w:r w:rsidRPr="00A03118">
        <w:rPr>
          <w:rFonts w:asciiTheme="majorHAnsi" w:hAnsiTheme="majorHAnsi" w:cstheme="majorHAnsi"/>
          <w:sz w:val="28"/>
          <w:szCs w:val="28"/>
          <w:lang w:val="nl-NL"/>
        </w:rPr>
        <w:t>) chưa bao gồm thuế tiêu thụ đặc biệt (nếu có), thuế VAT là cơ sở để so sánh, xếp hạng nhà thầu. Giá trị thuế tiêu thụ đặc biệt (nếu có), thuế VAT</w:t>
      </w:r>
      <w:r w:rsidRPr="00A03118" w:rsidDel="00757E33">
        <w:rPr>
          <w:rFonts w:asciiTheme="majorHAnsi" w:hAnsiTheme="majorHAnsi" w:cstheme="majorHAnsi"/>
          <w:sz w:val="28"/>
          <w:szCs w:val="28"/>
          <w:lang w:val="nl-NL"/>
        </w:rPr>
        <w:t xml:space="preserve"> </w:t>
      </w:r>
      <w:r w:rsidRPr="00A03118">
        <w:rPr>
          <w:rFonts w:asciiTheme="majorHAnsi" w:hAnsiTheme="majorHAnsi" w:cstheme="majorHAnsi"/>
          <w:sz w:val="28"/>
          <w:szCs w:val="28"/>
          <w:lang w:val="nl-NL"/>
        </w:rPr>
        <w:t>(cột 16) sẽ không được xem xét trong quá trình đánh giá để so sánh, xếp hạng nhà thầu. Giá đề nghị trúng thầu và giá hợp đồng phải bao gồm giá trị thuế tiêu thụ đặc biệt (nếu có), thuế VAT.</w:t>
      </w:r>
      <w:r w:rsidR="00CB2316" w:rsidRPr="00A03118">
        <w:rPr>
          <w:rFonts w:asciiTheme="majorHAnsi" w:hAnsiTheme="majorHAnsi" w:cstheme="majorHAnsi"/>
          <w:sz w:val="28"/>
          <w:szCs w:val="28"/>
          <w:lang w:val="nl-NL"/>
        </w:rPr>
        <w:br w:type="page"/>
      </w:r>
    </w:p>
    <w:p w14:paraId="758E7F87" w14:textId="77777777" w:rsidR="00CB2316" w:rsidRPr="00A03118" w:rsidRDefault="00CB2316" w:rsidP="00CB2316">
      <w:pPr>
        <w:ind w:firstLine="720"/>
        <w:rPr>
          <w:rFonts w:asciiTheme="majorHAnsi" w:hAnsiTheme="majorHAnsi" w:cstheme="majorHAnsi"/>
          <w:b/>
          <w:sz w:val="28"/>
          <w:szCs w:val="28"/>
          <w:lang w:val="nl-NL"/>
        </w:rPr>
      </w:pPr>
      <w:r w:rsidRPr="00A03118">
        <w:rPr>
          <w:rFonts w:asciiTheme="majorHAnsi" w:hAnsiTheme="majorHAnsi" w:cstheme="majorHAnsi"/>
          <w:b/>
          <w:bCs/>
          <w:sz w:val="28"/>
          <w:szCs w:val="28"/>
          <w:lang w:val="nl-NL"/>
        </w:rPr>
        <w:lastRenderedPageBreak/>
        <w:t>II. Hàng hóa được sản xuất, gia công ngoài nước đã được nhập khẩu hoặc sẽ được nhập khẩu vào Việt Nam</w:t>
      </w:r>
      <w:r w:rsidRPr="00A03118" w:rsidDel="002C4FD8">
        <w:rPr>
          <w:rFonts w:asciiTheme="majorHAnsi" w:hAnsiTheme="majorHAnsi" w:cstheme="majorHAnsi"/>
          <w:b/>
          <w:sz w:val="28"/>
          <w:szCs w:val="28"/>
          <w:lang w:val="nl-NL"/>
        </w:rPr>
        <w:t xml:space="preserve"> </w:t>
      </w:r>
    </w:p>
    <w:tbl>
      <w:tblPr>
        <w:tblpPr w:leftFromText="180" w:rightFromText="180" w:vertAnchor="text" w:horzAnchor="margin" w:tblpXSpec="center" w:tblpY="135"/>
        <w:tblW w:w="16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452"/>
        <w:gridCol w:w="516"/>
        <w:gridCol w:w="573"/>
        <w:gridCol w:w="573"/>
        <w:gridCol w:w="573"/>
        <w:gridCol w:w="573"/>
        <w:gridCol w:w="573"/>
        <w:gridCol w:w="698"/>
        <w:gridCol w:w="709"/>
        <w:gridCol w:w="709"/>
        <w:gridCol w:w="850"/>
        <w:gridCol w:w="851"/>
        <w:gridCol w:w="709"/>
        <w:gridCol w:w="1275"/>
        <w:gridCol w:w="1418"/>
        <w:gridCol w:w="850"/>
        <w:gridCol w:w="993"/>
        <w:gridCol w:w="992"/>
        <w:gridCol w:w="709"/>
        <w:gridCol w:w="1417"/>
      </w:tblGrid>
      <w:tr w:rsidR="00A03118" w:rsidRPr="00A03118" w14:paraId="219C3ED6" w14:textId="77777777" w:rsidTr="00C801ED">
        <w:trPr>
          <w:cantSplit/>
          <w:trHeight w:val="771"/>
        </w:trPr>
        <w:tc>
          <w:tcPr>
            <w:tcW w:w="452" w:type="dxa"/>
            <w:shd w:val="clear" w:color="auto" w:fill="E2EFD9" w:themeFill="accent6" w:themeFillTint="33"/>
            <w:vAlign w:val="center"/>
            <w:hideMark/>
          </w:tcPr>
          <w:p w14:paraId="636E1130" w14:textId="77777777" w:rsidR="00CB2316" w:rsidRPr="00A03118" w:rsidRDefault="00CB2316" w:rsidP="00C801ED">
            <w:pPr>
              <w:suppressAutoHyphens/>
              <w:jc w:val="center"/>
              <w:rPr>
                <w:rFonts w:asciiTheme="majorHAnsi" w:hAnsiTheme="majorHAnsi" w:cstheme="majorHAnsi"/>
                <w:b/>
                <w:sz w:val="18"/>
                <w:szCs w:val="18"/>
              </w:rPr>
            </w:pPr>
            <w:r w:rsidRPr="00A03118">
              <w:rPr>
                <w:rFonts w:asciiTheme="majorHAnsi" w:hAnsiTheme="majorHAnsi" w:cstheme="majorHAnsi"/>
                <w:b/>
                <w:sz w:val="18"/>
                <w:szCs w:val="18"/>
              </w:rPr>
              <w:t>STT</w:t>
            </w:r>
          </w:p>
        </w:tc>
        <w:tc>
          <w:tcPr>
            <w:tcW w:w="516" w:type="dxa"/>
            <w:shd w:val="clear" w:color="auto" w:fill="E2EFD9" w:themeFill="accent6" w:themeFillTint="33"/>
            <w:vAlign w:val="center"/>
            <w:hideMark/>
          </w:tcPr>
          <w:p w14:paraId="10964F0F" w14:textId="77777777" w:rsidR="00CB2316" w:rsidRPr="00A03118" w:rsidRDefault="00CB2316" w:rsidP="00C801ED">
            <w:pPr>
              <w:suppressAutoHyphens/>
              <w:jc w:val="center"/>
              <w:rPr>
                <w:rFonts w:asciiTheme="majorHAnsi" w:hAnsiTheme="majorHAnsi" w:cstheme="majorHAnsi"/>
                <w:b/>
                <w:sz w:val="18"/>
                <w:szCs w:val="18"/>
              </w:rPr>
            </w:pPr>
            <w:r w:rsidRPr="00A03118">
              <w:rPr>
                <w:rFonts w:asciiTheme="majorHAnsi" w:hAnsiTheme="majorHAnsi" w:cstheme="majorHAnsi"/>
                <w:b/>
                <w:sz w:val="18"/>
                <w:szCs w:val="18"/>
              </w:rPr>
              <w:t>Danh mục hàng hóa</w:t>
            </w:r>
          </w:p>
        </w:tc>
        <w:tc>
          <w:tcPr>
            <w:tcW w:w="573" w:type="dxa"/>
            <w:shd w:val="clear" w:color="auto" w:fill="E2EFD9" w:themeFill="accent6" w:themeFillTint="33"/>
            <w:vAlign w:val="center"/>
          </w:tcPr>
          <w:p w14:paraId="7163A626" w14:textId="628E70BA" w:rsidR="00CB2316" w:rsidRPr="00A03118" w:rsidRDefault="00CB2316" w:rsidP="005C051E">
            <w:pPr>
              <w:suppressAutoHyphens/>
              <w:jc w:val="center"/>
              <w:rPr>
                <w:rFonts w:asciiTheme="majorHAnsi" w:hAnsiTheme="majorHAnsi" w:cstheme="majorHAnsi"/>
                <w:b/>
                <w:sz w:val="18"/>
                <w:szCs w:val="18"/>
              </w:rPr>
            </w:pPr>
            <w:r w:rsidRPr="00A03118">
              <w:rPr>
                <w:rFonts w:asciiTheme="majorHAnsi" w:hAnsiTheme="majorHAnsi" w:cstheme="majorHAnsi"/>
                <w:b/>
                <w:bCs/>
                <w:sz w:val="18"/>
                <w:szCs w:val="18"/>
                <w:lang w:val="nl-NL"/>
              </w:rPr>
              <w:t>Ký mã hiệu</w:t>
            </w:r>
          </w:p>
        </w:tc>
        <w:tc>
          <w:tcPr>
            <w:tcW w:w="573" w:type="dxa"/>
            <w:shd w:val="clear" w:color="auto" w:fill="E2EFD9" w:themeFill="accent6" w:themeFillTint="33"/>
            <w:vAlign w:val="center"/>
          </w:tcPr>
          <w:p w14:paraId="16E9E662" w14:textId="77777777" w:rsidR="00CB2316" w:rsidRPr="00A03118" w:rsidRDefault="00CB2316" w:rsidP="00C801ED">
            <w:pPr>
              <w:suppressAutoHyphens/>
              <w:jc w:val="center"/>
              <w:rPr>
                <w:rFonts w:asciiTheme="majorHAnsi" w:hAnsiTheme="majorHAnsi" w:cstheme="majorHAnsi"/>
                <w:b/>
                <w:sz w:val="18"/>
                <w:szCs w:val="18"/>
              </w:rPr>
            </w:pPr>
            <w:r w:rsidRPr="00A03118">
              <w:rPr>
                <w:rFonts w:asciiTheme="majorHAnsi" w:hAnsiTheme="majorHAnsi" w:cstheme="majorHAnsi"/>
                <w:b/>
                <w:bCs/>
                <w:sz w:val="18"/>
                <w:szCs w:val="18"/>
                <w:lang w:val="nl-NL"/>
              </w:rPr>
              <w:t>Nhãn hiệu</w:t>
            </w:r>
          </w:p>
        </w:tc>
        <w:tc>
          <w:tcPr>
            <w:tcW w:w="573" w:type="dxa"/>
            <w:shd w:val="clear" w:color="auto" w:fill="E2EFD9" w:themeFill="accent6" w:themeFillTint="33"/>
            <w:vAlign w:val="center"/>
          </w:tcPr>
          <w:p w14:paraId="26380AB4" w14:textId="77777777" w:rsidR="00CB2316" w:rsidRPr="00A03118" w:rsidRDefault="00CB2316" w:rsidP="00C801ED">
            <w:pPr>
              <w:suppressAutoHyphens/>
              <w:jc w:val="center"/>
              <w:rPr>
                <w:rFonts w:asciiTheme="majorHAnsi" w:hAnsiTheme="majorHAnsi" w:cstheme="majorHAnsi"/>
                <w:b/>
                <w:sz w:val="18"/>
                <w:szCs w:val="18"/>
              </w:rPr>
            </w:pPr>
            <w:r w:rsidRPr="00A03118">
              <w:rPr>
                <w:rFonts w:asciiTheme="majorHAnsi" w:hAnsiTheme="majorHAnsi" w:cstheme="majorHAnsi"/>
                <w:b/>
                <w:bCs/>
                <w:sz w:val="18"/>
                <w:szCs w:val="18"/>
                <w:lang w:val="nl-NL"/>
              </w:rPr>
              <w:t>Năm sản xuất</w:t>
            </w:r>
          </w:p>
        </w:tc>
        <w:tc>
          <w:tcPr>
            <w:tcW w:w="573" w:type="dxa"/>
            <w:shd w:val="clear" w:color="auto" w:fill="E2EFD9" w:themeFill="accent6" w:themeFillTint="33"/>
            <w:vAlign w:val="center"/>
          </w:tcPr>
          <w:p w14:paraId="4EFF71B5" w14:textId="0D878297" w:rsidR="00CB2316" w:rsidRPr="00A03118" w:rsidRDefault="00CB2316" w:rsidP="005C051E">
            <w:pPr>
              <w:suppressAutoHyphens/>
              <w:jc w:val="center"/>
              <w:rPr>
                <w:rFonts w:asciiTheme="majorHAnsi" w:hAnsiTheme="majorHAnsi" w:cstheme="majorHAnsi"/>
                <w:b/>
                <w:sz w:val="18"/>
                <w:szCs w:val="18"/>
              </w:rPr>
            </w:pPr>
            <w:r w:rsidRPr="00A03118">
              <w:rPr>
                <w:rFonts w:asciiTheme="majorHAnsi" w:hAnsiTheme="majorHAnsi" w:cstheme="majorHAnsi"/>
                <w:b/>
                <w:bCs/>
                <w:sz w:val="18"/>
                <w:szCs w:val="18"/>
                <w:lang w:val="nl-NL"/>
              </w:rPr>
              <w:t>Xuất xứ (quốc gia, vùng lãnh thổ)</w:t>
            </w:r>
          </w:p>
        </w:tc>
        <w:tc>
          <w:tcPr>
            <w:tcW w:w="573" w:type="dxa"/>
            <w:shd w:val="clear" w:color="auto" w:fill="E2EFD9" w:themeFill="accent6" w:themeFillTint="33"/>
            <w:vAlign w:val="center"/>
          </w:tcPr>
          <w:p w14:paraId="38BA102F" w14:textId="77777777" w:rsidR="00CB2316" w:rsidRPr="00A03118" w:rsidRDefault="00CB2316" w:rsidP="00C801ED">
            <w:pPr>
              <w:suppressAutoHyphens/>
              <w:jc w:val="center"/>
              <w:rPr>
                <w:rFonts w:asciiTheme="majorHAnsi" w:hAnsiTheme="majorHAnsi" w:cstheme="majorHAnsi"/>
                <w:b/>
                <w:sz w:val="18"/>
                <w:szCs w:val="18"/>
              </w:rPr>
            </w:pPr>
            <w:r w:rsidRPr="00A03118">
              <w:rPr>
                <w:rFonts w:asciiTheme="majorHAnsi" w:hAnsiTheme="majorHAnsi" w:cstheme="majorHAnsi"/>
                <w:b/>
                <w:bCs/>
                <w:sz w:val="18"/>
                <w:szCs w:val="18"/>
                <w:lang w:val="nl-NL"/>
              </w:rPr>
              <w:t>Hãng sản xuất</w:t>
            </w:r>
          </w:p>
        </w:tc>
        <w:tc>
          <w:tcPr>
            <w:tcW w:w="698" w:type="dxa"/>
            <w:shd w:val="clear" w:color="auto" w:fill="E2EFD9" w:themeFill="accent6" w:themeFillTint="33"/>
            <w:vAlign w:val="center"/>
          </w:tcPr>
          <w:p w14:paraId="550BB656" w14:textId="77777777" w:rsidR="00CB2316" w:rsidRPr="00A03118" w:rsidRDefault="00CB2316" w:rsidP="00C801ED">
            <w:pPr>
              <w:suppressAutoHyphens/>
              <w:jc w:val="center"/>
              <w:rPr>
                <w:rFonts w:asciiTheme="majorHAnsi" w:hAnsiTheme="majorHAnsi" w:cstheme="majorHAnsi"/>
                <w:b/>
                <w:sz w:val="18"/>
                <w:szCs w:val="18"/>
              </w:rPr>
            </w:pPr>
            <w:r w:rsidRPr="00A03118">
              <w:rPr>
                <w:rFonts w:asciiTheme="majorHAnsi" w:hAnsiTheme="majorHAnsi" w:cstheme="majorHAnsi"/>
                <w:b/>
                <w:bCs/>
                <w:sz w:val="18"/>
                <w:szCs w:val="18"/>
                <w:lang w:val="nl-NL"/>
              </w:rPr>
              <w:t>Cấu hình, tính năng kỹ thuật cơ bản</w:t>
            </w:r>
          </w:p>
        </w:tc>
        <w:tc>
          <w:tcPr>
            <w:tcW w:w="709" w:type="dxa"/>
            <w:shd w:val="clear" w:color="auto" w:fill="E2EFD9" w:themeFill="accent6" w:themeFillTint="33"/>
            <w:vAlign w:val="center"/>
          </w:tcPr>
          <w:p w14:paraId="3D5EE439" w14:textId="77777777" w:rsidR="00CB2316" w:rsidRPr="00A03118" w:rsidRDefault="00CB2316" w:rsidP="00C801ED">
            <w:pPr>
              <w:suppressAutoHyphens/>
              <w:jc w:val="center"/>
              <w:rPr>
                <w:rFonts w:asciiTheme="majorHAnsi" w:hAnsiTheme="majorHAnsi" w:cstheme="majorHAnsi"/>
                <w:b/>
                <w:sz w:val="18"/>
                <w:szCs w:val="18"/>
              </w:rPr>
            </w:pPr>
            <w:r w:rsidRPr="00A03118">
              <w:rPr>
                <w:rFonts w:asciiTheme="majorHAnsi" w:hAnsiTheme="majorHAnsi" w:cstheme="majorHAnsi"/>
                <w:b/>
                <w:sz w:val="18"/>
                <w:szCs w:val="18"/>
              </w:rPr>
              <w:t>Đơn vị tính</w:t>
            </w:r>
          </w:p>
          <w:p w14:paraId="7C663685" w14:textId="77777777" w:rsidR="00CB2316" w:rsidRPr="00A03118" w:rsidRDefault="00CB2316" w:rsidP="00C801ED">
            <w:pPr>
              <w:suppressAutoHyphens/>
              <w:jc w:val="center"/>
              <w:rPr>
                <w:rFonts w:asciiTheme="majorHAnsi" w:hAnsiTheme="majorHAnsi" w:cstheme="majorHAnsi"/>
                <w:b/>
                <w:sz w:val="18"/>
                <w:szCs w:val="18"/>
              </w:rPr>
            </w:pPr>
          </w:p>
        </w:tc>
        <w:tc>
          <w:tcPr>
            <w:tcW w:w="709" w:type="dxa"/>
            <w:shd w:val="clear" w:color="auto" w:fill="E2EFD9" w:themeFill="accent6" w:themeFillTint="33"/>
            <w:vAlign w:val="center"/>
            <w:hideMark/>
          </w:tcPr>
          <w:p w14:paraId="78468805" w14:textId="77777777" w:rsidR="00CB2316" w:rsidRPr="00A03118" w:rsidRDefault="00CB2316" w:rsidP="00C801ED">
            <w:pPr>
              <w:suppressAutoHyphens/>
              <w:jc w:val="center"/>
              <w:rPr>
                <w:rFonts w:asciiTheme="majorHAnsi" w:hAnsiTheme="majorHAnsi" w:cstheme="majorHAnsi"/>
                <w:b/>
                <w:sz w:val="18"/>
                <w:szCs w:val="18"/>
              </w:rPr>
            </w:pPr>
            <w:r w:rsidRPr="00A03118">
              <w:rPr>
                <w:rFonts w:asciiTheme="majorHAnsi" w:hAnsiTheme="majorHAnsi" w:cstheme="majorHAnsi"/>
                <w:b/>
                <w:sz w:val="18"/>
                <w:szCs w:val="18"/>
              </w:rPr>
              <w:t xml:space="preserve">Khối lượng </w:t>
            </w:r>
          </w:p>
          <w:p w14:paraId="44DD23D3" w14:textId="77777777" w:rsidR="00CB2316" w:rsidRPr="00A03118" w:rsidRDefault="00CB2316" w:rsidP="00C801ED">
            <w:pPr>
              <w:suppressAutoHyphens/>
              <w:jc w:val="center"/>
              <w:rPr>
                <w:rFonts w:asciiTheme="majorHAnsi" w:hAnsiTheme="majorHAnsi" w:cstheme="majorHAnsi"/>
                <w:b/>
                <w:sz w:val="18"/>
                <w:szCs w:val="18"/>
              </w:rPr>
            </w:pPr>
          </w:p>
        </w:tc>
        <w:tc>
          <w:tcPr>
            <w:tcW w:w="850" w:type="dxa"/>
            <w:shd w:val="clear" w:color="auto" w:fill="E2EFD9" w:themeFill="accent6" w:themeFillTint="33"/>
            <w:vAlign w:val="center"/>
          </w:tcPr>
          <w:p w14:paraId="72B420CD" w14:textId="77777777" w:rsidR="00CB2316" w:rsidRPr="00A03118" w:rsidRDefault="00CB2316" w:rsidP="00C801ED">
            <w:pPr>
              <w:jc w:val="center"/>
              <w:rPr>
                <w:rFonts w:asciiTheme="majorHAnsi" w:hAnsiTheme="majorHAnsi" w:cstheme="majorHAnsi"/>
                <w:b/>
                <w:bCs/>
                <w:sz w:val="18"/>
                <w:szCs w:val="18"/>
                <w:lang w:val="fr-FR"/>
              </w:rPr>
            </w:pPr>
            <w:r w:rsidRPr="00A03118">
              <w:rPr>
                <w:rFonts w:asciiTheme="majorHAnsi" w:hAnsiTheme="majorHAnsi" w:cstheme="majorHAnsi"/>
                <w:b/>
                <w:bCs/>
                <w:sz w:val="18"/>
                <w:szCs w:val="18"/>
                <w:lang w:val="fr-FR"/>
              </w:rPr>
              <w:t>Mã HS</w:t>
            </w:r>
          </w:p>
          <w:p w14:paraId="035B5FCC" w14:textId="77777777" w:rsidR="00CB2316" w:rsidRPr="00A03118" w:rsidRDefault="00CB2316" w:rsidP="00C801ED">
            <w:pPr>
              <w:suppressAutoHyphens/>
              <w:jc w:val="center"/>
              <w:rPr>
                <w:rFonts w:asciiTheme="majorHAnsi" w:hAnsiTheme="majorHAnsi" w:cstheme="majorHAnsi"/>
                <w:b/>
                <w:sz w:val="18"/>
                <w:szCs w:val="18"/>
              </w:rPr>
            </w:pPr>
          </w:p>
        </w:tc>
        <w:tc>
          <w:tcPr>
            <w:tcW w:w="851" w:type="dxa"/>
            <w:shd w:val="clear" w:color="auto" w:fill="E2EFD9" w:themeFill="accent6" w:themeFillTint="33"/>
            <w:vAlign w:val="center"/>
            <w:hideMark/>
          </w:tcPr>
          <w:p w14:paraId="6376CA62" w14:textId="77777777" w:rsidR="00CB2316" w:rsidRPr="00A03118" w:rsidRDefault="00CB2316" w:rsidP="00C801ED">
            <w:pPr>
              <w:suppressAutoHyphens/>
              <w:jc w:val="center"/>
              <w:rPr>
                <w:rFonts w:asciiTheme="majorHAnsi" w:hAnsiTheme="majorHAnsi" w:cstheme="majorHAnsi"/>
                <w:b/>
                <w:sz w:val="18"/>
                <w:szCs w:val="18"/>
              </w:rPr>
            </w:pPr>
            <w:r w:rsidRPr="00A03118">
              <w:rPr>
                <w:rFonts w:asciiTheme="majorHAnsi" w:hAnsiTheme="majorHAnsi" w:cstheme="majorHAnsi"/>
                <w:b/>
                <w:sz w:val="18"/>
                <w:szCs w:val="18"/>
              </w:rPr>
              <w:t>Đơn giá bao gồm thuế, phí, lệ phí liên quan đến nhập khẩu</w:t>
            </w:r>
          </w:p>
        </w:tc>
        <w:tc>
          <w:tcPr>
            <w:tcW w:w="709" w:type="dxa"/>
            <w:shd w:val="clear" w:color="auto" w:fill="E2EFD9" w:themeFill="accent6" w:themeFillTint="33"/>
            <w:vAlign w:val="center"/>
          </w:tcPr>
          <w:p w14:paraId="5F3EF10F" w14:textId="77777777" w:rsidR="00CB2316" w:rsidRPr="00A03118" w:rsidRDefault="00CB2316" w:rsidP="00C801ED">
            <w:pPr>
              <w:suppressAutoHyphens/>
              <w:jc w:val="center"/>
              <w:rPr>
                <w:rFonts w:asciiTheme="majorHAnsi" w:hAnsiTheme="majorHAnsi" w:cstheme="majorHAnsi"/>
                <w:b/>
                <w:i/>
                <w:sz w:val="18"/>
                <w:szCs w:val="18"/>
              </w:rPr>
            </w:pPr>
            <w:r w:rsidRPr="00A03118">
              <w:rPr>
                <w:rFonts w:asciiTheme="majorHAnsi" w:hAnsiTheme="majorHAnsi" w:cstheme="majorHAnsi"/>
                <w:b/>
                <w:sz w:val="18"/>
                <w:szCs w:val="18"/>
              </w:rPr>
              <w:t>Thuế, phí, lệ phí liên quan đến nhập khẩu đối với một đơn vị hàng hóa</w:t>
            </w:r>
          </w:p>
        </w:tc>
        <w:tc>
          <w:tcPr>
            <w:tcW w:w="1275" w:type="dxa"/>
            <w:shd w:val="clear" w:color="auto" w:fill="E2EFD9" w:themeFill="accent6" w:themeFillTint="33"/>
            <w:vAlign w:val="center"/>
            <w:hideMark/>
          </w:tcPr>
          <w:p w14:paraId="0CB2B607" w14:textId="77777777" w:rsidR="00CB2316" w:rsidRPr="00A03118" w:rsidRDefault="00CB2316" w:rsidP="00C801ED">
            <w:pPr>
              <w:suppressAutoHyphens/>
              <w:jc w:val="center"/>
              <w:rPr>
                <w:rFonts w:asciiTheme="majorHAnsi" w:hAnsiTheme="majorHAnsi" w:cstheme="majorHAnsi"/>
                <w:b/>
                <w:sz w:val="18"/>
                <w:szCs w:val="18"/>
              </w:rPr>
            </w:pPr>
            <w:r w:rsidRPr="00A03118">
              <w:rPr>
                <w:rFonts w:asciiTheme="majorHAnsi" w:hAnsiTheme="majorHAnsi" w:cstheme="majorHAnsi"/>
                <w:b/>
                <w:sz w:val="18"/>
                <w:szCs w:val="18"/>
              </w:rPr>
              <w:t>Đơn giá không bao gồm thuế, phí liên quan đến nhập khẩu</w:t>
            </w:r>
          </w:p>
        </w:tc>
        <w:tc>
          <w:tcPr>
            <w:tcW w:w="1418" w:type="dxa"/>
            <w:shd w:val="clear" w:color="auto" w:fill="E2EFD9" w:themeFill="accent6" w:themeFillTint="33"/>
            <w:vAlign w:val="center"/>
          </w:tcPr>
          <w:p w14:paraId="3EFDDB66" w14:textId="77777777" w:rsidR="00CB2316" w:rsidRPr="00A03118" w:rsidRDefault="00CB2316" w:rsidP="00C801ED">
            <w:pPr>
              <w:suppressAutoHyphens/>
              <w:jc w:val="center"/>
              <w:rPr>
                <w:rFonts w:asciiTheme="majorHAnsi" w:hAnsiTheme="majorHAnsi" w:cstheme="majorHAnsi"/>
                <w:b/>
                <w:sz w:val="18"/>
                <w:szCs w:val="18"/>
              </w:rPr>
            </w:pPr>
            <w:r w:rsidRPr="00A03118">
              <w:rPr>
                <w:rFonts w:asciiTheme="majorHAnsi" w:hAnsiTheme="majorHAnsi" w:cstheme="majorHAnsi"/>
                <w:b/>
                <w:sz w:val="18"/>
                <w:szCs w:val="18"/>
              </w:rPr>
              <w:t>Giá từng hạng mục không bao gồm thuế, phí, lệ phí liên quan đến nhập khẩu</w:t>
            </w:r>
          </w:p>
        </w:tc>
        <w:tc>
          <w:tcPr>
            <w:tcW w:w="850" w:type="dxa"/>
            <w:shd w:val="clear" w:color="auto" w:fill="E2EFD9" w:themeFill="accent6" w:themeFillTint="33"/>
            <w:vAlign w:val="center"/>
          </w:tcPr>
          <w:p w14:paraId="2BD69C04" w14:textId="77777777" w:rsidR="00CB2316" w:rsidRPr="00A03118" w:rsidRDefault="00CB2316" w:rsidP="00C801ED">
            <w:pPr>
              <w:suppressAutoHyphens/>
              <w:jc w:val="center"/>
              <w:rPr>
                <w:rFonts w:asciiTheme="majorHAnsi" w:hAnsiTheme="majorHAnsi" w:cstheme="majorHAnsi"/>
                <w:b/>
                <w:sz w:val="18"/>
                <w:szCs w:val="18"/>
              </w:rPr>
            </w:pPr>
            <w:r w:rsidRPr="00A03118">
              <w:rPr>
                <w:rFonts w:asciiTheme="majorHAnsi" w:hAnsiTheme="majorHAnsi" w:cstheme="majorHAnsi"/>
                <w:b/>
                <w:sz w:val="18"/>
                <w:szCs w:val="18"/>
              </w:rPr>
              <w:t>Chi phí vận chuyển, bảo hiểm và các dịch vụ khác (đã bao gồm thuế VAT) ở Việt Nam để vận chuyển hàng hóa đến địa điểm dự án</w:t>
            </w:r>
          </w:p>
        </w:tc>
        <w:tc>
          <w:tcPr>
            <w:tcW w:w="993" w:type="dxa"/>
            <w:shd w:val="clear" w:color="auto" w:fill="E2EFD9" w:themeFill="accent6" w:themeFillTint="33"/>
            <w:vAlign w:val="center"/>
          </w:tcPr>
          <w:p w14:paraId="632C15A0" w14:textId="77777777" w:rsidR="00CB2316" w:rsidRPr="00A03118" w:rsidRDefault="00CB2316" w:rsidP="00C801ED">
            <w:pPr>
              <w:suppressAutoHyphens/>
              <w:jc w:val="center"/>
              <w:rPr>
                <w:rFonts w:asciiTheme="majorHAnsi" w:hAnsiTheme="majorHAnsi" w:cstheme="majorHAnsi"/>
                <w:b/>
                <w:sz w:val="18"/>
                <w:szCs w:val="18"/>
              </w:rPr>
            </w:pPr>
            <w:r w:rsidRPr="00A03118">
              <w:rPr>
                <w:rFonts w:asciiTheme="majorHAnsi" w:hAnsiTheme="majorHAnsi" w:cstheme="majorHAnsi"/>
                <w:b/>
                <w:sz w:val="18"/>
                <w:szCs w:val="18"/>
              </w:rPr>
              <w:t>Thành tiền không bao gồm thuế, phí, lệ phí liên quan đến nhập khẩu, thuế tiêu thụ đặc biệt (nếu có), thuế VAT</w:t>
            </w:r>
          </w:p>
          <w:p w14:paraId="2D46829A" w14:textId="77777777" w:rsidR="00CB2316" w:rsidRPr="00A03118" w:rsidRDefault="00CB2316" w:rsidP="00C801ED">
            <w:pPr>
              <w:suppressAutoHyphens/>
              <w:jc w:val="center"/>
              <w:rPr>
                <w:rFonts w:asciiTheme="majorHAnsi" w:hAnsiTheme="majorHAnsi" w:cstheme="majorHAnsi"/>
                <w:b/>
                <w:sz w:val="18"/>
                <w:szCs w:val="18"/>
              </w:rPr>
            </w:pPr>
          </w:p>
        </w:tc>
        <w:tc>
          <w:tcPr>
            <w:tcW w:w="992" w:type="dxa"/>
            <w:shd w:val="clear" w:color="auto" w:fill="E2EFD9" w:themeFill="accent6" w:themeFillTint="33"/>
            <w:vAlign w:val="center"/>
          </w:tcPr>
          <w:p w14:paraId="050D21DE" w14:textId="77777777" w:rsidR="00CB2316" w:rsidRPr="00A03118" w:rsidRDefault="00CB2316" w:rsidP="00C801ED">
            <w:pPr>
              <w:suppressAutoHyphens/>
              <w:jc w:val="center"/>
              <w:rPr>
                <w:rFonts w:asciiTheme="majorHAnsi" w:hAnsiTheme="majorHAnsi" w:cstheme="majorHAnsi"/>
                <w:b/>
                <w:sz w:val="18"/>
                <w:szCs w:val="18"/>
              </w:rPr>
            </w:pPr>
            <w:r w:rsidRPr="00A03118">
              <w:rPr>
                <w:rFonts w:asciiTheme="majorHAnsi" w:hAnsiTheme="majorHAnsi" w:cstheme="majorHAnsi"/>
                <w:b/>
                <w:sz w:val="18"/>
                <w:szCs w:val="18"/>
              </w:rPr>
              <w:t>Thuế, phí, lệ phí liên quan đến nhập khẩu đối với từng hạng mục</w:t>
            </w:r>
          </w:p>
        </w:tc>
        <w:tc>
          <w:tcPr>
            <w:tcW w:w="709" w:type="dxa"/>
            <w:shd w:val="clear" w:color="auto" w:fill="E2EFD9" w:themeFill="accent6" w:themeFillTint="33"/>
            <w:vAlign w:val="center"/>
          </w:tcPr>
          <w:p w14:paraId="63D905E8" w14:textId="77777777" w:rsidR="00CB2316" w:rsidRPr="00A03118" w:rsidRDefault="00CB2316" w:rsidP="00C801ED">
            <w:pPr>
              <w:suppressAutoHyphens/>
              <w:jc w:val="center"/>
              <w:rPr>
                <w:rFonts w:asciiTheme="majorHAnsi" w:hAnsiTheme="majorHAnsi" w:cstheme="majorHAnsi"/>
                <w:b/>
                <w:sz w:val="18"/>
                <w:szCs w:val="18"/>
              </w:rPr>
            </w:pPr>
            <w:r w:rsidRPr="00A03118">
              <w:rPr>
                <w:rFonts w:asciiTheme="majorHAnsi" w:hAnsiTheme="majorHAnsi" w:cstheme="majorHAnsi"/>
                <w:b/>
                <w:sz w:val="18"/>
                <w:szCs w:val="18"/>
              </w:rPr>
              <w:t>Thuế tiêu thụ đặc biệt (nếu có), thuế VAT</w:t>
            </w:r>
          </w:p>
        </w:tc>
        <w:tc>
          <w:tcPr>
            <w:tcW w:w="1417" w:type="dxa"/>
            <w:shd w:val="clear" w:color="auto" w:fill="E2EFD9" w:themeFill="accent6" w:themeFillTint="33"/>
            <w:vAlign w:val="center"/>
          </w:tcPr>
          <w:p w14:paraId="17C48155" w14:textId="77777777" w:rsidR="00CB2316" w:rsidRPr="00A03118" w:rsidRDefault="00CB2316" w:rsidP="00C801ED">
            <w:pPr>
              <w:suppressAutoHyphens/>
              <w:jc w:val="center"/>
              <w:rPr>
                <w:rFonts w:asciiTheme="majorHAnsi" w:hAnsiTheme="majorHAnsi" w:cstheme="majorHAnsi"/>
                <w:b/>
                <w:sz w:val="18"/>
                <w:szCs w:val="18"/>
              </w:rPr>
            </w:pPr>
            <w:r w:rsidRPr="00A03118">
              <w:rPr>
                <w:rFonts w:asciiTheme="majorHAnsi" w:hAnsiTheme="majorHAnsi" w:cstheme="majorHAnsi"/>
                <w:b/>
                <w:sz w:val="18"/>
                <w:szCs w:val="18"/>
              </w:rPr>
              <w:t>Thành tiền bao gồm thuế, phí, lệ phí liên quan đến nhập khẩu, thuế tiêu thụ đặc biệt (nếu có), thuế VAT</w:t>
            </w:r>
          </w:p>
        </w:tc>
      </w:tr>
      <w:tr w:rsidR="00A03118" w:rsidRPr="00A03118" w14:paraId="47B6613D" w14:textId="77777777" w:rsidTr="00C801ED">
        <w:trPr>
          <w:cantSplit/>
          <w:trHeight w:val="354"/>
        </w:trPr>
        <w:tc>
          <w:tcPr>
            <w:tcW w:w="452" w:type="dxa"/>
          </w:tcPr>
          <w:p w14:paraId="351132A5" w14:textId="77777777" w:rsidR="00CB2316" w:rsidRPr="00A03118" w:rsidRDefault="00CB2316"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(1)</w:t>
            </w:r>
          </w:p>
        </w:tc>
        <w:tc>
          <w:tcPr>
            <w:tcW w:w="516" w:type="dxa"/>
          </w:tcPr>
          <w:p w14:paraId="6FD0C07A" w14:textId="77777777" w:rsidR="00CB2316" w:rsidRPr="00A03118" w:rsidRDefault="00CB2316"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(2)</w:t>
            </w:r>
          </w:p>
        </w:tc>
        <w:tc>
          <w:tcPr>
            <w:tcW w:w="573" w:type="dxa"/>
          </w:tcPr>
          <w:p w14:paraId="3674EEAC" w14:textId="77777777" w:rsidR="00CB2316" w:rsidRPr="00A03118" w:rsidRDefault="00CB2316"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(3)</w:t>
            </w:r>
          </w:p>
        </w:tc>
        <w:tc>
          <w:tcPr>
            <w:tcW w:w="573" w:type="dxa"/>
          </w:tcPr>
          <w:p w14:paraId="3EF51B1F" w14:textId="77777777" w:rsidR="00CB2316" w:rsidRPr="00A03118" w:rsidRDefault="00CB2316"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(4)</w:t>
            </w:r>
          </w:p>
        </w:tc>
        <w:tc>
          <w:tcPr>
            <w:tcW w:w="573" w:type="dxa"/>
          </w:tcPr>
          <w:p w14:paraId="5C1E378C" w14:textId="77777777" w:rsidR="00CB2316" w:rsidRPr="00A03118" w:rsidRDefault="00CB2316"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(5)</w:t>
            </w:r>
          </w:p>
        </w:tc>
        <w:tc>
          <w:tcPr>
            <w:tcW w:w="573" w:type="dxa"/>
          </w:tcPr>
          <w:p w14:paraId="0E45D40C" w14:textId="77777777" w:rsidR="00CB2316" w:rsidRPr="00A03118" w:rsidRDefault="00CB2316"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(6)</w:t>
            </w:r>
          </w:p>
        </w:tc>
        <w:tc>
          <w:tcPr>
            <w:tcW w:w="573" w:type="dxa"/>
          </w:tcPr>
          <w:p w14:paraId="27E49033" w14:textId="77777777" w:rsidR="00CB2316" w:rsidRPr="00A03118" w:rsidRDefault="00CB2316"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(7)</w:t>
            </w:r>
          </w:p>
        </w:tc>
        <w:tc>
          <w:tcPr>
            <w:tcW w:w="698" w:type="dxa"/>
          </w:tcPr>
          <w:p w14:paraId="067CC514" w14:textId="77777777" w:rsidR="00CB2316" w:rsidRPr="00A03118" w:rsidRDefault="00CB2316"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(8)</w:t>
            </w:r>
          </w:p>
        </w:tc>
        <w:tc>
          <w:tcPr>
            <w:tcW w:w="709" w:type="dxa"/>
          </w:tcPr>
          <w:p w14:paraId="7BA14DDA" w14:textId="77777777" w:rsidR="00CB2316" w:rsidRPr="00A03118" w:rsidRDefault="00CB2316"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(9)</w:t>
            </w:r>
          </w:p>
        </w:tc>
        <w:tc>
          <w:tcPr>
            <w:tcW w:w="709" w:type="dxa"/>
          </w:tcPr>
          <w:p w14:paraId="7634B03C" w14:textId="77777777" w:rsidR="00CB2316" w:rsidRPr="00A03118" w:rsidRDefault="00CB2316"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(10)</w:t>
            </w:r>
          </w:p>
        </w:tc>
        <w:tc>
          <w:tcPr>
            <w:tcW w:w="850" w:type="dxa"/>
          </w:tcPr>
          <w:p w14:paraId="5E59DA5E" w14:textId="77777777" w:rsidR="00CB2316" w:rsidRPr="00A03118" w:rsidRDefault="00CB2316"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(11)</w:t>
            </w:r>
          </w:p>
        </w:tc>
        <w:tc>
          <w:tcPr>
            <w:tcW w:w="851" w:type="dxa"/>
          </w:tcPr>
          <w:p w14:paraId="381B29A2" w14:textId="77777777" w:rsidR="00CB2316" w:rsidRPr="00A03118" w:rsidRDefault="00CB2316"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(12)</w:t>
            </w:r>
          </w:p>
        </w:tc>
        <w:tc>
          <w:tcPr>
            <w:tcW w:w="709" w:type="dxa"/>
          </w:tcPr>
          <w:p w14:paraId="0518EB65" w14:textId="77777777" w:rsidR="00CB2316" w:rsidRPr="00A03118" w:rsidRDefault="00CB2316"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(13)</w:t>
            </w:r>
          </w:p>
        </w:tc>
        <w:tc>
          <w:tcPr>
            <w:tcW w:w="1275" w:type="dxa"/>
          </w:tcPr>
          <w:p w14:paraId="280B365E" w14:textId="77777777" w:rsidR="00CB2316" w:rsidRPr="00A03118" w:rsidRDefault="00CB2316"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 xml:space="preserve">(14) </w:t>
            </w:r>
            <w:proofErr w:type="gramStart"/>
            <w:r w:rsidRPr="00A03118">
              <w:rPr>
                <w:rFonts w:asciiTheme="majorHAnsi" w:hAnsiTheme="majorHAnsi" w:cstheme="majorHAnsi"/>
                <w:sz w:val="18"/>
                <w:szCs w:val="18"/>
              </w:rPr>
              <w:t>=(</w:t>
            </w:r>
            <w:proofErr w:type="gramEnd"/>
            <w:r w:rsidRPr="00A03118">
              <w:rPr>
                <w:rFonts w:asciiTheme="majorHAnsi" w:hAnsiTheme="majorHAnsi" w:cstheme="majorHAnsi"/>
                <w:sz w:val="18"/>
                <w:szCs w:val="18"/>
              </w:rPr>
              <w:t>12)-(13)</w:t>
            </w:r>
          </w:p>
        </w:tc>
        <w:tc>
          <w:tcPr>
            <w:tcW w:w="1418" w:type="dxa"/>
          </w:tcPr>
          <w:p w14:paraId="51318239" w14:textId="77777777" w:rsidR="00CB2316" w:rsidRPr="00A03118" w:rsidRDefault="00CB2316"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 xml:space="preserve">(15) </w:t>
            </w:r>
            <w:proofErr w:type="gramStart"/>
            <w:r w:rsidRPr="00A03118">
              <w:rPr>
                <w:rFonts w:asciiTheme="majorHAnsi" w:hAnsiTheme="majorHAnsi" w:cstheme="majorHAnsi"/>
                <w:sz w:val="18"/>
                <w:szCs w:val="18"/>
              </w:rPr>
              <w:t>=(</w:t>
            </w:r>
            <w:proofErr w:type="gramEnd"/>
            <w:r w:rsidRPr="00A03118">
              <w:rPr>
                <w:rFonts w:asciiTheme="majorHAnsi" w:hAnsiTheme="majorHAnsi" w:cstheme="majorHAnsi"/>
                <w:sz w:val="18"/>
                <w:szCs w:val="18"/>
              </w:rPr>
              <w:t>10)x(14)</w:t>
            </w:r>
          </w:p>
        </w:tc>
        <w:tc>
          <w:tcPr>
            <w:tcW w:w="850" w:type="dxa"/>
          </w:tcPr>
          <w:p w14:paraId="735DA8E2" w14:textId="77777777" w:rsidR="00CB2316" w:rsidRPr="00A03118" w:rsidRDefault="00CB2316"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 xml:space="preserve">(16) </w:t>
            </w:r>
          </w:p>
        </w:tc>
        <w:tc>
          <w:tcPr>
            <w:tcW w:w="993" w:type="dxa"/>
          </w:tcPr>
          <w:p w14:paraId="6B24E0AF" w14:textId="77777777" w:rsidR="00CB2316" w:rsidRPr="00A03118" w:rsidRDefault="00CB2316"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 xml:space="preserve">(17) </w:t>
            </w:r>
            <w:proofErr w:type="gramStart"/>
            <w:r w:rsidRPr="00A03118">
              <w:rPr>
                <w:rFonts w:asciiTheme="majorHAnsi" w:hAnsiTheme="majorHAnsi" w:cstheme="majorHAnsi"/>
                <w:sz w:val="18"/>
                <w:szCs w:val="18"/>
              </w:rPr>
              <w:t>=(15)+(</w:t>
            </w:r>
            <w:proofErr w:type="gramEnd"/>
            <w:r w:rsidRPr="00A03118">
              <w:rPr>
                <w:rFonts w:asciiTheme="majorHAnsi" w:hAnsiTheme="majorHAnsi" w:cstheme="majorHAnsi"/>
                <w:sz w:val="18"/>
                <w:szCs w:val="18"/>
              </w:rPr>
              <w:t>16)</w:t>
            </w:r>
          </w:p>
        </w:tc>
        <w:tc>
          <w:tcPr>
            <w:tcW w:w="992" w:type="dxa"/>
          </w:tcPr>
          <w:p w14:paraId="00CC79B6" w14:textId="77777777" w:rsidR="00CB2316" w:rsidRPr="00A03118" w:rsidRDefault="00CB2316"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 xml:space="preserve">(18) </w:t>
            </w:r>
            <w:proofErr w:type="gramStart"/>
            <w:r w:rsidRPr="00A03118">
              <w:rPr>
                <w:rFonts w:asciiTheme="majorHAnsi" w:hAnsiTheme="majorHAnsi" w:cstheme="majorHAnsi"/>
                <w:sz w:val="18"/>
                <w:szCs w:val="18"/>
              </w:rPr>
              <w:t>=(</w:t>
            </w:r>
            <w:proofErr w:type="gramEnd"/>
            <w:r w:rsidRPr="00A03118">
              <w:rPr>
                <w:rFonts w:asciiTheme="majorHAnsi" w:hAnsiTheme="majorHAnsi" w:cstheme="majorHAnsi"/>
                <w:sz w:val="18"/>
                <w:szCs w:val="18"/>
              </w:rPr>
              <w:t>10)x(13)</w:t>
            </w:r>
          </w:p>
        </w:tc>
        <w:tc>
          <w:tcPr>
            <w:tcW w:w="709" w:type="dxa"/>
          </w:tcPr>
          <w:p w14:paraId="3F65F064" w14:textId="77777777" w:rsidR="00CB2316" w:rsidRPr="00A03118" w:rsidRDefault="00CB2316"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(19)</w:t>
            </w:r>
          </w:p>
        </w:tc>
        <w:tc>
          <w:tcPr>
            <w:tcW w:w="1417" w:type="dxa"/>
          </w:tcPr>
          <w:p w14:paraId="44C40BCA" w14:textId="77777777" w:rsidR="00CB2316" w:rsidRPr="00A03118" w:rsidRDefault="00CB2316" w:rsidP="00C801ED">
            <w:pPr>
              <w:suppressAutoHyphens/>
              <w:jc w:val="center"/>
              <w:rPr>
                <w:rFonts w:asciiTheme="majorHAnsi" w:hAnsiTheme="majorHAnsi" w:cstheme="majorHAnsi"/>
                <w:sz w:val="18"/>
                <w:szCs w:val="18"/>
              </w:rPr>
            </w:pPr>
            <w:r w:rsidRPr="00A03118">
              <w:rPr>
                <w:rFonts w:asciiTheme="majorHAnsi" w:hAnsiTheme="majorHAnsi" w:cstheme="majorHAnsi"/>
                <w:sz w:val="18"/>
                <w:szCs w:val="18"/>
              </w:rPr>
              <w:t xml:space="preserve">(20) </w:t>
            </w:r>
            <w:proofErr w:type="gramStart"/>
            <w:r w:rsidRPr="00A03118">
              <w:rPr>
                <w:rFonts w:asciiTheme="majorHAnsi" w:hAnsiTheme="majorHAnsi" w:cstheme="majorHAnsi"/>
                <w:sz w:val="18"/>
                <w:szCs w:val="18"/>
              </w:rPr>
              <w:t>=(17)+(18)+(</w:t>
            </w:r>
            <w:proofErr w:type="gramEnd"/>
            <w:r w:rsidRPr="00A03118">
              <w:rPr>
                <w:rFonts w:asciiTheme="majorHAnsi" w:hAnsiTheme="majorHAnsi" w:cstheme="majorHAnsi"/>
                <w:sz w:val="18"/>
                <w:szCs w:val="18"/>
              </w:rPr>
              <w:t>19)</w:t>
            </w:r>
          </w:p>
        </w:tc>
      </w:tr>
      <w:tr w:rsidR="00A03118" w:rsidRPr="00A03118" w14:paraId="0D492EB1" w14:textId="77777777" w:rsidTr="00C801ED">
        <w:trPr>
          <w:cantSplit/>
          <w:trHeight w:val="618"/>
        </w:trPr>
        <w:tc>
          <w:tcPr>
            <w:tcW w:w="452" w:type="dxa"/>
            <w:hideMark/>
          </w:tcPr>
          <w:p w14:paraId="4DB8F5A6" w14:textId="77777777" w:rsidR="00CB2316" w:rsidRPr="00A03118" w:rsidRDefault="00CB2316" w:rsidP="00C801ED">
            <w:pPr>
              <w:suppressAutoHyphens/>
              <w:jc w:val="center"/>
              <w:rPr>
                <w:rFonts w:asciiTheme="majorHAnsi" w:hAnsiTheme="majorHAnsi" w:cstheme="majorHAnsi"/>
                <w:i/>
                <w:iCs/>
                <w:sz w:val="18"/>
                <w:szCs w:val="18"/>
              </w:rPr>
            </w:pPr>
          </w:p>
        </w:tc>
        <w:tc>
          <w:tcPr>
            <w:tcW w:w="516" w:type="dxa"/>
          </w:tcPr>
          <w:p w14:paraId="4BB4BAEB" w14:textId="77777777" w:rsidR="00CB2316" w:rsidRPr="00A03118" w:rsidRDefault="00CB2316" w:rsidP="00C801ED">
            <w:pPr>
              <w:suppressAutoHyphens/>
              <w:rPr>
                <w:rFonts w:asciiTheme="majorHAnsi" w:hAnsiTheme="majorHAnsi" w:cstheme="majorHAnsi"/>
                <w:i/>
                <w:iCs/>
                <w:sz w:val="18"/>
                <w:szCs w:val="18"/>
              </w:rPr>
            </w:pPr>
          </w:p>
        </w:tc>
        <w:tc>
          <w:tcPr>
            <w:tcW w:w="573" w:type="dxa"/>
          </w:tcPr>
          <w:p w14:paraId="6F73AC80" w14:textId="77777777" w:rsidR="00CB2316" w:rsidRPr="00A03118" w:rsidRDefault="00CB2316" w:rsidP="00C801ED">
            <w:pPr>
              <w:suppressAutoHyphens/>
              <w:rPr>
                <w:rFonts w:asciiTheme="majorHAnsi" w:hAnsiTheme="majorHAnsi" w:cstheme="majorHAnsi"/>
                <w:i/>
                <w:iCs/>
                <w:sz w:val="18"/>
                <w:szCs w:val="18"/>
              </w:rPr>
            </w:pPr>
          </w:p>
        </w:tc>
        <w:tc>
          <w:tcPr>
            <w:tcW w:w="573" w:type="dxa"/>
          </w:tcPr>
          <w:p w14:paraId="43AD9041" w14:textId="77777777" w:rsidR="00CB2316" w:rsidRPr="00A03118" w:rsidRDefault="00CB2316" w:rsidP="00C801ED">
            <w:pPr>
              <w:suppressAutoHyphens/>
              <w:rPr>
                <w:rFonts w:asciiTheme="majorHAnsi" w:hAnsiTheme="majorHAnsi" w:cstheme="majorHAnsi"/>
                <w:i/>
                <w:iCs/>
                <w:sz w:val="18"/>
                <w:szCs w:val="18"/>
              </w:rPr>
            </w:pPr>
          </w:p>
        </w:tc>
        <w:tc>
          <w:tcPr>
            <w:tcW w:w="573" w:type="dxa"/>
          </w:tcPr>
          <w:p w14:paraId="7483DADD" w14:textId="77777777" w:rsidR="00CB2316" w:rsidRPr="00A03118" w:rsidRDefault="00CB2316" w:rsidP="00C801ED">
            <w:pPr>
              <w:suppressAutoHyphens/>
              <w:rPr>
                <w:rFonts w:asciiTheme="majorHAnsi" w:hAnsiTheme="majorHAnsi" w:cstheme="majorHAnsi"/>
                <w:i/>
                <w:iCs/>
                <w:sz w:val="18"/>
                <w:szCs w:val="18"/>
              </w:rPr>
            </w:pPr>
          </w:p>
        </w:tc>
        <w:tc>
          <w:tcPr>
            <w:tcW w:w="573" w:type="dxa"/>
          </w:tcPr>
          <w:p w14:paraId="0170348B" w14:textId="77777777" w:rsidR="00CB2316" w:rsidRPr="00A03118" w:rsidRDefault="00CB2316" w:rsidP="00C801ED">
            <w:pPr>
              <w:suppressAutoHyphens/>
              <w:rPr>
                <w:rFonts w:asciiTheme="majorHAnsi" w:hAnsiTheme="majorHAnsi" w:cstheme="majorHAnsi"/>
                <w:i/>
                <w:iCs/>
                <w:sz w:val="18"/>
                <w:szCs w:val="18"/>
              </w:rPr>
            </w:pPr>
          </w:p>
        </w:tc>
        <w:tc>
          <w:tcPr>
            <w:tcW w:w="573" w:type="dxa"/>
          </w:tcPr>
          <w:p w14:paraId="489C6D78" w14:textId="77777777" w:rsidR="00CB2316" w:rsidRPr="00A03118" w:rsidRDefault="00CB2316" w:rsidP="00C801ED">
            <w:pPr>
              <w:suppressAutoHyphens/>
              <w:rPr>
                <w:rFonts w:asciiTheme="majorHAnsi" w:hAnsiTheme="majorHAnsi" w:cstheme="majorHAnsi"/>
                <w:i/>
                <w:iCs/>
                <w:sz w:val="18"/>
                <w:szCs w:val="18"/>
              </w:rPr>
            </w:pPr>
          </w:p>
        </w:tc>
        <w:tc>
          <w:tcPr>
            <w:tcW w:w="698" w:type="dxa"/>
          </w:tcPr>
          <w:p w14:paraId="34207E8B" w14:textId="77777777" w:rsidR="00CB2316" w:rsidRPr="00A03118" w:rsidRDefault="00CB2316" w:rsidP="00C801ED">
            <w:pPr>
              <w:suppressAutoHyphens/>
              <w:rPr>
                <w:rFonts w:asciiTheme="majorHAnsi" w:hAnsiTheme="majorHAnsi" w:cstheme="majorHAnsi"/>
                <w:i/>
                <w:iCs/>
                <w:sz w:val="18"/>
                <w:szCs w:val="18"/>
              </w:rPr>
            </w:pPr>
          </w:p>
        </w:tc>
        <w:tc>
          <w:tcPr>
            <w:tcW w:w="709" w:type="dxa"/>
          </w:tcPr>
          <w:p w14:paraId="5DA379A7" w14:textId="77777777" w:rsidR="00CB2316" w:rsidRPr="00A03118" w:rsidRDefault="00CB2316" w:rsidP="00C801ED">
            <w:pPr>
              <w:suppressAutoHyphens/>
              <w:rPr>
                <w:rFonts w:asciiTheme="majorHAnsi" w:hAnsiTheme="majorHAnsi" w:cstheme="majorHAnsi"/>
                <w:i/>
                <w:iCs/>
                <w:sz w:val="18"/>
                <w:szCs w:val="18"/>
              </w:rPr>
            </w:pPr>
          </w:p>
        </w:tc>
        <w:tc>
          <w:tcPr>
            <w:tcW w:w="709" w:type="dxa"/>
          </w:tcPr>
          <w:p w14:paraId="637EEFBB" w14:textId="77777777" w:rsidR="00CB2316" w:rsidRPr="00A03118" w:rsidRDefault="00CB2316" w:rsidP="00C801ED">
            <w:pPr>
              <w:suppressAutoHyphens/>
              <w:rPr>
                <w:rFonts w:asciiTheme="majorHAnsi" w:hAnsiTheme="majorHAnsi" w:cstheme="majorHAnsi"/>
                <w:i/>
                <w:iCs/>
                <w:sz w:val="18"/>
                <w:szCs w:val="18"/>
              </w:rPr>
            </w:pPr>
          </w:p>
        </w:tc>
        <w:tc>
          <w:tcPr>
            <w:tcW w:w="850" w:type="dxa"/>
          </w:tcPr>
          <w:p w14:paraId="17BFC0A3" w14:textId="77777777" w:rsidR="00CB2316" w:rsidRPr="00A03118" w:rsidRDefault="00CB2316" w:rsidP="00C801ED">
            <w:pPr>
              <w:suppressAutoHyphens/>
              <w:rPr>
                <w:rFonts w:asciiTheme="majorHAnsi" w:hAnsiTheme="majorHAnsi" w:cstheme="majorHAnsi"/>
                <w:i/>
                <w:iCs/>
                <w:sz w:val="18"/>
                <w:szCs w:val="18"/>
              </w:rPr>
            </w:pPr>
          </w:p>
        </w:tc>
        <w:tc>
          <w:tcPr>
            <w:tcW w:w="851" w:type="dxa"/>
          </w:tcPr>
          <w:p w14:paraId="324DEFAD" w14:textId="77777777" w:rsidR="00CB2316" w:rsidRPr="00A03118" w:rsidRDefault="00CB2316" w:rsidP="00C801ED">
            <w:pPr>
              <w:suppressAutoHyphens/>
              <w:rPr>
                <w:rFonts w:asciiTheme="majorHAnsi" w:hAnsiTheme="majorHAnsi" w:cstheme="majorHAnsi"/>
                <w:i/>
                <w:iCs/>
                <w:sz w:val="18"/>
                <w:szCs w:val="18"/>
              </w:rPr>
            </w:pPr>
          </w:p>
        </w:tc>
        <w:tc>
          <w:tcPr>
            <w:tcW w:w="709" w:type="dxa"/>
          </w:tcPr>
          <w:p w14:paraId="72F09E1B" w14:textId="77777777" w:rsidR="00CB2316" w:rsidRPr="00A03118" w:rsidRDefault="00CB2316" w:rsidP="00C801ED">
            <w:pPr>
              <w:suppressAutoHyphens/>
              <w:jc w:val="center"/>
              <w:rPr>
                <w:rFonts w:asciiTheme="majorHAnsi" w:hAnsiTheme="majorHAnsi" w:cstheme="majorHAnsi"/>
                <w:i/>
                <w:iCs/>
                <w:sz w:val="18"/>
                <w:szCs w:val="18"/>
              </w:rPr>
            </w:pPr>
          </w:p>
        </w:tc>
        <w:tc>
          <w:tcPr>
            <w:tcW w:w="1275" w:type="dxa"/>
          </w:tcPr>
          <w:p w14:paraId="13EE5EFB" w14:textId="77777777" w:rsidR="00CB2316" w:rsidRPr="00A03118" w:rsidRDefault="00CB2316" w:rsidP="00C801ED">
            <w:pPr>
              <w:suppressAutoHyphens/>
              <w:rPr>
                <w:rFonts w:asciiTheme="majorHAnsi" w:hAnsiTheme="majorHAnsi" w:cstheme="majorHAnsi"/>
                <w:i/>
                <w:iCs/>
                <w:sz w:val="18"/>
                <w:szCs w:val="18"/>
              </w:rPr>
            </w:pPr>
          </w:p>
        </w:tc>
        <w:tc>
          <w:tcPr>
            <w:tcW w:w="1418" w:type="dxa"/>
          </w:tcPr>
          <w:p w14:paraId="3ABE8FB0" w14:textId="77777777" w:rsidR="00CB2316" w:rsidRPr="00A03118" w:rsidRDefault="00CB2316" w:rsidP="00C801ED">
            <w:pPr>
              <w:suppressAutoHyphens/>
              <w:jc w:val="center"/>
              <w:rPr>
                <w:rFonts w:asciiTheme="majorHAnsi" w:hAnsiTheme="majorHAnsi" w:cstheme="majorHAnsi"/>
                <w:i/>
                <w:iCs/>
                <w:sz w:val="18"/>
                <w:szCs w:val="18"/>
              </w:rPr>
            </w:pPr>
          </w:p>
        </w:tc>
        <w:tc>
          <w:tcPr>
            <w:tcW w:w="850" w:type="dxa"/>
          </w:tcPr>
          <w:p w14:paraId="3B9B17DF" w14:textId="77777777" w:rsidR="00CB2316" w:rsidRPr="00A03118" w:rsidRDefault="00CB2316" w:rsidP="00C801ED">
            <w:pPr>
              <w:suppressAutoHyphens/>
              <w:jc w:val="center"/>
              <w:rPr>
                <w:rFonts w:asciiTheme="majorHAnsi" w:hAnsiTheme="majorHAnsi" w:cstheme="majorHAnsi"/>
                <w:i/>
                <w:iCs/>
                <w:sz w:val="18"/>
                <w:szCs w:val="18"/>
              </w:rPr>
            </w:pPr>
          </w:p>
        </w:tc>
        <w:tc>
          <w:tcPr>
            <w:tcW w:w="993" w:type="dxa"/>
          </w:tcPr>
          <w:p w14:paraId="47EFA40C" w14:textId="77777777" w:rsidR="00CB2316" w:rsidRPr="00A03118" w:rsidRDefault="00CB2316" w:rsidP="00C801ED">
            <w:pPr>
              <w:suppressAutoHyphens/>
              <w:jc w:val="center"/>
              <w:rPr>
                <w:rFonts w:asciiTheme="majorHAnsi" w:hAnsiTheme="majorHAnsi" w:cstheme="majorHAnsi"/>
                <w:i/>
                <w:iCs/>
                <w:sz w:val="18"/>
                <w:szCs w:val="18"/>
              </w:rPr>
            </w:pPr>
          </w:p>
        </w:tc>
        <w:tc>
          <w:tcPr>
            <w:tcW w:w="992" w:type="dxa"/>
          </w:tcPr>
          <w:p w14:paraId="4F7538A0" w14:textId="77777777" w:rsidR="00CB2316" w:rsidRPr="00A03118" w:rsidRDefault="00CB2316" w:rsidP="00C801ED">
            <w:pPr>
              <w:suppressAutoHyphens/>
              <w:jc w:val="center"/>
              <w:rPr>
                <w:rFonts w:asciiTheme="majorHAnsi" w:hAnsiTheme="majorHAnsi" w:cstheme="majorHAnsi"/>
                <w:i/>
                <w:iCs/>
                <w:sz w:val="18"/>
                <w:szCs w:val="18"/>
              </w:rPr>
            </w:pPr>
          </w:p>
        </w:tc>
        <w:tc>
          <w:tcPr>
            <w:tcW w:w="709" w:type="dxa"/>
          </w:tcPr>
          <w:p w14:paraId="5F0A2AEA" w14:textId="77777777" w:rsidR="00CB2316" w:rsidRPr="00A03118" w:rsidRDefault="00CB2316" w:rsidP="00C801ED">
            <w:pPr>
              <w:suppressAutoHyphens/>
              <w:jc w:val="center"/>
              <w:rPr>
                <w:rFonts w:asciiTheme="majorHAnsi" w:hAnsiTheme="majorHAnsi" w:cstheme="majorHAnsi"/>
                <w:i/>
                <w:iCs/>
                <w:sz w:val="18"/>
                <w:szCs w:val="18"/>
              </w:rPr>
            </w:pPr>
          </w:p>
        </w:tc>
        <w:tc>
          <w:tcPr>
            <w:tcW w:w="1417" w:type="dxa"/>
          </w:tcPr>
          <w:p w14:paraId="241D3637" w14:textId="77777777" w:rsidR="00CB2316" w:rsidRPr="00A03118" w:rsidRDefault="00CB2316" w:rsidP="00C801ED">
            <w:pPr>
              <w:suppressAutoHyphens/>
              <w:jc w:val="center"/>
              <w:rPr>
                <w:rFonts w:asciiTheme="majorHAnsi" w:hAnsiTheme="majorHAnsi" w:cstheme="majorHAnsi"/>
                <w:i/>
                <w:iCs/>
                <w:sz w:val="18"/>
                <w:szCs w:val="18"/>
              </w:rPr>
            </w:pPr>
          </w:p>
        </w:tc>
      </w:tr>
      <w:tr w:rsidR="00A03118" w:rsidRPr="00A03118" w14:paraId="25562178" w14:textId="77777777" w:rsidTr="00C801ED">
        <w:trPr>
          <w:cantSplit/>
          <w:trHeight w:val="618"/>
        </w:trPr>
        <w:tc>
          <w:tcPr>
            <w:tcW w:w="11902" w:type="dxa"/>
            <w:gridSpan w:val="16"/>
          </w:tcPr>
          <w:p w14:paraId="4621AC96" w14:textId="77777777" w:rsidR="00CB2316" w:rsidRPr="00A03118" w:rsidRDefault="00CB2316" w:rsidP="00C801ED">
            <w:pPr>
              <w:suppressAutoHyphens/>
              <w:jc w:val="center"/>
              <w:rPr>
                <w:rFonts w:asciiTheme="majorHAnsi" w:hAnsiTheme="majorHAnsi" w:cstheme="majorHAnsi"/>
                <w:iCs/>
                <w:sz w:val="18"/>
                <w:szCs w:val="18"/>
              </w:rPr>
            </w:pPr>
            <w:r w:rsidRPr="00A03118">
              <w:rPr>
                <w:rFonts w:asciiTheme="majorHAnsi" w:hAnsiTheme="majorHAnsi" w:cstheme="majorHAnsi"/>
                <w:iCs/>
                <w:sz w:val="18"/>
                <w:szCs w:val="18"/>
              </w:rPr>
              <w:t>Tổng</w:t>
            </w:r>
          </w:p>
        </w:tc>
        <w:tc>
          <w:tcPr>
            <w:tcW w:w="993" w:type="dxa"/>
            <w:vAlign w:val="center"/>
          </w:tcPr>
          <w:p w14:paraId="14E6CD30" w14:textId="77777777" w:rsidR="00CB2316" w:rsidRPr="00A03118" w:rsidRDefault="00CB2316" w:rsidP="00C801ED">
            <w:pPr>
              <w:suppressAutoHyphens/>
              <w:jc w:val="center"/>
              <w:rPr>
                <w:rFonts w:asciiTheme="majorHAnsi" w:hAnsiTheme="majorHAnsi" w:cstheme="majorHAnsi"/>
                <w:i/>
                <w:iCs/>
                <w:sz w:val="18"/>
                <w:szCs w:val="18"/>
              </w:rPr>
            </w:pPr>
            <w:r w:rsidRPr="00A03118">
              <w:rPr>
                <w:rFonts w:asciiTheme="majorHAnsi" w:hAnsiTheme="majorHAnsi" w:cstheme="majorHAnsi"/>
                <w:i/>
                <w:iCs/>
                <w:sz w:val="18"/>
                <w:szCs w:val="18"/>
              </w:rPr>
              <w:t>(M</w:t>
            </w:r>
            <w:r w:rsidRPr="00A03118">
              <w:rPr>
                <w:rFonts w:asciiTheme="majorHAnsi" w:hAnsiTheme="majorHAnsi" w:cstheme="majorHAnsi"/>
                <w:i/>
                <w:iCs/>
                <w:sz w:val="18"/>
                <w:szCs w:val="18"/>
                <w:vertAlign w:val="superscript"/>
              </w:rPr>
              <w:t>*</w:t>
            </w:r>
            <w:r w:rsidRPr="00A03118">
              <w:rPr>
                <w:rFonts w:asciiTheme="majorHAnsi" w:hAnsiTheme="majorHAnsi" w:cstheme="majorHAnsi"/>
                <w:i/>
                <w:iCs/>
                <w:sz w:val="18"/>
                <w:szCs w:val="18"/>
              </w:rPr>
              <w:t>)</w:t>
            </w:r>
          </w:p>
        </w:tc>
        <w:tc>
          <w:tcPr>
            <w:tcW w:w="992" w:type="dxa"/>
            <w:vAlign w:val="center"/>
          </w:tcPr>
          <w:p w14:paraId="755A63FB" w14:textId="77777777" w:rsidR="00CB2316" w:rsidRPr="00A03118" w:rsidRDefault="00CB2316" w:rsidP="00C801ED">
            <w:pPr>
              <w:suppressAutoHyphens/>
              <w:jc w:val="center"/>
              <w:rPr>
                <w:rFonts w:asciiTheme="majorHAnsi" w:hAnsiTheme="majorHAnsi" w:cstheme="majorHAnsi"/>
                <w:i/>
                <w:iCs/>
                <w:sz w:val="18"/>
                <w:szCs w:val="18"/>
              </w:rPr>
            </w:pPr>
          </w:p>
        </w:tc>
        <w:tc>
          <w:tcPr>
            <w:tcW w:w="709" w:type="dxa"/>
            <w:vAlign w:val="center"/>
          </w:tcPr>
          <w:p w14:paraId="27BA8135" w14:textId="77777777" w:rsidR="00CB2316" w:rsidRPr="00A03118" w:rsidRDefault="00CB2316" w:rsidP="00C801ED">
            <w:pPr>
              <w:suppressAutoHyphens/>
              <w:jc w:val="center"/>
              <w:rPr>
                <w:rFonts w:asciiTheme="majorHAnsi" w:hAnsiTheme="majorHAnsi" w:cstheme="majorHAnsi"/>
                <w:i/>
                <w:iCs/>
                <w:sz w:val="18"/>
                <w:szCs w:val="18"/>
              </w:rPr>
            </w:pPr>
          </w:p>
        </w:tc>
        <w:tc>
          <w:tcPr>
            <w:tcW w:w="1417" w:type="dxa"/>
            <w:vAlign w:val="center"/>
          </w:tcPr>
          <w:p w14:paraId="38FB8CD2" w14:textId="77777777" w:rsidR="00CB2316" w:rsidRPr="00A03118" w:rsidRDefault="00CB2316" w:rsidP="00C801ED">
            <w:pPr>
              <w:suppressAutoHyphens/>
              <w:jc w:val="center"/>
              <w:rPr>
                <w:rFonts w:asciiTheme="majorHAnsi" w:hAnsiTheme="majorHAnsi" w:cstheme="majorHAnsi"/>
                <w:i/>
                <w:iCs/>
                <w:sz w:val="18"/>
                <w:szCs w:val="18"/>
              </w:rPr>
            </w:pPr>
            <w:r w:rsidRPr="00A03118">
              <w:rPr>
                <w:rFonts w:asciiTheme="majorHAnsi" w:hAnsiTheme="majorHAnsi" w:cstheme="majorHAnsi"/>
                <w:i/>
                <w:iCs/>
                <w:sz w:val="18"/>
                <w:szCs w:val="18"/>
              </w:rPr>
              <w:t>(M2)</w:t>
            </w:r>
          </w:p>
        </w:tc>
      </w:tr>
    </w:tbl>
    <w:p w14:paraId="744EAF83" w14:textId="77777777" w:rsidR="00CB2316" w:rsidRPr="00A03118" w:rsidRDefault="00CB2316" w:rsidP="00CB2316">
      <w:pPr>
        <w:spacing w:before="40" w:after="40" w:line="264" w:lineRule="auto"/>
        <w:ind w:firstLine="709"/>
        <w:rPr>
          <w:rFonts w:asciiTheme="majorHAnsi" w:hAnsiTheme="majorHAnsi" w:cstheme="majorHAnsi"/>
          <w:sz w:val="28"/>
          <w:szCs w:val="28"/>
          <w:lang w:val="nl-NL"/>
        </w:rPr>
      </w:pPr>
      <w:r w:rsidRPr="00A03118">
        <w:rPr>
          <w:rFonts w:asciiTheme="majorHAnsi" w:hAnsiTheme="majorHAnsi" w:cstheme="majorHAnsi"/>
          <w:sz w:val="28"/>
          <w:szCs w:val="28"/>
          <w:lang w:val="nl-NL"/>
        </w:rPr>
        <w:t xml:space="preserve">Ghi chú: </w:t>
      </w:r>
    </w:p>
    <w:p w14:paraId="09B03A44" w14:textId="4A51ABB3" w:rsidR="00CB2316" w:rsidRPr="00A03118" w:rsidRDefault="00CB2316" w:rsidP="002A4FDD">
      <w:pPr>
        <w:ind w:firstLine="567"/>
        <w:jc w:val="left"/>
        <w:rPr>
          <w:rFonts w:asciiTheme="majorHAnsi" w:hAnsiTheme="majorHAnsi" w:cstheme="majorHAnsi"/>
          <w:sz w:val="28"/>
          <w:szCs w:val="28"/>
        </w:rPr>
      </w:pPr>
      <w:r w:rsidRPr="00A03118">
        <w:rPr>
          <w:rFonts w:asciiTheme="majorHAnsi" w:hAnsiTheme="majorHAnsi" w:cstheme="majorHAnsi"/>
          <w:sz w:val="28"/>
          <w:szCs w:val="28"/>
          <w:lang w:val="nl-NL"/>
        </w:rPr>
        <w:t>Cột (1)</w:t>
      </w:r>
      <w:r w:rsidR="008067B7" w:rsidRPr="00A03118">
        <w:rPr>
          <w:rFonts w:asciiTheme="majorHAnsi" w:hAnsiTheme="majorHAnsi" w:cstheme="majorHAnsi"/>
          <w:sz w:val="28"/>
          <w:szCs w:val="28"/>
          <w:lang w:val="nl-NL"/>
        </w:rPr>
        <w:t>,</w:t>
      </w:r>
      <w:r w:rsidRPr="00A03118">
        <w:rPr>
          <w:rFonts w:asciiTheme="majorHAnsi" w:hAnsiTheme="majorHAnsi" w:cstheme="majorHAnsi"/>
          <w:sz w:val="28"/>
          <w:szCs w:val="28"/>
          <w:lang w:val="nl-NL"/>
        </w:rPr>
        <w:t xml:space="preserve"> (2)</w:t>
      </w:r>
      <w:r w:rsidR="008067B7" w:rsidRPr="00A03118">
        <w:rPr>
          <w:rFonts w:asciiTheme="majorHAnsi" w:hAnsiTheme="majorHAnsi" w:cstheme="majorHAnsi"/>
          <w:sz w:val="28"/>
          <w:szCs w:val="28"/>
          <w:lang w:val="nl-NL"/>
        </w:rPr>
        <w:t>,</w:t>
      </w:r>
      <w:r w:rsidRPr="00A03118">
        <w:rPr>
          <w:rFonts w:asciiTheme="majorHAnsi" w:hAnsiTheme="majorHAnsi" w:cstheme="majorHAnsi"/>
          <w:sz w:val="28"/>
          <w:szCs w:val="28"/>
          <w:lang w:val="nl-NL"/>
        </w:rPr>
        <w:t xml:space="preserve"> (3)</w:t>
      </w:r>
      <w:r w:rsidR="008067B7" w:rsidRPr="00A03118">
        <w:rPr>
          <w:rFonts w:asciiTheme="majorHAnsi" w:hAnsiTheme="majorHAnsi" w:cstheme="majorHAnsi"/>
          <w:sz w:val="28"/>
          <w:szCs w:val="28"/>
          <w:lang w:val="nl-NL"/>
        </w:rPr>
        <w:t>,</w:t>
      </w:r>
      <w:r w:rsidRPr="00A03118">
        <w:rPr>
          <w:rFonts w:asciiTheme="majorHAnsi" w:hAnsiTheme="majorHAnsi" w:cstheme="majorHAnsi"/>
          <w:sz w:val="28"/>
          <w:szCs w:val="28"/>
          <w:lang w:val="nl-NL"/>
        </w:rPr>
        <w:t xml:space="preserve"> (4)</w:t>
      </w:r>
      <w:r w:rsidR="008067B7" w:rsidRPr="00A03118">
        <w:rPr>
          <w:rFonts w:asciiTheme="majorHAnsi" w:hAnsiTheme="majorHAnsi" w:cstheme="majorHAnsi"/>
          <w:sz w:val="28"/>
          <w:szCs w:val="28"/>
          <w:lang w:val="nl-NL"/>
        </w:rPr>
        <w:t>,</w:t>
      </w:r>
      <w:r w:rsidRPr="00A03118">
        <w:rPr>
          <w:rFonts w:asciiTheme="majorHAnsi" w:hAnsiTheme="majorHAnsi" w:cstheme="majorHAnsi"/>
          <w:sz w:val="28"/>
          <w:szCs w:val="28"/>
          <w:lang w:val="nl-NL"/>
        </w:rPr>
        <w:t xml:space="preserve"> (5)</w:t>
      </w:r>
      <w:r w:rsidR="008067B7" w:rsidRPr="00A03118">
        <w:rPr>
          <w:rFonts w:asciiTheme="majorHAnsi" w:hAnsiTheme="majorHAnsi" w:cstheme="majorHAnsi"/>
          <w:sz w:val="28"/>
          <w:szCs w:val="28"/>
          <w:lang w:val="nl-NL"/>
        </w:rPr>
        <w:t>,</w:t>
      </w:r>
      <w:r w:rsidRPr="00A03118">
        <w:rPr>
          <w:rFonts w:asciiTheme="majorHAnsi" w:hAnsiTheme="majorHAnsi" w:cstheme="majorHAnsi"/>
          <w:sz w:val="28"/>
          <w:szCs w:val="28"/>
          <w:lang w:val="nl-NL"/>
        </w:rPr>
        <w:t xml:space="preserve"> (6)</w:t>
      </w:r>
      <w:r w:rsidR="008067B7" w:rsidRPr="00A03118">
        <w:rPr>
          <w:rFonts w:asciiTheme="majorHAnsi" w:hAnsiTheme="majorHAnsi" w:cstheme="majorHAnsi"/>
          <w:sz w:val="28"/>
          <w:szCs w:val="28"/>
          <w:lang w:val="nl-NL"/>
        </w:rPr>
        <w:t>,</w:t>
      </w:r>
      <w:r w:rsidRPr="00A03118">
        <w:rPr>
          <w:rFonts w:asciiTheme="majorHAnsi" w:hAnsiTheme="majorHAnsi" w:cstheme="majorHAnsi"/>
          <w:sz w:val="28"/>
          <w:szCs w:val="28"/>
          <w:lang w:val="nl-NL"/>
        </w:rPr>
        <w:t xml:space="preserve"> (7)</w:t>
      </w:r>
      <w:r w:rsidR="008067B7" w:rsidRPr="00A03118">
        <w:rPr>
          <w:rFonts w:asciiTheme="majorHAnsi" w:hAnsiTheme="majorHAnsi" w:cstheme="majorHAnsi"/>
          <w:sz w:val="28"/>
          <w:szCs w:val="28"/>
          <w:lang w:val="nl-NL"/>
        </w:rPr>
        <w:t>,</w:t>
      </w:r>
      <w:r w:rsidRPr="00A03118">
        <w:rPr>
          <w:rFonts w:asciiTheme="majorHAnsi" w:hAnsiTheme="majorHAnsi" w:cstheme="majorHAnsi"/>
          <w:sz w:val="28"/>
          <w:szCs w:val="28"/>
          <w:lang w:val="nl-NL"/>
        </w:rPr>
        <w:t xml:space="preserve"> (8)</w:t>
      </w:r>
      <w:r w:rsidR="008067B7" w:rsidRPr="00A03118">
        <w:rPr>
          <w:rFonts w:asciiTheme="majorHAnsi" w:hAnsiTheme="majorHAnsi" w:cstheme="majorHAnsi"/>
          <w:sz w:val="28"/>
          <w:szCs w:val="28"/>
          <w:lang w:val="nl-NL"/>
        </w:rPr>
        <w:t>,</w:t>
      </w:r>
      <w:r w:rsidRPr="00A03118">
        <w:rPr>
          <w:rFonts w:asciiTheme="majorHAnsi" w:hAnsiTheme="majorHAnsi" w:cstheme="majorHAnsi"/>
          <w:sz w:val="28"/>
          <w:szCs w:val="28"/>
          <w:lang w:val="nl-NL"/>
        </w:rPr>
        <w:t xml:space="preserve"> (9)</w:t>
      </w:r>
      <w:r w:rsidR="008067B7" w:rsidRPr="00A03118">
        <w:rPr>
          <w:rFonts w:asciiTheme="majorHAnsi" w:hAnsiTheme="majorHAnsi" w:cstheme="majorHAnsi"/>
          <w:sz w:val="28"/>
          <w:szCs w:val="28"/>
          <w:lang w:val="nl-NL"/>
        </w:rPr>
        <w:t>,</w:t>
      </w:r>
      <w:r w:rsidRPr="00A03118">
        <w:rPr>
          <w:rFonts w:asciiTheme="majorHAnsi" w:hAnsiTheme="majorHAnsi" w:cstheme="majorHAnsi"/>
          <w:sz w:val="28"/>
          <w:szCs w:val="28"/>
          <w:lang w:val="nl-NL"/>
        </w:rPr>
        <w:t xml:space="preserve"> (10)</w:t>
      </w:r>
      <w:r w:rsidR="008067B7" w:rsidRPr="00A03118">
        <w:rPr>
          <w:rFonts w:asciiTheme="majorHAnsi" w:hAnsiTheme="majorHAnsi" w:cstheme="majorHAnsi"/>
          <w:sz w:val="28"/>
          <w:szCs w:val="28"/>
          <w:lang w:val="nl-NL"/>
        </w:rPr>
        <w:t>,</w:t>
      </w:r>
      <w:r w:rsidRPr="00A03118">
        <w:rPr>
          <w:rFonts w:asciiTheme="majorHAnsi" w:hAnsiTheme="majorHAnsi" w:cstheme="majorHAnsi"/>
          <w:sz w:val="28"/>
          <w:szCs w:val="28"/>
          <w:lang w:val="nl-NL"/>
        </w:rPr>
        <w:t xml:space="preserve"> (11): </w:t>
      </w:r>
      <w:r w:rsidR="00D5703C" w:rsidRPr="00A03118">
        <w:rPr>
          <w:rFonts w:asciiTheme="majorHAnsi" w:hAnsiTheme="majorHAnsi" w:cstheme="majorHAnsi"/>
          <w:sz w:val="28"/>
          <w:szCs w:val="28"/>
          <w:lang w:val="pl-PL"/>
        </w:rPr>
        <w:t>Đối với mua sắm tập trung áp dụng lựa chọn nhà thầu theo khả năng cung cấp, cột (10) nhà thầu tự điền.</w:t>
      </w:r>
    </w:p>
    <w:p w14:paraId="48B7F7FA" w14:textId="77777777" w:rsidR="00CB2316" w:rsidRPr="00A03118" w:rsidRDefault="00CB2316" w:rsidP="00CB2316">
      <w:pPr>
        <w:spacing w:before="40" w:after="40" w:line="264" w:lineRule="auto"/>
        <w:ind w:firstLine="709"/>
        <w:rPr>
          <w:rFonts w:asciiTheme="majorHAnsi" w:hAnsiTheme="majorHAnsi" w:cstheme="majorHAnsi"/>
          <w:sz w:val="28"/>
          <w:szCs w:val="28"/>
          <w:lang w:val="nl-NL"/>
        </w:rPr>
      </w:pPr>
      <w:r w:rsidRPr="00A03118">
        <w:rPr>
          <w:rFonts w:asciiTheme="majorHAnsi" w:hAnsiTheme="majorHAnsi" w:cstheme="majorHAnsi"/>
          <w:sz w:val="28"/>
          <w:szCs w:val="28"/>
          <w:lang w:val="nl-NL"/>
        </w:rPr>
        <w:t>(12), (13), (16), (19): nhà thầu điền;</w:t>
      </w:r>
    </w:p>
    <w:p w14:paraId="54B11147" w14:textId="61922C91" w:rsidR="00CB2316" w:rsidRPr="00A03118" w:rsidRDefault="00CB2316" w:rsidP="00CB2316">
      <w:pPr>
        <w:pStyle w:val="SectionVHeading2"/>
        <w:spacing w:before="0" w:after="120"/>
        <w:ind w:firstLine="709"/>
        <w:jc w:val="both"/>
        <w:rPr>
          <w:rFonts w:asciiTheme="majorHAnsi" w:hAnsiTheme="majorHAnsi" w:cstheme="majorHAnsi"/>
          <w:b w:val="0"/>
          <w:szCs w:val="28"/>
          <w:lang w:val="nl-NL"/>
        </w:rPr>
      </w:pPr>
      <w:r w:rsidRPr="00A03118">
        <w:rPr>
          <w:rFonts w:asciiTheme="majorHAnsi" w:hAnsiTheme="majorHAnsi" w:cstheme="majorHAnsi"/>
          <w:b w:val="0"/>
          <w:szCs w:val="28"/>
          <w:lang w:val="nl-NL"/>
        </w:rPr>
        <w:t xml:space="preserve">(14), (15), (17), (18), (20): </w:t>
      </w:r>
      <w:r w:rsidR="005313B4" w:rsidRPr="00A03118">
        <w:rPr>
          <w:rFonts w:asciiTheme="majorHAnsi" w:hAnsiTheme="majorHAnsi" w:cstheme="majorHAnsi"/>
          <w:b w:val="0"/>
          <w:szCs w:val="28"/>
          <w:lang w:val="nl-NL"/>
        </w:rPr>
        <w:t>Nhà thầu</w:t>
      </w:r>
      <w:r w:rsidRPr="00A03118">
        <w:rPr>
          <w:rFonts w:asciiTheme="majorHAnsi" w:hAnsiTheme="majorHAnsi" w:cstheme="majorHAnsi"/>
          <w:b w:val="0"/>
          <w:szCs w:val="28"/>
          <w:lang w:val="nl-NL"/>
        </w:rPr>
        <w:t xml:space="preserve"> tự tính; Thành tiền (M*) không bao gồm thuế, phí, lệ phí liên quan đến nhập khẩu, thuế tiêu thụ đặc biệt (nếu có), thuế VAT là cơ sở để so sánh, xếp hạng nhà thầu. Giá trị thuế, phí, lệ phí liên quan đến nhập khẩu (cột 18) và thuế tiêu thụ đặc biệt (nếu có), thuế VAT (cột 19) sẽ không được xem xét trong quá trình đánh giá để so sánh, xếp hạng nhà thầu. Giá đề nghị trúng thầu và giá hợp đồng phải bao gồm giá trị thuế, phí, lệ phí liên quan đến nhập khẩu, thuế tiêu thụ đặc biệt (nếu có), thuế VAT.</w:t>
      </w:r>
    </w:p>
    <w:p w14:paraId="538F508F" w14:textId="0F557ACD" w:rsidR="00CB5AB5" w:rsidRPr="00A03118" w:rsidRDefault="00096272" w:rsidP="00CB5AB5">
      <w:pPr>
        <w:ind w:firstLine="567"/>
        <w:rPr>
          <w:rFonts w:asciiTheme="majorHAnsi" w:hAnsiTheme="majorHAnsi" w:cstheme="majorHAnsi"/>
          <w:sz w:val="4"/>
          <w:szCs w:val="28"/>
        </w:rPr>
      </w:pPr>
      <w:r w:rsidRPr="00A03118">
        <w:rPr>
          <w:rFonts w:asciiTheme="majorHAnsi" w:hAnsiTheme="majorHAnsi" w:cstheme="majorHAnsi"/>
          <w:b/>
          <w:szCs w:val="28"/>
          <w:lang w:val="nl-NL"/>
        </w:rPr>
        <w:br w:type="page"/>
      </w:r>
    </w:p>
    <w:p w14:paraId="50084F90" w14:textId="7C9CD1DA" w:rsidR="00DC1EE3" w:rsidRPr="00A03118" w:rsidRDefault="00DC1EE3" w:rsidP="00DC1EE3">
      <w:pPr>
        <w:spacing w:before="80" w:after="80"/>
        <w:ind w:firstLine="709"/>
        <w:jc w:val="right"/>
        <w:rPr>
          <w:rFonts w:asciiTheme="majorHAnsi" w:hAnsiTheme="majorHAnsi" w:cstheme="majorHAnsi"/>
          <w:b/>
          <w:sz w:val="28"/>
          <w:szCs w:val="28"/>
          <w:lang w:val="nl-NL"/>
        </w:rPr>
      </w:pPr>
      <w:r w:rsidRPr="00A03118">
        <w:rPr>
          <w:rFonts w:asciiTheme="majorHAnsi" w:hAnsiTheme="majorHAnsi" w:cstheme="majorHAnsi"/>
          <w:b/>
          <w:sz w:val="28"/>
          <w:szCs w:val="28"/>
          <w:lang w:val="nl-NL"/>
        </w:rPr>
        <w:lastRenderedPageBreak/>
        <w:t>Mẫu số 13</w:t>
      </w:r>
      <w:r w:rsidR="00DA5B4A" w:rsidRPr="00A03118">
        <w:rPr>
          <w:rFonts w:asciiTheme="majorHAnsi" w:hAnsiTheme="majorHAnsi" w:cstheme="majorHAnsi"/>
          <w:b/>
          <w:sz w:val="28"/>
          <w:szCs w:val="28"/>
          <w:lang w:val="nl-NL"/>
        </w:rPr>
        <w:t>A</w:t>
      </w:r>
    </w:p>
    <w:p w14:paraId="69E133CE" w14:textId="77777777" w:rsidR="00DC1EE3" w:rsidRPr="00A03118" w:rsidRDefault="00DC1EE3" w:rsidP="00DC1EE3">
      <w:pPr>
        <w:jc w:val="center"/>
        <w:rPr>
          <w:rFonts w:asciiTheme="majorHAnsi" w:hAnsiTheme="majorHAnsi" w:cstheme="majorHAnsi"/>
          <w:b/>
          <w:bCs/>
          <w:sz w:val="26"/>
          <w:szCs w:val="28"/>
          <w:lang w:val="nl-NL"/>
        </w:rPr>
      </w:pPr>
    </w:p>
    <w:p w14:paraId="7F8D66A2" w14:textId="2F14BD44" w:rsidR="00DC1EE3" w:rsidRPr="00A03118" w:rsidRDefault="00DC1EE3" w:rsidP="00DC1EE3">
      <w:pPr>
        <w:jc w:val="center"/>
        <w:rPr>
          <w:rFonts w:asciiTheme="majorHAnsi" w:hAnsiTheme="majorHAnsi" w:cstheme="majorHAnsi"/>
          <w:b/>
          <w:bCs/>
          <w:sz w:val="26"/>
          <w:szCs w:val="28"/>
          <w:lang w:val="nl-NL"/>
        </w:rPr>
      </w:pPr>
      <w:r w:rsidRPr="00A03118">
        <w:rPr>
          <w:rFonts w:asciiTheme="majorHAnsi" w:hAnsiTheme="majorHAnsi" w:cstheme="majorHAnsi"/>
          <w:b/>
          <w:bCs/>
          <w:sz w:val="26"/>
          <w:szCs w:val="28"/>
          <w:lang w:val="nl-NL"/>
        </w:rPr>
        <w:t>BẢNG GIÁ DỰ THẦU CHO CÁC DỊCH VỤ LIÊN QUAN</w:t>
      </w:r>
    </w:p>
    <w:p w14:paraId="49ADA036" w14:textId="779D3650" w:rsidR="00DA5B4A" w:rsidRPr="00A03118" w:rsidRDefault="00DA5B4A" w:rsidP="00C801ED">
      <w:pPr>
        <w:spacing w:before="80" w:after="80"/>
        <w:jc w:val="center"/>
        <w:rPr>
          <w:rFonts w:asciiTheme="majorHAnsi" w:hAnsiTheme="majorHAnsi" w:cstheme="majorHAnsi"/>
          <w:i/>
          <w:iCs/>
          <w:sz w:val="26"/>
          <w:szCs w:val="28"/>
          <w:lang w:val="nl-NL"/>
        </w:rPr>
      </w:pPr>
      <w:r w:rsidRPr="00A03118">
        <w:rPr>
          <w:rFonts w:asciiTheme="majorHAnsi" w:hAnsiTheme="majorHAnsi" w:cstheme="majorHAnsi"/>
          <w:i/>
          <w:iCs/>
          <w:sz w:val="26"/>
          <w:szCs w:val="28"/>
          <w:lang w:val="nl-NL"/>
        </w:rPr>
        <w:t>(áp dụng loại hợp đồng trọn gói và loại hợp đồng theo đơn giá)</w:t>
      </w:r>
    </w:p>
    <w:p w14:paraId="6EA75E44" w14:textId="1C1E3112" w:rsidR="00DC1EE3" w:rsidRPr="00A03118" w:rsidRDefault="00DC1EE3" w:rsidP="00DC1EE3">
      <w:pPr>
        <w:spacing w:before="80" w:after="80"/>
        <w:jc w:val="center"/>
        <w:rPr>
          <w:rFonts w:asciiTheme="majorHAnsi" w:hAnsiTheme="majorHAnsi" w:cstheme="majorHAnsi"/>
          <w:b/>
          <w:bCs/>
          <w:sz w:val="26"/>
          <w:szCs w:val="28"/>
          <w:lang w:val="nl-NL"/>
        </w:rPr>
      </w:pPr>
    </w:p>
    <w:tbl>
      <w:tblPr>
        <w:tblW w:w="14268" w:type="dxa"/>
        <w:tblInd w:w="108" w:type="dxa"/>
        <w:tblLook w:val="04A0" w:firstRow="1" w:lastRow="0" w:firstColumn="1" w:lastColumn="0" w:noHBand="0" w:noVBand="1"/>
      </w:tblPr>
      <w:tblGrid>
        <w:gridCol w:w="993"/>
        <w:gridCol w:w="2727"/>
        <w:gridCol w:w="1735"/>
        <w:gridCol w:w="1418"/>
        <w:gridCol w:w="1953"/>
        <w:gridCol w:w="1874"/>
        <w:gridCol w:w="1620"/>
        <w:gridCol w:w="1948"/>
      </w:tblGrid>
      <w:tr w:rsidR="00A03118" w:rsidRPr="00A03118" w14:paraId="6E3F40AF" w14:textId="77777777" w:rsidTr="00E46AC2">
        <w:trPr>
          <w:trHeight w:val="960"/>
        </w:trPr>
        <w:tc>
          <w:tcPr>
            <w:tcW w:w="993"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5D85C01" w14:textId="77777777" w:rsidR="00DC1EE3" w:rsidRPr="00A03118" w:rsidRDefault="00DC1EE3" w:rsidP="00E46AC2">
            <w:pPr>
              <w:jc w:val="center"/>
              <w:rPr>
                <w:rFonts w:asciiTheme="majorHAnsi" w:hAnsiTheme="majorHAnsi" w:cstheme="majorHAnsi"/>
                <w:b/>
                <w:bCs/>
                <w:szCs w:val="24"/>
              </w:rPr>
            </w:pPr>
            <w:r w:rsidRPr="00A03118">
              <w:rPr>
                <w:rFonts w:asciiTheme="majorHAnsi" w:hAnsiTheme="majorHAnsi" w:cstheme="majorHAnsi"/>
                <w:b/>
                <w:bCs/>
                <w:szCs w:val="24"/>
              </w:rPr>
              <w:t>STT</w:t>
            </w:r>
          </w:p>
        </w:tc>
        <w:tc>
          <w:tcPr>
            <w:tcW w:w="272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84E4B3B" w14:textId="77777777" w:rsidR="00DC1EE3" w:rsidRPr="00A03118" w:rsidRDefault="00DC1EE3" w:rsidP="00E46AC2">
            <w:pPr>
              <w:jc w:val="center"/>
              <w:rPr>
                <w:rFonts w:asciiTheme="majorHAnsi" w:hAnsiTheme="majorHAnsi" w:cstheme="majorHAnsi"/>
                <w:b/>
                <w:bCs/>
                <w:szCs w:val="24"/>
              </w:rPr>
            </w:pPr>
            <w:r w:rsidRPr="00A03118">
              <w:rPr>
                <w:rFonts w:asciiTheme="majorHAnsi" w:hAnsiTheme="majorHAnsi" w:cstheme="majorHAnsi"/>
                <w:b/>
                <w:bCs/>
                <w:szCs w:val="24"/>
              </w:rPr>
              <w:t>Mô tả dịch vụ</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EA91177" w14:textId="77777777" w:rsidR="00DC1EE3" w:rsidRPr="00A03118" w:rsidRDefault="00DC1EE3" w:rsidP="00E46AC2">
            <w:pPr>
              <w:jc w:val="center"/>
              <w:rPr>
                <w:rFonts w:asciiTheme="majorHAnsi" w:hAnsiTheme="majorHAnsi" w:cstheme="majorHAnsi"/>
                <w:b/>
                <w:bCs/>
                <w:szCs w:val="24"/>
              </w:rPr>
            </w:pPr>
            <w:r w:rsidRPr="00A03118">
              <w:rPr>
                <w:rFonts w:asciiTheme="majorHAnsi" w:hAnsiTheme="majorHAnsi" w:cstheme="majorHAnsi"/>
                <w:b/>
                <w:bCs/>
                <w:szCs w:val="24"/>
              </w:rPr>
              <w:t xml:space="preserve">Khối lượng </w:t>
            </w:r>
            <w:r w:rsidRPr="00A03118">
              <w:rPr>
                <w:rFonts w:asciiTheme="majorHAnsi" w:hAnsiTheme="majorHAnsi" w:cstheme="majorHAnsi"/>
                <w:b/>
                <w:bCs/>
                <w:szCs w:val="24"/>
              </w:rPr>
              <w:br/>
              <w:t>mời thầu</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70FE5F5" w14:textId="77777777" w:rsidR="00DC1EE3" w:rsidRPr="00A03118" w:rsidRDefault="00DC1EE3" w:rsidP="00E46AC2">
            <w:pPr>
              <w:jc w:val="center"/>
              <w:rPr>
                <w:rFonts w:asciiTheme="majorHAnsi" w:hAnsiTheme="majorHAnsi" w:cstheme="majorHAnsi"/>
                <w:b/>
                <w:bCs/>
                <w:szCs w:val="24"/>
              </w:rPr>
            </w:pPr>
            <w:r w:rsidRPr="00A03118">
              <w:rPr>
                <w:rFonts w:asciiTheme="majorHAnsi" w:hAnsiTheme="majorHAnsi" w:cstheme="majorHAnsi"/>
                <w:b/>
                <w:bCs/>
                <w:szCs w:val="24"/>
              </w:rPr>
              <w:t>Đơn vị tính</w:t>
            </w:r>
          </w:p>
        </w:tc>
        <w:tc>
          <w:tcPr>
            <w:tcW w:w="1953"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7F5DF36" w14:textId="77777777" w:rsidR="00DC1EE3" w:rsidRPr="00A03118" w:rsidRDefault="00DC1EE3" w:rsidP="00E46AC2">
            <w:pPr>
              <w:jc w:val="center"/>
              <w:rPr>
                <w:rFonts w:asciiTheme="majorHAnsi" w:hAnsiTheme="majorHAnsi" w:cstheme="majorHAnsi"/>
                <w:b/>
                <w:bCs/>
                <w:szCs w:val="24"/>
              </w:rPr>
            </w:pPr>
            <w:r w:rsidRPr="00A03118">
              <w:rPr>
                <w:rFonts w:asciiTheme="majorHAnsi" w:hAnsiTheme="majorHAnsi" w:cstheme="majorHAnsi"/>
                <w:b/>
                <w:bCs/>
                <w:szCs w:val="24"/>
              </w:rPr>
              <w:t>Địa điểm thực hiện dịch vụ</w:t>
            </w:r>
          </w:p>
        </w:tc>
        <w:tc>
          <w:tcPr>
            <w:tcW w:w="1874"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E811A71" w14:textId="77777777" w:rsidR="00DC1EE3" w:rsidRPr="00A03118" w:rsidRDefault="00DC1EE3" w:rsidP="00E46AC2">
            <w:pPr>
              <w:jc w:val="center"/>
              <w:rPr>
                <w:rFonts w:asciiTheme="majorHAnsi" w:hAnsiTheme="majorHAnsi" w:cstheme="majorHAnsi"/>
                <w:b/>
                <w:bCs/>
                <w:szCs w:val="24"/>
              </w:rPr>
            </w:pPr>
            <w:r w:rsidRPr="00A03118">
              <w:rPr>
                <w:rFonts w:asciiTheme="majorHAnsi" w:hAnsiTheme="majorHAnsi" w:cstheme="majorHAnsi"/>
                <w:b/>
                <w:bCs/>
                <w:szCs w:val="24"/>
              </w:rPr>
              <w:t>Ngày hoàn thành dịch vụ</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9E05C9C" w14:textId="77777777" w:rsidR="00DC1EE3" w:rsidRPr="00A03118" w:rsidRDefault="00DC1EE3" w:rsidP="00E46AC2">
            <w:pPr>
              <w:jc w:val="center"/>
              <w:rPr>
                <w:rFonts w:asciiTheme="majorHAnsi" w:hAnsiTheme="majorHAnsi" w:cstheme="majorHAnsi"/>
                <w:b/>
                <w:bCs/>
                <w:szCs w:val="24"/>
              </w:rPr>
            </w:pPr>
            <w:r w:rsidRPr="00A03118">
              <w:rPr>
                <w:rFonts w:asciiTheme="majorHAnsi" w:hAnsiTheme="majorHAnsi" w:cstheme="majorHAnsi"/>
                <w:b/>
                <w:bCs/>
                <w:szCs w:val="24"/>
              </w:rPr>
              <w:t>Đơn giá dự thầu</w:t>
            </w:r>
          </w:p>
        </w:tc>
        <w:tc>
          <w:tcPr>
            <w:tcW w:w="194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F4D944D" w14:textId="77777777" w:rsidR="00DC1EE3" w:rsidRPr="00A03118" w:rsidRDefault="00DC1EE3" w:rsidP="00E46AC2">
            <w:pPr>
              <w:jc w:val="center"/>
              <w:rPr>
                <w:rFonts w:asciiTheme="majorHAnsi" w:hAnsiTheme="majorHAnsi" w:cstheme="majorHAnsi"/>
                <w:b/>
                <w:bCs/>
                <w:szCs w:val="24"/>
              </w:rPr>
            </w:pPr>
            <w:r w:rsidRPr="00A03118">
              <w:rPr>
                <w:rFonts w:asciiTheme="majorHAnsi" w:hAnsiTheme="majorHAnsi" w:cstheme="majorHAnsi"/>
                <w:b/>
                <w:bCs/>
                <w:szCs w:val="24"/>
              </w:rPr>
              <w:t>Thành tiền</w:t>
            </w:r>
          </w:p>
        </w:tc>
      </w:tr>
      <w:tr w:rsidR="00A03118" w:rsidRPr="00A03118" w14:paraId="7BB4CCEB" w14:textId="77777777" w:rsidTr="00E46AC2">
        <w:trPr>
          <w:trHeight w:val="330"/>
        </w:trPr>
        <w:tc>
          <w:tcPr>
            <w:tcW w:w="993"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BA17D4D" w14:textId="77777777" w:rsidR="00DC1EE3" w:rsidRPr="00A03118" w:rsidRDefault="00DC1EE3" w:rsidP="00E46AC2">
            <w:pPr>
              <w:jc w:val="left"/>
              <w:rPr>
                <w:rFonts w:asciiTheme="majorHAnsi" w:hAnsiTheme="majorHAnsi" w:cstheme="majorHAnsi"/>
                <w:b/>
                <w:bCs/>
                <w:szCs w:val="24"/>
              </w:rPr>
            </w:pPr>
          </w:p>
        </w:tc>
        <w:tc>
          <w:tcPr>
            <w:tcW w:w="272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D50B309" w14:textId="77777777" w:rsidR="00DC1EE3" w:rsidRPr="00A03118" w:rsidRDefault="00DC1EE3" w:rsidP="00E46AC2">
            <w:pPr>
              <w:jc w:val="left"/>
              <w:rPr>
                <w:rFonts w:asciiTheme="majorHAnsi" w:hAnsiTheme="majorHAnsi" w:cstheme="majorHAnsi"/>
                <w:b/>
                <w:bCs/>
                <w:szCs w:val="24"/>
              </w:rPr>
            </w:pPr>
          </w:p>
        </w:tc>
        <w:tc>
          <w:tcPr>
            <w:tcW w:w="1735"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BF145B9" w14:textId="77777777" w:rsidR="00DC1EE3" w:rsidRPr="00A03118" w:rsidRDefault="00DC1EE3" w:rsidP="00E46AC2">
            <w:pPr>
              <w:jc w:val="left"/>
              <w:rPr>
                <w:rFonts w:asciiTheme="majorHAnsi" w:hAnsiTheme="majorHAnsi" w:cstheme="majorHAnsi"/>
                <w:b/>
                <w:bCs/>
                <w:szCs w:val="24"/>
              </w:rPr>
            </w:pPr>
          </w:p>
        </w:tc>
        <w:tc>
          <w:tcPr>
            <w:tcW w:w="1418"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20CA1CC" w14:textId="77777777" w:rsidR="00DC1EE3" w:rsidRPr="00A03118" w:rsidRDefault="00DC1EE3" w:rsidP="00E46AC2">
            <w:pPr>
              <w:jc w:val="left"/>
              <w:rPr>
                <w:rFonts w:asciiTheme="majorHAnsi" w:hAnsiTheme="majorHAnsi" w:cstheme="majorHAnsi"/>
                <w:b/>
                <w:bCs/>
                <w:szCs w:val="24"/>
              </w:rPr>
            </w:pPr>
          </w:p>
        </w:tc>
        <w:tc>
          <w:tcPr>
            <w:tcW w:w="1953"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9A7F5EA" w14:textId="77777777" w:rsidR="00DC1EE3" w:rsidRPr="00A03118" w:rsidRDefault="00DC1EE3" w:rsidP="00E46AC2">
            <w:pPr>
              <w:jc w:val="left"/>
              <w:rPr>
                <w:rFonts w:asciiTheme="majorHAnsi" w:hAnsiTheme="majorHAnsi" w:cstheme="majorHAnsi"/>
                <w:b/>
                <w:bCs/>
                <w:szCs w:val="24"/>
              </w:rPr>
            </w:pPr>
          </w:p>
        </w:tc>
        <w:tc>
          <w:tcPr>
            <w:tcW w:w="1874"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B91CD93" w14:textId="77777777" w:rsidR="00DC1EE3" w:rsidRPr="00A03118" w:rsidRDefault="00DC1EE3" w:rsidP="00E46AC2">
            <w:pPr>
              <w:jc w:val="left"/>
              <w:rPr>
                <w:rFonts w:asciiTheme="majorHAnsi" w:hAnsiTheme="majorHAnsi" w:cstheme="majorHAnsi"/>
                <w:b/>
                <w:bCs/>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38869C1" w14:textId="77777777" w:rsidR="00DC1EE3" w:rsidRPr="00A03118" w:rsidRDefault="00DC1EE3" w:rsidP="00E46AC2">
            <w:pPr>
              <w:jc w:val="left"/>
              <w:rPr>
                <w:rFonts w:asciiTheme="majorHAnsi" w:hAnsiTheme="majorHAnsi" w:cstheme="majorHAnsi"/>
                <w:b/>
                <w:bCs/>
                <w:szCs w:val="24"/>
              </w:rPr>
            </w:pPr>
          </w:p>
        </w:tc>
        <w:tc>
          <w:tcPr>
            <w:tcW w:w="1948" w:type="dxa"/>
            <w:tcBorders>
              <w:top w:val="nil"/>
              <w:left w:val="nil"/>
              <w:bottom w:val="single" w:sz="4" w:space="0" w:color="auto"/>
              <w:right w:val="single" w:sz="4" w:space="0" w:color="auto"/>
            </w:tcBorders>
            <w:shd w:val="clear" w:color="auto" w:fill="E2EFD9" w:themeFill="accent6" w:themeFillTint="33"/>
            <w:vAlign w:val="center"/>
            <w:hideMark/>
          </w:tcPr>
          <w:p w14:paraId="234DD36D" w14:textId="04FA7530" w:rsidR="00DC1EE3" w:rsidRPr="00A03118" w:rsidRDefault="00DC1EE3" w:rsidP="00E46AC2">
            <w:pPr>
              <w:jc w:val="center"/>
              <w:rPr>
                <w:rFonts w:asciiTheme="majorHAnsi" w:hAnsiTheme="majorHAnsi" w:cstheme="majorHAnsi"/>
                <w:szCs w:val="24"/>
              </w:rPr>
            </w:pPr>
          </w:p>
        </w:tc>
      </w:tr>
      <w:tr w:rsidR="00A03118" w:rsidRPr="00A03118" w14:paraId="6FA5B59C" w14:textId="77777777" w:rsidTr="00E46AC2">
        <w:trPr>
          <w:trHeight w:val="330"/>
        </w:trPr>
        <w:tc>
          <w:tcPr>
            <w:tcW w:w="99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22648C8" w14:textId="77777777" w:rsidR="00DC1EE3" w:rsidRPr="00A03118" w:rsidRDefault="00DC1EE3" w:rsidP="00E46AC2">
            <w:pPr>
              <w:jc w:val="center"/>
              <w:rPr>
                <w:rFonts w:asciiTheme="majorHAnsi" w:hAnsiTheme="majorHAnsi" w:cstheme="majorHAnsi"/>
                <w:szCs w:val="24"/>
              </w:rPr>
            </w:pPr>
            <w:r w:rsidRPr="00A03118">
              <w:rPr>
                <w:rFonts w:asciiTheme="majorHAnsi" w:hAnsiTheme="majorHAnsi" w:cstheme="majorHAnsi"/>
                <w:szCs w:val="24"/>
              </w:rPr>
              <w:t>(1)</w:t>
            </w:r>
          </w:p>
        </w:tc>
        <w:tc>
          <w:tcPr>
            <w:tcW w:w="2727" w:type="dxa"/>
            <w:tcBorders>
              <w:top w:val="nil"/>
              <w:left w:val="nil"/>
              <w:bottom w:val="single" w:sz="4" w:space="0" w:color="auto"/>
              <w:right w:val="single" w:sz="4" w:space="0" w:color="auto"/>
            </w:tcBorders>
            <w:shd w:val="clear" w:color="auto" w:fill="E2EFD9" w:themeFill="accent6" w:themeFillTint="33"/>
            <w:vAlign w:val="center"/>
            <w:hideMark/>
          </w:tcPr>
          <w:p w14:paraId="71C312C5" w14:textId="77777777" w:rsidR="00DC1EE3" w:rsidRPr="00A03118" w:rsidRDefault="00DC1EE3" w:rsidP="00E46AC2">
            <w:pPr>
              <w:jc w:val="center"/>
              <w:rPr>
                <w:rFonts w:asciiTheme="majorHAnsi" w:hAnsiTheme="majorHAnsi" w:cstheme="majorHAnsi"/>
                <w:szCs w:val="24"/>
              </w:rPr>
            </w:pPr>
            <w:r w:rsidRPr="00A03118">
              <w:rPr>
                <w:rFonts w:asciiTheme="majorHAnsi" w:hAnsiTheme="majorHAnsi" w:cstheme="majorHAnsi"/>
                <w:szCs w:val="24"/>
              </w:rPr>
              <w:t>(2)</w:t>
            </w:r>
          </w:p>
        </w:tc>
        <w:tc>
          <w:tcPr>
            <w:tcW w:w="1735" w:type="dxa"/>
            <w:tcBorders>
              <w:top w:val="nil"/>
              <w:left w:val="nil"/>
              <w:bottom w:val="single" w:sz="4" w:space="0" w:color="auto"/>
              <w:right w:val="single" w:sz="4" w:space="0" w:color="auto"/>
            </w:tcBorders>
            <w:shd w:val="clear" w:color="auto" w:fill="E2EFD9" w:themeFill="accent6" w:themeFillTint="33"/>
            <w:vAlign w:val="center"/>
            <w:hideMark/>
          </w:tcPr>
          <w:p w14:paraId="63B401E8" w14:textId="77777777" w:rsidR="00DC1EE3" w:rsidRPr="00A03118" w:rsidRDefault="00DC1EE3" w:rsidP="00E46AC2">
            <w:pPr>
              <w:jc w:val="center"/>
              <w:rPr>
                <w:rFonts w:asciiTheme="majorHAnsi" w:hAnsiTheme="majorHAnsi" w:cstheme="majorHAnsi"/>
                <w:szCs w:val="24"/>
              </w:rPr>
            </w:pPr>
            <w:r w:rsidRPr="00A03118">
              <w:rPr>
                <w:rFonts w:asciiTheme="majorHAnsi" w:hAnsiTheme="majorHAnsi" w:cstheme="majorHAnsi"/>
                <w:szCs w:val="24"/>
              </w:rPr>
              <w:t>(3)</w:t>
            </w:r>
          </w:p>
        </w:tc>
        <w:tc>
          <w:tcPr>
            <w:tcW w:w="1418" w:type="dxa"/>
            <w:tcBorders>
              <w:top w:val="nil"/>
              <w:left w:val="nil"/>
              <w:bottom w:val="single" w:sz="4" w:space="0" w:color="auto"/>
              <w:right w:val="single" w:sz="4" w:space="0" w:color="auto"/>
            </w:tcBorders>
            <w:shd w:val="clear" w:color="auto" w:fill="E2EFD9" w:themeFill="accent6" w:themeFillTint="33"/>
            <w:vAlign w:val="center"/>
            <w:hideMark/>
          </w:tcPr>
          <w:p w14:paraId="0BBA0251" w14:textId="77777777" w:rsidR="00DC1EE3" w:rsidRPr="00A03118" w:rsidRDefault="00DC1EE3" w:rsidP="00E46AC2">
            <w:pPr>
              <w:jc w:val="center"/>
              <w:rPr>
                <w:rFonts w:asciiTheme="majorHAnsi" w:hAnsiTheme="majorHAnsi" w:cstheme="majorHAnsi"/>
                <w:szCs w:val="24"/>
              </w:rPr>
            </w:pPr>
            <w:r w:rsidRPr="00A03118">
              <w:rPr>
                <w:rFonts w:asciiTheme="majorHAnsi" w:hAnsiTheme="majorHAnsi" w:cstheme="majorHAnsi"/>
                <w:szCs w:val="24"/>
              </w:rPr>
              <w:t>(4)</w:t>
            </w:r>
          </w:p>
        </w:tc>
        <w:tc>
          <w:tcPr>
            <w:tcW w:w="1953" w:type="dxa"/>
            <w:tcBorders>
              <w:top w:val="nil"/>
              <w:left w:val="nil"/>
              <w:bottom w:val="single" w:sz="4" w:space="0" w:color="auto"/>
              <w:right w:val="single" w:sz="4" w:space="0" w:color="auto"/>
            </w:tcBorders>
            <w:shd w:val="clear" w:color="auto" w:fill="E2EFD9" w:themeFill="accent6" w:themeFillTint="33"/>
            <w:vAlign w:val="center"/>
            <w:hideMark/>
          </w:tcPr>
          <w:p w14:paraId="79F79984" w14:textId="77777777" w:rsidR="00DC1EE3" w:rsidRPr="00A03118" w:rsidRDefault="00DC1EE3" w:rsidP="00E46AC2">
            <w:pPr>
              <w:jc w:val="center"/>
              <w:rPr>
                <w:rFonts w:asciiTheme="majorHAnsi" w:hAnsiTheme="majorHAnsi" w:cstheme="majorHAnsi"/>
                <w:szCs w:val="24"/>
              </w:rPr>
            </w:pPr>
            <w:r w:rsidRPr="00A03118">
              <w:rPr>
                <w:rFonts w:asciiTheme="majorHAnsi" w:hAnsiTheme="majorHAnsi" w:cstheme="majorHAnsi"/>
                <w:szCs w:val="24"/>
              </w:rPr>
              <w:t>(5)</w:t>
            </w:r>
          </w:p>
        </w:tc>
        <w:tc>
          <w:tcPr>
            <w:tcW w:w="1874" w:type="dxa"/>
            <w:tcBorders>
              <w:top w:val="nil"/>
              <w:left w:val="nil"/>
              <w:bottom w:val="single" w:sz="4" w:space="0" w:color="auto"/>
              <w:right w:val="single" w:sz="4" w:space="0" w:color="auto"/>
            </w:tcBorders>
            <w:shd w:val="clear" w:color="auto" w:fill="E2EFD9" w:themeFill="accent6" w:themeFillTint="33"/>
            <w:vAlign w:val="center"/>
            <w:hideMark/>
          </w:tcPr>
          <w:p w14:paraId="2AC950B8" w14:textId="77777777" w:rsidR="00DC1EE3" w:rsidRPr="00A03118" w:rsidRDefault="00DC1EE3" w:rsidP="00E46AC2">
            <w:pPr>
              <w:jc w:val="center"/>
              <w:rPr>
                <w:rFonts w:asciiTheme="majorHAnsi" w:hAnsiTheme="majorHAnsi" w:cstheme="majorHAnsi"/>
                <w:szCs w:val="24"/>
              </w:rPr>
            </w:pPr>
            <w:r w:rsidRPr="00A03118">
              <w:rPr>
                <w:rFonts w:asciiTheme="majorHAnsi" w:hAnsiTheme="majorHAnsi" w:cstheme="majorHAnsi"/>
                <w:szCs w:val="24"/>
              </w:rPr>
              <w:t>(6)</w:t>
            </w:r>
          </w:p>
        </w:tc>
        <w:tc>
          <w:tcPr>
            <w:tcW w:w="1620" w:type="dxa"/>
            <w:tcBorders>
              <w:top w:val="nil"/>
              <w:left w:val="nil"/>
              <w:bottom w:val="single" w:sz="4" w:space="0" w:color="auto"/>
              <w:right w:val="single" w:sz="4" w:space="0" w:color="auto"/>
            </w:tcBorders>
            <w:shd w:val="clear" w:color="auto" w:fill="E2EFD9" w:themeFill="accent6" w:themeFillTint="33"/>
            <w:vAlign w:val="center"/>
            <w:hideMark/>
          </w:tcPr>
          <w:p w14:paraId="082A6EC0" w14:textId="77777777" w:rsidR="00DC1EE3" w:rsidRPr="00A03118" w:rsidRDefault="00DC1EE3" w:rsidP="00E46AC2">
            <w:pPr>
              <w:jc w:val="center"/>
              <w:rPr>
                <w:rFonts w:asciiTheme="majorHAnsi" w:hAnsiTheme="majorHAnsi" w:cstheme="majorHAnsi"/>
                <w:szCs w:val="24"/>
              </w:rPr>
            </w:pPr>
            <w:r w:rsidRPr="00A03118">
              <w:rPr>
                <w:rFonts w:asciiTheme="majorHAnsi" w:hAnsiTheme="majorHAnsi" w:cstheme="majorHAnsi"/>
                <w:szCs w:val="24"/>
              </w:rPr>
              <w:t>(7)</w:t>
            </w:r>
          </w:p>
        </w:tc>
        <w:tc>
          <w:tcPr>
            <w:tcW w:w="1948" w:type="dxa"/>
            <w:tcBorders>
              <w:top w:val="nil"/>
              <w:left w:val="nil"/>
              <w:bottom w:val="single" w:sz="4" w:space="0" w:color="auto"/>
              <w:right w:val="single" w:sz="4" w:space="0" w:color="auto"/>
            </w:tcBorders>
            <w:shd w:val="clear" w:color="auto" w:fill="E2EFD9" w:themeFill="accent6" w:themeFillTint="33"/>
            <w:vAlign w:val="center"/>
            <w:hideMark/>
          </w:tcPr>
          <w:p w14:paraId="5EE76F4D" w14:textId="002F2472" w:rsidR="00DC1EE3" w:rsidRPr="00A03118" w:rsidRDefault="00DC1EE3" w:rsidP="00E46AC2">
            <w:pPr>
              <w:jc w:val="center"/>
              <w:rPr>
                <w:rFonts w:asciiTheme="majorHAnsi" w:hAnsiTheme="majorHAnsi" w:cstheme="majorHAnsi"/>
                <w:szCs w:val="24"/>
              </w:rPr>
            </w:pPr>
            <w:r w:rsidRPr="00A03118">
              <w:rPr>
                <w:rFonts w:asciiTheme="majorHAnsi" w:hAnsiTheme="majorHAnsi" w:cstheme="majorHAnsi"/>
                <w:szCs w:val="24"/>
              </w:rPr>
              <w:t>(8)</w:t>
            </w:r>
            <w:r w:rsidR="00B34B0E" w:rsidRPr="00A03118">
              <w:rPr>
                <w:rFonts w:asciiTheme="majorHAnsi" w:hAnsiTheme="majorHAnsi" w:cstheme="majorHAnsi"/>
                <w:szCs w:val="24"/>
              </w:rPr>
              <w:t xml:space="preserve"> = (Cột 3x7)</w:t>
            </w:r>
          </w:p>
        </w:tc>
      </w:tr>
      <w:tr w:rsidR="00A03118" w:rsidRPr="00A03118" w14:paraId="242D145F" w14:textId="77777777" w:rsidTr="00E46AC2">
        <w:trPr>
          <w:trHeight w:val="630"/>
        </w:trPr>
        <w:tc>
          <w:tcPr>
            <w:tcW w:w="993" w:type="dxa"/>
            <w:tcBorders>
              <w:top w:val="nil"/>
              <w:left w:val="single" w:sz="4" w:space="0" w:color="auto"/>
              <w:bottom w:val="single" w:sz="4" w:space="0" w:color="auto"/>
              <w:right w:val="single" w:sz="4" w:space="0" w:color="auto"/>
            </w:tcBorders>
            <w:vAlign w:val="center"/>
            <w:hideMark/>
          </w:tcPr>
          <w:p w14:paraId="43351D4E" w14:textId="77777777" w:rsidR="00DC1EE3" w:rsidRPr="00A03118" w:rsidRDefault="00DC1EE3" w:rsidP="00E46AC2">
            <w:pPr>
              <w:jc w:val="center"/>
              <w:rPr>
                <w:rFonts w:asciiTheme="majorHAnsi" w:hAnsiTheme="majorHAnsi" w:cstheme="majorHAnsi"/>
                <w:szCs w:val="24"/>
              </w:rPr>
            </w:pPr>
            <w:r w:rsidRPr="00A03118">
              <w:rPr>
                <w:rFonts w:asciiTheme="majorHAnsi" w:hAnsiTheme="majorHAnsi" w:cstheme="majorHAnsi"/>
                <w:szCs w:val="24"/>
              </w:rPr>
              <w:t>1</w:t>
            </w:r>
          </w:p>
        </w:tc>
        <w:tc>
          <w:tcPr>
            <w:tcW w:w="2727" w:type="dxa"/>
            <w:tcBorders>
              <w:top w:val="nil"/>
              <w:left w:val="nil"/>
              <w:bottom w:val="single" w:sz="4" w:space="0" w:color="auto"/>
              <w:right w:val="single" w:sz="4" w:space="0" w:color="auto"/>
            </w:tcBorders>
            <w:vAlign w:val="center"/>
            <w:hideMark/>
          </w:tcPr>
          <w:p w14:paraId="67B20815" w14:textId="77777777" w:rsidR="00DC1EE3" w:rsidRPr="00A03118" w:rsidRDefault="00DC1EE3" w:rsidP="00E46AC2">
            <w:pPr>
              <w:rPr>
                <w:rFonts w:asciiTheme="majorHAnsi" w:hAnsiTheme="majorHAnsi" w:cstheme="majorHAnsi"/>
                <w:i/>
                <w:iCs/>
                <w:szCs w:val="24"/>
              </w:rPr>
            </w:pPr>
          </w:p>
        </w:tc>
        <w:tc>
          <w:tcPr>
            <w:tcW w:w="1735" w:type="dxa"/>
            <w:tcBorders>
              <w:top w:val="nil"/>
              <w:left w:val="nil"/>
              <w:bottom w:val="single" w:sz="4" w:space="0" w:color="auto"/>
              <w:right w:val="single" w:sz="4" w:space="0" w:color="auto"/>
            </w:tcBorders>
            <w:vAlign w:val="center"/>
            <w:hideMark/>
          </w:tcPr>
          <w:p w14:paraId="33ED0A29" w14:textId="77777777" w:rsidR="00DC1EE3" w:rsidRPr="00A03118" w:rsidRDefault="00DC1EE3" w:rsidP="00E46AC2">
            <w:pPr>
              <w:rPr>
                <w:rFonts w:asciiTheme="majorHAnsi" w:hAnsiTheme="majorHAnsi" w:cstheme="majorHAnsi"/>
                <w:szCs w:val="24"/>
              </w:rPr>
            </w:pPr>
            <w:r w:rsidRPr="00A03118">
              <w:rPr>
                <w:rFonts w:asciiTheme="majorHAnsi" w:hAnsiTheme="majorHAnsi" w:cstheme="majorHAnsi"/>
                <w:szCs w:val="24"/>
              </w:rPr>
              <w:t> </w:t>
            </w:r>
          </w:p>
        </w:tc>
        <w:tc>
          <w:tcPr>
            <w:tcW w:w="1418" w:type="dxa"/>
            <w:tcBorders>
              <w:top w:val="nil"/>
              <w:left w:val="nil"/>
              <w:bottom w:val="single" w:sz="4" w:space="0" w:color="auto"/>
              <w:right w:val="single" w:sz="4" w:space="0" w:color="auto"/>
            </w:tcBorders>
            <w:vAlign w:val="center"/>
            <w:hideMark/>
          </w:tcPr>
          <w:p w14:paraId="27AB9C64" w14:textId="77777777" w:rsidR="00DC1EE3" w:rsidRPr="00A03118" w:rsidRDefault="00DC1EE3" w:rsidP="00E46AC2">
            <w:pPr>
              <w:rPr>
                <w:rFonts w:asciiTheme="majorHAnsi" w:hAnsiTheme="majorHAnsi" w:cstheme="majorHAnsi"/>
                <w:szCs w:val="24"/>
              </w:rPr>
            </w:pPr>
            <w:r w:rsidRPr="00A03118">
              <w:rPr>
                <w:rFonts w:asciiTheme="majorHAnsi" w:hAnsiTheme="majorHAnsi" w:cstheme="majorHAnsi"/>
                <w:szCs w:val="24"/>
              </w:rPr>
              <w:t> </w:t>
            </w:r>
          </w:p>
        </w:tc>
        <w:tc>
          <w:tcPr>
            <w:tcW w:w="1953" w:type="dxa"/>
            <w:tcBorders>
              <w:top w:val="nil"/>
              <w:left w:val="nil"/>
              <w:bottom w:val="single" w:sz="4" w:space="0" w:color="auto"/>
              <w:right w:val="single" w:sz="4" w:space="0" w:color="auto"/>
            </w:tcBorders>
            <w:vAlign w:val="center"/>
            <w:hideMark/>
          </w:tcPr>
          <w:p w14:paraId="7D9B6577" w14:textId="77777777" w:rsidR="00DC1EE3" w:rsidRPr="00A03118" w:rsidRDefault="00DC1EE3" w:rsidP="00E46AC2">
            <w:pPr>
              <w:rPr>
                <w:rFonts w:asciiTheme="majorHAnsi" w:hAnsiTheme="majorHAnsi" w:cstheme="majorHAnsi"/>
                <w:szCs w:val="24"/>
              </w:rPr>
            </w:pPr>
            <w:r w:rsidRPr="00A03118">
              <w:rPr>
                <w:rFonts w:asciiTheme="majorHAnsi" w:hAnsiTheme="majorHAnsi" w:cstheme="majorHAnsi"/>
                <w:szCs w:val="24"/>
              </w:rPr>
              <w:t> </w:t>
            </w:r>
          </w:p>
        </w:tc>
        <w:tc>
          <w:tcPr>
            <w:tcW w:w="1874" w:type="dxa"/>
            <w:tcBorders>
              <w:top w:val="nil"/>
              <w:left w:val="nil"/>
              <w:bottom w:val="single" w:sz="4" w:space="0" w:color="auto"/>
              <w:right w:val="single" w:sz="4" w:space="0" w:color="auto"/>
            </w:tcBorders>
            <w:vAlign w:val="center"/>
            <w:hideMark/>
          </w:tcPr>
          <w:p w14:paraId="4D908ED3" w14:textId="77777777" w:rsidR="00DC1EE3" w:rsidRPr="00A03118" w:rsidRDefault="00DC1EE3" w:rsidP="00E46AC2">
            <w:pPr>
              <w:rPr>
                <w:rFonts w:asciiTheme="majorHAnsi" w:hAnsiTheme="majorHAnsi" w:cstheme="majorHAnsi"/>
                <w:szCs w:val="24"/>
              </w:rPr>
            </w:pPr>
            <w:r w:rsidRPr="00A03118">
              <w:rPr>
                <w:rFonts w:asciiTheme="majorHAnsi" w:hAnsiTheme="majorHAnsi" w:cstheme="majorHAnsi"/>
                <w:szCs w:val="24"/>
              </w:rPr>
              <w:t> </w:t>
            </w:r>
          </w:p>
        </w:tc>
        <w:tc>
          <w:tcPr>
            <w:tcW w:w="1620" w:type="dxa"/>
            <w:tcBorders>
              <w:top w:val="nil"/>
              <w:left w:val="nil"/>
              <w:bottom w:val="single" w:sz="4" w:space="0" w:color="auto"/>
              <w:right w:val="single" w:sz="4" w:space="0" w:color="auto"/>
            </w:tcBorders>
            <w:vAlign w:val="center"/>
            <w:hideMark/>
          </w:tcPr>
          <w:p w14:paraId="3DC41396" w14:textId="77777777" w:rsidR="00DC1EE3" w:rsidRPr="00A03118" w:rsidRDefault="00DC1EE3" w:rsidP="00E46AC2">
            <w:pPr>
              <w:rPr>
                <w:rFonts w:asciiTheme="majorHAnsi" w:hAnsiTheme="majorHAnsi" w:cstheme="majorHAnsi"/>
                <w:szCs w:val="24"/>
              </w:rPr>
            </w:pPr>
            <w:r w:rsidRPr="00A03118">
              <w:rPr>
                <w:rFonts w:asciiTheme="majorHAnsi" w:hAnsiTheme="majorHAnsi" w:cstheme="majorHAnsi"/>
                <w:szCs w:val="24"/>
              </w:rPr>
              <w:t> </w:t>
            </w:r>
          </w:p>
        </w:tc>
        <w:tc>
          <w:tcPr>
            <w:tcW w:w="1948" w:type="dxa"/>
            <w:tcBorders>
              <w:top w:val="nil"/>
              <w:left w:val="nil"/>
              <w:bottom w:val="single" w:sz="4" w:space="0" w:color="auto"/>
              <w:right w:val="single" w:sz="4" w:space="0" w:color="auto"/>
            </w:tcBorders>
            <w:vAlign w:val="center"/>
          </w:tcPr>
          <w:p w14:paraId="263040A7" w14:textId="77777777" w:rsidR="00DC1EE3" w:rsidRPr="00A03118" w:rsidRDefault="00DC1EE3" w:rsidP="00E46AC2">
            <w:pPr>
              <w:jc w:val="center"/>
              <w:rPr>
                <w:rFonts w:asciiTheme="majorHAnsi" w:hAnsiTheme="majorHAnsi" w:cstheme="majorHAnsi"/>
                <w:i/>
                <w:iCs/>
                <w:szCs w:val="24"/>
              </w:rPr>
            </w:pPr>
          </w:p>
        </w:tc>
      </w:tr>
      <w:tr w:rsidR="00A03118" w:rsidRPr="00A03118" w14:paraId="268A9F2A" w14:textId="77777777" w:rsidTr="00E46AC2">
        <w:trPr>
          <w:trHeight w:val="630"/>
        </w:trPr>
        <w:tc>
          <w:tcPr>
            <w:tcW w:w="993" w:type="dxa"/>
            <w:tcBorders>
              <w:top w:val="nil"/>
              <w:left w:val="single" w:sz="4" w:space="0" w:color="auto"/>
              <w:bottom w:val="single" w:sz="4" w:space="0" w:color="auto"/>
              <w:right w:val="single" w:sz="4" w:space="0" w:color="auto"/>
            </w:tcBorders>
            <w:vAlign w:val="center"/>
            <w:hideMark/>
          </w:tcPr>
          <w:p w14:paraId="707341D9" w14:textId="77777777" w:rsidR="00DC1EE3" w:rsidRPr="00A03118" w:rsidRDefault="00DC1EE3" w:rsidP="00E46AC2">
            <w:pPr>
              <w:jc w:val="center"/>
              <w:rPr>
                <w:rFonts w:asciiTheme="majorHAnsi" w:hAnsiTheme="majorHAnsi" w:cstheme="majorHAnsi"/>
                <w:szCs w:val="24"/>
              </w:rPr>
            </w:pPr>
            <w:r w:rsidRPr="00A03118">
              <w:rPr>
                <w:rFonts w:asciiTheme="majorHAnsi" w:hAnsiTheme="majorHAnsi" w:cstheme="majorHAnsi"/>
                <w:szCs w:val="24"/>
              </w:rPr>
              <w:t>2</w:t>
            </w:r>
          </w:p>
        </w:tc>
        <w:tc>
          <w:tcPr>
            <w:tcW w:w="2727" w:type="dxa"/>
            <w:tcBorders>
              <w:top w:val="nil"/>
              <w:left w:val="nil"/>
              <w:bottom w:val="single" w:sz="4" w:space="0" w:color="auto"/>
              <w:right w:val="single" w:sz="4" w:space="0" w:color="auto"/>
            </w:tcBorders>
            <w:vAlign w:val="center"/>
            <w:hideMark/>
          </w:tcPr>
          <w:p w14:paraId="10B20AA9" w14:textId="77777777" w:rsidR="00DC1EE3" w:rsidRPr="00A03118" w:rsidRDefault="00DC1EE3" w:rsidP="00E46AC2">
            <w:pPr>
              <w:rPr>
                <w:rFonts w:asciiTheme="majorHAnsi" w:hAnsiTheme="majorHAnsi" w:cstheme="majorHAnsi"/>
                <w:i/>
                <w:iCs/>
                <w:szCs w:val="24"/>
              </w:rPr>
            </w:pPr>
          </w:p>
        </w:tc>
        <w:tc>
          <w:tcPr>
            <w:tcW w:w="1735" w:type="dxa"/>
            <w:tcBorders>
              <w:top w:val="nil"/>
              <w:left w:val="nil"/>
              <w:bottom w:val="single" w:sz="4" w:space="0" w:color="auto"/>
              <w:right w:val="single" w:sz="4" w:space="0" w:color="auto"/>
            </w:tcBorders>
            <w:vAlign w:val="center"/>
            <w:hideMark/>
          </w:tcPr>
          <w:p w14:paraId="194FAD5E" w14:textId="77777777" w:rsidR="00DC1EE3" w:rsidRPr="00A03118" w:rsidRDefault="00DC1EE3" w:rsidP="00E46AC2">
            <w:pPr>
              <w:rPr>
                <w:rFonts w:asciiTheme="majorHAnsi" w:hAnsiTheme="majorHAnsi" w:cstheme="majorHAnsi"/>
                <w:szCs w:val="24"/>
              </w:rPr>
            </w:pPr>
            <w:r w:rsidRPr="00A03118">
              <w:rPr>
                <w:rFonts w:asciiTheme="majorHAnsi" w:hAnsiTheme="majorHAnsi" w:cstheme="majorHAnsi"/>
                <w:szCs w:val="24"/>
              </w:rPr>
              <w:t> </w:t>
            </w:r>
          </w:p>
        </w:tc>
        <w:tc>
          <w:tcPr>
            <w:tcW w:w="1418" w:type="dxa"/>
            <w:tcBorders>
              <w:top w:val="nil"/>
              <w:left w:val="nil"/>
              <w:bottom w:val="single" w:sz="4" w:space="0" w:color="auto"/>
              <w:right w:val="single" w:sz="4" w:space="0" w:color="auto"/>
            </w:tcBorders>
            <w:vAlign w:val="center"/>
            <w:hideMark/>
          </w:tcPr>
          <w:p w14:paraId="20BABCED" w14:textId="77777777" w:rsidR="00DC1EE3" w:rsidRPr="00A03118" w:rsidRDefault="00DC1EE3" w:rsidP="00E46AC2">
            <w:pPr>
              <w:rPr>
                <w:rFonts w:asciiTheme="majorHAnsi" w:hAnsiTheme="majorHAnsi" w:cstheme="majorHAnsi"/>
                <w:szCs w:val="24"/>
              </w:rPr>
            </w:pPr>
            <w:r w:rsidRPr="00A03118">
              <w:rPr>
                <w:rFonts w:asciiTheme="majorHAnsi" w:hAnsiTheme="majorHAnsi" w:cstheme="majorHAnsi"/>
                <w:szCs w:val="24"/>
              </w:rPr>
              <w:t> </w:t>
            </w:r>
          </w:p>
        </w:tc>
        <w:tc>
          <w:tcPr>
            <w:tcW w:w="1953" w:type="dxa"/>
            <w:tcBorders>
              <w:top w:val="nil"/>
              <w:left w:val="nil"/>
              <w:bottom w:val="single" w:sz="4" w:space="0" w:color="auto"/>
              <w:right w:val="single" w:sz="4" w:space="0" w:color="auto"/>
            </w:tcBorders>
            <w:vAlign w:val="center"/>
            <w:hideMark/>
          </w:tcPr>
          <w:p w14:paraId="36EE9868" w14:textId="77777777" w:rsidR="00DC1EE3" w:rsidRPr="00A03118" w:rsidRDefault="00DC1EE3" w:rsidP="00E46AC2">
            <w:pPr>
              <w:rPr>
                <w:rFonts w:asciiTheme="majorHAnsi" w:hAnsiTheme="majorHAnsi" w:cstheme="majorHAnsi"/>
                <w:szCs w:val="24"/>
              </w:rPr>
            </w:pPr>
            <w:r w:rsidRPr="00A03118">
              <w:rPr>
                <w:rFonts w:asciiTheme="majorHAnsi" w:hAnsiTheme="majorHAnsi" w:cstheme="majorHAnsi"/>
                <w:szCs w:val="24"/>
              </w:rPr>
              <w:t> </w:t>
            </w:r>
          </w:p>
        </w:tc>
        <w:tc>
          <w:tcPr>
            <w:tcW w:w="1874" w:type="dxa"/>
            <w:tcBorders>
              <w:top w:val="nil"/>
              <w:left w:val="nil"/>
              <w:bottom w:val="single" w:sz="4" w:space="0" w:color="auto"/>
              <w:right w:val="single" w:sz="4" w:space="0" w:color="auto"/>
            </w:tcBorders>
            <w:vAlign w:val="center"/>
            <w:hideMark/>
          </w:tcPr>
          <w:p w14:paraId="7A598C1E" w14:textId="77777777" w:rsidR="00DC1EE3" w:rsidRPr="00A03118" w:rsidRDefault="00DC1EE3" w:rsidP="00E46AC2">
            <w:pPr>
              <w:rPr>
                <w:rFonts w:asciiTheme="majorHAnsi" w:hAnsiTheme="majorHAnsi" w:cstheme="majorHAnsi"/>
                <w:szCs w:val="24"/>
              </w:rPr>
            </w:pPr>
            <w:r w:rsidRPr="00A03118">
              <w:rPr>
                <w:rFonts w:asciiTheme="majorHAnsi" w:hAnsiTheme="majorHAnsi" w:cstheme="majorHAnsi"/>
                <w:szCs w:val="24"/>
              </w:rPr>
              <w:t> </w:t>
            </w:r>
          </w:p>
        </w:tc>
        <w:tc>
          <w:tcPr>
            <w:tcW w:w="1620" w:type="dxa"/>
            <w:tcBorders>
              <w:top w:val="nil"/>
              <w:left w:val="nil"/>
              <w:bottom w:val="single" w:sz="4" w:space="0" w:color="auto"/>
              <w:right w:val="single" w:sz="4" w:space="0" w:color="auto"/>
            </w:tcBorders>
            <w:vAlign w:val="center"/>
            <w:hideMark/>
          </w:tcPr>
          <w:p w14:paraId="58615FE5" w14:textId="77777777" w:rsidR="00DC1EE3" w:rsidRPr="00A03118" w:rsidRDefault="00DC1EE3" w:rsidP="00E46AC2">
            <w:pPr>
              <w:rPr>
                <w:rFonts w:asciiTheme="majorHAnsi" w:hAnsiTheme="majorHAnsi" w:cstheme="majorHAnsi"/>
                <w:szCs w:val="24"/>
              </w:rPr>
            </w:pPr>
            <w:r w:rsidRPr="00A03118">
              <w:rPr>
                <w:rFonts w:asciiTheme="majorHAnsi" w:hAnsiTheme="majorHAnsi" w:cstheme="majorHAnsi"/>
                <w:szCs w:val="24"/>
              </w:rPr>
              <w:t> </w:t>
            </w:r>
          </w:p>
        </w:tc>
        <w:tc>
          <w:tcPr>
            <w:tcW w:w="1948" w:type="dxa"/>
            <w:tcBorders>
              <w:top w:val="nil"/>
              <w:left w:val="nil"/>
              <w:bottom w:val="single" w:sz="4" w:space="0" w:color="auto"/>
              <w:right w:val="single" w:sz="4" w:space="0" w:color="auto"/>
            </w:tcBorders>
            <w:vAlign w:val="center"/>
          </w:tcPr>
          <w:p w14:paraId="2AA8BDEB" w14:textId="77777777" w:rsidR="00DC1EE3" w:rsidRPr="00A03118" w:rsidRDefault="00DC1EE3" w:rsidP="00E46AC2">
            <w:pPr>
              <w:jc w:val="center"/>
              <w:rPr>
                <w:rFonts w:asciiTheme="majorHAnsi" w:hAnsiTheme="majorHAnsi" w:cstheme="majorHAnsi"/>
                <w:i/>
                <w:iCs/>
                <w:szCs w:val="24"/>
              </w:rPr>
            </w:pPr>
          </w:p>
        </w:tc>
      </w:tr>
      <w:tr w:rsidR="00A03118" w:rsidRPr="00A03118" w14:paraId="63E74A9B" w14:textId="77777777" w:rsidTr="00E46AC2">
        <w:trPr>
          <w:trHeight w:val="315"/>
        </w:trPr>
        <w:tc>
          <w:tcPr>
            <w:tcW w:w="993" w:type="dxa"/>
            <w:tcBorders>
              <w:top w:val="nil"/>
              <w:left w:val="single" w:sz="4" w:space="0" w:color="auto"/>
              <w:bottom w:val="single" w:sz="4" w:space="0" w:color="auto"/>
              <w:right w:val="single" w:sz="4" w:space="0" w:color="auto"/>
            </w:tcBorders>
            <w:vAlign w:val="center"/>
            <w:hideMark/>
          </w:tcPr>
          <w:p w14:paraId="2F08C9FA" w14:textId="77777777" w:rsidR="00DC1EE3" w:rsidRPr="00A03118" w:rsidRDefault="00DC1EE3" w:rsidP="00E46AC2">
            <w:pPr>
              <w:jc w:val="center"/>
              <w:rPr>
                <w:rFonts w:asciiTheme="majorHAnsi" w:hAnsiTheme="majorHAnsi" w:cstheme="majorHAnsi"/>
                <w:szCs w:val="24"/>
              </w:rPr>
            </w:pPr>
            <w:r w:rsidRPr="00A03118">
              <w:rPr>
                <w:rFonts w:asciiTheme="majorHAnsi" w:hAnsiTheme="majorHAnsi" w:cstheme="majorHAnsi"/>
                <w:szCs w:val="24"/>
              </w:rPr>
              <w:t>..</w:t>
            </w:r>
          </w:p>
        </w:tc>
        <w:tc>
          <w:tcPr>
            <w:tcW w:w="2727" w:type="dxa"/>
            <w:tcBorders>
              <w:top w:val="nil"/>
              <w:left w:val="nil"/>
              <w:bottom w:val="single" w:sz="4" w:space="0" w:color="auto"/>
              <w:right w:val="single" w:sz="4" w:space="0" w:color="auto"/>
            </w:tcBorders>
            <w:vAlign w:val="center"/>
            <w:hideMark/>
          </w:tcPr>
          <w:p w14:paraId="7F394CBD" w14:textId="77777777" w:rsidR="00DC1EE3" w:rsidRPr="00A03118" w:rsidRDefault="00DC1EE3" w:rsidP="00E46AC2">
            <w:pPr>
              <w:rPr>
                <w:rFonts w:asciiTheme="majorHAnsi" w:hAnsiTheme="majorHAnsi" w:cstheme="majorHAnsi"/>
                <w:i/>
                <w:iCs/>
                <w:szCs w:val="24"/>
              </w:rPr>
            </w:pPr>
            <w:r w:rsidRPr="00A03118">
              <w:rPr>
                <w:rFonts w:asciiTheme="majorHAnsi" w:hAnsiTheme="majorHAnsi" w:cstheme="majorHAnsi"/>
                <w:i/>
                <w:iCs/>
                <w:szCs w:val="24"/>
              </w:rPr>
              <w:t> </w:t>
            </w:r>
          </w:p>
        </w:tc>
        <w:tc>
          <w:tcPr>
            <w:tcW w:w="1735" w:type="dxa"/>
            <w:tcBorders>
              <w:top w:val="nil"/>
              <w:left w:val="nil"/>
              <w:bottom w:val="single" w:sz="4" w:space="0" w:color="auto"/>
              <w:right w:val="single" w:sz="4" w:space="0" w:color="auto"/>
            </w:tcBorders>
            <w:vAlign w:val="center"/>
            <w:hideMark/>
          </w:tcPr>
          <w:p w14:paraId="5441F575" w14:textId="77777777" w:rsidR="00DC1EE3" w:rsidRPr="00A03118" w:rsidRDefault="00DC1EE3" w:rsidP="00E46AC2">
            <w:pPr>
              <w:rPr>
                <w:rFonts w:asciiTheme="majorHAnsi" w:hAnsiTheme="majorHAnsi" w:cstheme="majorHAnsi"/>
                <w:szCs w:val="24"/>
              </w:rPr>
            </w:pPr>
            <w:r w:rsidRPr="00A03118">
              <w:rPr>
                <w:rFonts w:asciiTheme="majorHAnsi" w:hAnsiTheme="majorHAnsi" w:cstheme="majorHAnsi"/>
                <w:szCs w:val="24"/>
              </w:rPr>
              <w:t> </w:t>
            </w:r>
          </w:p>
        </w:tc>
        <w:tc>
          <w:tcPr>
            <w:tcW w:w="1418" w:type="dxa"/>
            <w:tcBorders>
              <w:top w:val="nil"/>
              <w:left w:val="nil"/>
              <w:bottom w:val="single" w:sz="4" w:space="0" w:color="auto"/>
              <w:right w:val="single" w:sz="4" w:space="0" w:color="auto"/>
            </w:tcBorders>
            <w:vAlign w:val="center"/>
            <w:hideMark/>
          </w:tcPr>
          <w:p w14:paraId="01725AA8" w14:textId="77777777" w:rsidR="00DC1EE3" w:rsidRPr="00A03118" w:rsidRDefault="00DC1EE3" w:rsidP="00E46AC2">
            <w:pPr>
              <w:rPr>
                <w:rFonts w:asciiTheme="majorHAnsi" w:hAnsiTheme="majorHAnsi" w:cstheme="majorHAnsi"/>
                <w:szCs w:val="24"/>
              </w:rPr>
            </w:pPr>
            <w:r w:rsidRPr="00A03118">
              <w:rPr>
                <w:rFonts w:asciiTheme="majorHAnsi" w:hAnsiTheme="majorHAnsi" w:cstheme="majorHAnsi"/>
                <w:szCs w:val="24"/>
              </w:rPr>
              <w:t> </w:t>
            </w:r>
          </w:p>
        </w:tc>
        <w:tc>
          <w:tcPr>
            <w:tcW w:w="1953" w:type="dxa"/>
            <w:tcBorders>
              <w:top w:val="nil"/>
              <w:left w:val="nil"/>
              <w:bottom w:val="single" w:sz="4" w:space="0" w:color="auto"/>
              <w:right w:val="single" w:sz="4" w:space="0" w:color="auto"/>
            </w:tcBorders>
            <w:vAlign w:val="center"/>
            <w:hideMark/>
          </w:tcPr>
          <w:p w14:paraId="1B0C87A5" w14:textId="77777777" w:rsidR="00DC1EE3" w:rsidRPr="00A03118" w:rsidRDefault="00DC1EE3" w:rsidP="00E46AC2">
            <w:pPr>
              <w:rPr>
                <w:rFonts w:asciiTheme="majorHAnsi" w:hAnsiTheme="majorHAnsi" w:cstheme="majorHAnsi"/>
                <w:szCs w:val="24"/>
              </w:rPr>
            </w:pPr>
            <w:r w:rsidRPr="00A03118">
              <w:rPr>
                <w:rFonts w:asciiTheme="majorHAnsi" w:hAnsiTheme="majorHAnsi" w:cstheme="majorHAnsi"/>
                <w:szCs w:val="24"/>
              </w:rPr>
              <w:t> </w:t>
            </w:r>
          </w:p>
        </w:tc>
        <w:tc>
          <w:tcPr>
            <w:tcW w:w="1874" w:type="dxa"/>
            <w:tcBorders>
              <w:top w:val="nil"/>
              <w:left w:val="nil"/>
              <w:bottom w:val="single" w:sz="4" w:space="0" w:color="auto"/>
              <w:right w:val="single" w:sz="4" w:space="0" w:color="auto"/>
            </w:tcBorders>
            <w:vAlign w:val="center"/>
            <w:hideMark/>
          </w:tcPr>
          <w:p w14:paraId="4ABC89A7" w14:textId="77777777" w:rsidR="00DC1EE3" w:rsidRPr="00A03118" w:rsidRDefault="00DC1EE3" w:rsidP="00E46AC2">
            <w:pPr>
              <w:rPr>
                <w:rFonts w:asciiTheme="majorHAnsi" w:hAnsiTheme="majorHAnsi" w:cstheme="majorHAnsi"/>
                <w:szCs w:val="24"/>
              </w:rPr>
            </w:pPr>
            <w:r w:rsidRPr="00A03118">
              <w:rPr>
                <w:rFonts w:asciiTheme="majorHAnsi" w:hAnsiTheme="majorHAnsi" w:cstheme="majorHAnsi"/>
                <w:szCs w:val="24"/>
              </w:rPr>
              <w:t> </w:t>
            </w:r>
          </w:p>
        </w:tc>
        <w:tc>
          <w:tcPr>
            <w:tcW w:w="1620" w:type="dxa"/>
            <w:tcBorders>
              <w:top w:val="nil"/>
              <w:left w:val="nil"/>
              <w:bottom w:val="single" w:sz="4" w:space="0" w:color="auto"/>
              <w:right w:val="single" w:sz="4" w:space="0" w:color="auto"/>
            </w:tcBorders>
            <w:vAlign w:val="center"/>
            <w:hideMark/>
          </w:tcPr>
          <w:p w14:paraId="3DF9A04D" w14:textId="77777777" w:rsidR="00DC1EE3" w:rsidRPr="00A03118" w:rsidRDefault="00DC1EE3" w:rsidP="00E46AC2">
            <w:pPr>
              <w:rPr>
                <w:rFonts w:asciiTheme="majorHAnsi" w:hAnsiTheme="majorHAnsi" w:cstheme="majorHAnsi"/>
                <w:szCs w:val="24"/>
              </w:rPr>
            </w:pPr>
            <w:r w:rsidRPr="00A03118">
              <w:rPr>
                <w:rFonts w:asciiTheme="majorHAnsi" w:hAnsiTheme="majorHAnsi" w:cstheme="majorHAnsi"/>
                <w:szCs w:val="24"/>
              </w:rPr>
              <w:t> </w:t>
            </w:r>
          </w:p>
        </w:tc>
        <w:tc>
          <w:tcPr>
            <w:tcW w:w="1948" w:type="dxa"/>
            <w:tcBorders>
              <w:top w:val="nil"/>
              <w:left w:val="nil"/>
              <w:bottom w:val="single" w:sz="4" w:space="0" w:color="auto"/>
              <w:right w:val="single" w:sz="4" w:space="0" w:color="auto"/>
            </w:tcBorders>
            <w:vAlign w:val="center"/>
            <w:hideMark/>
          </w:tcPr>
          <w:p w14:paraId="2C8776DA" w14:textId="77777777" w:rsidR="00DC1EE3" w:rsidRPr="00A03118" w:rsidRDefault="00DC1EE3" w:rsidP="00E46AC2">
            <w:pPr>
              <w:jc w:val="center"/>
              <w:rPr>
                <w:rFonts w:asciiTheme="majorHAnsi" w:hAnsiTheme="majorHAnsi" w:cstheme="majorHAnsi"/>
                <w:i/>
                <w:iCs/>
                <w:szCs w:val="24"/>
              </w:rPr>
            </w:pPr>
            <w:r w:rsidRPr="00A03118">
              <w:rPr>
                <w:rFonts w:asciiTheme="majorHAnsi" w:hAnsiTheme="majorHAnsi" w:cstheme="majorHAnsi"/>
                <w:i/>
                <w:iCs/>
                <w:szCs w:val="24"/>
              </w:rPr>
              <w:t> </w:t>
            </w:r>
          </w:p>
        </w:tc>
      </w:tr>
      <w:tr w:rsidR="00A03118" w:rsidRPr="00A03118" w14:paraId="684E10AC" w14:textId="77777777" w:rsidTr="00E46AC2">
        <w:trPr>
          <w:trHeight w:val="750"/>
        </w:trPr>
        <w:tc>
          <w:tcPr>
            <w:tcW w:w="12320" w:type="dxa"/>
            <w:gridSpan w:val="7"/>
            <w:tcBorders>
              <w:top w:val="single" w:sz="4" w:space="0" w:color="auto"/>
              <w:left w:val="single" w:sz="4" w:space="0" w:color="auto"/>
              <w:bottom w:val="single" w:sz="4" w:space="0" w:color="auto"/>
              <w:right w:val="single" w:sz="4" w:space="0" w:color="auto"/>
            </w:tcBorders>
            <w:vAlign w:val="center"/>
            <w:hideMark/>
          </w:tcPr>
          <w:p w14:paraId="3B260C1A" w14:textId="77777777" w:rsidR="00DC1EE3" w:rsidRPr="00A03118" w:rsidRDefault="00DC1EE3" w:rsidP="00E46AC2">
            <w:pPr>
              <w:jc w:val="center"/>
              <w:rPr>
                <w:rFonts w:asciiTheme="majorHAnsi" w:hAnsiTheme="majorHAnsi" w:cstheme="majorHAnsi"/>
                <w:b/>
                <w:bCs/>
                <w:szCs w:val="24"/>
              </w:rPr>
            </w:pPr>
            <w:r w:rsidRPr="00A03118">
              <w:rPr>
                <w:rFonts w:asciiTheme="majorHAnsi" w:hAnsiTheme="majorHAnsi" w:cstheme="majorHAnsi"/>
                <w:b/>
                <w:bCs/>
                <w:szCs w:val="24"/>
              </w:rPr>
              <w:t>Tổng giá dự thầu cho các dịch vụ liên quan đã bao gồm thuế, phí, lệ phí (nếu có)</w:t>
            </w:r>
          </w:p>
        </w:tc>
        <w:tc>
          <w:tcPr>
            <w:tcW w:w="1948" w:type="dxa"/>
            <w:tcBorders>
              <w:top w:val="nil"/>
              <w:left w:val="nil"/>
              <w:bottom w:val="single" w:sz="4" w:space="0" w:color="auto"/>
              <w:right w:val="single" w:sz="4" w:space="0" w:color="auto"/>
            </w:tcBorders>
            <w:vAlign w:val="center"/>
            <w:hideMark/>
          </w:tcPr>
          <w:p w14:paraId="3DAB1B96" w14:textId="77777777" w:rsidR="00DC1EE3" w:rsidRPr="00A03118" w:rsidRDefault="00DC1EE3" w:rsidP="00E46AC2">
            <w:pPr>
              <w:jc w:val="center"/>
              <w:rPr>
                <w:rFonts w:asciiTheme="majorHAnsi" w:hAnsiTheme="majorHAnsi" w:cstheme="majorHAnsi"/>
                <w:b/>
                <w:bCs/>
                <w:szCs w:val="24"/>
              </w:rPr>
            </w:pPr>
            <w:r w:rsidRPr="00A03118">
              <w:rPr>
                <w:rFonts w:asciiTheme="majorHAnsi" w:hAnsiTheme="majorHAnsi" w:cstheme="majorHAnsi"/>
                <w:b/>
                <w:bCs/>
                <w:szCs w:val="24"/>
              </w:rPr>
              <w:t>(I)</w:t>
            </w:r>
          </w:p>
        </w:tc>
      </w:tr>
    </w:tbl>
    <w:p w14:paraId="15E285C1" w14:textId="77777777" w:rsidR="00DC1EE3" w:rsidRPr="00A03118" w:rsidRDefault="00DC1EE3" w:rsidP="00DC1EE3">
      <w:pPr>
        <w:spacing w:before="120" w:after="120" w:line="264" w:lineRule="auto"/>
        <w:ind w:firstLine="709"/>
        <w:rPr>
          <w:rFonts w:asciiTheme="majorHAnsi" w:hAnsiTheme="majorHAnsi" w:cstheme="majorHAnsi"/>
          <w:sz w:val="28"/>
          <w:szCs w:val="28"/>
          <w:lang w:val="nl-NL"/>
        </w:rPr>
      </w:pPr>
      <w:r w:rsidRPr="00A03118">
        <w:rPr>
          <w:rFonts w:asciiTheme="majorHAnsi" w:hAnsiTheme="majorHAnsi" w:cstheme="majorHAnsi"/>
          <w:sz w:val="28"/>
          <w:szCs w:val="28"/>
          <w:lang w:val="nl-NL"/>
        </w:rPr>
        <w:t xml:space="preserve">Ghi chú: </w:t>
      </w:r>
    </w:p>
    <w:p w14:paraId="2E320CD7" w14:textId="26273CBB" w:rsidR="00DC1EE3" w:rsidRPr="00A03118" w:rsidRDefault="00DC1EE3" w:rsidP="00F2658B">
      <w:pPr>
        <w:spacing w:before="40" w:after="40"/>
        <w:ind w:firstLine="709"/>
        <w:rPr>
          <w:rFonts w:asciiTheme="majorHAnsi" w:hAnsiTheme="majorHAnsi" w:cstheme="majorHAnsi"/>
          <w:sz w:val="28"/>
          <w:szCs w:val="28"/>
          <w:lang w:val="nl-NL"/>
        </w:rPr>
      </w:pPr>
      <w:r w:rsidRPr="00A03118">
        <w:rPr>
          <w:rFonts w:asciiTheme="majorHAnsi" w:hAnsiTheme="majorHAnsi" w:cstheme="majorHAnsi"/>
          <w:sz w:val="28"/>
          <w:szCs w:val="28"/>
          <w:lang w:val="nl-NL"/>
        </w:rPr>
        <w:t xml:space="preserve">- Cột (1) đến (6): </w:t>
      </w:r>
      <w:r w:rsidR="00B016B7" w:rsidRPr="00A03118">
        <w:rPr>
          <w:rFonts w:asciiTheme="majorHAnsi" w:hAnsiTheme="majorHAnsi" w:cstheme="majorHAnsi"/>
          <w:sz w:val="28"/>
          <w:szCs w:val="28"/>
          <w:lang w:val="pl-PL"/>
        </w:rPr>
        <w:t xml:space="preserve">Đối với mua sắm tập trung áp dụng lựa chọn nhà thầu theo khả năng cung cấp, </w:t>
      </w:r>
      <w:r w:rsidR="00A547EC" w:rsidRPr="00A03118">
        <w:rPr>
          <w:rFonts w:asciiTheme="majorHAnsi" w:hAnsiTheme="majorHAnsi" w:cstheme="majorHAnsi"/>
          <w:sz w:val="28"/>
          <w:szCs w:val="28"/>
          <w:lang w:val="pl-PL"/>
        </w:rPr>
        <w:t xml:space="preserve">cột </w:t>
      </w:r>
      <w:r w:rsidR="00B016B7" w:rsidRPr="00A03118">
        <w:rPr>
          <w:rFonts w:asciiTheme="majorHAnsi" w:hAnsiTheme="majorHAnsi" w:cstheme="majorHAnsi"/>
          <w:sz w:val="28"/>
          <w:szCs w:val="28"/>
          <w:lang w:val="pl-PL"/>
        </w:rPr>
        <w:t>(3) nhà thầu tự điền.</w:t>
      </w:r>
    </w:p>
    <w:p w14:paraId="512351C5" w14:textId="77777777" w:rsidR="00DC1EE3" w:rsidRPr="00A03118" w:rsidRDefault="00DC1EE3" w:rsidP="00DC1EE3">
      <w:pPr>
        <w:spacing w:before="120" w:after="120" w:line="264" w:lineRule="auto"/>
        <w:ind w:firstLine="709"/>
        <w:rPr>
          <w:rFonts w:asciiTheme="majorHAnsi" w:hAnsiTheme="majorHAnsi" w:cstheme="majorHAnsi"/>
          <w:sz w:val="28"/>
          <w:szCs w:val="28"/>
          <w:lang w:val="nl-NL"/>
        </w:rPr>
      </w:pPr>
      <w:r w:rsidRPr="00A03118">
        <w:rPr>
          <w:rFonts w:asciiTheme="majorHAnsi" w:hAnsiTheme="majorHAnsi" w:cstheme="majorHAnsi"/>
          <w:sz w:val="28"/>
          <w:szCs w:val="28"/>
          <w:lang w:val="nl-NL"/>
        </w:rPr>
        <w:t>- Cột (7): Nhà thầu chào (bao gồm tất cả các loại thuế, phí, lệ phí).</w:t>
      </w:r>
    </w:p>
    <w:p w14:paraId="6B19FBF8" w14:textId="1218B7EC" w:rsidR="00DA5B4A" w:rsidRPr="00A03118" w:rsidRDefault="00DC1EE3" w:rsidP="000535C7">
      <w:pPr>
        <w:ind w:firstLine="709"/>
        <w:rPr>
          <w:rFonts w:asciiTheme="majorHAnsi" w:hAnsiTheme="majorHAnsi" w:cstheme="majorHAnsi"/>
          <w:sz w:val="28"/>
          <w:szCs w:val="28"/>
          <w:lang w:val="nl-NL"/>
        </w:rPr>
      </w:pPr>
      <w:r w:rsidRPr="00A03118">
        <w:rPr>
          <w:rFonts w:asciiTheme="majorHAnsi" w:hAnsiTheme="majorHAnsi" w:cstheme="majorHAnsi"/>
          <w:sz w:val="28"/>
          <w:szCs w:val="28"/>
          <w:lang w:val="nl-NL"/>
        </w:rPr>
        <w:t xml:space="preserve">- Cột (8): </w:t>
      </w:r>
      <w:r w:rsidR="005D7E6D" w:rsidRPr="00A03118">
        <w:rPr>
          <w:rFonts w:asciiTheme="majorHAnsi" w:hAnsiTheme="majorHAnsi" w:cstheme="majorHAnsi"/>
          <w:sz w:val="28"/>
          <w:szCs w:val="28"/>
          <w:lang w:val="nl-NL"/>
        </w:rPr>
        <w:t>Nhà thầu</w:t>
      </w:r>
      <w:r w:rsidRPr="00A03118">
        <w:rPr>
          <w:rFonts w:asciiTheme="majorHAnsi" w:hAnsiTheme="majorHAnsi" w:cstheme="majorHAnsi"/>
          <w:sz w:val="28"/>
          <w:szCs w:val="28"/>
          <w:lang w:val="nl-NL"/>
        </w:rPr>
        <w:t xml:space="preserve"> tự tính.</w:t>
      </w:r>
    </w:p>
    <w:p w14:paraId="06A96538" w14:textId="77777777" w:rsidR="00DA5B4A" w:rsidRPr="00A03118" w:rsidRDefault="00DA5B4A">
      <w:pPr>
        <w:spacing w:after="160" w:line="259" w:lineRule="auto"/>
        <w:jc w:val="left"/>
        <w:rPr>
          <w:rFonts w:asciiTheme="majorHAnsi" w:hAnsiTheme="majorHAnsi" w:cstheme="majorHAnsi"/>
          <w:sz w:val="28"/>
          <w:szCs w:val="28"/>
          <w:lang w:val="nl-NL"/>
        </w:rPr>
      </w:pPr>
      <w:r w:rsidRPr="00A03118">
        <w:rPr>
          <w:rFonts w:asciiTheme="majorHAnsi" w:hAnsiTheme="majorHAnsi" w:cstheme="majorHAnsi"/>
          <w:sz w:val="28"/>
          <w:szCs w:val="28"/>
          <w:lang w:val="nl-NL"/>
        </w:rPr>
        <w:br w:type="page"/>
      </w:r>
    </w:p>
    <w:p w14:paraId="6C4E268A" w14:textId="77777777" w:rsidR="00DA5B4A" w:rsidRPr="00A03118" w:rsidRDefault="00DA5B4A" w:rsidP="00DA5B4A">
      <w:pPr>
        <w:spacing w:before="80" w:after="80"/>
        <w:ind w:firstLine="709"/>
        <w:rPr>
          <w:rFonts w:asciiTheme="majorHAnsi" w:hAnsiTheme="majorHAnsi" w:cstheme="majorHAnsi"/>
          <w:b/>
          <w:bCs/>
          <w:sz w:val="26"/>
          <w:szCs w:val="28"/>
          <w:lang w:val="nl-NL"/>
        </w:rPr>
      </w:pPr>
      <w:r w:rsidRPr="00A03118">
        <w:rPr>
          <w:rFonts w:asciiTheme="majorHAnsi" w:hAnsiTheme="majorHAnsi" w:cstheme="majorHAnsi"/>
          <w:b/>
          <w:bCs/>
          <w:sz w:val="26"/>
          <w:szCs w:val="28"/>
          <w:lang w:val="nl-NL"/>
        </w:rPr>
        <w:lastRenderedPageBreak/>
        <w:t>II. Dịch vụ liên quan theo loại hợp đồng theo đơn giá</w:t>
      </w:r>
    </w:p>
    <w:tbl>
      <w:tblPr>
        <w:tblW w:w="14268" w:type="dxa"/>
        <w:tblInd w:w="108" w:type="dxa"/>
        <w:tblLook w:val="04A0" w:firstRow="1" w:lastRow="0" w:firstColumn="1" w:lastColumn="0" w:noHBand="0" w:noVBand="1"/>
      </w:tblPr>
      <w:tblGrid>
        <w:gridCol w:w="993"/>
        <w:gridCol w:w="2727"/>
        <w:gridCol w:w="1735"/>
        <w:gridCol w:w="1418"/>
        <w:gridCol w:w="1953"/>
        <w:gridCol w:w="1874"/>
        <w:gridCol w:w="1620"/>
        <w:gridCol w:w="1948"/>
      </w:tblGrid>
      <w:tr w:rsidR="00A03118" w:rsidRPr="00A03118" w14:paraId="246C1AA3" w14:textId="77777777" w:rsidTr="00C801ED">
        <w:trPr>
          <w:trHeight w:val="960"/>
        </w:trPr>
        <w:tc>
          <w:tcPr>
            <w:tcW w:w="993"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0D297FB6" w14:textId="77777777" w:rsidR="00DA5B4A" w:rsidRPr="00A03118" w:rsidRDefault="00DA5B4A" w:rsidP="00C801ED">
            <w:pPr>
              <w:jc w:val="center"/>
              <w:rPr>
                <w:rFonts w:asciiTheme="majorHAnsi" w:hAnsiTheme="majorHAnsi" w:cstheme="majorHAnsi"/>
                <w:b/>
                <w:bCs/>
                <w:szCs w:val="24"/>
              </w:rPr>
            </w:pPr>
            <w:r w:rsidRPr="00A03118">
              <w:rPr>
                <w:rFonts w:asciiTheme="majorHAnsi" w:hAnsiTheme="majorHAnsi" w:cstheme="majorHAnsi"/>
                <w:b/>
                <w:bCs/>
                <w:szCs w:val="24"/>
              </w:rPr>
              <w:t>STT</w:t>
            </w:r>
          </w:p>
        </w:tc>
        <w:tc>
          <w:tcPr>
            <w:tcW w:w="2727"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0C151B19" w14:textId="77777777" w:rsidR="00DA5B4A" w:rsidRPr="00A03118" w:rsidRDefault="00DA5B4A" w:rsidP="00C801ED">
            <w:pPr>
              <w:jc w:val="center"/>
              <w:rPr>
                <w:rFonts w:asciiTheme="majorHAnsi" w:hAnsiTheme="majorHAnsi" w:cstheme="majorHAnsi"/>
                <w:b/>
                <w:bCs/>
                <w:szCs w:val="24"/>
              </w:rPr>
            </w:pPr>
            <w:r w:rsidRPr="00A03118">
              <w:rPr>
                <w:rFonts w:asciiTheme="majorHAnsi" w:hAnsiTheme="majorHAnsi" w:cstheme="majorHAnsi"/>
                <w:b/>
                <w:bCs/>
                <w:szCs w:val="24"/>
              </w:rPr>
              <w:t>Mô tả dịch vụ</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0BD477B" w14:textId="77777777" w:rsidR="00DA5B4A" w:rsidRPr="00A03118" w:rsidRDefault="00DA5B4A" w:rsidP="00C801ED">
            <w:pPr>
              <w:jc w:val="center"/>
              <w:rPr>
                <w:rFonts w:asciiTheme="majorHAnsi" w:hAnsiTheme="majorHAnsi" w:cstheme="majorHAnsi"/>
                <w:b/>
                <w:bCs/>
                <w:szCs w:val="24"/>
              </w:rPr>
            </w:pPr>
            <w:r w:rsidRPr="00A03118">
              <w:rPr>
                <w:rFonts w:asciiTheme="majorHAnsi" w:hAnsiTheme="majorHAnsi" w:cstheme="majorHAnsi"/>
                <w:b/>
                <w:bCs/>
                <w:szCs w:val="24"/>
              </w:rPr>
              <w:t xml:space="preserve">Khối lượng </w:t>
            </w:r>
            <w:r w:rsidRPr="00A03118">
              <w:rPr>
                <w:rFonts w:asciiTheme="majorHAnsi" w:hAnsiTheme="majorHAnsi" w:cstheme="majorHAnsi"/>
                <w:b/>
                <w:bCs/>
                <w:szCs w:val="24"/>
              </w:rPr>
              <w:br/>
              <w:t>mời thầu</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186BF268" w14:textId="77777777" w:rsidR="00DA5B4A" w:rsidRPr="00A03118" w:rsidRDefault="00DA5B4A" w:rsidP="00C801ED">
            <w:pPr>
              <w:jc w:val="center"/>
              <w:rPr>
                <w:rFonts w:asciiTheme="majorHAnsi" w:hAnsiTheme="majorHAnsi" w:cstheme="majorHAnsi"/>
                <w:b/>
                <w:bCs/>
                <w:szCs w:val="24"/>
              </w:rPr>
            </w:pPr>
            <w:r w:rsidRPr="00A03118">
              <w:rPr>
                <w:rFonts w:asciiTheme="majorHAnsi" w:hAnsiTheme="majorHAnsi" w:cstheme="majorHAnsi"/>
                <w:b/>
                <w:bCs/>
                <w:szCs w:val="24"/>
              </w:rPr>
              <w:t>Đơn vị tính</w:t>
            </w:r>
          </w:p>
        </w:tc>
        <w:tc>
          <w:tcPr>
            <w:tcW w:w="1953"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003F4685" w14:textId="77777777" w:rsidR="00DA5B4A" w:rsidRPr="00A03118" w:rsidRDefault="00DA5B4A" w:rsidP="00C801ED">
            <w:pPr>
              <w:jc w:val="center"/>
              <w:rPr>
                <w:rFonts w:asciiTheme="majorHAnsi" w:hAnsiTheme="majorHAnsi" w:cstheme="majorHAnsi"/>
                <w:b/>
                <w:bCs/>
                <w:szCs w:val="24"/>
              </w:rPr>
            </w:pPr>
            <w:r w:rsidRPr="00A03118">
              <w:rPr>
                <w:rFonts w:asciiTheme="majorHAnsi" w:hAnsiTheme="majorHAnsi" w:cstheme="majorHAnsi"/>
                <w:b/>
                <w:bCs/>
                <w:szCs w:val="24"/>
              </w:rPr>
              <w:t>Địa điểm thực hiện dịch vụ</w:t>
            </w:r>
          </w:p>
        </w:tc>
        <w:tc>
          <w:tcPr>
            <w:tcW w:w="1874"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1680FB6A" w14:textId="77777777" w:rsidR="00DA5B4A" w:rsidRPr="00A03118" w:rsidRDefault="00DA5B4A" w:rsidP="00C801ED">
            <w:pPr>
              <w:jc w:val="center"/>
              <w:rPr>
                <w:rFonts w:asciiTheme="majorHAnsi" w:hAnsiTheme="majorHAnsi" w:cstheme="majorHAnsi"/>
                <w:b/>
                <w:bCs/>
                <w:szCs w:val="24"/>
              </w:rPr>
            </w:pPr>
            <w:r w:rsidRPr="00A03118">
              <w:rPr>
                <w:rFonts w:asciiTheme="majorHAnsi" w:hAnsiTheme="majorHAnsi" w:cstheme="majorHAnsi"/>
                <w:b/>
                <w:bCs/>
                <w:szCs w:val="24"/>
              </w:rPr>
              <w:t>Ngày hoàn thành dịch vụ</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6D39D398" w14:textId="77777777" w:rsidR="00DA5B4A" w:rsidRPr="00A03118" w:rsidRDefault="00DA5B4A" w:rsidP="00C801ED">
            <w:pPr>
              <w:jc w:val="center"/>
              <w:rPr>
                <w:rFonts w:asciiTheme="majorHAnsi" w:hAnsiTheme="majorHAnsi" w:cstheme="majorHAnsi"/>
                <w:b/>
                <w:bCs/>
                <w:szCs w:val="24"/>
              </w:rPr>
            </w:pPr>
            <w:r w:rsidRPr="00A03118">
              <w:rPr>
                <w:rFonts w:asciiTheme="majorHAnsi" w:hAnsiTheme="majorHAnsi" w:cstheme="majorHAnsi"/>
                <w:b/>
                <w:bCs/>
                <w:szCs w:val="24"/>
              </w:rPr>
              <w:t>Đơn giá dự thầu</w:t>
            </w:r>
          </w:p>
        </w:tc>
        <w:tc>
          <w:tcPr>
            <w:tcW w:w="1948" w:type="dxa"/>
            <w:tcBorders>
              <w:top w:val="single" w:sz="4" w:space="0" w:color="auto"/>
              <w:left w:val="nil"/>
              <w:bottom w:val="single" w:sz="4" w:space="0" w:color="auto"/>
              <w:right w:val="single" w:sz="4" w:space="0" w:color="auto"/>
            </w:tcBorders>
            <w:shd w:val="clear" w:color="auto" w:fill="E2EFD9"/>
            <w:vAlign w:val="center"/>
            <w:hideMark/>
          </w:tcPr>
          <w:p w14:paraId="5E775E5E" w14:textId="77777777" w:rsidR="00DA5B4A" w:rsidRPr="00A03118" w:rsidRDefault="00DA5B4A" w:rsidP="00C801ED">
            <w:pPr>
              <w:jc w:val="center"/>
              <w:rPr>
                <w:rFonts w:asciiTheme="majorHAnsi" w:hAnsiTheme="majorHAnsi" w:cstheme="majorHAnsi"/>
                <w:b/>
                <w:bCs/>
                <w:szCs w:val="24"/>
              </w:rPr>
            </w:pPr>
            <w:r w:rsidRPr="00A03118">
              <w:rPr>
                <w:rFonts w:asciiTheme="majorHAnsi" w:hAnsiTheme="majorHAnsi" w:cstheme="majorHAnsi"/>
                <w:b/>
                <w:bCs/>
                <w:szCs w:val="24"/>
              </w:rPr>
              <w:t>Thành tiền</w:t>
            </w:r>
          </w:p>
        </w:tc>
      </w:tr>
      <w:tr w:rsidR="00A03118" w:rsidRPr="00A03118" w14:paraId="17CDCEB0" w14:textId="77777777" w:rsidTr="00C801ED">
        <w:trPr>
          <w:trHeight w:val="330"/>
        </w:trPr>
        <w:tc>
          <w:tcPr>
            <w:tcW w:w="993"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2469490" w14:textId="77777777" w:rsidR="00DA5B4A" w:rsidRPr="00A03118" w:rsidRDefault="00DA5B4A" w:rsidP="00C801ED">
            <w:pPr>
              <w:jc w:val="left"/>
              <w:rPr>
                <w:rFonts w:asciiTheme="majorHAnsi" w:hAnsiTheme="majorHAnsi" w:cstheme="majorHAnsi"/>
                <w:b/>
                <w:bCs/>
                <w:szCs w:val="24"/>
              </w:rPr>
            </w:pPr>
          </w:p>
        </w:tc>
        <w:tc>
          <w:tcPr>
            <w:tcW w:w="272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8BE3EBD" w14:textId="77777777" w:rsidR="00DA5B4A" w:rsidRPr="00A03118" w:rsidRDefault="00DA5B4A" w:rsidP="00C801ED">
            <w:pPr>
              <w:jc w:val="left"/>
              <w:rPr>
                <w:rFonts w:asciiTheme="majorHAnsi" w:hAnsiTheme="majorHAnsi" w:cstheme="majorHAnsi"/>
                <w:b/>
                <w:bCs/>
                <w:szCs w:val="24"/>
              </w:rPr>
            </w:pPr>
          </w:p>
        </w:tc>
        <w:tc>
          <w:tcPr>
            <w:tcW w:w="1735"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579BE1D" w14:textId="77777777" w:rsidR="00DA5B4A" w:rsidRPr="00A03118" w:rsidRDefault="00DA5B4A" w:rsidP="00C801ED">
            <w:pPr>
              <w:jc w:val="left"/>
              <w:rPr>
                <w:rFonts w:asciiTheme="majorHAnsi" w:hAnsiTheme="majorHAnsi" w:cstheme="majorHAnsi"/>
                <w:b/>
                <w:bCs/>
                <w:szCs w:val="24"/>
              </w:rPr>
            </w:pPr>
          </w:p>
        </w:tc>
        <w:tc>
          <w:tcPr>
            <w:tcW w:w="1418"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A7F3620" w14:textId="77777777" w:rsidR="00DA5B4A" w:rsidRPr="00A03118" w:rsidRDefault="00DA5B4A" w:rsidP="00C801ED">
            <w:pPr>
              <w:jc w:val="left"/>
              <w:rPr>
                <w:rFonts w:asciiTheme="majorHAnsi" w:hAnsiTheme="majorHAnsi" w:cstheme="majorHAnsi"/>
                <w:b/>
                <w:bCs/>
                <w:szCs w:val="24"/>
              </w:rPr>
            </w:pPr>
          </w:p>
        </w:tc>
        <w:tc>
          <w:tcPr>
            <w:tcW w:w="1953"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2D4C506E" w14:textId="77777777" w:rsidR="00DA5B4A" w:rsidRPr="00A03118" w:rsidRDefault="00DA5B4A" w:rsidP="00C801ED">
            <w:pPr>
              <w:jc w:val="left"/>
              <w:rPr>
                <w:rFonts w:asciiTheme="majorHAnsi" w:hAnsiTheme="majorHAnsi" w:cstheme="majorHAnsi"/>
                <w:b/>
                <w:bCs/>
                <w:szCs w:val="24"/>
              </w:rPr>
            </w:pPr>
          </w:p>
        </w:tc>
        <w:tc>
          <w:tcPr>
            <w:tcW w:w="1874"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3B64787" w14:textId="77777777" w:rsidR="00DA5B4A" w:rsidRPr="00A03118" w:rsidRDefault="00DA5B4A" w:rsidP="00C801ED">
            <w:pPr>
              <w:jc w:val="left"/>
              <w:rPr>
                <w:rFonts w:asciiTheme="majorHAnsi" w:hAnsiTheme="majorHAnsi" w:cstheme="majorHAnsi"/>
                <w:b/>
                <w:bCs/>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2E2EF64" w14:textId="77777777" w:rsidR="00DA5B4A" w:rsidRPr="00A03118" w:rsidRDefault="00DA5B4A" w:rsidP="00C801ED">
            <w:pPr>
              <w:jc w:val="left"/>
              <w:rPr>
                <w:rFonts w:asciiTheme="majorHAnsi" w:hAnsiTheme="majorHAnsi" w:cstheme="majorHAnsi"/>
                <w:b/>
                <w:bCs/>
                <w:szCs w:val="24"/>
              </w:rPr>
            </w:pPr>
          </w:p>
        </w:tc>
        <w:tc>
          <w:tcPr>
            <w:tcW w:w="1948" w:type="dxa"/>
            <w:tcBorders>
              <w:top w:val="nil"/>
              <w:left w:val="nil"/>
              <w:bottom w:val="single" w:sz="4" w:space="0" w:color="auto"/>
              <w:right w:val="single" w:sz="4" w:space="0" w:color="auto"/>
            </w:tcBorders>
            <w:shd w:val="clear" w:color="auto" w:fill="E2EFD9"/>
            <w:vAlign w:val="center"/>
            <w:hideMark/>
          </w:tcPr>
          <w:p w14:paraId="3706B801" w14:textId="77777777" w:rsidR="00DA5B4A" w:rsidRPr="00A03118" w:rsidRDefault="00DA5B4A" w:rsidP="00C801ED">
            <w:pPr>
              <w:jc w:val="center"/>
              <w:rPr>
                <w:rFonts w:asciiTheme="majorHAnsi" w:hAnsiTheme="majorHAnsi" w:cstheme="majorHAnsi"/>
                <w:szCs w:val="24"/>
              </w:rPr>
            </w:pPr>
            <w:r w:rsidRPr="00A03118">
              <w:rPr>
                <w:rFonts w:asciiTheme="majorHAnsi" w:hAnsiTheme="majorHAnsi" w:cstheme="majorHAnsi"/>
                <w:szCs w:val="24"/>
              </w:rPr>
              <w:t>(Cột 3x7)</w:t>
            </w:r>
          </w:p>
        </w:tc>
      </w:tr>
      <w:tr w:rsidR="00A03118" w:rsidRPr="00A03118" w14:paraId="4134358F" w14:textId="77777777" w:rsidTr="00C801ED">
        <w:trPr>
          <w:trHeight w:val="330"/>
        </w:trPr>
        <w:tc>
          <w:tcPr>
            <w:tcW w:w="993" w:type="dxa"/>
            <w:tcBorders>
              <w:top w:val="nil"/>
              <w:left w:val="single" w:sz="4" w:space="0" w:color="auto"/>
              <w:bottom w:val="single" w:sz="4" w:space="0" w:color="auto"/>
              <w:right w:val="single" w:sz="4" w:space="0" w:color="auto"/>
            </w:tcBorders>
            <w:shd w:val="clear" w:color="auto" w:fill="E2EFD9"/>
            <w:vAlign w:val="center"/>
            <w:hideMark/>
          </w:tcPr>
          <w:p w14:paraId="4D7F04FD" w14:textId="77777777" w:rsidR="00DA5B4A" w:rsidRPr="00A03118" w:rsidRDefault="00DA5B4A" w:rsidP="00C801ED">
            <w:pPr>
              <w:jc w:val="center"/>
              <w:rPr>
                <w:rFonts w:asciiTheme="majorHAnsi" w:hAnsiTheme="majorHAnsi" w:cstheme="majorHAnsi"/>
                <w:szCs w:val="24"/>
              </w:rPr>
            </w:pPr>
            <w:r w:rsidRPr="00A03118">
              <w:rPr>
                <w:rFonts w:asciiTheme="majorHAnsi" w:hAnsiTheme="majorHAnsi" w:cstheme="majorHAnsi"/>
                <w:szCs w:val="24"/>
              </w:rPr>
              <w:t>(1)</w:t>
            </w:r>
          </w:p>
        </w:tc>
        <w:tc>
          <w:tcPr>
            <w:tcW w:w="2727" w:type="dxa"/>
            <w:tcBorders>
              <w:top w:val="nil"/>
              <w:left w:val="nil"/>
              <w:bottom w:val="single" w:sz="4" w:space="0" w:color="auto"/>
              <w:right w:val="single" w:sz="4" w:space="0" w:color="auto"/>
            </w:tcBorders>
            <w:shd w:val="clear" w:color="auto" w:fill="E2EFD9"/>
            <w:vAlign w:val="center"/>
            <w:hideMark/>
          </w:tcPr>
          <w:p w14:paraId="1CEF2997" w14:textId="77777777" w:rsidR="00DA5B4A" w:rsidRPr="00A03118" w:rsidRDefault="00DA5B4A" w:rsidP="00C801ED">
            <w:pPr>
              <w:jc w:val="center"/>
              <w:rPr>
                <w:rFonts w:asciiTheme="majorHAnsi" w:hAnsiTheme="majorHAnsi" w:cstheme="majorHAnsi"/>
                <w:szCs w:val="24"/>
              </w:rPr>
            </w:pPr>
            <w:r w:rsidRPr="00A03118">
              <w:rPr>
                <w:rFonts w:asciiTheme="majorHAnsi" w:hAnsiTheme="majorHAnsi" w:cstheme="majorHAnsi"/>
                <w:szCs w:val="24"/>
              </w:rPr>
              <w:t>(2)</w:t>
            </w:r>
          </w:p>
        </w:tc>
        <w:tc>
          <w:tcPr>
            <w:tcW w:w="1735" w:type="dxa"/>
            <w:tcBorders>
              <w:top w:val="nil"/>
              <w:left w:val="nil"/>
              <w:bottom w:val="single" w:sz="4" w:space="0" w:color="auto"/>
              <w:right w:val="single" w:sz="4" w:space="0" w:color="auto"/>
            </w:tcBorders>
            <w:shd w:val="clear" w:color="auto" w:fill="E2EFD9"/>
            <w:vAlign w:val="center"/>
            <w:hideMark/>
          </w:tcPr>
          <w:p w14:paraId="1E1B4ADE" w14:textId="77777777" w:rsidR="00DA5B4A" w:rsidRPr="00A03118" w:rsidRDefault="00DA5B4A" w:rsidP="00C801ED">
            <w:pPr>
              <w:jc w:val="center"/>
              <w:rPr>
                <w:rFonts w:asciiTheme="majorHAnsi" w:hAnsiTheme="majorHAnsi" w:cstheme="majorHAnsi"/>
                <w:szCs w:val="24"/>
              </w:rPr>
            </w:pPr>
            <w:r w:rsidRPr="00A03118">
              <w:rPr>
                <w:rFonts w:asciiTheme="majorHAnsi" w:hAnsiTheme="majorHAnsi" w:cstheme="majorHAnsi"/>
                <w:szCs w:val="24"/>
              </w:rPr>
              <w:t>(3)</w:t>
            </w:r>
          </w:p>
        </w:tc>
        <w:tc>
          <w:tcPr>
            <w:tcW w:w="1418" w:type="dxa"/>
            <w:tcBorders>
              <w:top w:val="nil"/>
              <w:left w:val="nil"/>
              <w:bottom w:val="single" w:sz="4" w:space="0" w:color="auto"/>
              <w:right w:val="single" w:sz="4" w:space="0" w:color="auto"/>
            </w:tcBorders>
            <w:shd w:val="clear" w:color="auto" w:fill="E2EFD9"/>
            <w:vAlign w:val="center"/>
            <w:hideMark/>
          </w:tcPr>
          <w:p w14:paraId="1813E54B" w14:textId="77777777" w:rsidR="00DA5B4A" w:rsidRPr="00A03118" w:rsidRDefault="00DA5B4A" w:rsidP="00C801ED">
            <w:pPr>
              <w:jc w:val="center"/>
              <w:rPr>
                <w:rFonts w:asciiTheme="majorHAnsi" w:hAnsiTheme="majorHAnsi" w:cstheme="majorHAnsi"/>
                <w:szCs w:val="24"/>
              </w:rPr>
            </w:pPr>
            <w:r w:rsidRPr="00A03118">
              <w:rPr>
                <w:rFonts w:asciiTheme="majorHAnsi" w:hAnsiTheme="majorHAnsi" w:cstheme="majorHAnsi"/>
                <w:szCs w:val="24"/>
              </w:rPr>
              <w:t>(4)</w:t>
            </w:r>
          </w:p>
        </w:tc>
        <w:tc>
          <w:tcPr>
            <w:tcW w:w="1953" w:type="dxa"/>
            <w:tcBorders>
              <w:top w:val="nil"/>
              <w:left w:val="nil"/>
              <w:bottom w:val="single" w:sz="4" w:space="0" w:color="auto"/>
              <w:right w:val="single" w:sz="4" w:space="0" w:color="auto"/>
            </w:tcBorders>
            <w:shd w:val="clear" w:color="auto" w:fill="E2EFD9"/>
            <w:vAlign w:val="center"/>
            <w:hideMark/>
          </w:tcPr>
          <w:p w14:paraId="4E501C07" w14:textId="77777777" w:rsidR="00DA5B4A" w:rsidRPr="00A03118" w:rsidRDefault="00DA5B4A" w:rsidP="00C801ED">
            <w:pPr>
              <w:jc w:val="center"/>
              <w:rPr>
                <w:rFonts w:asciiTheme="majorHAnsi" w:hAnsiTheme="majorHAnsi" w:cstheme="majorHAnsi"/>
                <w:szCs w:val="24"/>
              </w:rPr>
            </w:pPr>
            <w:r w:rsidRPr="00A03118">
              <w:rPr>
                <w:rFonts w:asciiTheme="majorHAnsi" w:hAnsiTheme="majorHAnsi" w:cstheme="majorHAnsi"/>
                <w:szCs w:val="24"/>
              </w:rPr>
              <w:t>(5)</w:t>
            </w:r>
          </w:p>
        </w:tc>
        <w:tc>
          <w:tcPr>
            <w:tcW w:w="1874" w:type="dxa"/>
            <w:tcBorders>
              <w:top w:val="nil"/>
              <w:left w:val="nil"/>
              <w:bottom w:val="single" w:sz="4" w:space="0" w:color="auto"/>
              <w:right w:val="single" w:sz="4" w:space="0" w:color="auto"/>
            </w:tcBorders>
            <w:shd w:val="clear" w:color="auto" w:fill="E2EFD9"/>
            <w:vAlign w:val="center"/>
            <w:hideMark/>
          </w:tcPr>
          <w:p w14:paraId="725011B4" w14:textId="77777777" w:rsidR="00DA5B4A" w:rsidRPr="00A03118" w:rsidRDefault="00DA5B4A" w:rsidP="00C801ED">
            <w:pPr>
              <w:jc w:val="center"/>
              <w:rPr>
                <w:rFonts w:asciiTheme="majorHAnsi" w:hAnsiTheme="majorHAnsi" w:cstheme="majorHAnsi"/>
                <w:szCs w:val="24"/>
              </w:rPr>
            </w:pPr>
            <w:r w:rsidRPr="00A03118">
              <w:rPr>
                <w:rFonts w:asciiTheme="majorHAnsi" w:hAnsiTheme="majorHAnsi" w:cstheme="majorHAnsi"/>
                <w:szCs w:val="24"/>
              </w:rPr>
              <w:t>(6)</w:t>
            </w:r>
          </w:p>
        </w:tc>
        <w:tc>
          <w:tcPr>
            <w:tcW w:w="1620" w:type="dxa"/>
            <w:tcBorders>
              <w:top w:val="nil"/>
              <w:left w:val="nil"/>
              <w:bottom w:val="single" w:sz="4" w:space="0" w:color="auto"/>
              <w:right w:val="single" w:sz="4" w:space="0" w:color="auto"/>
            </w:tcBorders>
            <w:shd w:val="clear" w:color="auto" w:fill="E2EFD9"/>
            <w:vAlign w:val="center"/>
            <w:hideMark/>
          </w:tcPr>
          <w:p w14:paraId="04C42C71" w14:textId="77777777" w:rsidR="00DA5B4A" w:rsidRPr="00A03118" w:rsidRDefault="00DA5B4A" w:rsidP="00C801ED">
            <w:pPr>
              <w:jc w:val="center"/>
              <w:rPr>
                <w:rFonts w:asciiTheme="majorHAnsi" w:hAnsiTheme="majorHAnsi" w:cstheme="majorHAnsi"/>
                <w:szCs w:val="24"/>
              </w:rPr>
            </w:pPr>
            <w:r w:rsidRPr="00A03118">
              <w:rPr>
                <w:rFonts w:asciiTheme="majorHAnsi" w:hAnsiTheme="majorHAnsi" w:cstheme="majorHAnsi"/>
                <w:szCs w:val="24"/>
              </w:rPr>
              <w:t>(7)</w:t>
            </w:r>
          </w:p>
        </w:tc>
        <w:tc>
          <w:tcPr>
            <w:tcW w:w="1948" w:type="dxa"/>
            <w:tcBorders>
              <w:top w:val="nil"/>
              <w:left w:val="nil"/>
              <w:bottom w:val="single" w:sz="4" w:space="0" w:color="auto"/>
              <w:right w:val="single" w:sz="4" w:space="0" w:color="auto"/>
            </w:tcBorders>
            <w:shd w:val="clear" w:color="auto" w:fill="E2EFD9"/>
            <w:vAlign w:val="center"/>
            <w:hideMark/>
          </w:tcPr>
          <w:p w14:paraId="74E99CE0" w14:textId="77777777" w:rsidR="00DA5B4A" w:rsidRPr="00A03118" w:rsidRDefault="00DA5B4A" w:rsidP="00C801ED">
            <w:pPr>
              <w:jc w:val="center"/>
              <w:rPr>
                <w:rFonts w:asciiTheme="majorHAnsi" w:hAnsiTheme="majorHAnsi" w:cstheme="majorHAnsi"/>
                <w:szCs w:val="24"/>
              </w:rPr>
            </w:pPr>
            <w:r w:rsidRPr="00A03118">
              <w:rPr>
                <w:rFonts w:asciiTheme="majorHAnsi" w:hAnsiTheme="majorHAnsi" w:cstheme="majorHAnsi"/>
                <w:szCs w:val="24"/>
              </w:rPr>
              <w:t>(8)</w:t>
            </w:r>
          </w:p>
        </w:tc>
      </w:tr>
      <w:tr w:rsidR="00A03118" w:rsidRPr="00A03118" w14:paraId="57FFDF17" w14:textId="77777777" w:rsidTr="00C801ED">
        <w:trPr>
          <w:trHeight w:val="630"/>
        </w:trPr>
        <w:tc>
          <w:tcPr>
            <w:tcW w:w="993" w:type="dxa"/>
            <w:tcBorders>
              <w:top w:val="nil"/>
              <w:left w:val="single" w:sz="4" w:space="0" w:color="auto"/>
              <w:bottom w:val="single" w:sz="4" w:space="0" w:color="auto"/>
              <w:right w:val="single" w:sz="4" w:space="0" w:color="auto"/>
            </w:tcBorders>
            <w:vAlign w:val="center"/>
            <w:hideMark/>
          </w:tcPr>
          <w:p w14:paraId="0AF79647" w14:textId="77777777" w:rsidR="00DA5B4A" w:rsidRPr="00A03118" w:rsidRDefault="00DA5B4A" w:rsidP="00C801ED">
            <w:pPr>
              <w:jc w:val="center"/>
              <w:rPr>
                <w:rFonts w:asciiTheme="majorHAnsi" w:hAnsiTheme="majorHAnsi" w:cstheme="majorHAnsi"/>
                <w:szCs w:val="24"/>
              </w:rPr>
            </w:pPr>
            <w:r w:rsidRPr="00A03118">
              <w:rPr>
                <w:rFonts w:asciiTheme="majorHAnsi" w:hAnsiTheme="majorHAnsi" w:cstheme="majorHAnsi"/>
                <w:szCs w:val="24"/>
              </w:rPr>
              <w:t>1</w:t>
            </w:r>
          </w:p>
        </w:tc>
        <w:tc>
          <w:tcPr>
            <w:tcW w:w="2727" w:type="dxa"/>
            <w:tcBorders>
              <w:top w:val="nil"/>
              <w:left w:val="nil"/>
              <w:bottom w:val="single" w:sz="4" w:space="0" w:color="auto"/>
              <w:right w:val="single" w:sz="4" w:space="0" w:color="auto"/>
            </w:tcBorders>
            <w:vAlign w:val="center"/>
            <w:hideMark/>
          </w:tcPr>
          <w:p w14:paraId="574CE7C6" w14:textId="77777777" w:rsidR="00DA5B4A" w:rsidRPr="00A03118" w:rsidRDefault="00DA5B4A" w:rsidP="00C801ED">
            <w:pPr>
              <w:rPr>
                <w:rFonts w:asciiTheme="majorHAnsi" w:hAnsiTheme="majorHAnsi" w:cstheme="majorHAnsi"/>
                <w:i/>
                <w:iCs/>
                <w:szCs w:val="24"/>
              </w:rPr>
            </w:pPr>
          </w:p>
        </w:tc>
        <w:tc>
          <w:tcPr>
            <w:tcW w:w="1735" w:type="dxa"/>
            <w:tcBorders>
              <w:top w:val="nil"/>
              <w:left w:val="nil"/>
              <w:bottom w:val="single" w:sz="4" w:space="0" w:color="auto"/>
              <w:right w:val="single" w:sz="4" w:space="0" w:color="auto"/>
            </w:tcBorders>
            <w:vAlign w:val="center"/>
            <w:hideMark/>
          </w:tcPr>
          <w:p w14:paraId="3C6489CC" w14:textId="77777777" w:rsidR="00DA5B4A" w:rsidRPr="00A03118" w:rsidRDefault="00DA5B4A" w:rsidP="00C801ED">
            <w:pPr>
              <w:rPr>
                <w:rFonts w:asciiTheme="majorHAnsi" w:hAnsiTheme="majorHAnsi" w:cstheme="majorHAnsi"/>
                <w:szCs w:val="24"/>
              </w:rPr>
            </w:pPr>
            <w:r w:rsidRPr="00A03118">
              <w:rPr>
                <w:rFonts w:asciiTheme="majorHAnsi" w:hAnsiTheme="majorHAnsi" w:cstheme="majorHAnsi"/>
                <w:szCs w:val="24"/>
              </w:rPr>
              <w:t> </w:t>
            </w:r>
          </w:p>
        </w:tc>
        <w:tc>
          <w:tcPr>
            <w:tcW w:w="1418" w:type="dxa"/>
            <w:tcBorders>
              <w:top w:val="nil"/>
              <w:left w:val="nil"/>
              <w:bottom w:val="single" w:sz="4" w:space="0" w:color="auto"/>
              <w:right w:val="single" w:sz="4" w:space="0" w:color="auto"/>
            </w:tcBorders>
            <w:vAlign w:val="center"/>
            <w:hideMark/>
          </w:tcPr>
          <w:p w14:paraId="78071C0A" w14:textId="77777777" w:rsidR="00DA5B4A" w:rsidRPr="00A03118" w:rsidRDefault="00DA5B4A" w:rsidP="00C801ED">
            <w:pPr>
              <w:rPr>
                <w:rFonts w:asciiTheme="majorHAnsi" w:hAnsiTheme="majorHAnsi" w:cstheme="majorHAnsi"/>
                <w:szCs w:val="24"/>
              </w:rPr>
            </w:pPr>
            <w:r w:rsidRPr="00A03118">
              <w:rPr>
                <w:rFonts w:asciiTheme="majorHAnsi" w:hAnsiTheme="majorHAnsi" w:cstheme="majorHAnsi"/>
                <w:szCs w:val="24"/>
              </w:rPr>
              <w:t> </w:t>
            </w:r>
          </w:p>
        </w:tc>
        <w:tc>
          <w:tcPr>
            <w:tcW w:w="1953" w:type="dxa"/>
            <w:tcBorders>
              <w:top w:val="nil"/>
              <w:left w:val="nil"/>
              <w:bottom w:val="single" w:sz="4" w:space="0" w:color="auto"/>
              <w:right w:val="single" w:sz="4" w:space="0" w:color="auto"/>
            </w:tcBorders>
            <w:vAlign w:val="center"/>
            <w:hideMark/>
          </w:tcPr>
          <w:p w14:paraId="43CBB008" w14:textId="77777777" w:rsidR="00DA5B4A" w:rsidRPr="00A03118" w:rsidRDefault="00DA5B4A" w:rsidP="00C801ED">
            <w:pPr>
              <w:rPr>
                <w:rFonts w:asciiTheme="majorHAnsi" w:hAnsiTheme="majorHAnsi" w:cstheme="majorHAnsi"/>
                <w:szCs w:val="24"/>
              </w:rPr>
            </w:pPr>
            <w:r w:rsidRPr="00A03118">
              <w:rPr>
                <w:rFonts w:asciiTheme="majorHAnsi" w:hAnsiTheme="majorHAnsi" w:cstheme="majorHAnsi"/>
                <w:szCs w:val="24"/>
              </w:rPr>
              <w:t> </w:t>
            </w:r>
          </w:p>
        </w:tc>
        <w:tc>
          <w:tcPr>
            <w:tcW w:w="1874" w:type="dxa"/>
            <w:tcBorders>
              <w:top w:val="nil"/>
              <w:left w:val="nil"/>
              <w:bottom w:val="single" w:sz="4" w:space="0" w:color="auto"/>
              <w:right w:val="single" w:sz="4" w:space="0" w:color="auto"/>
            </w:tcBorders>
            <w:vAlign w:val="center"/>
            <w:hideMark/>
          </w:tcPr>
          <w:p w14:paraId="782CFB3E" w14:textId="77777777" w:rsidR="00DA5B4A" w:rsidRPr="00A03118" w:rsidRDefault="00DA5B4A" w:rsidP="00C801ED">
            <w:pPr>
              <w:rPr>
                <w:rFonts w:asciiTheme="majorHAnsi" w:hAnsiTheme="majorHAnsi" w:cstheme="majorHAnsi"/>
                <w:szCs w:val="24"/>
              </w:rPr>
            </w:pPr>
            <w:r w:rsidRPr="00A03118">
              <w:rPr>
                <w:rFonts w:asciiTheme="majorHAnsi" w:hAnsiTheme="majorHAnsi" w:cstheme="majorHAnsi"/>
                <w:szCs w:val="24"/>
              </w:rPr>
              <w:t> </w:t>
            </w:r>
          </w:p>
        </w:tc>
        <w:tc>
          <w:tcPr>
            <w:tcW w:w="1620" w:type="dxa"/>
            <w:tcBorders>
              <w:top w:val="nil"/>
              <w:left w:val="nil"/>
              <w:bottom w:val="single" w:sz="4" w:space="0" w:color="auto"/>
              <w:right w:val="single" w:sz="4" w:space="0" w:color="auto"/>
            </w:tcBorders>
            <w:vAlign w:val="center"/>
            <w:hideMark/>
          </w:tcPr>
          <w:p w14:paraId="70AF7FA4" w14:textId="77777777" w:rsidR="00DA5B4A" w:rsidRPr="00A03118" w:rsidRDefault="00DA5B4A" w:rsidP="00C801ED">
            <w:pPr>
              <w:rPr>
                <w:rFonts w:asciiTheme="majorHAnsi" w:hAnsiTheme="majorHAnsi" w:cstheme="majorHAnsi"/>
                <w:szCs w:val="24"/>
              </w:rPr>
            </w:pPr>
            <w:r w:rsidRPr="00A03118">
              <w:rPr>
                <w:rFonts w:asciiTheme="majorHAnsi" w:hAnsiTheme="majorHAnsi" w:cstheme="majorHAnsi"/>
                <w:szCs w:val="24"/>
              </w:rPr>
              <w:t> </w:t>
            </w:r>
          </w:p>
        </w:tc>
        <w:tc>
          <w:tcPr>
            <w:tcW w:w="1948" w:type="dxa"/>
            <w:tcBorders>
              <w:top w:val="nil"/>
              <w:left w:val="nil"/>
              <w:bottom w:val="single" w:sz="4" w:space="0" w:color="auto"/>
              <w:right w:val="single" w:sz="4" w:space="0" w:color="auto"/>
            </w:tcBorders>
            <w:vAlign w:val="center"/>
          </w:tcPr>
          <w:p w14:paraId="17C0BC2E" w14:textId="77777777" w:rsidR="00DA5B4A" w:rsidRPr="00A03118" w:rsidRDefault="00DA5B4A" w:rsidP="00C801ED">
            <w:pPr>
              <w:jc w:val="center"/>
              <w:rPr>
                <w:rFonts w:asciiTheme="majorHAnsi" w:hAnsiTheme="majorHAnsi" w:cstheme="majorHAnsi"/>
                <w:i/>
                <w:iCs/>
                <w:szCs w:val="24"/>
              </w:rPr>
            </w:pPr>
          </w:p>
        </w:tc>
      </w:tr>
      <w:tr w:rsidR="00A03118" w:rsidRPr="00A03118" w14:paraId="37DBC728" w14:textId="77777777" w:rsidTr="00C801ED">
        <w:trPr>
          <w:trHeight w:val="630"/>
        </w:trPr>
        <w:tc>
          <w:tcPr>
            <w:tcW w:w="993" w:type="dxa"/>
            <w:tcBorders>
              <w:top w:val="nil"/>
              <w:left w:val="single" w:sz="4" w:space="0" w:color="auto"/>
              <w:bottom w:val="single" w:sz="4" w:space="0" w:color="auto"/>
              <w:right w:val="single" w:sz="4" w:space="0" w:color="auto"/>
            </w:tcBorders>
            <w:vAlign w:val="center"/>
            <w:hideMark/>
          </w:tcPr>
          <w:p w14:paraId="0E1E5FE8" w14:textId="77777777" w:rsidR="00DA5B4A" w:rsidRPr="00A03118" w:rsidRDefault="00DA5B4A" w:rsidP="00C801ED">
            <w:pPr>
              <w:jc w:val="center"/>
              <w:rPr>
                <w:rFonts w:asciiTheme="majorHAnsi" w:hAnsiTheme="majorHAnsi" w:cstheme="majorHAnsi"/>
                <w:szCs w:val="24"/>
              </w:rPr>
            </w:pPr>
            <w:r w:rsidRPr="00A03118">
              <w:rPr>
                <w:rFonts w:asciiTheme="majorHAnsi" w:hAnsiTheme="majorHAnsi" w:cstheme="majorHAnsi"/>
                <w:szCs w:val="24"/>
              </w:rPr>
              <w:t>2</w:t>
            </w:r>
          </w:p>
        </w:tc>
        <w:tc>
          <w:tcPr>
            <w:tcW w:w="2727" w:type="dxa"/>
            <w:tcBorders>
              <w:top w:val="nil"/>
              <w:left w:val="nil"/>
              <w:bottom w:val="single" w:sz="4" w:space="0" w:color="auto"/>
              <w:right w:val="single" w:sz="4" w:space="0" w:color="auto"/>
            </w:tcBorders>
            <w:vAlign w:val="center"/>
            <w:hideMark/>
          </w:tcPr>
          <w:p w14:paraId="3E5205FF" w14:textId="77777777" w:rsidR="00DA5B4A" w:rsidRPr="00A03118" w:rsidRDefault="00DA5B4A" w:rsidP="00C801ED">
            <w:pPr>
              <w:rPr>
                <w:rFonts w:asciiTheme="majorHAnsi" w:hAnsiTheme="majorHAnsi" w:cstheme="majorHAnsi"/>
                <w:i/>
                <w:iCs/>
                <w:szCs w:val="24"/>
              </w:rPr>
            </w:pPr>
          </w:p>
        </w:tc>
        <w:tc>
          <w:tcPr>
            <w:tcW w:w="1735" w:type="dxa"/>
            <w:tcBorders>
              <w:top w:val="nil"/>
              <w:left w:val="nil"/>
              <w:bottom w:val="single" w:sz="4" w:space="0" w:color="auto"/>
              <w:right w:val="single" w:sz="4" w:space="0" w:color="auto"/>
            </w:tcBorders>
            <w:vAlign w:val="center"/>
            <w:hideMark/>
          </w:tcPr>
          <w:p w14:paraId="6BBCE2BF" w14:textId="77777777" w:rsidR="00DA5B4A" w:rsidRPr="00A03118" w:rsidRDefault="00DA5B4A" w:rsidP="00C801ED">
            <w:pPr>
              <w:rPr>
                <w:rFonts w:asciiTheme="majorHAnsi" w:hAnsiTheme="majorHAnsi" w:cstheme="majorHAnsi"/>
                <w:szCs w:val="24"/>
              </w:rPr>
            </w:pPr>
            <w:r w:rsidRPr="00A03118">
              <w:rPr>
                <w:rFonts w:asciiTheme="majorHAnsi" w:hAnsiTheme="majorHAnsi" w:cstheme="majorHAnsi"/>
                <w:szCs w:val="24"/>
              </w:rPr>
              <w:t> </w:t>
            </w:r>
          </w:p>
        </w:tc>
        <w:tc>
          <w:tcPr>
            <w:tcW w:w="1418" w:type="dxa"/>
            <w:tcBorders>
              <w:top w:val="nil"/>
              <w:left w:val="nil"/>
              <w:bottom w:val="single" w:sz="4" w:space="0" w:color="auto"/>
              <w:right w:val="single" w:sz="4" w:space="0" w:color="auto"/>
            </w:tcBorders>
            <w:vAlign w:val="center"/>
            <w:hideMark/>
          </w:tcPr>
          <w:p w14:paraId="4853B4CB" w14:textId="77777777" w:rsidR="00DA5B4A" w:rsidRPr="00A03118" w:rsidRDefault="00DA5B4A" w:rsidP="00C801ED">
            <w:pPr>
              <w:rPr>
                <w:rFonts w:asciiTheme="majorHAnsi" w:hAnsiTheme="majorHAnsi" w:cstheme="majorHAnsi"/>
                <w:szCs w:val="24"/>
              </w:rPr>
            </w:pPr>
            <w:r w:rsidRPr="00A03118">
              <w:rPr>
                <w:rFonts w:asciiTheme="majorHAnsi" w:hAnsiTheme="majorHAnsi" w:cstheme="majorHAnsi"/>
                <w:szCs w:val="24"/>
              </w:rPr>
              <w:t> </w:t>
            </w:r>
          </w:p>
        </w:tc>
        <w:tc>
          <w:tcPr>
            <w:tcW w:w="1953" w:type="dxa"/>
            <w:tcBorders>
              <w:top w:val="nil"/>
              <w:left w:val="nil"/>
              <w:bottom w:val="single" w:sz="4" w:space="0" w:color="auto"/>
              <w:right w:val="single" w:sz="4" w:space="0" w:color="auto"/>
            </w:tcBorders>
            <w:vAlign w:val="center"/>
            <w:hideMark/>
          </w:tcPr>
          <w:p w14:paraId="4E4BAFE1" w14:textId="77777777" w:rsidR="00DA5B4A" w:rsidRPr="00A03118" w:rsidRDefault="00DA5B4A" w:rsidP="00C801ED">
            <w:pPr>
              <w:rPr>
                <w:rFonts w:asciiTheme="majorHAnsi" w:hAnsiTheme="majorHAnsi" w:cstheme="majorHAnsi"/>
                <w:szCs w:val="24"/>
              </w:rPr>
            </w:pPr>
            <w:r w:rsidRPr="00A03118">
              <w:rPr>
                <w:rFonts w:asciiTheme="majorHAnsi" w:hAnsiTheme="majorHAnsi" w:cstheme="majorHAnsi"/>
                <w:szCs w:val="24"/>
              </w:rPr>
              <w:t> </w:t>
            </w:r>
          </w:p>
        </w:tc>
        <w:tc>
          <w:tcPr>
            <w:tcW w:w="1874" w:type="dxa"/>
            <w:tcBorders>
              <w:top w:val="nil"/>
              <w:left w:val="nil"/>
              <w:bottom w:val="single" w:sz="4" w:space="0" w:color="auto"/>
              <w:right w:val="single" w:sz="4" w:space="0" w:color="auto"/>
            </w:tcBorders>
            <w:vAlign w:val="center"/>
            <w:hideMark/>
          </w:tcPr>
          <w:p w14:paraId="48A7264D" w14:textId="77777777" w:rsidR="00DA5B4A" w:rsidRPr="00A03118" w:rsidRDefault="00DA5B4A" w:rsidP="00C801ED">
            <w:pPr>
              <w:rPr>
                <w:rFonts w:asciiTheme="majorHAnsi" w:hAnsiTheme="majorHAnsi" w:cstheme="majorHAnsi"/>
                <w:szCs w:val="24"/>
              </w:rPr>
            </w:pPr>
            <w:r w:rsidRPr="00A03118">
              <w:rPr>
                <w:rFonts w:asciiTheme="majorHAnsi" w:hAnsiTheme="majorHAnsi" w:cstheme="majorHAnsi"/>
                <w:szCs w:val="24"/>
              </w:rPr>
              <w:t> </w:t>
            </w:r>
          </w:p>
        </w:tc>
        <w:tc>
          <w:tcPr>
            <w:tcW w:w="1620" w:type="dxa"/>
            <w:tcBorders>
              <w:top w:val="nil"/>
              <w:left w:val="nil"/>
              <w:bottom w:val="single" w:sz="4" w:space="0" w:color="auto"/>
              <w:right w:val="single" w:sz="4" w:space="0" w:color="auto"/>
            </w:tcBorders>
            <w:vAlign w:val="center"/>
            <w:hideMark/>
          </w:tcPr>
          <w:p w14:paraId="4F753076" w14:textId="77777777" w:rsidR="00DA5B4A" w:rsidRPr="00A03118" w:rsidRDefault="00DA5B4A" w:rsidP="00C801ED">
            <w:pPr>
              <w:rPr>
                <w:rFonts w:asciiTheme="majorHAnsi" w:hAnsiTheme="majorHAnsi" w:cstheme="majorHAnsi"/>
                <w:szCs w:val="24"/>
              </w:rPr>
            </w:pPr>
            <w:r w:rsidRPr="00A03118">
              <w:rPr>
                <w:rFonts w:asciiTheme="majorHAnsi" w:hAnsiTheme="majorHAnsi" w:cstheme="majorHAnsi"/>
                <w:szCs w:val="24"/>
              </w:rPr>
              <w:t> </w:t>
            </w:r>
          </w:p>
        </w:tc>
        <w:tc>
          <w:tcPr>
            <w:tcW w:w="1948" w:type="dxa"/>
            <w:tcBorders>
              <w:top w:val="nil"/>
              <w:left w:val="nil"/>
              <w:bottom w:val="single" w:sz="4" w:space="0" w:color="auto"/>
              <w:right w:val="single" w:sz="4" w:space="0" w:color="auto"/>
            </w:tcBorders>
            <w:vAlign w:val="center"/>
          </w:tcPr>
          <w:p w14:paraId="5DD10C90" w14:textId="77777777" w:rsidR="00DA5B4A" w:rsidRPr="00A03118" w:rsidRDefault="00DA5B4A" w:rsidP="00C801ED">
            <w:pPr>
              <w:jc w:val="center"/>
              <w:rPr>
                <w:rFonts w:asciiTheme="majorHAnsi" w:hAnsiTheme="majorHAnsi" w:cstheme="majorHAnsi"/>
                <w:i/>
                <w:iCs/>
                <w:szCs w:val="24"/>
              </w:rPr>
            </w:pPr>
          </w:p>
        </w:tc>
      </w:tr>
      <w:tr w:rsidR="00A03118" w:rsidRPr="00A03118" w14:paraId="4452A898" w14:textId="77777777" w:rsidTr="00C801ED">
        <w:trPr>
          <w:trHeight w:val="315"/>
        </w:trPr>
        <w:tc>
          <w:tcPr>
            <w:tcW w:w="993" w:type="dxa"/>
            <w:tcBorders>
              <w:top w:val="nil"/>
              <w:left w:val="single" w:sz="4" w:space="0" w:color="auto"/>
              <w:bottom w:val="single" w:sz="4" w:space="0" w:color="auto"/>
              <w:right w:val="single" w:sz="4" w:space="0" w:color="auto"/>
            </w:tcBorders>
            <w:vAlign w:val="center"/>
            <w:hideMark/>
          </w:tcPr>
          <w:p w14:paraId="05741104" w14:textId="77777777" w:rsidR="00DA5B4A" w:rsidRPr="00A03118" w:rsidRDefault="00DA5B4A" w:rsidP="00C801ED">
            <w:pPr>
              <w:jc w:val="center"/>
              <w:rPr>
                <w:rFonts w:asciiTheme="majorHAnsi" w:hAnsiTheme="majorHAnsi" w:cstheme="majorHAnsi"/>
                <w:szCs w:val="24"/>
              </w:rPr>
            </w:pPr>
            <w:r w:rsidRPr="00A03118">
              <w:rPr>
                <w:rFonts w:asciiTheme="majorHAnsi" w:hAnsiTheme="majorHAnsi" w:cstheme="majorHAnsi"/>
                <w:szCs w:val="24"/>
              </w:rPr>
              <w:t>..</w:t>
            </w:r>
          </w:p>
        </w:tc>
        <w:tc>
          <w:tcPr>
            <w:tcW w:w="2727" w:type="dxa"/>
            <w:tcBorders>
              <w:top w:val="nil"/>
              <w:left w:val="nil"/>
              <w:bottom w:val="single" w:sz="4" w:space="0" w:color="auto"/>
              <w:right w:val="single" w:sz="4" w:space="0" w:color="auto"/>
            </w:tcBorders>
            <w:vAlign w:val="center"/>
            <w:hideMark/>
          </w:tcPr>
          <w:p w14:paraId="50BD84DE" w14:textId="77777777" w:rsidR="00DA5B4A" w:rsidRPr="00A03118" w:rsidRDefault="00DA5B4A" w:rsidP="00C801ED">
            <w:pPr>
              <w:rPr>
                <w:rFonts w:asciiTheme="majorHAnsi" w:hAnsiTheme="majorHAnsi" w:cstheme="majorHAnsi"/>
                <w:i/>
                <w:iCs/>
                <w:szCs w:val="24"/>
              </w:rPr>
            </w:pPr>
            <w:r w:rsidRPr="00A03118">
              <w:rPr>
                <w:rFonts w:asciiTheme="majorHAnsi" w:hAnsiTheme="majorHAnsi" w:cstheme="majorHAnsi"/>
                <w:i/>
                <w:iCs/>
                <w:szCs w:val="24"/>
              </w:rPr>
              <w:t> </w:t>
            </w:r>
          </w:p>
        </w:tc>
        <w:tc>
          <w:tcPr>
            <w:tcW w:w="1735" w:type="dxa"/>
            <w:tcBorders>
              <w:top w:val="nil"/>
              <w:left w:val="nil"/>
              <w:bottom w:val="single" w:sz="4" w:space="0" w:color="auto"/>
              <w:right w:val="single" w:sz="4" w:space="0" w:color="auto"/>
            </w:tcBorders>
            <w:vAlign w:val="center"/>
            <w:hideMark/>
          </w:tcPr>
          <w:p w14:paraId="119F1E41" w14:textId="77777777" w:rsidR="00DA5B4A" w:rsidRPr="00A03118" w:rsidRDefault="00DA5B4A" w:rsidP="00C801ED">
            <w:pPr>
              <w:rPr>
                <w:rFonts w:asciiTheme="majorHAnsi" w:hAnsiTheme="majorHAnsi" w:cstheme="majorHAnsi"/>
                <w:szCs w:val="24"/>
              </w:rPr>
            </w:pPr>
            <w:r w:rsidRPr="00A03118">
              <w:rPr>
                <w:rFonts w:asciiTheme="majorHAnsi" w:hAnsiTheme="majorHAnsi" w:cstheme="majorHAnsi"/>
                <w:szCs w:val="24"/>
              </w:rPr>
              <w:t> </w:t>
            </w:r>
          </w:p>
        </w:tc>
        <w:tc>
          <w:tcPr>
            <w:tcW w:w="1418" w:type="dxa"/>
            <w:tcBorders>
              <w:top w:val="nil"/>
              <w:left w:val="nil"/>
              <w:bottom w:val="single" w:sz="4" w:space="0" w:color="auto"/>
              <w:right w:val="single" w:sz="4" w:space="0" w:color="auto"/>
            </w:tcBorders>
            <w:vAlign w:val="center"/>
            <w:hideMark/>
          </w:tcPr>
          <w:p w14:paraId="205862C8" w14:textId="77777777" w:rsidR="00DA5B4A" w:rsidRPr="00A03118" w:rsidRDefault="00DA5B4A" w:rsidP="00C801ED">
            <w:pPr>
              <w:rPr>
                <w:rFonts w:asciiTheme="majorHAnsi" w:hAnsiTheme="majorHAnsi" w:cstheme="majorHAnsi"/>
                <w:szCs w:val="24"/>
              </w:rPr>
            </w:pPr>
            <w:r w:rsidRPr="00A03118">
              <w:rPr>
                <w:rFonts w:asciiTheme="majorHAnsi" w:hAnsiTheme="majorHAnsi" w:cstheme="majorHAnsi"/>
                <w:szCs w:val="24"/>
              </w:rPr>
              <w:t> </w:t>
            </w:r>
          </w:p>
        </w:tc>
        <w:tc>
          <w:tcPr>
            <w:tcW w:w="1953" w:type="dxa"/>
            <w:tcBorders>
              <w:top w:val="nil"/>
              <w:left w:val="nil"/>
              <w:bottom w:val="single" w:sz="4" w:space="0" w:color="auto"/>
              <w:right w:val="single" w:sz="4" w:space="0" w:color="auto"/>
            </w:tcBorders>
            <w:vAlign w:val="center"/>
            <w:hideMark/>
          </w:tcPr>
          <w:p w14:paraId="79D24AD9" w14:textId="77777777" w:rsidR="00DA5B4A" w:rsidRPr="00A03118" w:rsidRDefault="00DA5B4A" w:rsidP="00C801ED">
            <w:pPr>
              <w:rPr>
                <w:rFonts w:asciiTheme="majorHAnsi" w:hAnsiTheme="majorHAnsi" w:cstheme="majorHAnsi"/>
                <w:szCs w:val="24"/>
              </w:rPr>
            </w:pPr>
            <w:r w:rsidRPr="00A03118">
              <w:rPr>
                <w:rFonts w:asciiTheme="majorHAnsi" w:hAnsiTheme="majorHAnsi" w:cstheme="majorHAnsi"/>
                <w:szCs w:val="24"/>
              </w:rPr>
              <w:t> </w:t>
            </w:r>
          </w:p>
        </w:tc>
        <w:tc>
          <w:tcPr>
            <w:tcW w:w="1874" w:type="dxa"/>
            <w:tcBorders>
              <w:top w:val="nil"/>
              <w:left w:val="nil"/>
              <w:bottom w:val="single" w:sz="4" w:space="0" w:color="auto"/>
              <w:right w:val="single" w:sz="4" w:space="0" w:color="auto"/>
            </w:tcBorders>
            <w:vAlign w:val="center"/>
            <w:hideMark/>
          </w:tcPr>
          <w:p w14:paraId="138E6FE1" w14:textId="77777777" w:rsidR="00DA5B4A" w:rsidRPr="00A03118" w:rsidRDefault="00DA5B4A" w:rsidP="00C801ED">
            <w:pPr>
              <w:rPr>
                <w:rFonts w:asciiTheme="majorHAnsi" w:hAnsiTheme="majorHAnsi" w:cstheme="majorHAnsi"/>
                <w:szCs w:val="24"/>
              </w:rPr>
            </w:pPr>
            <w:r w:rsidRPr="00A03118">
              <w:rPr>
                <w:rFonts w:asciiTheme="majorHAnsi" w:hAnsiTheme="majorHAnsi" w:cstheme="majorHAnsi"/>
                <w:szCs w:val="24"/>
              </w:rPr>
              <w:t> </w:t>
            </w:r>
          </w:p>
        </w:tc>
        <w:tc>
          <w:tcPr>
            <w:tcW w:w="1620" w:type="dxa"/>
            <w:tcBorders>
              <w:top w:val="nil"/>
              <w:left w:val="nil"/>
              <w:bottom w:val="single" w:sz="4" w:space="0" w:color="auto"/>
              <w:right w:val="single" w:sz="4" w:space="0" w:color="auto"/>
            </w:tcBorders>
            <w:vAlign w:val="center"/>
            <w:hideMark/>
          </w:tcPr>
          <w:p w14:paraId="5A66C6C1" w14:textId="77777777" w:rsidR="00DA5B4A" w:rsidRPr="00A03118" w:rsidRDefault="00DA5B4A" w:rsidP="00C801ED">
            <w:pPr>
              <w:rPr>
                <w:rFonts w:asciiTheme="majorHAnsi" w:hAnsiTheme="majorHAnsi" w:cstheme="majorHAnsi"/>
                <w:szCs w:val="24"/>
              </w:rPr>
            </w:pPr>
            <w:r w:rsidRPr="00A03118">
              <w:rPr>
                <w:rFonts w:asciiTheme="majorHAnsi" w:hAnsiTheme="majorHAnsi" w:cstheme="majorHAnsi"/>
                <w:szCs w:val="24"/>
              </w:rPr>
              <w:t> </w:t>
            </w:r>
          </w:p>
        </w:tc>
        <w:tc>
          <w:tcPr>
            <w:tcW w:w="1948" w:type="dxa"/>
            <w:tcBorders>
              <w:top w:val="nil"/>
              <w:left w:val="nil"/>
              <w:bottom w:val="single" w:sz="4" w:space="0" w:color="auto"/>
              <w:right w:val="single" w:sz="4" w:space="0" w:color="auto"/>
            </w:tcBorders>
            <w:vAlign w:val="center"/>
            <w:hideMark/>
          </w:tcPr>
          <w:p w14:paraId="33E3C6E9" w14:textId="77777777" w:rsidR="00DA5B4A" w:rsidRPr="00A03118" w:rsidRDefault="00DA5B4A" w:rsidP="00C801ED">
            <w:pPr>
              <w:jc w:val="center"/>
              <w:rPr>
                <w:rFonts w:asciiTheme="majorHAnsi" w:hAnsiTheme="majorHAnsi" w:cstheme="majorHAnsi"/>
                <w:i/>
                <w:iCs/>
                <w:szCs w:val="24"/>
              </w:rPr>
            </w:pPr>
            <w:r w:rsidRPr="00A03118">
              <w:rPr>
                <w:rFonts w:asciiTheme="majorHAnsi" w:hAnsiTheme="majorHAnsi" w:cstheme="majorHAnsi"/>
                <w:i/>
                <w:iCs/>
                <w:szCs w:val="24"/>
              </w:rPr>
              <w:t> </w:t>
            </w:r>
          </w:p>
        </w:tc>
      </w:tr>
      <w:tr w:rsidR="00A03118" w:rsidRPr="00A03118" w14:paraId="00163D43" w14:textId="77777777" w:rsidTr="00C801ED">
        <w:trPr>
          <w:trHeight w:val="750"/>
        </w:trPr>
        <w:tc>
          <w:tcPr>
            <w:tcW w:w="12320" w:type="dxa"/>
            <w:gridSpan w:val="7"/>
            <w:tcBorders>
              <w:top w:val="single" w:sz="4" w:space="0" w:color="auto"/>
              <w:left w:val="single" w:sz="4" w:space="0" w:color="auto"/>
              <w:bottom w:val="single" w:sz="4" w:space="0" w:color="auto"/>
              <w:right w:val="single" w:sz="4" w:space="0" w:color="auto"/>
            </w:tcBorders>
            <w:vAlign w:val="center"/>
            <w:hideMark/>
          </w:tcPr>
          <w:p w14:paraId="321AA1CA" w14:textId="77777777" w:rsidR="00DA5B4A" w:rsidRPr="00A03118" w:rsidRDefault="00DA5B4A" w:rsidP="00C801ED">
            <w:pPr>
              <w:jc w:val="center"/>
              <w:rPr>
                <w:rFonts w:asciiTheme="majorHAnsi" w:hAnsiTheme="majorHAnsi" w:cstheme="majorHAnsi"/>
                <w:b/>
                <w:bCs/>
                <w:szCs w:val="24"/>
              </w:rPr>
            </w:pPr>
            <w:r w:rsidRPr="00A03118">
              <w:rPr>
                <w:rFonts w:asciiTheme="majorHAnsi" w:hAnsiTheme="majorHAnsi" w:cstheme="majorHAnsi"/>
                <w:b/>
                <w:bCs/>
                <w:szCs w:val="24"/>
              </w:rPr>
              <w:t>Tổng giá dự thầu cho các dịch vụ liên quan đã bao gồm thuế, phí, lệ phí (nếu có)</w:t>
            </w:r>
          </w:p>
        </w:tc>
        <w:tc>
          <w:tcPr>
            <w:tcW w:w="1948" w:type="dxa"/>
            <w:tcBorders>
              <w:top w:val="nil"/>
              <w:left w:val="nil"/>
              <w:bottom w:val="single" w:sz="4" w:space="0" w:color="auto"/>
              <w:right w:val="single" w:sz="4" w:space="0" w:color="auto"/>
            </w:tcBorders>
            <w:vAlign w:val="center"/>
            <w:hideMark/>
          </w:tcPr>
          <w:p w14:paraId="42BDA2AA" w14:textId="77777777" w:rsidR="00DA5B4A" w:rsidRPr="00A03118" w:rsidRDefault="00DA5B4A" w:rsidP="00C801ED">
            <w:pPr>
              <w:jc w:val="center"/>
              <w:rPr>
                <w:rFonts w:asciiTheme="majorHAnsi" w:hAnsiTheme="majorHAnsi" w:cstheme="majorHAnsi"/>
                <w:b/>
                <w:bCs/>
                <w:szCs w:val="24"/>
              </w:rPr>
            </w:pPr>
            <w:r w:rsidRPr="00A03118">
              <w:rPr>
                <w:rFonts w:asciiTheme="majorHAnsi" w:hAnsiTheme="majorHAnsi" w:cstheme="majorHAnsi"/>
                <w:b/>
                <w:bCs/>
                <w:szCs w:val="24"/>
              </w:rPr>
              <w:t>(I2)</w:t>
            </w:r>
          </w:p>
        </w:tc>
      </w:tr>
    </w:tbl>
    <w:p w14:paraId="7038DD39" w14:textId="77777777" w:rsidR="00DA5B4A" w:rsidRPr="00A03118" w:rsidRDefault="00DA5B4A" w:rsidP="00DA5B4A">
      <w:pPr>
        <w:spacing w:before="120" w:after="120" w:line="264" w:lineRule="auto"/>
        <w:ind w:firstLine="709"/>
        <w:rPr>
          <w:rFonts w:asciiTheme="majorHAnsi" w:hAnsiTheme="majorHAnsi" w:cstheme="majorHAnsi"/>
          <w:sz w:val="28"/>
          <w:szCs w:val="28"/>
          <w:lang w:val="nl-NL"/>
        </w:rPr>
      </w:pPr>
      <w:r w:rsidRPr="00A03118">
        <w:rPr>
          <w:rFonts w:asciiTheme="majorHAnsi" w:hAnsiTheme="majorHAnsi" w:cstheme="majorHAnsi"/>
          <w:sz w:val="28"/>
          <w:szCs w:val="28"/>
          <w:lang w:val="nl-NL"/>
        </w:rPr>
        <w:t xml:space="preserve">Ghi chú: </w:t>
      </w:r>
    </w:p>
    <w:p w14:paraId="508BC227" w14:textId="1512A03E" w:rsidR="00DA5B4A" w:rsidRPr="00A03118" w:rsidRDefault="00DA5B4A" w:rsidP="00F2658B">
      <w:pPr>
        <w:spacing w:before="40" w:after="40"/>
        <w:ind w:firstLine="709"/>
        <w:rPr>
          <w:rFonts w:asciiTheme="majorHAnsi" w:hAnsiTheme="majorHAnsi" w:cstheme="majorHAnsi"/>
          <w:sz w:val="28"/>
          <w:szCs w:val="28"/>
          <w:lang w:val="nl-NL"/>
        </w:rPr>
      </w:pPr>
      <w:r w:rsidRPr="00A03118">
        <w:rPr>
          <w:rFonts w:asciiTheme="majorHAnsi" w:hAnsiTheme="majorHAnsi" w:cstheme="majorHAnsi"/>
          <w:sz w:val="28"/>
          <w:szCs w:val="28"/>
          <w:lang w:val="nl-NL"/>
        </w:rPr>
        <w:t xml:space="preserve">- Cột (1) đến (6): </w:t>
      </w:r>
      <w:r w:rsidR="008A75A4" w:rsidRPr="00A03118">
        <w:rPr>
          <w:rFonts w:asciiTheme="majorHAnsi" w:hAnsiTheme="majorHAnsi" w:cstheme="majorHAnsi"/>
          <w:sz w:val="28"/>
          <w:szCs w:val="28"/>
        </w:rPr>
        <w:t>Nhà thầu</w:t>
      </w:r>
      <w:r w:rsidRPr="00A03118">
        <w:rPr>
          <w:rFonts w:asciiTheme="majorHAnsi" w:hAnsiTheme="majorHAnsi" w:cstheme="majorHAnsi"/>
          <w:sz w:val="28"/>
          <w:szCs w:val="28"/>
          <w:lang w:val="nl-NL"/>
        </w:rPr>
        <w:t xml:space="preserve"> tự trích xuất</w:t>
      </w:r>
      <w:r w:rsidR="00CE50E6" w:rsidRPr="00A03118">
        <w:rPr>
          <w:rFonts w:asciiTheme="majorHAnsi" w:hAnsiTheme="majorHAnsi" w:cstheme="majorHAnsi"/>
          <w:sz w:val="28"/>
          <w:szCs w:val="28"/>
          <w:lang w:val="nl-NL"/>
        </w:rPr>
        <w:t xml:space="preserve">. </w:t>
      </w:r>
      <w:r w:rsidR="00CE50E6" w:rsidRPr="00A03118">
        <w:rPr>
          <w:rFonts w:asciiTheme="majorHAnsi" w:hAnsiTheme="majorHAnsi" w:cstheme="majorHAnsi"/>
          <w:sz w:val="28"/>
          <w:szCs w:val="28"/>
          <w:lang w:val="pl-PL"/>
        </w:rPr>
        <w:t xml:space="preserve">Đối với mua sắm tập trung áp dụng lựa chọn nhà thầu theo khả năng cung cấp, </w:t>
      </w:r>
      <w:r w:rsidR="00AE2F62" w:rsidRPr="00A03118">
        <w:rPr>
          <w:rFonts w:asciiTheme="majorHAnsi" w:hAnsiTheme="majorHAnsi" w:cstheme="majorHAnsi"/>
          <w:sz w:val="28"/>
          <w:szCs w:val="28"/>
          <w:lang w:val="pl-PL"/>
        </w:rPr>
        <w:t xml:space="preserve">cột </w:t>
      </w:r>
      <w:r w:rsidR="00CE50E6" w:rsidRPr="00A03118">
        <w:rPr>
          <w:rFonts w:asciiTheme="majorHAnsi" w:hAnsiTheme="majorHAnsi" w:cstheme="majorHAnsi"/>
          <w:sz w:val="28"/>
          <w:szCs w:val="28"/>
          <w:lang w:val="pl-PL"/>
        </w:rPr>
        <w:t>(3) nhà thầu tự điền.</w:t>
      </w:r>
    </w:p>
    <w:p w14:paraId="1CA42FC2" w14:textId="77777777" w:rsidR="00DA5B4A" w:rsidRPr="00A03118" w:rsidRDefault="00DA5B4A" w:rsidP="00DA5B4A">
      <w:pPr>
        <w:spacing w:before="120" w:after="120" w:line="264" w:lineRule="auto"/>
        <w:ind w:firstLine="709"/>
        <w:rPr>
          <w:rFonts w:asciiTheme="majorHAnsi" w:hAnsiTheme="majorHAnsi" w:cstheme="majorHAnsi"/>
          <w:sz w:val="28"/>
          <w:szCs w:val="28"/>
          <w:lang w:val="nl-NL"/>
        </w:rPr>
      </w:pPr>
      <w:r w:rsidRPr="00A03118">
        <w:rPr>
          <w:rFonts w:asciiTheme="majorHAnsi" w:hAnsiTheme="majorHAnsi" w:cstheme="majorHAnsi"/>
          <w:sz w:val="28"/>
          <w:szCs w:val="28"/>
          <w:lang w:val="nl-NL"/>
        </w:rPr>
        <w:t>- Cột (7): Nhà thầu chào (bao gồm tất cả các loại thuế, phí, lệ phí).</w:t>
      </w:r>
    </w:p>
    <w:p w14:paraId="61C8D3EE" w14:textId="0EDA425C" w:rsidR="00DA5B4A" w:rsidRPr="00A03118" w:rsidRDefault="00DA5B4A" w:rsidP="00DA5B4A">
      <w:pPr>
        <w:spacing w:before="80" w:after="80"/>
        <w:ind w:firstLine="709"/>
        <w:rPr>
          <w:rFonts w:asciiTheme="majorHAnsi" w:hAnsiTheme="majorHAnsi" w:cstheme="majorHAnsi"/>
          <w:sz w:val="28"/>
          <w:szCs w:val="28"/>
          <w:lang w:val="nl-NL"/>
        </w:rPr>
      </w:pPr>
      <w:r w:rsidRPr="00A03118">
        <w:rPr>
          <w:rFonts w:asciiTheme="majorHAnsi" w:hAnsiTheme="majorHAnsi" w:cstheme="majorHAnsi"/>
          <w:sz w:val="28"/>
          <w:szCs w:val="28"/>
          <w:lang w:val="nl-NL"/>
        </w:rPr>
        <w:t xml:space="preserve">- Cột (8): </w:t>
      </w:r>
      <w:r w:rsidR="008A75A4" w:rsidRPr="00A03118">
        <w:rPr>
          <w:rFonts w:asciiTheme="majorHAnsi" w:hAnsiTheme="majorHAnsi" w:cstheme="majorHAnsi"/>
          <w:sz w:val="28"/>
          <w:szCs w:val="28"/>
        </w:rPr>
        <w:t>Nhà thầu</w:t>
      </w:r>
      <w:r w:rsidR="008A75A4" w:rsidRPr="00A03118">
        <w:rPr>
          <w:rFonts w:asciiTheme="majorHAnsi" w:hAnsiTheme="majorHAnsi" w:cstheme="majorHAnsi"/>
          <w:sz w:val="28"/>
          <w:szCs w:val="28"/>
          <w:lang w:val="nl-NL"/>
        </w:rPr>
        <w:t xml:space="preserve"> </w:t>
      </w:r>
      <w:r w:rsidRPr="00A03118">
        <w:rPr>
          <w:rFonts w:asciiTheme="majorHAnsi" w:hAnsiTheme="majorHAnsi" w:cstheme="majorHAnsi"/>
          <w:sz w:val="28"/>
          <w:szCs w:val="28"/>
          <w:lang w:val="nl-NL"/>
        </w:rPr>
        <w:t>tự tính.</w:t>
      </w:r>
    </w:p>
    <w:p w14:paraId="1DB56CEE" w14:textId="77777777" w:rsidR="002006A4" w:rsidRPr="00A03118" w:rsidRDefault="002006A4" w:rsidP="000535C7">
      <w:pPr>
        <w:ind w:firstLine="709"/>
        <w:rPr>
          <w:rFonts w:asciiTheme="majorHAnsi" w:hAnsiTheme="majorHAnsi" w:cstheme="majorHAnsi"/>
          <w:sz w:val="28"/>
          <w:szCs w:val="28"/>
          <w:lang w:val="nl-NL"/>
        </w:rPr>
      </w:pPr>
    </w:p>
    <w:p w14:paraId="5EE4559F" w14:textId="35DA6C26" w:rsidR="002006A4" w:rsidRPr="00A03118" w:rsidRDefault="002006A4" w:rsidP="004E2616">
      <w:pPr>
        <w:spacing w:before="120" w:after="120" w:line="264" w:lineRule="auto"/>
        <w:jc w:val="right"/>
        <w:rPr>
          <w:rFonts w:asciiTheme="majorHAnsi" w:hAnsiTheme="majorHAnsi" w:cstheme="majorHAnsi"/>
          <w:b/>
          <w:bCs/>
          <w:sz w:val="28"/>
          <w:szCs w:val="28"/>
        </w:rPr>
      </w:pPr>
      <w:r w:rsidRPr="00A03118">
        <w:rPr>
          <w:rFonts w:asciiTheme="majorHAnsi" w:hAnsiTheme="majorHAnsi" w:cstheme="majorHAnsi"/>
          <w:sz w:val="28"/>
          <w:szCs w:val="28"/>
          <w:lang w:val="nl-NL"/>
        </w:rPr>
        <w:br w:type="column"/>
      </w:r>
      <w:bookmarkStart w:id="67" w:name="_Hlk70498085"/>
      <w:r w:rsidRPr="00A03118">
        <w:rPr>
          <w:rFonts w:asciiTheme="majorHAnsi" w:hAnsiTheme="majorHAnsi" w:cstheme="majorHAnsi"/>
          <w:b/>
          <w:bCs/>
          <w:sz w:val="28"/>
          <w:szCs w:val="28"/>
        </w:rPr>
        <w:lastRenderedPageBreak/>
        <w:t xml:space="preserve">Mẫu số </w:t>
      </w:r>
      <w:r w:rsidR="00575CA8" w:rsidRPr="00A03118">
        <w:rPr>
          <w:rFonts w:asciiTheme="majorHAnsi" w:hAnsiTheme="majorHAnsi" w:cstheme="majorHAnsi"/>
          <w:b/>
          <w:bCs/>
          <w:sz w:val="28"/>
          <w:szCs w:val="28"/>
        </w:rPr>
        <w:t>14A</w:t>
      </w:r>
      <w:bookmarkEnd w:id="67"/>
    </w:p>
    <w:p w14:paraId="78B5B0C4" w14:textId="77777777" w:rsidR="002006A4" w:rsidRPr="00A03118" w:rsidRDefault="002006A4" w:rsidP="004E2616">
      <w:pPr>
        <w:jc w:val="center"/>
        <w:rPr>
          <w:rFonts w:asciiTheme="majorHAnsi" w:eastAsia="Calibri" w:hAnsiTheme="majorHAnsi" w:cstheme="majorHAnsi"/>
          <w:b/>
          <w:sz w:val="2"/>
          <w:szCs w:val="2"/>
          <w:lang w:val="nl-NL"/>
        </w:rPr>
      </w:pPr>
    </w:p>
    <w:p w14:paraId="6D4B40A4" w14:textId="11AB2C0D" w:rsidR="002006A4" w:rsidRPr="00A03118" w:rsidRDefault="002006A4" w:rsidP="004E2616">
      <w:pPr>
        <w:jc w:val="center"/>
        <w:rPr>
          <w:rFonts w:asciiTheme="majorHAnsi" w:eastAsia="Calibri" w:hAnsiTheme="majorHAnsi" w:cstheme="majorHAnsi"/>
          <w:b/>
          <w:sz w:val="26"/>
          <w:szCs w:val="28"/>
          <w:lang w:val="nl-NL"/>
        </w:rPr>
      </w:pPr>
      <w:r w:rsidRPr="00A03118">
        <w:rPr>
          <w:rFonts w:asciiTheme="majorHAnsi" w:eastAsia="Calibri" w:hAnsiTheme="majorHAnsi" w:cstheme="majorHAnsi"/>
          <w:b/>
          <w:sz w:val="26"/>
          <w:szCs w:val="28"/>
          <w:lang w:val="nl-NL"/>
        </w:rPr>
        <w:t xml:space="preserve">BẢNG GIÁ VẬT TƯ, PHỤ TÙNG THAY THẾ </w:t>
      </w:r>
    </w:p>
    <w:p w14:paraId="7AFBD414" w14:textId="176E5774" w:rsidR="002006A4" w:rsidRPr="00A03118" w:rsidRDefault="002006A4" w:rsidP="004E2616">
      <w:pPr>
        <w:jc w:val="center"/>
        <w:rPr>
          <w:rFonts w:asciiTheme="majorHAnsi" w:eastAsia="Calibri" w:hAnsiTheme="majorHAnsi" w:cstheme="majorHAnsi"/>
          <w:i/>
          <w:sz w:val="28"/>
          <w:szCs w:val="28"/>
          <w:lang w:val="nl-NL"/>
        </w:rPr>
      </w:pPr>
      <w:r w:rsidRPr="00A03118">
        <w:rPr>
          <w:rFonts w:asciiTheme="majorHAnsi" w:eastAsia="Calibri" w:hAnsiTheme="majorHAnsi" w:cstheme="majorHAnsi"/>
          <w:i/>
          <w:sz w:val="28"/>
          <w:szCs w:val="28"/>
          <w:lang w:val="nl-NL"/>
        </w:rPr>
        <w:t>(</w:t>
      </w:r>
      <w:r w:rsidR="00AB1465" w:rsidRPr="00A03118">
        <w:rPr>
          <w:rFonts w:asciiTheme="majorHAnsi" w:eastAsia="Calibri" w:hAnsiTheme="majorHAnsi" w:cstheme="majorHAnsi"/>
          <w:i/>
          <w:sz w:val="28"/>
          <w:szCs w:val="28"/>
          <w:lang w:val="nl-NL"/>
        </w:rPr>
        <w:t>Áp</w:t>
      </w:r>
      <w:r w:rsidR="0041667C" w:rsidRPr="00A03118">
        <w:rPr>
          <w:rFonts w:asciiTheme="majorHAnsi" w:eastAsia="Calibri" w:hAnsiTheme="majorHAnsi" w:cstheme="majorHAnsi"/>
          <w:i/>
          <w:sz w:val="28"/>
          <w:szCs w:val="28"/>
          <w:lang w:val="nl-NL"/>
        </w:rPr>
        <w:t xml:space="preserve"> dụng trong t</w:t>
      </w:r>
      <w:r w:rsidRPr="00A03118">
        <w:rPr>
          <w:rFonts w:asciiTheme="majorHAnsi" w:eastAsia="Calibri" w:hAnsiTheme="majorHAnsi" w:cstheme="majorHAnsi"/>
          <w:i/>
          <w:sz w:val="28"/>
          <w:szCs w:val="28"/>
          <w:lang w:val="nl-NL"/>
        </w:rPr>
        <w:t xml:space="preserve">rường hợp </w:t>
      </w:r>
      <w:r w:rsidR="0041667C" w:rsidRPr="00A03118">
        <w:rPr>
          <w:rFonts w:asciiTheme="majorHAnsi" w:eastAsia="Calibri" w:hAnsiTheme="majorHAnsi" w:cstheme="majorHAnsi"/>
          <w:i/>
          <w:sz w:val="28"/>
          <w:szCs w:val="28"/>
          <w:lang w:val="nl-NL"/>
        </w:rPr>
        <w:t xml:space="preserve">yêu cầu </w:t>
      </w:r>
      <w:r w:rsidRPr="00A03118">
        <w:rPr>
          <w:rFonts w:asciiTheme="majorHAnsi" w:eastAsia="Calibri" w:hAnsiTheme="majorHAnsi" w:cstheme="majorHAnsi"/>
          <w:i/>
          <w:sz w:val="28"/>
          <w:szCs w:val="28"/>
          <w:lang w:val="nl-NL"/>
        </w:rPr>
        <w:t>nhà thầu tự đề xuất)</w:t>
      </w:r>
    </w:p>
    <w:p w14:paraId="2A03F0E3" w14:textId="77777777" w:rsidR="002006A4" w:rsidRPr="00A03118" w:rsidRDefault="002006A4" w:rsidP="004E2616">
      <w:pPr>
        <w:jc w:val="center"/>
        <w:rPr>
          <w:rFonts w:asciiTheme="majorHAnsi" w:eastAsia="Calibri" w:hAnsiTheme="majorHAnsi" w:cstheme="majorHAnsi"/>
          <w:sz w:val="28"/>
          <w:szCs w:val="28"/>
          <w:lang w:val="nl-NL"/>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3025"/>
        <w:gridCol w:w="1316"/>
        <w:gridCol w:w="1645"/>
        <w:gridCol w:w="2284"/>
        <w:gridCol w:w="1653"/>
        <w:gridCol w:w="1559"/>
        <w:gridCol w:w="2033"/>
      </w:tblGrid>
      <w:tr w:rsidR="00A03118" w:rsidRPr="00A03118" w14:paraId="29B09344" w14:textId="77777777" w:rsidTr="00973CFA">
        <w:trPr>
          <w:trHeight w:val="1597"/>
        </w:trPr>
        <w:tc>
          <w:tcPr>
            <w:tcW w:w="973" w:type="dxa"/>
            <w:shd w:val="clear" w:color="auto" w:fill="E2EFD9" w:themeFill="accent6" w:themeFillTint="33"/>
            <w:vAlign w:val="center"/>
          </w:tcPr>
          <w:p w14:paraId="71F2D222" w14:textId="77777777" w:rsidR="002006A4" w:rsidRPr="00A03118" w:rsidRDefault="002006A4" w:rsidP="004E2616">
            <w:pPr>
              <w:spacing w:before="120" w:after="120"/>
              <w:jc w:val="center"/>
              <w:rPr>
                <w:rFonts w:asciiTheme="majorHAnsi" w:eastAsia="Calibri" w:hAnsiTheme="majorHAnsi" w:cstheme="majorHAnsi"/>
                <w:b/>
                <w:szCs w:val="24"/>
              </w:rPr>
            </w:pPr>
            <w:r w:rsidRPr="00A03118">
              <w:rPr>
                <w:rFonts w:asciiTheme="majorHAnsi" w:eastAsia="Calibri" w:hAnsiTheme="majorHAnsi" w:cstheme="majorHAnsi"/>
                <w:b/>
                <w:szCs w:val="24"/>
              </w:rPr>
              <w:t>STT</w:t>
            </w:r>
          </w:p>
        </w:tc>
        <w:tc>
          <w:tcPr>
            <w:tcW w:w="3025" w:type="dxa"/>
            <w:shd w:val="clear" w:color="auto" w:fill="E2EFD9" w:themeFill="accent6" w:themeFillTint="33"/>
            <w:vAlign w:val="center"/>
          </w:tcPr>
          <w:p w14:paraId="0B7455E5" w14:textId="77777777" w:rsidR="002006A4" w:rsidRPr="00A03118" w:rsidRDefault="002006A4" w:rsidP="004E2616">
            <w:pPr>
              <w:spacing w:before="120" w:after="120"/>
              <w:jc w:val="center"/>
              <w:rPr>
                <w:rFonts w:asciiTheme="majorHAnsi" w:eastAsia="Calibri" w:hAnsiTheme="majorHAnsi" w:cstheme="majorHAnsi"/>
                <w:b/>
                <w:szCs w:val="24"/>
              </w:rPr>
            </w:pPr>
            <w:r w:rsidRPr="00A03118">
              <w:rPr>
                <w:rFonts w:asciiTheme="majorHAnsi" w:eastAsia="Calibri" w:hAnsiTheme="majorHAnsi" w:cstheme="majorHAnsi"/>
                <w:b/>
                <w:szCs w:val="24"/>
              </w:rPr>
              <w:t>Danh mục</w:t>
            </w:r>
          </w:p>
        </w:tc>
        <w:tc>
          <w:tcPr>
            <w:tcW w:w="1316" w:type="dxa"/>
            <w:shd w:val="clear" w:color="auto" w:fill="E2EFD9" w:themeFill="accent6" w:themeFillTint="33"/>
            <w:vAlign w:val="center"/>
          </w:tcPr>
          <w:p w14:paraId="42749C96" w14:textId="7ADC9898" w:rsidR="002006A4" w:rsidRPr="00A03118" w:rsidRDefault="002006A4" w:rsidP="005313B4">
            <w:pPr>
              <w:spacing w:before="120" w:after="120"/>
              <w:jc w:val="center"/>
              <w:rPr>
                <w:rFonts w:asciiTheme="majorHAnsi" w:eastAsia="Calibri" w:hAnsiTheme="majorHAnsi" w:cstheme="majorHAnsi"/>
                <w:b/>
                <w:szCs w:val="24"/>
              </w:rPr>
            </w:pPr>
            <w:r w:rsidRPr="00A03118">
              <w:rPr>
                <w:rFonts w:asciiTheme="majorHAnsi" w:eastAsia="Calibri" w:hAnsiTheme="majorHAnsi" w:cstheme="majorHAnsi"/>
                <w:b/>
                <w:szCs w:val="24"/>
              </w:rPr>
              <w:t>Đơn vị tính</w:t>
            </w:r>
          </w:p>
        </w:tc>
        <w:tc>
          <w:tcPr>
            <w:tcW w:w="1645" w:type="dxa"/>
            <w:shd w:val="clear" w:color="auto" w:fill="E2EFD9" w:themeFill="accent6" w:themeFillTint="33"/>
            <w:vAlign w:val="center"/>
          </w:tcPr>
          <w:p w14:paraId="0EA7F9E4" w14:textId="77777777" w:rsidR="002006A4" w:rsidRPr="00A03118" w:rsidRDefault="002006A4" w:rsidP="004E2616">
            <w:pPr>
              <w:spacing w:before="120" w:after="120"/>
              <w:jc w:val="center"/>
              <w:rPr>
                <w:rFonts w:asciiTheme="majorHAnsi" w:eastAsia="Calibri" w:hAnsiTheme="majorHAnsi" w:cstheme="majorHAnsi"/>
                <w:b/>
                <w:szCs w:val="24"/>
              </w:rPr>
            </w:pPr>
            <w:r w:rsidRPr="00A03118">
              <w:rPr>
                <w:rFonts w:asciiTheme="majorHAnsi" w:eastAsia="Calibri" w:hAnsiTheme="majorHAnsi" w:cstheme="majorHAnsi"/>
                <w:b/>
                <w:szCs w:val="24"/>
              </w:rPr>
              <w:t xml:space="preserve">Khối lượng </w:t>
            </w:r>
          </w:p>
        </w:tc>
        <w:tc>
          <w:tcPr>
            <w:tcW w:w="2284" w:type="dxa"/>
            <w:shd w:val="clear" w:color="auto" w:fill="E2EFD9" w:themeFill="accent6" w:themeFillTint="33"/>
            <w:vAlign w:val="center"/>
          </w:tcPr>
          <w:p w14:paraId="5D2A59AC" w14:textId="77777777" w:rsidR="002006A4" w:rsidRPr="00A03118" w:rsidRDefault="002006A4" w:rsidP="004E2616">
            <w:pPr>
              <w:spacing w:before="120" w:after="120"/>
              <w:jc w:val="center"/>
              <w:rPr>
                <w:rFonts w:asciiTheme="majorHAnsi" w:eastAsia="Calibri" w:hAnsiTheme="majorHAnsi" w:cstheme="majorHAnsi"/>
                <w:b/>
                <w:szCs w:val="24"/>
              </w:rPr>
            </w:pPr>
            <w:r w:rsidRPr="00A03118">
              <w:rPr>
                <w:rFonts w:asciiTheme="majorHAnsi" w:eastAsia="Calibri" w:hAnsiTheme="majorHAnsi" w:cstheme="majorHAnsi"/>
                <w:b/>
                <w:szCs w:val="24"/>
              </w:rPr>
              <w:t>Ký mã hiệu, nhãn hiệu, hãng sản xuất, xuất xứ</w:t>
            </w:r>
          </w:p>
        </w:tc>
        <w:tc>
          <w:tcPr>
            <w:tcW w:w="1653" w:type="dxa"/>
            <w:shd w:val="clear" w:color="auto" w:fill="E2EFD9" w:themeFill="accent6" w:themeFillTint="33"/>
            <w:vAlign w:val="center"/>
          </w:tcPr>
          <w:p w14:paraId="3CBEFE04" w14:textId="77777777" w:rsidR="002006A4" w:rsidRPr="00A03118" w:rsidRDefault="002006A4" w:rsidP="004E2616">
            <w:pPr>
              <w:spacing w:before="120" w:after="120"/>
              <w:jc w:val="center"/>
              <w:rPr>
                <w:rFonts w:asciiTheme="majorHAnsi" w:eastAsia="Calibri" w:hAnsiTheme="majorHAnsi" w:cstheme="majorHAnsi"/>
                <w:b/>
                <w:szCs w:val="24"/>
              </w:rPr>
            </w:pPr>
            <w:r w:rsidRPr="00A03118">
              <w:rPr>
                <w:rFonts w:asciiTheme="majorHAnsi" w:eastAsia="Calibri" w:hAnsiTheme="majorHAnsi" w:cstheme="majorHAnsi"/>
                <w:b/>
                <w:szCs w:val="24"/>
              </w:rPr>
              <w:t>Nhà cung cấp</w:t>
            </w:r>
          </w:p>
        </w:tc>
        <w:tc>
          <w:tcPr>
            <w:tcW w:w="1559" w:type="dxa"/>
            <w:shd w:val="clear" w:color="auto" w:fill="E2EFD9" w:themeFill="accent6" w:themeFillTint="33"/>
            <w:vAlign w:val="center"/>
          </w:tcPr>
          <w:p w14:paraId="0623B3D4" w14:textId="77777777" w:rsidR="002006A4" w:rsidRPr="00A03118" w:rsidRDefault="002006A4" w:rsidP="004E2616">
            <w:pPr>
              <w:suppressAutoHyphens/>
              <w:spacing w:before="120" w:after="120"/>
              <w:jc w:val="center"/>
              <w:rPr>
                <w:rFonts w:asciiTheme="majorHAnsi" w:eastAsia="Calibri" w:hAnsiTheme="majorHAnsi" w:cstheme="majorHAnsi"/>
                <w:b/>
                <w:szCs w:val="24"/>
              </w:rPr>
            </w:pPr>
            <w:r w:rsidRPr="00A03118">
              <w:rPr>
                <w:rFonts w:asciiTheme="majorHAnsi" w:eastAsia="Calibri" w:hAnsiTheme="majorHAnsi" w:cstheme="majorHAnsi"/>
                <w:b/>
                <w:szCs w:val="24"/>
              </w:rPr>
              <w:t xml:space="preserve">Đơn giá </w:t>
            </w:r>
          </w:p>
        </w:tc>
        <w:tc>
          <w:tcPr>
            <w:tcW w:w="2033" w:type="dxa"/>
            <w:shd w:val="clear" w:color="auto" w:fill="E2EFD9" w:themeFill="accent6" w:themeFillTint="33"/>
            <w:vAlign w:val="center"/>
          </w:tcPr>
          <w:p w14:paraId="22B66D5C" w14:textId="77777777" w:rsidR="002006A4" w:rsidRPr="00A03118" w:rsidRDefault="002006A4" w:rsidP="004E2616">
            <w:pPr>
              <w:suppressAutoHyphens/>
              <w:spacing w:before="120" w:after="120"/>
              <w:jc w:val="center"/>
              <w:rPr>
                <w:rFonts w:asciiTheme="majorHAnsi" w:eastAsia="Calibri" w:hAnsiTheme="majorHAnsi" w:cstheme="majorHAnsi"/>
                <w:i/>
                <w:szCs w:val="24"/>
              </w:rPr>
            </w:pPr>
            <w:r w:rsidRPr="00A03118">
              <w:rPr>
                <w:rFonts w:asciiTheme="majorHAnsi" w:eastAsia="Calibri" w:hAnsiTheme="majorHAnsi" w:cstheme="majorHAnsi"/>
                <w:b/>
                <w:szCs w:val="24"/>
              </w:rPr>
              <w:t>Thành tiền (đã bao gồm thuế)</w:t>
            </w:r>
          </w:p>
          <w:p w14:paraId="4B8E35BE" w14:textId="77777777" w:rsidR="002006A4" w:rsidRPr="00A03118" w:rsidRDefault="002006A4" w:rsidP="004E2616">
            <w:pPr>
              <w:spacing w:before="120" w:after="120"/>
              <w:jc w:val="center"/>
              <w:rPr>
                <w:rFonts w:asciiTheme="majorHAnsi" w:eastAsia="Calibri" w:hAnsiTheme="majorHAnsi" w:cstheme="majorHAnsi"/>
                <w:szCs w:val="24"/>
              </w:rPr>
            </w:pPr>
            <w:r w:rsidRPr="00A03118">
              <w:rPr>
                <w:rFonts w:asciiTheme="majorHAnsi" w:eastAsia="Calibri" w:hAnsiTheme="majorHAnsi" w:cstheme="majorHAnsi"/>
                <w:szCs w:val="24"/>
              </w:rPr>
              <w:t>(cột 4x7)</w:t>
            </w:r>
          </w:p>
        </w:tc>
      </w:tr>
      <w:tr w:rsidR="00A03118" w:rsidRPr="00A03118" w14:paraId="5AF7D4B4" w14:textId="77777777" w:rsidTr="00973CFA">
        <w:trPr>
          <w:trHeight w:val="548"/>
        </w:trPr>
        <w:tc>
          <w:tcPr>
            <w:tcW w:w="973" w:type="dxa"/>
            <w:vAlign w:val="center"/>
          </w:tcPr>
          <w:p w14:paraId="005E3FF1" w14:textId="44EA7274" w:rsidR="0041667C" w:rsidRPr="00A03118" w:rsidRDefault="0041667C" w:rsidP="004E2616">
            <w:pPr>
              <w:jc w:val="center"/>
              <w:rPr>
                <w:rFonts w:asciiTheme="majorHAnsi" w:eastAsia="Calibri" w:hAnsiTheme="majorHAnsi" w:cstheme="majorHAnsi"/>
                <w:szCs w:val="24"/>
              </w:rPr>
            </w:pPr>
            <w:r w:rsidRPr="00A03118">
              <w:rPr>
                <w:rFonts w:asciiTheme="majorHAnsi" w:eastAsia="Calibri" w:hAnsiTheme="majorHAnsi" w:cstheme="majorHAnsi"/>
                <w:szCs w:val="24"/>
              </w:rPr>
              <w:t>(1)</w:t>
            </w:r>
          </w:p>
        </w:tc>
        <w:tc>
          <w:tcPr>
            <w:tcW w:w="3025" w:type="dxa"/>
            <w:vAlign w:val="center"/>
          </w:tcPr>
          <w:p w14:paraId="3AC7A7AA" w14:textId="331BF51F" w:rsidR="0041667C" w:rsidRPr="00A03118" w:rsidRDefault="0041667C" w:rsidP="004E2616">
            <w:pPr>
              <w:jc w:val="center"/>
              <w:rPr>
                <w:rFonts w:asciiTheme="majorHAnsi" w:eastAsia="Calibri" w:hAnsiTheme="majorHAnsi" w:cstheme="majorHAnsi"/>
                <w:szCs w:val="24"/>
              </w:rPr>
            </w:pPr>
            <w:r w:rsidRPr="00A03118">
              <w:rPr>
                <w:rFonts w:asciiTheme="majorHAnsi" w:eastAsia="Calibri" w:hAnsiTheme="majorHAnsi" w:cstheme="majorHAnsi"/>
                <w:szCs w:val="24"/>
              </w:rPr>
              <w:t>(2)</w:t>
            </w:r>
          </w:p>
        </w:tc>
        <w:tc>
          <w:tcPr>
            <w:tcW w:w="1316" w:type="dxa"/>
            <w:vAlign w:val="center"/>
          </w:tcPr>
          <w:p w14:paraId="1877F78F" w14:textId="19877235" w:rsidR="0041667C" w:rsidRPr="00A03118" w:rsidRDefault="0041667C" w:rsidP="004E2616">
            <w:pPr>
              <w:jc w:val="center"/>
              <w:rPr>
                <w:rFonts w:asciiTheme="majorHAnsi" w:eastAsia="Calibri" w:hAnsiTheme="majorHAnsi" w:cstheme="majorHAnsi"/>
                <w:szCs w:val="24"/>
              </w:rPr>
            </w:pPr>
            <w:r w:rsidRPr="00A03118">
              <w:rPr>
                <w:rFonts w:asciiTheme="majorHAnsi" w:eastAsia="Calibri" w:hAnsiTheme="majorHAnsi" w:cstheme="majorHAnsi"/>
                <w:szCs w:val="24"/>
              </w:rPr>
              <w:t>(3)</w:t>
            </w:r>
          </w:p>
        </w:tc>
        <w:tc>
          <w:tcPr>
            <w:tcW w:w="1645" w:type="dxa"/>
            <w:vAlign w:val="center"/>
          </w:tcPr>
          <w:p w14:paraId="4D60DFCC" w14:textId="19F8F3D1" w:rsidR="0041667C" w:rsidRPr="00A03118" w:rsidRDefault="0041667C" w:rsidP="004E2616">
            <w:pPr>
              <w:jc w:val="center"/>
              <w:rPr>
                <w:rFonts w:asciiTheme="majorHAnsi" w:eastAsia="Calibri" w:hAnsiTheme="majorHAnsi" w:cstheme="majorHAnsi"/>
                <w:szCs w:val="24"/>
              </w:rPr>
            </w:pPr>
            <w:r w:rsidRPr="00A03118">
              <w:rPr>
                <w:rFonts w:asciiTheme="majorHAnsi" w:eastAsia="Calibri" w:hAnsiTheme="majorHAnsi" w:cstheme="majorHAnsi"/>
                <w:szCs w:val="24"/>
              </w:rPr>
              <w:t>(4)</w:t>
            </w:r>
          </w:p>
        </w:tc>
        <w:tc>
          <w:tcPr>
            <w:tcW w:w="2284" w:type="dxa"/>
            <w:vAlign w:val="center"/>
          </w:tcPr>
          <w:p w14:paraId="18766D74" w14:textId="00905344" w:rsidR="0041667C" w:rsidRPr="00A03118" w:rsidRDefault="0041667C" w:rsidP="004E2616">
            <w:pPr>
              <w:jc w:val="center"/>
              <w:rPr>
                <w:rFonts w:asciiTheme="majorHAnsi" w:eastAsia="Calibri" w:hAnsiTheme="majorHAnsi" w:cstheme="majorHAnsi"/>
                <w:szCs w:val="24"/>
              </w:rPr>
            </w:pPr>
            <w:r w:rsidRPr="00A03118">
              <w:rPr>
                <w:rFonts w:asciiTheme="majorHAnsi" w:eastAsia="Calibri" w:hAnsiTheme="majorHAnsi" w:cstheme="majorHAnsi"/>
                <w:szCs w:val="24"/>
              </w:rPr>
              <w:t>(5)</w:t>
            </w:r>
          </w:p>
        </w:tc>
        <w:tc>
          <w:tcPr>
            <w:tcW w:w="1653" w:type="dxa"/>
            <w:vAlign w:val="center"/>
          </w:tcPr>
          <w:p w14:paraId="1251B48A" w14:textId="42D7C0C4" w:rsidR="0041667C" w:rsidRPr="00A03118" w:rsidRDefault="0041667C" w:rsidP="004E2616">
            <w:pPr>
              <w:jc w:val="center"/>
              <w:rPr>
                <w:rFonts w:asciiTheme="majorHAnsi" w:eastAsia="Calibri" w:hAnsiTheme="majorHAnsi" w:cstheme="majorHAnsi"/>
                <w:szCs w:val="24"/>
              </w:rPr>
            </w:pPr>
            <w:r w:rsidRPr="00A03118">
              <w:rPr>
                <w:rFonts w:asciiTheme="majorHAnsi" w:eastAsia="Calibri" w:hAnsiTheme="majorHAnsi" w:cstheme="majorHAnsi"/>
                <w:szCs w:val="24"/>
              </w:rPr>
              <w:t>(6)</w:t>
            </w:r>
          </w:p>
        </w:tc>
        <w:tc>
          <w:tcPr>
            <w:tcW w:w="1559" w:type="dxa"/>
            <w:vAlign w:val="center"/>
          </w:tcPr>
          <w:p w14:paraId="6387CADA" w14:textId="40829DDE" w:rsidR="0041667C" w:rsidRPr="00A03118" w:rsidRDefault="0041667C" w:rsidP="004E2616">
            <w:pPr>
              <w:jc w:val="center"/>
              <w:rPr>
                <w:rFonts w:asciiTheme="majorHAnsi" w:eastAsia="Calibri" w:hAnsiTheme="majorHAnsi" w:cstheme="majorHAnsi"/>
                <w:szCs w:val="24"/>
              </w:rPr>
            </w:pPr>
            <w:r w:rsidRPr="00A03118">
              <w:rPr>
                <w:rFonts w:asciiTheme="majorHAnsi" w:eastAsia="Calibri" w:hAnsiTheme="majorHAnsi" w:cstheme="majorHAnsi"/>
                <w:szCs w:val="24"/>
              </w:rPr>
              <w:t>(7)</w:t>
            </w:r>
          </w:p>
        </w:tc>
        <w:tc>
          <w:tcPr>
            <w:tcW w:w="2033" w:type="dxa"/>
            <w:vAlign w:val="center"/>
          </w:tcPr>
          <w:p w14:paraId="6B7DFA4A" w14:textId="0C6005DA" w:rsidR="0041667C" w:rsidRPr="00A03118" w:rsidRDefault="0041667C" w:rsidP="004E2616">
            <w:pPr>
              <w:jc w:val="center"/>
              <w:rPr>
                <w:rFonts w:asciiTheme="majorHAnsi" w:eastAsia="Calibri" w:hAnsiTheme="majorHAnsi" w:cstheme="majorHAnsi"/>
                <w:szCs w:val="24"/>
              </w:rPr>
            </w:pPr>
            <w:r w:rsidRPr="00A03118">
              <w:rPr>
                <w:rFonts w:asciiTheme="majorHAnsi" w:eastAsia="Calibri" w:hAnsiTheme="majorHAnsi" w:cstheme="majorHAnsi"/>
                <w:szCs w:val="24"/>
              </w:rPr>
              <w:t>(8)</w:t>
            </w:r>
          </w:p>
        </w:tc>
      </w:tr>
      <w:tr w:rsidR="00A03118" w:rsidRPr="00A03118" w14:paraId="32971BF0" w14:textId="77777777" w:rsidTr="00973CFA">
        <w:trPr>
          <w:trHeight w:val="548"/>
        </w:trPr>
        <w:tc>
          <w:tcPr>
            <w:tcW w:w="973" w:type="dxa"/>
          </w:tcPr>
          <w:p w14:paraId="760E57FD" w14:textId="77777777" w:rsidR="0041667C" w:rsidRPr="00A03118" w:rsidRDefault="0041667C" w:rsidP="004E2616">
            <w:pPr>
              <w:spacing w:before="120" w:after="120"/>
              <w:rPr>
                <w:rFonts w:asciiTheme="majorHAnsi" w:eastAsia="Calibri" w:hAnsiTheme="majorHAnsi" w:cstheme="majorHAnsi"/>
                <w:szCs w:val="24"/>
              </w:rPr>
            </w:pPr>
          </w:p>
        </w:tc>
        <w:tc>
          <w:tcPr>
            <w:tcW w:w="3025" w:type="dxa"/>
          </w:tcPr>
          <w:p w14:paraId="1F527F45" w14:textId="77777777" w:rsidR="0041667C" w:rsidRPr="00A03118" w:rsidRDefault="0041667C" w:rsidP="004E2616">
            <w:pPr>
              <w:spacing w:before="120" w:after="120"/>
              <w:rPr>
                <w:rFonts w:asciiTheme="majorHAnsi" w:eastAsia="Calibri" w:hAnsiTheme="majorHAnsi" w:cstheme="majorHAnsi"/>
                <w:szCs w:val="24"/>
              </w:rPr>
            </w:pPr>
          </w:p>
        </w:tc>
        <w:tc>
          <w:tcPr>
            <w:tcW w:w="1316" w:type="dxa"/>
          </w:tcPr>
          <w:p w14:paraId="3AE9455F" w14:textId="77777777" w:rsidR="0041667C" w:rsidRPr="00A03118" w:rsidRDefault="0041667C" w:rsidP="004E2616">
            <w:pPr>
              <w:spacing w:before="120" w:after="120"/>
              <w:rPr>
                <w:rFonts w:asciiTheme="majorHAnsi" w:eastAsia="Calibri" w:hAnsiTheme="majorHAnsi" w:cstheme="majorHAnsi"/>
                <w:szCs w:val="24"/>
              </w:rPr>
            </w:pPr>
          </w:p>
        </w:tc>
        <w:tc>
          <w:tcPr>
            <w:tcW w:w="1645" w:type="dxa"/>
          </w:tcPr>
          <w:p w14:paraId="2217160B" w14:textId="77777777" w:rsidR="0041667C" w:rsidRPr="00A03118" w:rsidRDefault="0041667C" w:rsidP="004E2616">
            <w:pPr>
              <w:spacing w:before="120" w:after="120"/>
              <w:rPr>
                <w:rFonts w:asciiTheme="majorHAnsi" w:eastAsia="Calibri" w:hAnsiTheme="majorHAnsi" w:cstheme="majorHAnsi"/>
                <w:szCs w:val="24"/>
              </w:rPr>
            </w:pPr>
          </w:p>
        </w:tc>
        <w:tc>
          <w:tcPr>
            <w:tcW w:w="2284" w:type="dxa"/>
          </w:tcPr>
          <w:p w14:paraId="6AB5773D" w14:textId="77777777" w:rsidR="0041667C" w:rsidRPr="00A03118" w:rsidRDefault="0041667C" w:rsidP="004E2616">
            <w:pPr>
              <w:spacing w:before="120" w:after="120"/>
              <w:rPr>
                <w:rFonts w:asciiTheme="majorHAnsi" w:eastAsia="Calibri" w:hAnsiTheme="majorHAnsi" w:cstheme="majorHAnsi"/>
                <w:szCs w:val="24"/>
              </w:rPr>
            </w:pPr>
          </w:p>
        </w:tc>
        <w:tc>
          <w:tcPr>
            <w:tcW w:w="1653" w:type="dxa"/>
          </w:tcPr>
          <w:p w14:paraId="4EAC57CB" w14:textId="77777777" w:rsidR="0041667C" w:rsidRPr="00A03118" w:rsidRDefault="0041667C" w:rsidP="004E2616">
            <w:pPr>
              <w:spacing w:before="120" w:after="120"/>
              <w:rPr>
                <w:rFonts w:asciiTheme="majorHAnsi" w:eastAsia="Calibri" w:hAnsiTheme="majorHAnsi" w:cstheme="majorHAnsi"/>
                <w:szCs w:val="24"/>
              </w:rPr>
            </w:pPr>
          </w:p>
        </w:tc>
        <w:tc>
          <w:tcPr>
            <w:tcW w:w="1559" w:type="dxa"/>
          </w:tcPr>
          <w:p w14:paraId="44B0F185" w14:textId="77777777" w:rsidR="0041667C" w:rsidRPr="00A03118" w:rsidRDefault="0041667C" w:rsidP="004E2616">
            <w:pPr>
              <w:spacing w:before="120" w:after="120"/>
              <w:rPr>
                <w:rFonts w:asciiTheme="majorHAnsi" w:eastAsia="Calibri" w:hAnsiTheme="majorHAnsi" w:cstheme="majorHAnsi"/>
                <w:szCs w:val="24"/>
              </w:rPr>
            </w:pPr>
          </w:p>
        </w:tc>
        <w:tc>
          <w:tcPr>
            <w:tcW w:w="2033" w:type="dxa"/>
          </w:tcPr>
          <w:p w14:paraId="532E4EEF" w14:textId="77777777" w:rsidR="0041667C" w:rsidRPr="00A03118" w:rsidRDefault="0041667C" w:rsidP="004E2616">
            <w:pPr>
              <w:spacing w:before="120" w:after="120"/>
              <w:rPr>
                <w:rFonts w:asciiTheme="majorHAnsi" w:eastAsia="Calibri" w:hAnsiTheme="majorHAnsi" w:cstheme="majorHAnsi"/>
                <w:szCs w:val="24"/>
              </w:rPr>
            </w:pPr>
          </w:p>
        </w:tc>
      </w:tr>
      <w:tr w:rsidR="00A03118" w:rsidRPr="00A03118" w14:paraId="60CF7BAA" w14:textId="77777777" w:rsidTr="00973CFA">
        <w:trPr>
          <w:trHeight w:val="548"/>
        </w:trPr>
        <w:tc>
          <w:tcPr>
            <w:tcW w:w="973" w:type="dxa"/>
          </w:tcPr>
          <w:p w14:paraId="6A179C5A" w14:textId="77777777" w:rsidR="0041667C" w:rsidRPr="00A03118" w:rsidRDefault="0041667C" w:rsidP="004E2616">
            <w:pPr>
              <w:spacing w:before="120" w:after="120"/>
              <w:rPr>
                <w:rFonts w:asciiTheme="majorHAnsi" w:eastAsia="Calibri" w:hAnsiTheme="majorHAnsi" w:cstheme="majorHAnsi"/>
                <w:szCs w:val="24"/>
              </w:rPr>
            </w:pPr>
          </w:p>
        </w:tc>
        <w:tc>
          <w:tcPr>
            <w:tcW w:w="3025" w:type="dxa"/>
          </w:tcPr>
          <w:p w14:paraId="26D6248E" w14:textId="77777777" w:rsidR="0041667C" w:rsidRPr="00A03118" w:rsidRDefault="0041667C" w:rsidP="004E2616">
            <w:pPr>
              <w:spacing w:before="120" w:after="120"/>
              <w:rPr>
                <w:rFonts w:asciiTheme="majorHAnsi" w:eastAsia="Calibri" w:hAnsiTheme="majorHAnsi" w:cstheme="majorHAnsi"/>
                <w:szCs w:val="24"/>
              </w:rPr>
            </w:pPr>
          </w:p>
        </w:tc>
        <w:tc>
          <w:tcPr>
            <w:tcW w:w="1316" w:type="dxa"/>
          </w:tcPr>
          <w:p w14:paraId="004518BB" w14:textId="77777777" w:rsidR="0041667C" w:rsidRPr="00A03118" w:rsidRDefault="0041667C" w:rsidP="004E2616">
            <w:pPr>
              <w:spacing w:before="120" w:after="120"/>
              <w:rPr>
                <w:rFonts w:asciiTheme="majorHAnsi" w:eastAsia="Calibri" w:hAnsiTheme="majorHAnsi" w:cstheme="majorHAnsi"/>
                <w:szCs w:val="24"/>
              </w:rPr>
            </w:pPr>
          </w:p>
        </w:tc>
        <w:tc>
          <w:tcPr>
            <w:tcW w:w="1645" w:type="dxa"/>
          </w:tcPr>
          <w:p w14:paraId="75D279CC" w14:textId="77777777" w:rsidR="0041667C" w:rsidRPr="00A03118" w:rsidRDefault="0041667C" w:rsidP="004E2616">
            <w:pPr>
              <w:spacing w:before="120" w:after="120"/>
              <w:rPr>
                <w:rFonts w:asciiTheme="majorHAnsi" w:eastAsia="Calibri" w:hAnsiTheme="majorHAnsi" w:cstheme="majorHAnsi"/>
                <w:szCs w:val="24"/>
              </w:rPr>
            </w:pPr>
          </w:p>
        </w:tc>
        <w:tc>
          <w:tcPr>
            <w:tcW w:w="2284" w:type="dxa"/>
          </w:tcPr>
          <w:p w14:paraId="26978C56" w14:textId="77777777" w:rsidR="0041667C" w:rsidRPr="00A03118" w:rsidRDefault="0041667C" w:rsidP="004E2616">
            <w:pPr>
              <w:spacing w:before="120" w:after="120"/>
              <w:rPr>
                <w:rFonts w:asciiTheme="majorHAnsi" w:eastAsia="Calibri" w:hAnsiTheme="majorHAnsi" w:cstheme="majorHAnsi"/>
                <w:szCs w:val="24"/>
              </w:rPr>
            </w:pPr>
          </w:p>
        </w:tc>
        <w:tc>
          <w:tcPr>
            <w:tcW w:w="1653" w:type="dxa"/>
          </w:tcPr>
          <w:p w14:paraId="1EEF7F75" w14:textId="77777777" w:rsidR="0041667C" w:rsidRPr="00A03118" w:rsidRDefault="0041667C" w:rsidP="004E2616">
            <w:pPr>
              <w:spacing w:before="120" w:after="120"/>
              <w:rPr>
                <w:rFonts w:asciiTheme="majorHAnsi" w:eastAsia="Calibri" w:hAnsiTheme="majorHAnsi" w:cstheme="majorHAnsi"/>
                <w:szCs w:val="24"/>
              </w:rPr>
            </w:pPr>
          </w:p>
        </w:tc>
        <w:tc>
          <w:tcPr>
            <w:tcW w:w="1559" w:type="dxa"/>
          </w:tcPr>
          <w:p w14:paraId="64F97887" w14:textId="77777777" w:rsidR="0041667C" w:rsidRPr="00A03118" w:rsidRDefault="0041667C" w:rsidP="004E2616">
            <w:pPr>
              <w:spacing w:before="120" w:after="120"/>
              <w:rPr>
                <w:rFonts w:asciiTheme="majorHAnsi" w:eastAsia="Calibri" w:hAnsiTheme="majorHAnsi" w:cstheme="majorHAnsi"/>
                <w:szCs w:val="24"/>
              </w:rPr>
            </w:pPr>
          </w:p>
        </w:tc>
        <w:tc>
          <w:tcPr>
            <w:tcW w:w="2033" w:type="dxa"/>
          </w:tcPr>
          <w:p w14:paraId="5191C8C1" w14:textId="77777777" w:rsidR="0041667C" w:rsidRPr="00A03118" w:rsidRDefault="0041667C" w:rsidP="004E2616">
            <w:pPr>
              <w:spacing w:before="120" w:after="120"/>
              <w:rPr>
                <w:rFonts w:asciiTheme="majorHAnsi" w:eastAsia="Calibri" w:hAnsiTheme="majorHAnsi" w:cstheme="majorHAnsi"/>
                <w:szCs w:val="24"/>
              </w:rPr>
            </w:pPr>
          </w:p>
        </w:tc>
      </w:tr>
      <w:tr w:rsidR="004E2616" w:rsidRPr="00A03118" w14:paraId="7464336D" w14:textId="77777777" w:rsidTr="00973CFA">
        <w:trPr>
          <w:trHeight w:val="612"/>
        </w:trPr>
        <w:tc>
          <w:tcPr>
            <w:tcW w:w="12455" w:type="dxa"/>
            <w:gridSpan w:val="7"/>
          </w:tcPr>
          <w:p w14:paraId="12C803A6" w14:textId="77777777" w:rsidR="0041667C" w:rsidRPr="00A03118" w:rsidRDefault="0041667C" w:rsidP="004E2616">
            <w:pPr>
              <w:suppressAutoHyphens/>
              <w:spacing w:before="60" w:after="60"/>
              <w:jc w:val="left"/>
              <w:rPr>
                <w:rFonts w:asciiTheme="majorHAnsi" w:eastAsia="Calibri" w:hAnsiTheme="majorHAnsi" w:cstheme="majorHAnsi"/>
                <w:szCs w:val="24"/>
              </w:rPr>
            </w:pPr>
            <w:r w:rsidRPr="00A03118">
              <w:rPr>
                <w:rFonts w:asciiTheme="majorHAnsi" w:eastAsia="Calibri" w:hAnsiTheme="majorHAnsi" w:cstheme="majorHAnsi"/>
                <w:b/>
                <w:szCs w:val="24"/>
              </w:rPr>
              <w:t xml:space="preserve">Tổng </w:t>
            </w:r>
            <w:r w:rsidRPr="00A03118">
              <w:rPr>
                <w:rFonts w:asciiTheme="majorHAnsi" w:eastAsia="Calibri" w:hAnsiTheme="majorHAnsi" w:cstheme="majorHAnsi"/>
                <w:i/>
                <w:szCs w:val="24"/>
              </w:rPr>
              <w:t>(Không kết chuyển giá trị tại bảng này sang bảng tổng hợp giá dự thầu)</w:t>
            </w:r>
          </w:p>
        </w:tc>
        <w:tc>
          <w:tcPr>
            <w:tcW w:w="2033" w:type="dxa"/>
          </w:tcPr>
          <w:p w14:paraId="1E40B772" w14:textId="77777777" w:rsidR="0041667C" w:rsidRPr="00A03118" w:rsidRDefault="0041667C" w:rsidP="004E2616">
            <w:pPr>
              <w:jc w:val="center"/>
              <w:rPr>
                <w:rFonts w:asciiTheme="majorHAnsi" w:eastAsia="Calibri" w:hAnsiTheme="majorHAnsi" w:cstheme="majorHAnsi"/>
                <w:b/>
                <w:szCs w:val="24"/>
              </w:rPr>
            </w:pPr>
          </w:p>
          <w:p w14:paraId="33CA5679" w14:textId="77777777" w:rsidR="0041667C" w:rsidRPr="00A03118" w:rsidRDefault="0041667C" w:rsidP="004E2616">
            <w:pPr>
              <w:jc w:val="center"/>
              <w:rPr>
                <w:rFonts w:asciiTheme="majorHAnsi" w:eastAsia="Calibri" w:hAnsiTheme="majorHAnsi" w:cstheme="majorHAnsi"/>
                <w:szCs w:val="24"/>
              </w:rPr>
            </w:pPr>
          </w:p>
        </w:tc>
      </w:tr>
    </w:tbl>
    <w:p w14:paraId="4315C3C6" w14:textId="77777777" w:rsidR="002006A4" w:rsidRPr="00A03118" w:rsidRDefault="002006A4" w:rsidP="004E2616">
      <w:pPr>
        <w:ind w:left="180" w:firstLine="540"/>
        <w:rPr>
          <w:rFonts w:asciiTheme="majorHAnsi" w:eastAsia="Calibri" w:hAnsiTheme="majorHAnsi" w:cstheme="majorHAnsi"/>
          <w:sz w:val="28"/>
          <w:szCs w:val="28"/>
        </w:rPr>
      </w:pPr>
    </w:p>
    <w:p w14:paraId="3504616A" w14:textId="77777777" w:rsidR="002006A4" w:rsidRPr="00A03118" w:rsidRDefault="002006A4" w:rsidP="004E2616">
      <w:pPr>
        <w:spacing w:before="120" w:after="120" w:line="264"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Ghi chú: </w:t>
      </w:r>
    </w:p>
    <w:p w14:paraId="0419FB39" w14:textId="024B2166" w:rsidR="002006A4" w:rsidRPr="00A03118" w:rsidRDefault="00973CFA" w:rsidP="004E2616">
      <w:pPr>
        <w:spacing w:before="120" w:after="120" w:line="264"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 </w:t>
      </w:r>
      <w:r w:rsidR="002006A4" w:rsidRPr="00A03118">
        <w:rPr>
          <w:rFonts w:asciiTheme="majorHAnsi" w:hAnsiTheme="majorHAnsi" w:cstheme="majorHAnsi"/>
          <w:sz w:val="28"/>
          <w:szCs w:val="28"/>
        </w:rPr>
        <w:t>Nhà thầu điền các cột từ (1) đến (8). Nhà thầu phải đề xuất và chào giá cho các vật tư, phụ tùng thay thế theo hướng dẫn tại Mục 15.</w:t>
      </w:r>
      <w:r w:rsidR="002879FD" w:rsidRPr="00A03118">
        <w:rPr>
          <w:rFonts w:asciiTheme="majorHAnsi" w:hAnsiTheme="majorHAnsi" w:cstheme="majorHAnsi"/>
          <w:sz w:val="28"/>
          <w:szCs w:val="28"/>
        </w:rPr>
        <w:t xml:space="preserve">10 </w:t>
      </w:r>
      <w:r w:rsidR="00466CE4" w:rsidRPr="00A03118">
        <w:rPr>
          <w:rFonts w:asciiTheme="majorHAnsi" w:hAnsiTheme="majorHAnsi" w:cstheme="majorHAnsi"/>
          <w:sz w:val="28"/>
          <w:szCs w:val="28"/>
        </w:rPr>
        <w:t>CDNT</w:t>
      </w:r>
      <w:r w:rsidR="002006A4" w:rsidRPr="00A03118">
        <w:rPr>
          <w:rFonts w:asciiTheme="majorHAnsi" w:hAnsiTheme="majorHAnsi" w:cstheme="majorHAnsi"/>
          <w:sz w:val="28"/>
          <w:szCs w:val="28"/>
        </w:rPr>
        <w:t xml:space="preserve"> và Mục 4 Chương III. </w:t>
      </w:r>
      <w:r w:rsidR="002334F6" w:rsidRPr="00A03118">
        <w:rPr>
          <w:rFonts w:asciiTheme="majorHAnsi" w:hAnsiTheme="majorHAnsi" w:cstheme="majorHAnsi"/>
          <w:sz w:val="28"/>
          <w:szCs w:val="28"/>
          <w:lang w:val="pl-PL"/>
        </w:rPr>
        <w:t>Đối với mua sắm tập trung áp dụng lựa chọn nhà thầu theo khả năng cung cấp, cột (4) nhà thầu tự điền.</w:t>
      </w:r>
    </w:p>
    <w:p w14:paraId="73C779C5" w14:textId="6741BD73" w:rsidR="002006A4" w:rsidRPr="00A03118" w:rsidRDefault="00973CFA" w:rsidP="004E2616">
      <w:pPr>
        <w:spacing w:before="120" w:after="120" w:line="264"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 </w:t>
      </w:r>
      <w:r w:rsidR="002006A4" w:rsidRPr="00A03118">
        <w:rPr>
          <w:rFonts w:asciiTheme="majorHAnsi" w:hAnsiTheme="majorHAnsi" w:cstheme="majorHAnsi"/>
          <w:sz w:val="28"/>
          <w:szCs w:val="28"/>
        </w:rPr>
        <w:t xml:space="preserve">Tổng chi phí của các vật tư, phụ tùng thay thế nêu trên sẽ được cộng vào giá dự thầu của nhà thầu để phục vụ việc so sánh HSDT, xếp hạng nhà thầu và là cơ sở để </w:t>
      </w:r>
      <w:r w:rsidR="00687A03" w:rsidRPr="00A03118">
        <w:rPr>
          <w:rFonts w:asciiTheme="majorHAnsi" w:hAnsiTheme="majorHAnsi" w:cstheme="majorHAnsi"/>
          <w:sz w:val="28"/>
          <w:szCs w:val="28"/>
        </w:rPr>
        <w:t>Bên mời thầu</w:t>
      </w:r>
      <w:r w:rsidR="002006A4" w:rsidRPr="00A03118">
        <w:rPr>
          <w:rFonts w:asciiTheme="majorHAnsi" w:hAnsiTheme="majorHAnsi" w:cstheme="majorHAnsi"/>
          <w:sz w:val="28"/>
          <w:szCs w:val="28"/>
        </w:rPr>
        <w:t xml:space="preserve"> mua sắm trong quá trình thực hiện hợp đồng. Nhà thầu có trách nhiệm cung cấp vật tư, phụ tùng thay thế theo đúng cam kết với giá không vượt giá đề xuất tại Bảng này trong quá trình thực hiện hợp đồng.</w:t>
      </w:r>
    </w:p>
    <w:p w14:paraId="46976005" w14:textId="77777777" w:rsidR="002006A4" w:rsidRPr="00A03118" w:rsidRDefault="002006A4" w:rsidP="004E2616">
      <w:pPr>
        <w:spacing w:before="120" w:after="120" w:line="276" w:lineRule="auto"/>
        <w:ind w:firstLine="567"/>
        <w:rPr>
          <w:rFonts w:asciiTheme="majorHAnsi" w:eastAsia="MS Mincho" w:hAnsiTheme="majorHAnsi" w:cstheme="majorHAnsi"/>
          <w:sz w:val="28"/>
          <w:szCs w:val="28"/>
          <w:lang w:val="nl-NL" w:eastAsia="ja-JP"/>
        </w:rPr>
      </w:pPr>
    </w:p>
    <w:p w14:paraId="42367753" w14:textId="3D45AC3B" w:rsidR="002006A4" w:rsidRPr="00A03118" w:rsidRDefault="002006A4" w:rsidP="004E2616">
      <w:pPr>
        <w:jc w:val="right"/>
        <w:rPr>
          <w:rFonts w:asciiTheme="majorHAnsi" w:eastAsia="Calibri" w:hAnsiTheme="majorHAnsi" w:cstheme="majorHAnsi"/>
          <w:b/>
          <w:bCs/>
          <w:spacing w:val="-6"/>
          <w:sz w:val="28"/>
          <w:szCs w:val="28"/>
          <w:lang w:val="nl-NL"/>
        </w:rPr>
      </w:pPr>
      <w:r w:rsidRPr="00A03118">
        <w:rPr>
          <w:rFonts w:asciiTheme="majorHAnsi" w:eastAsia="Calibri" w:hAnsiTheme="majorHAnsi" w:cstheme="majorHAnsi"/>
          <w:spacing w:val="-6"/>
          <w:sz w:val="28"/>
          <w:szCs w:val="28"/>
          <w:lang w:val="nl-NL"/>
        </w:rPr>
        <w:br w:type="column"/>
      </w:r>
      <w:r w:rsidRPr="00A03118">
        <w:rPr>
          <w:rFonts w:asciiTheme="majorHAnsi" w:eastAsia="Calibri" w:hAnsiTheme="majorHAnsi" w:cstheme="majorHAnsi"/>
          <w:b/>
          <w:bCs/>
          <w:spacing w:val="-6"/>
          <w:sz w:val="28"/>
          <w:szCs w:val="28"/>
          <w:lang w:val="nl-NL"/>
        </w:rPr>
        <w:lastRenderedPageBreak/>
        <w:t xml:space="preserve">Mẫu số </w:t>
      </w:r>
      <w:r w:rsidR="0073260A" w:rsidRPr="00A03118">
        <w:rPr>
          <w:rFonts w:asciiTheme="majorHAnsi" w:eastAsia="Calibri" w:hAnsiTheme="majorHAnsi" w:cstheme="majorHAnsi"/>
          <w:b/>
          <w:bCs/>
          <w:spacing w:val="-6"/>
          <w:sz w:val="28"/>
          <w:szCs w:val="28"/>
          <w:lang w:val="nl-NL"/>
        </w:rPr>
        <w:t>14B</w:t>
      </w:r>
    </w:p>
    <w:p w14:paraId="3E8C84D8" w14:textId="77777777" w:rsidR="002006A4" w:rsidRPr="00A03118" w:rsidRDefault="002006A4" w:rsidP="004E2616">
      <w:pPr>
        <w:jc w:val="right"/>
        <w:rPr>
          <w:rFonts w:asciiTheme="majorHAnsi" w:eastAsia="Calibri" w:hAnsiTheme="majorHAnsi" w:cstheme="majorHAnsi"/>
          <w:b/>
          <w:bCs/>
          <w:spacing w:val="-6"/>
          <w:sz w:val="26"/>
          <w:szCs w:val="28"/>
          <w:lang w:val="nl-NL"/>
        </w:rPr>
      </w:pPr>
    </w:p>
    <w:p w14:paraId="2FD11635" w14:textId="77777777" w:rsidR="002006A4" w:rsidRPr="00A03118" w:rsidRDefault="002006A4" w:rsidP="004E2616">
      <w:pPr>
        <w:jc w:val="center"/>
        <w:rPr>
          <w:rFonts w:asciiTheme="majorHAnsi" w:eastAsia="Calibri" w:hAnsiTheme="majorHAnsi" w:cstheme="majorHAnsi"/>
          <w:b/>
          <w:sz w:val="2"/>
          <w:szCs w:val="2"/>
          <w:lang w:val="nl-NL"/>
        </w:rPr>
      </w:pPr>
    </w:p>
    <w:p w14:paraId="034DAA87" w14:textId="10CB690F" w:rsidR="002006A4" w:rsidRPr="00A03118" w:rsidRDefault="002006A4" w:rsidP="004E2616">
      <w:pPr>
        <w:jc w:val="center"/>
        <w:rPr>
          <w:rFonts w:asciiTheme="majorHAnsi" w:eastAsia="Calibri" w:hAnsiTheme="majorHAnsi" w:cstheme="majorHAnsi"/>
          <w:b/>
          <w:sz w:val="28"/>
          <w:szCs w:val="28"/>
          <w:lang w:val="nl-NL"/>
        </w:rPr>
      </w:pPr>
      <w:r w:rsidRPr="00A03118">
        <w:rPr>
          <w:rFonts w:asciiTheme="majorHAnsi" w:eastAsia="Calibri" w:hAnsiTheme="majorHAnsi" w:cstheme="majorHAnsi"/>
          <w:b/>
          <w:sz w:val="26"/>
          <w:szCs w:val="28"/>
          <w:lang w:val="nl-NL"/>
        </w:rPr>
        <w:t>BẢNG GIÁ VẬT TƯ, PHỤ TÙNG THAY THẾ</w:t>
      </w:r>
    </w:p>
    <w:p w14:paraId="5593A428" w14:textId="0446E4A0" w:rsidR="002006A4" w:rsidRPr="00A03118" w:rsidRDefault="002006A4" w:rsidP="004E2616">
      <w:pPr>
        <w:jc w:val="center"/>
        <w:rPr>
          <w:rFonts w:asciiTheme="majorHAnsi" w:eastAsia="Calibri" w:hAnsiTheme="majorHAnsi" w:cstheme="majorHAnsi"/>
          <w:i/>
          <w:sz w:val="28"/>
          <w:szCs w:val="28"/>
          <w:lang w:val="nl-NL"/>
        </w:rPr>
      </w:pPr>
      <w:r w:rsidRPr="00A03118">
        <w:rPr>
          <w:rFonts w:asciiTheme="majorHAnsi" w:eastAsia="Calibri" w:hAnsiTheme="majorHAnsi" w:cstheme="majorHAnsi"/>
          <w:i/>
          <w:sz w:val="28"/>
          <w:szCs w:val="28"/>
          <w:lang w:val="nl-NL"/>
        </w:rPr>
        <w:t>(</w:t>
      </w:r>
      <w:r w:rsidR="00AB1465" w:rsidRPr="00A03118">
        <w:rPr>
          <w:rFonts w:asciiTheme="majorHAnsi" w:eastAsia="Calibri" w:hAnsiTheme="majorHAnsi" w:cstheme="majorHAnsi"/>
          <w:i/>
          <w:sz w:val="28"/>
          <w:szCs w:val="28"/>
          <w:lang w:val="nl-NL"/>
        </w:rPr>
        <w:t>Áp</w:t>
      </w:r>
      <w:r w:rsidR="00DA1EAB" w:rsidRPr="00A03118">
        <w:rPr>
          <w:rFonts w:asciiTheme="majorHAnsi" w:eastAsia="Calibri" w:hAnsiTheme="majorHAnsi" w:cstheme="majorHAnsi"/>
          <w:i/>
          <w:sz w:val="28"/>
          <w:szCs w:val="28"/>
          <w:lang w:val="nl-NL"/>
        </w:rPr>
        <w:t xml:space="preserve"> dụng trong t</w:t>
      </w:r>
      <w:r w:rsidRPr="00A03118">
        <w:rPr>
          <w:rFonts w:asciiTheme="majorHAnsi" w:eastAsia="Calibri" w:hAnsiTheme="majorHAnsi" w:cstheme="majorHAnsi"/>
          <w:i/>
          <w:sz w:val="28"/>
          <w:szCs w:val="28"/>
          <w:lang w:val="nl-NL"/>
        </w:rPr>
        <w:t xml:space="preserve">rường hợp </w:t>
      </w:r>
      <w:r w:rsidR="00687A03" w:rsidRPr="00A03118">
        <w:rPr>
          <w:rFonts w:asciiTheme="majorHAnsi" w:eastAsia="Calibri" w:hAnsiTheme="majorHAnsi" w:cstheme="majorHAnsi"/>
          <w:i/>
          <w:sz w:val="28"/>
          <w:szCs w:val="28"/>
          <w:lang w:val="nl-NL"/>
        </w:rPr>
        <w:t>Bên mời thầu</w:t>
      </w:r>
      <w:r w:rsidRPr="00A03118">
        <w:rPr>
          <w:rFonts w:asciiTheme="majorHAnsi" w:eastAsia="Calibri" w:hAnsiTheme="majorHAnsi" w:cstheme="majorHAnsi"/>
          <w:i/>
          <w:sz w:val="28"/>
          <w:szCs w:val="28"/>
          <w:lang w:val="nl-NL"/>
        </w:rPr>
        <w:t xml:space="preserve"> yêu cầu)</w:t>
      </w:r>
    </w:p>
    <w:p w14:paraId="1C0D6555" w14:textId="77777777" w:rsidR="002006A4" w:rsidRPr="00A03118" w:rsidRDefault="002006A4" w:rsidP="004E2616">
      <w:pPr>
        <w:jc w:val="center"/>
        <w:rPr>
          <w:rFonts w:asciiTheme="majorHAnsi" w:eastAsia="Calibri" w:hAnsiTheme="majorHAnsi" w:cstheme="majorHAnsi"/>
          <w:sz w:val="28"/>
          <w:szCs w:val="28"/>
          <w:lang w:val="nl-NL"/>
        </w:rPr>
      </w:pPr>
    </w:p>
    <w:tbl>
      <w:tblPr>
        <w:tblW w:w="1388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447"/>
        <w:gridCol w:w="1347"/>
        <w:gridCol w:w="1684"/>
        <w:gridCol w:w="2581"/>
        <w:gridCol w:w="1909"/>
        <w:gridCol w:w="1873"/>
        <w:gridCol w:w="2058"/>
      </w:tblGrid>
      <w:tr w:rsidR="00A03118" w:rsidRPr="00A03118" w14:paraId="15E40B86" w14:textId="77777777" w:rsidTr="00D43668">
        <w:trPr>
          <w:trHeight w:val="1597"/>
        </w:trPr>
        <w:tc>
          <w:tcPr>
            <w:tcW w:w="984" w:type="dxa"/>
            <w:shd w:val="clear" w:color="auto" w:fill="E2EFD9" w:themeFill="accent6" w:themeFillTint="33"/>
            <w:vAlign w:val="center"/>
          </w:tcPr>
          <w:p w14:paraId="7D5E3BFE" w14:textId="77777777" w:rsidR="002006A4" w:rsidRPr="00A03118" w:rsidRDefault="002006A4" w:rsidP="004E2616">
            <w:pPr>
              <w:spacing w:before="120" w:after="120"/>
              <w:jc w:val="center"/>
              <w:rPr>
                <w:rFonts w:asciiTheme="majorHAnsi" w:eastAsia="Calibri" w:hAnsiTheme="majorHAnsi" w:cstheme="majorHAnsi"/>
                <w:b/>
                <w:szCs w:val="24"/>
              </w:rPr>
            </w:pPr>
            <w:r w:rsidRPr="00A03118">
              <w:rPr>
                <w:rFonts w:asciiTheme="majorHAnsi" w:eastAsia="Calibri" w:hAnsiTheme="majorHAnsi" w:cstheme="majorHAnsi"/>
                <w:b/>
                <w:szCs w:val="24"/>
              </w:rPr>
              <w:t>STT</w:t>
            </w:r>
          </w:p>
        </w:tc>
        <w:tc>
          <w:tcPr>
            <w:tcW w:w="1447" w:type="dxa"/>
            <w:shd w:val="clear" w:color="auto" w:fill="E2EFD9" w:themeFill="accent6" w:themeFillTint="33"/>
            <w:vAlign w:val="center"/>
          </w:tcPr>
          <w:p w14:paraId="23306793" w14:textId="77777777" w:rsidR="002006A4" w:rsidRPr="00A03118" w:rsidRDefault="002006A4" w:rsidP="004E2616">
            <w:pPr>
              <w:spacing w:before="120" w:after="120"/>
              <w:jc w:val="center"/>
              <w:rPr>
                <w:rFonts w:asciiTheme="majorHAnsi" w:eastAsia="Calibri" w:hAnsiTheme="majorHAnsi" w:cstheme="majorHAnsi"/>
                <w:b/>
                <w:szCs w:val="24"/>
              </w:rPr>
            </w:pPr>
            <w:r w:rsidRPr="00A03118">
              <w:rPr>
                <w:rFonts w:asciiTheme="majorHAnsi" w:eastAsia="Calibri" w:hAnsiTheme="majorHAnsi" w:cstheme="majorHAnsi"/>
                <w:b/>
                <w:szCs w:val="24"/>
              </w:rPr>
              <w:t>Danh mục</w:t>
            </w:r>
          </w:p>
        </w:tc>
        <w:tc>
          <w:tcPr>
            <w:tcW w:w="1347" w:type="dxa"/>
            <w:shd w:val="clear" w:color="auto" w:fill="E2EFD9" w:themeFill="accent6" w:themeFillTint="33"/>
            <w:vAlign w:val="center"/>
          </w:tcPr>
          <w:p w14:paraId="13024640" w14:textId="77777777" w:rsidR="002006A4" w:rsidRPr="00A03118" w:rsidRDefault="002006A4" w:rsidP="004E2616">
            <w:pPr>
              <w:spacing w:before="120" w:after="120"/>
              <w:jc w:val="center"/>
              <w:rPr>
                <w:rFonts w:asciiTheme="majorHAnsi" w:eastAsia="Calibri" w:hAnsiTheme="majorHAnsi" w:cstheme="majorHAnsi"/>
                <w:b/>
                <w:szCs w:val="24"/>
              </w:rPr>
            </w:pPr>
            <w:r w:rsidRPr="00A03118">
              <w:rPr>
                <w:rFonts w:asciiTheme="majorHAnsi" w:eastAsia="Calibri" w:hAnsiTheme="majorHAnsi" w:cstheme="majorHAnsi"/>
                <w:b/>
                <w:szCs w:val="24"/>
              </w:rPr>
              <w:t>Đơn vị tính</w:t>
            </w:r>
          </w:p>
          <w:p w14:paraId="594DC28A" w14:textId="77777777" w:rsidR="002006A4" w:rsidRPr="00A03118" w:rsidRDefault="002006A4" w:rsidP="004E2616">
            <w:pPr>
              <w:spacing w:before="120" w:after="120"/>
              <w:jc w:val="center"/>
              <w:rPr>
                <w:rFonts w:asciiTheme="majorHAnsi" w:eastAsia="Calibri" w:hAnsiTheme="majorHAnsi" w:cstheme="majorHAnsi"/>
                <w:b/>
                <w:szCs w:val="24"/>
              </w:rPr>
            </w:pPr>
          </w:p>
        </w:tc>
        <w:tc>
          <w:tcPr>
            <w:tcW w:w="1684" w:type="dxa"/>
            <w:shd w:val="clear" w:color="auto" w:fill="E2EFD9" w:themeFill="accent6" w:themeFillTint="33"/>
            <w:vAlign w:val="center"/>
          </w:tcPr>
          <w:p w14:paraId="172D184E" w14:textId="77777777" w:rsidR="002006A4" w:rsidRPr="00A03118" w:rsidRDefault="002006A4" w:rsidP="004E2616">
            <w:pPr>
              <w:spacing w:before="120" w:after="120"/>
              <w:jc w:val="center"/>
              <w:rPr>
                <w:rFonts w:asciiTheme="majorHAnsi" w:eastAsia="Calibri" w:hAnsiTheme="majorHAnsi" w:cstheme="majorHAnsi"/>
                <w:b/>
                <w:szCs w:val="24"/>
              </w:rPr>
            </w:pPr>
            <w:r w:rsidRPr="00A03118">
              <w:rPr>
                <w:rFonts w:asciiTheme="majorHAnsi" w:eastAsia="Calibri" w:hAnsiTheme="majorHAnsi" w:cstheme="majorHAnsi"/>
                <w:b/>
                <w:szCs w:val="24"/>
              </w:rPr>
              <w:t xml:space="preserve">Khối lượng </w:t>
            </w:r>
          </w:p>
        </w:tc>
        <w:tc>
          <w:tcPr>
            <w:tcW w:w="2581" w:type="dxa"/>
            <w:shd w:val="clear" w:color="auto" w:fill="E2EFD9" w:themeFill="accent6" w:themeFillTint="33"/>
            <w:vAlign w:val="center"/>
          </w:tcPr>
          <w:p w14:paraId="380A1897" w14:textId="77777777" w:rsidR="002006A4" w:rsidRPr="00A03118" w:rsidRDefault="002006A4" w:rsidP="004E2616">
            <w:pPr>
              <w:spacing w:before="120" w:after="120"/>
              <w:jc w:val="center"/>
              <w:rPr>
                <w:rFonts w:asciiTheme="majorHAnsi" w:eastAsia="Calibri" w:hAnsiTheme="majorHAnsi" w:cstheme="majorHAnsi"/>
                <w:b/>
                <w:szCs w:val="24"/>
              </w:rPr>
            </w:pPr>
            <w:r w:rsidRPr="00A03118">
              <w:rPr>
                <w:rFonts w:asciiTheme="majorHAnsi" w:eastAsia="Calibri" w:hAnsiTheme="majorHAnsi" w:cstheme="majorHAnsi"/>
                <w:b/>
                <w:szCs w:val="24"/>
              </w:rPr>
              <w:t>Ký mã hiệu, nhãn hiệu, hãng sản xuất, xuất xứ</w:t>
            </w:r>
          </w:p>
        </w:tc>
        <w:tc>
          <w:tcPr>
            <w:tcW w:w="1909" w:type="dxa"/>
            <w:shd w:val="clear" w:color="auto" w:fill="E2EFD9" w:themeFill="accent6" w:themeFillTint="33"/>
            <w:vAlign w:val="center"/>
          </w:tcPr>
          <w:p w14:paraId="765E31CB" w14:textId="77777777" w:rsidR="002006A4" w:rsidRPr="00A03118" w:rsidRDefault="002006A4" w:rsidP="004E2616">
            <w:pPr>
              <w:spacing w:before="120" w:after="120"/>
              <w:jc w:val="center"/>
              <w:rPr>
                <w:rFonts w:asciiTheme="majorHAnsi" w:eastAsia="Calibri" w:hAnsiTheme="majorHAnsi" w:cstheme="majorHAnsi"/>
                <w:b/>
                <w:szCs w:val="24"/>
              </w:rPr>
            </w:pPr>
            <w:r w:rsidRPr="00A03118">
              <w:rPr>
                <w:rFonts w:asciiTheme="majorHAnsi" w:eastAsia="Calibri" w:hAnsiTheme="majorHAnsi" w:cstheme="majorHAnsi"/>
                <w:b/>
                <w:szCs w:val="24"/>
              </w:rPr>
              <w:t>Nhà cung cấp</w:t>
            </w:r>
          </w:p>
        </w:tc>
        <w:tc>
          <w:tcPr>
            <w:tcW w:w="1873" w:type="dxa"/>
            <w:shd w:val="clear" w:color="auto" w:fill="E2EFD9" w:themeFill="accent6" w:themeFillTint="33"/>
            <w:vAlign w:val="center"/>
          </w:tcPr>
          <w:p w14:paraId="16A929E4" w14:textId="77777777" w:rsidR="002006A4" w:rsidRPr="00A03118" w:rsidRDefault="002006A4" w:rsidP="004E2616">
            <w:pPr>
              <w:suppressAutoHyphens/>
              <w:spacing w:before="120" w:after="120"/>
              <w:jc w:val="center"/>
              <w:rPr>
                <w:rFonts w:asciiTheme="majorHAnsi" w:eastAsia="Calibri" w:hAnsiTheme="majorHAnsi" w:cstheme="majorHAnsi"/>
                <w:b/>
                <w:szCs w:val="24"/>
              </w:rPr>
            </w:pPr>
            <w:r w:rsidRPr="00A03118">
              <w:rPr>
                <w:rFonts w:asciiTheme="majorHAnsi" w:eastAsia="Calibri" w:hAnsiTheme="majorHAnsi" w:cstheme="majorHAnsi"/>
                <w:b/>
                <w:szCs w:val="24"/>
              </w:rPr>
              <w:t xml:space="preserve">Đơn giá </w:t>
            </w:r>
          </w:p>
        </w:tc>
        <w:tc>
          <w:tcPr>
            <w:tcW w:w="2058" w:type="dxa"/>
            <w:shd w:val="clear" w:color="auto" w:fill="E2EFD9" w:themeFill="accent6" w:themeFillTint="33"/>
            <w:vAlign w:val="center"/>
          </w:tcPr>
          <w:p w14:paraId="72B8CE17" w14:textId="77777777" w:rsidR="002006A4" w:rsidRPr="00A03118" w:rsidRDefault="002006A4" w:rsidP="004E2616">
            <w:pPr>
              <w:suppressAutoHyphens/>
              <w:spacing w:before="120" w:after="120"/>
              <w:jc w:val="center"/>
              <w:rPr>
                <w:rFonts w:asciiTheme="majorHAnsi" w:eastAsia="Calibri" w:hAnsiTheme="majorHAnsi" w:cstheme="majorHAnsi"/>
                <w:i/>
                <w:szCs w:val="24"/>
              </w:rPr>
            </w:pPr>
            <w:r w:rsidRPr="00A03118">
              <w:rPr>
                <w:rFonts w:asciiTheme="majorHAnsi" w:eastAsia="Calibri" w:hAnsiTheme="majorHAnsi" w:cstheme="majorHAnsi"/>
                <w:b/>
                <w:szCs w:val="24"/>
              </w:rPr>
              <w:t>Thành tiền (đã bao gồm thuế)</w:t>
            </w:r>
          </w:p>
          <w:p w14:paraId="36C74663" w14:textId="77777777" w:rsidR="002006A4" w:rsidRPr="00A03118" w:rsidRDefault="002006A4" w:rsidP="004E2616">
            <w:pPr>
              <w:spacing w:before="120" w:after="120"/>
              <w:jc w:val="center"/>
              <w:rPr>
                <w:rFonts w:asciiTheme="majorHAnsi" w:eastAsia="Calibri" w:hAnsiTheme="majorHAnsi" w:cstheme="majorHAnsi"/>
                <w:szCs w:val="24"/>
              </w:rPr>
            </w:pPr>
            <w:r w:rsidRPr="00A03118">
              <w:rPr>
                <w:rFonts w:asciiTheme="majorHAnsi" w:eastAsia="Calibri" w:hAnsiTheme="majorHAnsi" w:cstheme="majorHAnsi"/>
                <w:szCs w:val="24"/>
              </w:rPr>
              <w:t>(cột 4x7)</w:t>
            </w:r>
          </w:p>
        </w:tc>
      </w:tr>
      <w:tr w:rsidR="00A03118" w:rsidRPr="00A03118" w14:paraId="1DA501AB" w14:textId="77777777" w:rsidTr="00D43668">
        <w:trPr>
          <w:trHeight w:val="548"/>
        </w:trPr>
        <w:tc>
          <w:tcPr>
            <w:tcW w:w="984" w:type="dxa"/>
            <w:vAlign w:val="center"/>
          </w:tcPr>
          <w:p w14:paraId="5D99DBB5" w14:textId="04F2A6CC" w:rsidR="0041667C" w:rsidRPr="00A03118" w:rsidRDefault="0041667C" w:rsidP="004E2616">
            <w:pPr>
              <w:spacing w:before="120" w:after="120"/>
              <w:jc w:val="center"/>
              <w:rPr>
                <w:rFonts w:asciiTheme="majorHAnsi" w:eastAsia="Calibri" w:hAnsiTheme="majorHAnsi" w:cstheme="majorHAnsi"/>
                <w:szCs w:val="24"/>
              </w:rPr>
            </w:pPr>
            <w:r w:rsidRPr="00A03118">
              <w:rPr>
                <w:rFonts w:asciiTheme="majorHAnsi" w:eastAsia="Calibri" w:hAnsiTheme="majorHAnsi" w:cstheme="majorHAnsi"/>
                <w:szCs w:val="24"/>
              </w:rPr>
              <w:t>(1)</w:t>
            </w:r>
          </w:p>
        </w:tc>
        <w:tc>
          <w:tcPr>
            <w:tcW w:w="1447" w:type="dxa"/>
            <w:vAlign w:val="center"/>
          </w:tcPr>
          <w:p w14:paraId="728E8F09" w14:textId="6BF5813A" w:rsidR="0041667C" w:rsidRPr="00A03118" w:rsidRDefault="0041667C" w:rsidP="004E2616">
            <w:pPr>
              <w:spacing w:before="120" w:after="120"/>
              <w:jc w:val="center"/>
              <w:rPr>
                <w:rFonts w:asciiTheme="majorHAnsi" w:eastAsia="Calibri" w:hAnsiTheme="majorHAnsi" w:cstheme="majorHAnsi"/>
                <w:szCs w:val="24"/>
              </w:rPr>
            </w:pPr>
            <w:r w:rsidRPr="00A03118">
              <w:rPr>
                <w:rFonts w:asciiTheme="majorHAnsi" w:eastAsia="Calibri" w:hAnsiTheme="majorHAnsi" w:cstheme="majorHAnsi"/>
                <w:szCs w:val="24"/>
              </w:rPr>
              <w:t>(2)</w:t>
            </w:r>
          </w:p>
        </w:tc>
        <w:tc>
          <w:tcPr>
            <w:tcW w:w="1347" w:type="dxa"/>
            <w:vAlign w:val="center"/>
          </w:tcPr>
          <w:p w14:paraId="621235C4" w14:textId="446B72D9" w:rsidR="0041667C" w:rsidRPr="00A03118" w:rsidRDefault="0041667C" w:rsidP="004E2616">
            <w:pPr>
              <w:spacing w:before="120" w:after="120"/>
              <w:jc w:val="center"/>
              <w:rPr>
                <w:rFonts w:asciiTheme="majorHAnsi" w:eastAsia="Calibri" w:hAnsiTheme="majorHAnsi" w:cstheme="majorHAnsi"/>
                <w:szCs w:val="24"/>
              </w:rPr>
            </w:pPr>
            <w:r w:rsidRPr="00A03118">
              <w:rPr>
                <w:rFonts w:asciiTheme="majorHAnsi" w:eastAsia="Calibri" w:hAnsiTheme="majorHAnsi" w:cstheme="majorHAnsi"/>
                <w:szCs w:val="24"/>
              </w:rPr>
              <w:t>(3)</w:t>
            </w:r>
          </w:p>
        </w:tc>
        <w:tc>
          <w:tcPr>
            <w:tcW w:w="1684" w:type="dxa"/>
            <w:vAlign w:val="center"/>
          </w:tcPr>
          <w:p w14:paraId="6FA596D0" w14:textId="6921D482" w:rsidR="0041667C" w:rsidRPr="00A03118" w:rsidRDefault="0041667C" w:rsidP="004E2616">
            <w:pPr>
              <w:spacing w:before="120" w:after="120"/>
              <w:jc w:val="center"/>
              <w:rPr>
                <w:rFonts w:asciiTheme="majorHAnsi" w:eastAsia="Calibri" w:hAnsiTheme="majorHAnsi" w:cstheme="majorHAnsi"/>
                <w:szCs w:val="24"/>
              </w:rPr>
            </w:pPr>
            <w:r w:rsidRPr="00A03118">
              <w:rPr>
                <w:rFonts w:asciiTheme="majorHAnsi" w:eastAsia="Calibri" w:hAnsiTheme="majorHAnsi" w:cstheme="majorHAnsi"/>
                <w:szCs w:val="24"/>
              </w:rPr>
              <w:t>(4)</w:t>
            </w:r>
          </w:p>
        </w:tc>
        <w:tc>
          <w:tcPr>
            <w:tcW w:w="2581" w:type="dxa"/>
            <w:vAlign w:val="center"/>
          </w:tcPr>
          <w:p w14:paraId="3E979802" w14:textId="51E26BB9" w:rsidR="0041667C" w:rsidRPr="00A03118" w:rsidRDefault="0041667C" w:rsidP="004E2616">
            <w:pPr>
              <w:spacing w:before="120" w:after="120"/>
              <w:jc w:val="center"/>
              <w:rPr>
                <w:rFonts w:asciiTheme="majorHAnsi" w:eastAsia="Calibri" w:hAnsiTheme="majorHAnsi" w:cstheme="majorHAnsi"/>
                <w:szCs w:val="24"/>
              </w:rPr>
            </w:pPr>
            <w:r w:rsidRPr="00A03118">
              <w:rPr>
                <w:rFonts w:asciiTheme="majorHAnsi" w:eastAsia="Calibri" w:hAnsiTheme="majorHAnsi" w:cstheme="majorHAnsi"/>
                <w:szCs w:val="24"/>
              </w:rPr>
              <w:t>(5)</w:t>
            </w:r>
          </w:p>
        </w:tc>
        <w:tc>
          <w:tcPr>
            <w:tcW w:w="1909" w:type="dxa"/>
            <w:vAlign w:val="center"/>
          </w:tcPr>
          <w:p w14:paraId="58AF54AD" w14:textId="764B72A4" w:rsidR="0041667C" w:rsidRPr="00A03118" w:rsidRDefault="0041667C" w:rsidP="004E2616">
            <w:pPr>
              <w:spacing w:before="120" w:after="120"/>
              <w:jc w:val="center"/>
              <w:rPr>
                <w:rFonts w:asciiTheme="majorHAnsi" w:eastAsia="Calibri" w:hAnsiTheme="majorHAnsi" w:cstheme="majorHAnsi"/>
                <w:szCs w:val="24"/>
              </w:rPr>
            </w:pPr>
            <w:r w:rsidRPr="00A03118">
              <w:rPr>
                <w:rFonts w:asciiTheme="majorHAnsi" w:eastAsia="Calibri" w:hAnsiTheme="majorHAnsi" w:cstheme="majorHAnsi"/>
                <w:szCs w:val="24"/>
              </w:rPr>
              <w:t>(6)</w:t>
            </w:r>
          </w:p>
        </w:tc>
        <w:tc>
          <w:tcPr>
            <w:tcW w:w="1873" w:type="dxa"/>
            <w:vAlign w:val="center"/>
          </w:tcPr>
          <w:p w14:paraId="5950436B" w14:textId="477A06FF" w:rsidR="0041667C" w:rsidRPr="00A03118" w:rsidRDefault="0041667C" w:rsidP="004E2616">
            <w:pPr>
              <w:spacing w:before="120" w:after="120"/>
              <w:jc w:val="center"/>
              <w:rPr>
                <w:rFonts w:asciiTheme="majorHAnsi" w:eastAsia="Calibri" w:hAnsiTheme="majorHAnsi" w:cstheme="majorHAnsi"/>
                <w:szCs w:val="24"/>
              </w:rPr>
            </w:pPr>
            <w:r w:rsidRPr="00A03118">
              <w:rPr>
                <w:rFonts w:asciiTheme="majorHAnsi" w:eastAsia="Calibri" w:hAnsiTheme="majorHAnsi" w:cstheme="majorHAnsi"/>
                <w:szCs w:val="24"/>
              </w:rPr>
              <w:t>(7)</w:t>
            </w:r>
          </w:p>
        </w:tc>
        <w:tc>
          <w:tcPr>
            <w:tcW w:w="2058" w:type="dxa"/>
            <w:vAlign w:val="center"/>
          </w:tcPr>
          <w:p w14:paraId="77374027" w14:textId="2F6B4392" w:rsidR="0041667C" w:rsidRPr="00A03118" w:rsidRDefault="0041667C" w:rsidP="004E2616">
            <w:pPr>
              <w:spacing w:before="120" w:after="120"/>
              <w:jc w:val="center"/>
              <w:rPr>
                <w:rFonts w:asciiTheme="majorHAnsi" w:eastAsia="Calibri" w:hAnsiTheme="majorHAnsi" w:cstheme="majorHAnsi"/>
                <w:szCs w:val="24"/>
              </w:rPr>
            </w:pPr>
            <w:r w:rsidRPr="00A03118">
              <w:rPr>
                <w:rFonts w:asciiTheme="majorHAnsi" w:eastAsia="Calibri" w:hAnsiTheme="majorHAnsi" w:cstheme="majorHAnsi"/>
                <w:szCs w:val="24"/>
              </w:rPr>
              <w:t>(8)</w:t>
            </w:r>
          </w:p>
        </w:tc>
      </w:tr>
      <w:tr w:rsidR="00A03118" w:rsidRPr="00A03118" w14:paraId="230E4E44" w14:textId="77777777" w:rsidTr="00D43668">
        <w:trPr>
          <w:trHeight w:val="548"/>
        </w:trPr>
        <w:tc>
          <w:tcPr>
            <w:tcW w:w="984" w:type="dxa"/>
          </w:tcPr>
          <w:p w14:paraId="689AD910" w14:textId="77777777" w:rsidR="0041667C" w:rsidRPr="00A03118" w:rsidRDefault="0041667C" w:rsidP="004E2616">
            <w:pPr>
              <w:spacing w:before="120" w:after="120"/>
              <w:rPr>
                <w:rFonts w:asciiTheme="majorHAnsi" w:eastAsia="Calibri" w:hAnsiTheme="majorHAnsi" w:cstheme="majorHAnsi"/>
                <w:szCs w:val="24"/>
              </w:rPr>
            </w:pPr>
          </w:p>
        </w:tc>
        <w:tc>
          <w:tcPr>
            <w:tcW w:w="1447" w:type="dxa"/>
          </w:tcPr>
          <w:p w14:paraId="17861C4C" w14:textId="77777777" w:rsidR="0041667C" w:rsidRPr="00A03118" w:rsidRDefault="0041667C" w:rsidP="004E2616">
            <w:pPr>
              <w:spacing w:before="120" w:after="120"/>
              <w:rPr>
                <w:rFonts w:asciiTheme="majorHAnsi" w:eastAsia="Calibri" w:hAnsiTheme="majorHAnsi" w:cstheme="majorHAnsi"/>
                <w:szCs w:val="24"/>
              </w:rPr>
            </w:pPr>
          </w:p>
        </w:tc>
        <w:tc>
          <w:tcPr>
            <w:tcW w:w="1347" w:type="dxa"/>
          </w:tcPr>
          <w:p w14:paraId="0EF84F27" w14:textId="77777777" w:rsidR="0041667C" w:rsidRPr="00A03118" w:rsidRDefault="0041667C" w:rsidP="004E2616">
            <w:pPr>
              <w:spacing w:before="120" w:after="120"/>
              <w:rPr>
                <w:rFonts w:asciiTheme="majorHAnsi" w:eastAsia="Calibri" w:hAnsiTheme="majorHAnsi" w:cstheme="majorHAnsi"/>
                <w:szCs w:val="24"/>
              </w:rPr>
            </w:pPr>
          </w:p>
        </w:tc>
        <w:tc>
          <w:tcPr>
            <w:tcW w:w="1684" w:type="dxa"/>
          </w:tcPr>
          <w:p w14:paraId="67013FD7" w14:textId="77777777" w:rsidR="0041667C" w:rsidRPr="00A03118" w:rsidRDefault="0041667C" w:rsidP="004E2616">
            <w:pPr>
              <w:spacing w:before="120" w:after="120"/>
              <w:rPr>
                <w:rFonts w:asciiTheme="majorHAnsi" w:eastAsia="Calibri" w:hAnsiTheme="majorHAnsi" w:cstheme="majorHAnsi"/>
                <w:szCs w:val="24"/>
              </w:rPr>
            </w:pPr>
          </w:p>
        </w:tc>
        <w:tc>
          <w:tcPr>
            <w:tcW w:w="2581" w:type="dxa"/>
          </w:tcPr>
          <w:p w14:paraId="35FB0F8C" w14:textId="77777777" w:rsidR="0041667C" w:rsidRPr="00A03118" w:rsidRDefault="0041667C" w:rsidP="004E2616">
            <w:pPr>
              <w:spacing w:before="120" w:after="120"/>
              <w:rPr>
                <w:rFonts w:asciiTheme="majorHAnsi" w:eastAsia="Calibri" w:hAnsiTheme="majorHAnsi" w:cstheme="majorHAnsi"/>
                <w:szCs w:val="24"/>
              </w:rPr>
            </w:pPr>
          </w:p>
        </w:tc>
        <w:tc>
          <w:tcPr>
            <w:tcW w:w="1909" w:type="dxa"/>
          </w:tcPr>
          <w:p w14:paraId="7B902BAC" w14:textId="77777777" w:rsidR="0041667C" w:rsidRPr="00A03118" w:rsidRDefault="0041667C" w:rsidP="004E2616">
            <w:pPr>
              <w:spacing w:before="120" w:after="120"/>
              <w:rPr>
                <w:rFonts w:asciiTheme="majorHAnsi" w:eastAsia="Calibri" w:hAnsiTheme="majorHAnsi" w:cstheme="majorHAnsi"/>
                <w:szCs w:val="24"/>
              </w:rPr>
            </w:pPr>
          </w:p>
        </w:tc>
        <w:tc>
          <w:tcPr>
            <w:tcW w:w="1873" w:type="dxa"/>
          </w:tcPr>
          <w:p w14:paraId="64E86011" w14:textId="77777777" w:rsidR="0041667C" w:rsidRPr="00A03118" w:rsidRDefault="0041667C" w:rsidP="004E2616">
            <w:pPr>
              <w:spacing w:before="120" w:after="120"/>
              <w:rPr>
                <w:rFonts w:asciiTheme="majorHAnsi" w:eastAsia="Calibri" w:hAnsiTheme="majorHAnsi" w:cstheme="majorHAnsi"/>
                <w:szCs w:val="24"/>
              </w:rPr>
            </w:pPr>
          </w:p>
        </w:tc>
        <w:tc>
          <w:tcPr>
            <w:tcW w:w="2058" w:type="dxa"/>
          </w:tcPr>
          <w:p w14:paraId="41BA4C4F" w14:textId="77777777" w:rsidR="0041667C" w:rsidRPr="00A03118" w:rsidRDefault="0041667C" w:rsidP="004E2616">
            <w:pPr>
              <w:spacing w:before="120" w:after="120"/>
              <w:rPr>
                <w:rFonts w:asciiTheme="majorHAnsi" w:eastAsia="Calibri" w:hAnsiTheme="majorHAnsi" w:cstheme="majorHAnsi"/>
                <w:szCs w:val="24"/>
              </w:rPr>
            </w:pPr>
          </w:p>
        </w:tc>
      </w:tr>
      <w:tr w:rsidR="00A03118" w:rsidRPr="00A03118" w14:paraId="6DB90E74" w14:textId="77777777" w:rsidTr="00D43668">
        <w:trPr>
          <w:trHeight w:val="548"/>
        </w:trPr>
        <w:tc>
          <w:tcPr>
            <w:tcW w:w="984" w:type="dxa"/>
          </w:tcPr>
          <w:p w14:paraId="76DD38D4" w14:textId="77777777" w:rsidR="0041667C" w:rsidRPr="00A03118" w:rsidRDefault="0041667C" w:rsidP="004E2616">
            <w:pPr>
              <w:spacing w:before="120" w:after="120"/>
              <w:rPr>
                <w:rFonts w:asciiTheme="majorHAnsi" w:eastAsia="Calibri" w:hAnsiTheme="majorHAnsi" w:cstheme="majorHAnsi"/>
                <w:szCs w:val="24"/>
              </w:rPr>
            </w:pPr>
          </w:p>
        </w:tc>
        <w:tc>
          <w:tcPr>
            <w:tcW w:w="1447" w:type="dxa"/>
          </w:tcPr>
          <w:p w14:paraId="1FDA0AB7" w14:textId="77777777" w:rsidR="0041667C" w:rsidRPr="00A03118" w:rsidRDefault="0041667C" w:rsidP="004E2616">
            <w:pPr>
              <w:spacing w:before="120" w:after="120"/>
              <w:rPr>
                <w:rFonts w:asciiTheme="majorHAnsi" w:eastAsia="Calibri" w:hAnsiTheme="majorHAnsi" w:cstheme="majorHAnsi"/>
                <w:szCs w:val="24"/>
              </w:rPr>
            </w:pPr>
          </w:p>
        </w:tc>
        <w:tc>
          <w:tcPr>
            <w:tcW w:w="1347" w:type="dxa"/>
          </w:tcPr>
          <w:p w14:paraId="0AD9BEF6" w14:textId="77777777" w:rsidR="0041667C" w:rsidRPr="00A03118" w:rsidRDefault="0041667C" w:rsidP="004E2616">
            <w:pPr>
              <w:spacing w:before="120" w:after="120"/>
              <w:rPr>
                <w:rFonts w:asciiTheme="majorHAnsi" w:eastAsia="Calibri" w:hAnsiTheme="majorHAnsi" w:cstheme="majorHAnsi"/>
                <w:szCs w:val="24"/>
              </w:rPr>
            </w:pPr>
          </w:p>
        </w:tc>
        <w:tc>
          <w:tcPr>
            <w:tcW w:w="1684" w:type="dxa"/>
          </w:tcPr>
          <w:p w14:paraId="5E7FAAD9" w14:textId="77777777" w:rsidR="0041667C" w:rsidRPr="00A03118" w:rsidRDefault="0041667C" w:rsidP="004E2616">
            <w:pPr>
              <w:spacing w:before="120" w:after="120"/>
              <w:rPr>
                <w:rFonts w:asciiTheme="majorHAnsi" w:eastAsia="Calibri" w:hAnsiTheme="majorHAnsi" w:cstheme="majorHAnsi"/>
                <w:szCs w:val="24"/>
              </w:rPr>
            </w:pPr>
          </w:p>
        </w:tc>
        <w:tc>
          <w:tcPr>
            <w:tcW w:w="2581" w:type="dxa"/>
          </w:tcPr>
          <w:p w14:paraId="62CA2B9C" w14:textId="77777777" w:rsidR="0041667C" w:rsidRPr="00A03118" w:rsidRDefault="0041667C" w:rsidP="004E2616">
            <w:pPr>
              <w:spacing w:before="120" w:after="120"/>
              <w:rPr>
                <w:rFonts w:asciiTheme="majorHAnsi" w:eastAsia="Calibri" w:hAnsiTheme="majorHAnsi" w:cstheme="majorHAnsi"/>
                <w:szCs w:val="24"/>
              </w:rPr>
            </w:pPr>
          </w:p>
        </w:tc>
        <w:tc>
          <w:tcPr>
            <w:tcW w:w="1909" w:type="dxa"/>
          </w:tcPr>
          <w:p w14:paraId="00F7E547" w14:textId="77777777" w:rsidR="0041667C" w:rsidRPr="00A03118" w:rsidRDefault="0041667C" w:rsidP="004E2616">
            <w:pPr>
              <w:spacing w:before="120" w:after="120"/>
              <w:rPr>
                <w:rFonts w:asciiTheme="majorHAnsi" w:eastAsia="Calibri" w:hAnsiTheme="majorHAnsi" w:cstheme="majorHAnsi"/>
                <w:szCs w:val="24"/>
              </w:rPr>
            </w:pPr>
          </w:p>
        </w:tc>
        <w:tc>
          <w:tcPr>
            <w:tcW w:w="1873" w:type="dxa"/>
          </w:tcPr>
          <w:p w14:paraId="412393F5" w14:textId="77777777" w:rsidR="0041667C" w:rsidRPr="00A03118" w:rsidRDefault="0041667C" w:rsidP="004E2616">
            <w:pPr>
              <w:spacing w:before="120" w:after="120"/>
              <w:rPr>
                <w:rFonts w:asciiTheme="majorHAnsi" w:eastAsia="Calibri" w:hAnsiTheme="majorHAnsi" w:cstheme="majorHAnsi"/>
                <w:szCs w:val="24"/>
              </w:rPr>
            </w:pPr>
          </w:p>
        </w:tc>
        <w:tc>
          <w:tcPr>
            <w:tcW w:w="2058" w:type="dxa"/>
          </w:tcPr>
          <w:p w14:paraId="0CEFFC91" w14:textId="77777777" w:rsidR="0041667C" w:rsidRPr="00A03118" w:rsidRDefault="0041667C" w:rsidP="004E2616">
            <w:pPr>
              <w:spacing w:before="120" w:after="120"/>
              <w:rPr>
                <w:rFonts w:asciiTheme="majorHAnsi" w:eastAsia="Calibri" w:hAnsiTheme="majorHAnsi" w:cstheme="majorHAnsi"/>
                <w:szCs w:val="24"/>
              </w:rPr>
            </w:pPr>
          </w:p>
        </w:tc>
      </w:tr>
      <w:tr w:rsidR="004E2616" w:rsidRPr="00A03118" w14:paraId="13EB804D" w14:textId="77777777" w:rsidTr="00D43668">
        <w:trPr>
          <w:trHeight w:val="612"/>
        </w:trPr>
        <w:tc>
          <w:tcPr>
            <w:tcW w:w="11825" w:type="dxa"/>
            <w:gridSpan w:val="7"/>
          </w:tcPr>
          <w:p w14:paraId="6F6C78CA" w14:textId="77777777" w:rsidR="0041667C" w:rsidRPr="00A03118" w:rsidRDefault="0041667C" w:rsidP="004E2616">
            <w:pPr>
              <w:suppressAutoHyphens/>
              <w:spacing w:before="60" w:after="60"/>
              <w:jc w:val="left"/>
              <w:rPr>
                <w:rFonts w:asciiTheme="majorHAnsi" w:eastAsia="Calibri" w:hAnsiTheme="majorHAnsi" w:cstheme="majorHAnsi"/>
                <w:szCs w:val="24"/>
              </w:rPr>
            </w:pPr>
            <w:r w:rsidRPr="00A03118">
              <w:rPr>
                <w:rFonts w:asciiTheme="majorHAnsi" w:eastAsia="Calibri" w:hAnsiTheme="majorHAnsi" w:cstheme="majorHAnsi"/>
                <w:b/>
                <w:szCs w:val="24"/>
              </w:rPr>
              <w:t xml:space="preserve">Tổng </w:t>
            </w:r>
            <w:r w:rsidRPr="00A03118">
              <w:rPr>
                <w:rFonts w:asciiTheme="majorHAnsi" w:eastAsia="Calibri" w:hAnsiTheme="majorHAnsi" w:cstheme="majorHAnsi"/>
                <w:i/>
                <w:szCs w:val="24"/>
              </w:rPr>
              <w:t>(Không kết chuyển giá trị tại bảng này sang bảng tổng hợp giá dự thầu)</w:t>
            </w:r>
          </w:p>
        </w:tc>
        <w:tc>
          <w:tcPr>
            <w:tcW w:w="2058" w:type="dxa"/>
          </w:tcPr>
          <w:p w14:paraId="2F62D8F1" w14:textId="77777777" w:rsidR="0041667C" w:rsidRPr="00A03118" w:rsidRDefault="0041667C" w:rsidP="004E2616">
            <w:pPr>
              <w:jc w:val="center"/>
              <w:rPr>
                <w:rFonts w:asciiTheme="majorHAnsi" w:eastAsia="Calibri" w:hAnsiTheme="majorHAnsi" w:cstheme="majorHAnsi"/>
                <w:b/>
                <w:szCs w:val="24"/>
              </w:rPr>
            </w:pPr>
          </w:p>
          <w:p w14:paraId="7E295D41" w14:textId="77777777" w:rsidR="0041667C" w:rsidRPr="00A03118" w:rsidRDefault="0041667C" w:rsidP="004E2616">
            <w:pPr>
              <w:jc w:val="center"/>
              <w:rPr>
                <w:rFonts w:asciiTheme="majorHAnsi" w:eastAsia="Calibri" w:hAnsiTheme="majorHAnsi" w:cstheme="majorHAnsi"/>
                <w:szCs w:val="24"/>
              </w:rPr>
            </w:pPr>
          </w:p>
        </w:tc>
      </w:tr>
    </w:tbl>
    <w:p w14:paraId="4CA5BCD9" w14:textId="77777777" w:rsidR="002006A4" w:rsidRPr="00A03118" w:rsidRDefault="002006A4" w:rsidP="004E2616">
      <w:pPr>
        <w:ind w:left="180" w:firstLine="540"/>
        <w:rPr>
          <w:rFonts w:asciiTheme="majorHAnsi" w:eastAsia="Calibri" w:hAnsiTheme="majorHAnsi" w:cstheme="majorHAnsi"/>
          <w:sz w:val="28"/>
          <w:szCs w:val="28"/>
        </w:rPr>
      </w:pPr>
    </w:p>
    <w:p w14:paraId="0D4AB77D" w14:textId="77777777" w:rsidR="002006A4" w:rsidRPr="00A03118" w:rsidRDefault="002006A4" w:rsidP="004E2616">
      <w:pPr>
        <w:spacing w:before="120" w:after="120" w:line="264"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Ghi chú: </w:t>
      </w:r>
    </w:p>
    <w:p w14:paraId="066DE40C" w14:textId="34ED1A04" w:rsidR="002006A4" w:rsidRPr="00A03118" w:rsidRDefault="002006A4" w:rsidP="004E2616">
      <w:pPr>
        <w:spacing w:before="120" w:after="120" w:line="264" w:lineRule="auto"/>
        <w:ind w:firstLine="709"/>
        <w:rPr>
          <w:rFonts w:asciiTheme="majorHAnsi" w:hAnsiTheme="majorHAnsi" w:cstheme="majorHAnsi"/>
          <w:sz w:val="28"/>
          <w:szCs w:val="28"/>
        </w:rPr>
      </w:pPr>
      <w:r w:rsidRPr="00A03118">
        <w:rPr>
          <w:rFonts w:asciiTheme="majorHAnsi" w:hAnsiTheme="majorHAnsi" w:cstheme="majorHAnsi"/>
          <w:sz w:val="28"/>
          <w:szCs w:val="28"/>
        </w:rPr>
        <w:t>- Các cột (1)</w:t>
      </w:r>
      <w:r w:rsidR="007B5806" w:rsidRPr="00A03118">
        <w:rPr>
          <w:rFonts w:asciiTheme="majorHAnsi" w:hAnsiTheme="majorHAnsi" w:cstheme="majorHAnsi"/>
          <w:sz w:val="28"/>
          <w:szCs w:val="28"/>
        </w:rPr>
        <w:t>,</w:t>
      </w:r>
      <w:r w:rsidRPr="00A03118">
        <w:rPr>
          <w:rFonts w:asciiTheme="majorHAnsi" w:hAnsiTheme="majorHAnsi" w:cstheme="majorHAnsi"/>
          <w:sz w:val="28"/>
          <w:szCs w:val="28"/>
        </w:rPr>
        <w:t xml:space="preserve"> (2)</w:t>
      </w:r>
      <w:r w:rsidR="007B5806" w:rsidRPr="00A03118">
        <w:rPr>
          <w:rFonts w:asciiTheme="majorHAnsi" w:hAnsiTheme="majorHAnsi" w:cstheme="majorHAnsi"/>
          <w:sz w:val="28"/>
          <w:szCs w:val="28"/>
        </w:rPr>
        <w:t>,</w:t>
      </w:r>
      <w:r w:rsidRPr="00A03118">
        <w:rPr>
          <w:rFonts w:asciiTheme="majorHAnsi" w:hAnsiTheme="majorHAnsi" w:cstheme="majorHAnsi"/>
          <w:sz w:val="28"/>
          <w:szCs w:val="28"/>
        </w:rPr>
        <w:t xml:space="preserve"> (3)</w:t>
      </w:r>
      <w:r w:rsidR="007B5806" w:rsidRPr="00A03118">
        <w:rPr>
          <w:rFonts w:asciiTheme="majorHAnsi" w:hAnsiTheme="majorHAnsi" w:cstheme="majorHAnsi"/>
          <w:sz w:val="28"/>
          <w:szCs w:val="28"/>
        </w:rPr>
        <w:t>,</w:t>
      </w:r>
      <w:r w:rsidRPr="00A03118">
        <w:rPr>
          <w:rFonts w:asciiTheme="majorHAnsi" w:hAnsiTheme="majorHAnsi" w:cstheme="majorHAnsi"/>
          <w:sz w:val="28"/>
          <w:szCs w:val="28"/>
        </w:rPr>
        <w:t xml:space="preserve"> (4): </w:t>
      </w:r>
      <w:r w:rsidR="004D0841" w:rsidRPr="00A03118">
        <w:rPr>
          <w:rFonts w:asciiTheme="majorHAnsi" w:hAnsiTheme="majorHAnsi" w:cstheme="majorHAnsi"/>
          <w:sz w:val="28"/>
          <w:szCs w:val="28"/>
          <w:lang w:val="pl-PL"/>
        </w:rPr>
        <w:t>Đối với mua sắm tập trung áp dụng lựa chọn nhà thầu theo khả năng cung cấp, cột (4) nhà thầu tự điền.</w:t>
      </w:r>
    </w:p>
    <w:p w14:paraId="40D24539" w14:textId="77777777" w:rsidR="002006A4" w:rsidRPr="00A03118" w:rsidRDefault="002006A4" w:rsidP="004E2616">
      <w:pPr>
        <w:spacing w:before="120" w:after="120" w:line="264" w:lineRule="auto"/>
        <w:ind w:firstLine="709"/>
        <w:rPr>
          <w:rFonts w:asciiTheme="majorHAnsi" w:hAnsiTheme="majorHAnsi" w:cstheme="majorHAnsi"/>
          <w:sz w:val="28"/>
          <w:szCs w:val="28"/>
        </w:rPr>
      </w:pPr>
      <w:r w:rsidRPr="00A03118">
        <w:rPr>
          <w:rFonts w:asciiTheme="majorHAnsi" w:hAnsiTheme="majorHAnsi" w:cstheme="majorHAnsi"/>
          <w:sz w:val="28"/>
          <w:szCs w:val="28"/>
        </w:rPr>
        <w:t>- Nhà thầu điền vào các cột (5), (6), (7), (8).</w:t>
      </w:r>
    </w:p>
    <w:p w14:paraId="5DB683A2" w14:textId="39DF2310" w:rsidR="002006A4" w:rsidRPr="00A03118" w:rsidRDefault="002006A4" w:rsidP="004E2616">
      <w:pPr>
        <w:spacing w:before="120" w:after="120" w:line="264" w:lineRule="auto"/>
        <w:ind w:firstLine="709"/>
        <w:rPr>
          <w:rFonts w:asciiTheme="majorHAnsi" w:hAnsiTheme="majorHAnsi" w:cstheme="majorHAnsi"/>
          <w:sz w:val="28"/>
          <w:szCs w:val="28"/>
        </w:rPr>
      </w:pPr>
      <w:r w:rsidRPr="00A03118">
        <w:rPr>
          <w:rFonts w:asciiTheme="majorHAnsi" w:hAnsiTheme="majorHAnsi" w:cstheme="majorHAnsi"/>
          <w:sz w:val="28"/>
          <w:szCs w:val="28"/>
        </w:rPr>
        <w:t>- Tổng chi phí của các vật tư, phụ tùng thay thế</w:t>
      </w:r>
      <w:r w:rsidRPr="00A03118" w:rsidDel="00EC532D">
        <w:rPr>
          <w:rFonts w:asciiTheme="majorHAnsi" w:hAnsiTheme="majorHAnsi" w:cstheme="majorHAnsi"/>
          <w:sz w:val="28"/>
          <w:szCs w:val="28"/>
        </w:rPr>
        <w:t xml:space="preserve"> </w:t>
      </w:r>
      <w:r w:rsidRPr="00A03118">
        <w:rPr>
          <w:rFonts w:asciiTheme="majorHAnsi" w:hAnsiTheme="majorHAnsi" w:cstheme="majorHAnsi"/>
          <w:sz w:val="28"/>
          <w:szCs w:val="28"/>
        </w:rPr>
        <w:t xml:space="preserve">nêu trên sẽ được cộng vào giá dự thầu của nhà thầu để phục vụ việc so sánh HSDT, xếp hạng nhà thầu và là cơ sở để </w:t>
      </w:r>
      <w:r w:rsidR="00687A03" w:rsidRPr="00A03118">
        <w:rPr>
          <w:rFonts w:asciiTheme="majorHAnsi" w:hAnsiTheme="majorHAnsi" w:cstheme="majorHAnsi"/>
          <w:sz w:val="28"/>
          <w:szCs w:val="28"/>
        </w:rPr>
        <w:t>Bên mời thầu</w:t>
      </w:r>
      <w:r w:rsidRPr="00A03118">
        <w:rPr>
          <w:rFonts w:asciiTheme="majorHAnsi" w:hAnsiTheme="majorHAnsi" w:cstheme="majorHAnsi"/>
          <w:sz w:val="28"/>
          <w:szCs w:val="28"/>
        </w:rPr>
        <w:t xml:space="preserve"> mua sắm trong quá trình thực hiện hợp đồng. Nhà thầu có trách nhiệm cung cấp vật tư, phụ tùng thay thế theo đúng cam kết với giá không vượt giá đề xuất tại Bảng này trong quá trình thực hiện hợp đồng.</w:t>
      </w:r>
    </w:p>
    <w:p w14:paraId="3DE4B538" w14:textId="77777777" w:rsidR="002006A4" w:rsidRPr="00A03118" w:rsidRDefault="002006A4" w:rsidP="004E2616">
      <w:pPr>
        <w:spacing w:before="120" w:after="120" w:line="264" w:lineRule="auto"/>
        <w:ind w:firstLine="709"/>
        <w:rPr>
          <w:rFonts w:asciiTheme="majorHAnsi" w:hAnsiTheme="majorHAnsi" w:cstheme="majorHAnsi"/>
          <w:sz w:val="28"/>
          <w:szCs w:val="28"/>
        </w:rPr>
      </w:pPr>
    </w:p>
    <w:p w14:paraId="5AE0939A" w14:textId="77753916" w:rsidR="00FF526B" w:rsidRPr="00A03118" w:rsidRDefault="002006A4" w:rsidP="00FF526B">
      <w:pPr>
        <w:ind w:firstLine="567"/>
        <w:jc w:val="right"/>
        <w:rPr>
          <w:rFonts w:asciiTheme="majorHAnsi" w:hAnsiTheme="majorHAnsi" w:cstheme="majorHAnsi"/>
          <w:b/>
          <w:sz w:val="28"/>
          <w:szCs w:val="28"/>
          <w:lang w:val="nl-NL"/>
        </w:rPr>
      </w:pPr>
      <w:r w:rsidRPr="00A03118">
        <w:rPr>
          <w:rFonts w:asciiTheme="majorHAnsi" w:hAnsiTheme="majorHAnsi" w:cstheme="majorHAnsi"/>
          <w:sz w:val="28"/>
          <w:szCs w:val="28"/>
          <w:lang w:val="nl-NL"/>
        </w:rPr>
        <w:br w:type="page"/>
      </w:r>
      <w:r w:rsidR="00FF526B" w:rsidRPr="00A03118">
        <w:rPr>
          <w:rFonts w:asciiTheme="majorHAnsi" w:hAnsiTheme="majorHAnsi" w:cstheme="majorHAnsi"/>
          <w:b/>
          <w:sz w:val="28"/>
          <w:szCs w:val="28"/>
          <w:lang w:val="nl-NL"/>
        </w:rPr>
        <w:lastRenderedPageBreak/>
        <w:t>Mẫu số 15A</w:t>
      </w:r>
    </w:p>
    <w:p w14:paraId="748B73E0" w14:textId="77777777" w:rsidR="00FF526B" w:rsidRPr="00A03118" w:rsidRDefault="00FF526B" w:rsidP="00FF526B">
      <w:pPr>
        <w:ind w:firstLine="567"/>
        <w:jc w:val="right"/>
        <w:rPr>
          <w:rFonts w:asciiTheme="majorHAnsi" w:hAnsiTheme="majorHAnsi" w:cstheme="majorHAnsi"/>
          <w:b/>
          <w:sz w:val="28"/>
          <w:szCs w:val="28"/>
          <w:lang w:val="nl-NL"/>
        </w:rPr>
      </w:pPr>
    </w:p>
    <w:p w14:paraId="24E95F06" w14:textId="77777777" w:rsidR="00FF526B" w:rsidRPr="00A03118" w:rsidRDefault="00FF526B" w:rsidP="00FF526B">
      <w:pPr>
        <w:ind w:firstLine="567"/>
        <w:jc w:val="right"/>
        <w:rPr>
          <w:rFonts w:asciiTheme="majorHAnsi" w:hAnsiTheme="majorHAnsi" w:cstheme="majorHAnsi"/>
          <w:b/>
          <w:sz w:val="28"/>
          <w:szCs w:val="28"/>
          <w:lang w:val="nl-NL"/>
        </w:rPr>
      </w:pPr>
    </w:p>
    <w:p w14:paraId="27EF2C64" w14:textId="77777777" w:rsidR="00FF526B" w:rsidRPr="00A03118" w:rsidRDefault="00FF526B" w:rsidP="00FF526B">
      <w:pPr>
        <w:jc w:val="center"/>
        <w:rPr>
          <w:rFonts w:asciiTheme="majorHAnsi" w:hAnsiTheme="majorHAnsi" w:cstheme="majorHAnsi"/>
          <w:b/>
          <w:bCs/>
          <w:sz w:val="28"/>
          <w:szCs w:val="28"/>
          <w:lang w:val="nl-NL"/>
        </w:rPr>
      </w:pPr>
      <w:r w:rsidRPr="00A03118">
        <w:rPr>
          <w:rFonts w:asciiTheme="majorHAnsi" w:hAnsiTheme="majorHAnsi" w:cstheme="majorHAnsi"/>
          <w:b/>
          <w:bCs/>
          <w:sz w:val="26"/>
          <w:szCs w:val="28"/>
          <w:lang w:val="nl-NL"/>
        </w:rPr>
        <w:t>BẢNG KÊ KHAI HÀNG HÓA ĐƯỢC HƯỞNG ƯU ĐÃI</w:t>
      </w:r>
      <w:r w:rsidRPr="00A03118">
        <w:rPr>
          <w:rFonts w:asciiTheme="majorHAnsi" w:hAnsiTheme="majorHAnsi" w:cstheme="majorHAnsi"/>
          <w:b/>
          <w:bCs/>
          <w:sz w:val="26"/>
          <w:szCs w:val="28"/>
          <w:vertAlign w:val="superscript"/>
          <w:lang w:val="nl-NL"/>
        </w:rPr>
        <w:t>(1)</w:t>
      </w:r>
    </w:p>
    <w:p w14:paraId="1D86CF8C" w14:textId="77777777" w:rsidR="00FF526B" w:rsidRPr="00A03118" w:rsidRDefault="00FF526B" w:rsidP="00FF526B">
      <w:pPr>
        <w:ind w:firstLine="567"/>
        <w:rPr>
          <w:rFonts w:asciiTheme="majorHAnsi" w:hAnsiTheme="majorHAnsi" w:cstheme="majorHAnsi"/>
          <w:sz w:val="28"/>
          <w:szCs w:val="28"/>
          <w:lang w:val="nl-NL"/>
        </w:rPr>
      </w:pPr>
      <w:r w:rsidRPr="00A03118">
        <w:rPr>
          <w:rFonts w:asciiTheme="majorHAnsi" w:hAnsiTheme="majorHAnsi" w:cstheme="majorHAnsi"/>
          <w:sz w:val="28"/>
          <w:szCs w:val="28"/>
        </w:rPr>
        <w:t>Nhà thầu chỉ được hưởng ưu đãi đối với các nội dung mà nhà thầu kê khai theo bảng dưới đây. Trường hợp nhà thầu không tích chọn thì không được hưởng ưu đãi về nội dung này.</w:t>
      </w:r>
    </w:p>
    <w:p w14:paraId="57D4F1D1" w14:textId="77777777" w:rsidR="00FF526B" w:rsidRPr="00A03118" w:rsidRDefault="00FF526B" w:rsidP="00FF526B">
      <w:pPr>
        <w:ind w:firstLine="567"/>
        <w:jc w:val="right"/>
        <w:rPr>
          <w:rFonts w:asciiTheme="majorHAnsi" w:hAnsiTheme="majorHAnsi" w:cstheme="majorHAnsi"/>
          <w:sz w:val="28"/>
          <w:szCs w:val="28"/>
          <w:lang w:val="nl-NL"/>
        </w:rPr>
      </w:pPr>
    </w:p>
    <w:tbl>
      <w:tblPr>
        <w:tblW w:w="15346" w:type="dxa"/>
        <w:tblInd w:w="-431" w:type="dxa"/>
        <w:tblLook w:val="04A0" w:firstRow="1" w:lastRow="0" w:firstColumn="1" w:lastColumn="0" w:noHBand="0" w:noVBand="1"/>
      </w:tblPr>
      <w:tblGrid>
        <w:gridCol w:w="671"/>
        <w:gridCol w:w="3015"/>
        <w:gridCol w:w="1134"/>
        <w:gridCol w:w="1559"/>
        <w:gridCol w:w="1559"/>
        <w:gridCol w:w="2694"/>
        <w:gridCol w:w="2835"/>
        <w:gridCol w:w="992"/>
        <w:gridCol w:w="887"/>
      </w:tblGrid>
      <w:tr w:rsidR="00A03118" w:rsidRPr="00A03118" w14:paraId="326F1972" w14:textId="77777777" w:rsidTr="007F61F2">
        <w:trPr>
          <w:trHeight w:val="1447"/>
        </w:trPr>
        <w:tc>
          <w:tcPr>
            <w:tcW w:w="671" w:type="dxa"/>
            <w:vMerge w:val="restart"/>
            <w:tcBorders>
              <w:top w:val="single" w:sz="4" w:space="0" w:color="auto"/>
              <w:left w:val="single" w:sz="4" w:space="0" w:color="auto"/>
              <w:bottom w:val="single" w:sz="4" w:space="0" w:color="000000"/>
              <w:right w:val="single" w:sz="4" w:space="0" w:color="auto"/>
            </w:tcBorders>
            <w:shd w:val="clear" w:color="auto" w:fill="E2EFD9"/>
            <w:noWrap/>
            <w:vAlign w:val="center"/>
            <w:hideMark/>
          </w:tcPr>
          <w:p w14:paraId="1F4DD577" w14:textId="77777777" w:rsidR="00FF526B" w:rsidRPr="00A03118" w:rsidRDefault="00FF526B" w:rsidP="003B0EFE">
            <w:pPr>
              <w:jc w:val="center"/>
              <w:rPr>
                <w:rFonts w:asciiTheme="majorHAnsi" w:hAnsiTheme="majorHAnsi" w:cstheme="majorHAnsi"/>
                <w:b/>
                <w:bCs/>
                <w:szCs w:val="24"/>
              </w:rPr>
            </w:pPr>
            <w:r w:rsidRPr="00A03118">
              <w:rPr>
                <w:rFonts w:asciiTheme="majorHAnsi" w:hAnsiTheme="majorHAnsi" w:cstheme="majorHAnsi"/>
                <w:b/>
                <w:bCs/>
                <w:szCs w:val="24"/>
              </w:rPr>
              <w:t>STT</w:t>
            </w:r>
          </w:p>
        </w:tc>
        <w:tc>
          <w:tcPr>
            <w:tcW w:w="3015" w:type="dxa"/>
            <w:vMerge w:val="restart"/>
            <w:tcBorders>
              <w:top w:val="single" w:sz="4" w:space="0" w:color="auto"/>
              <w:left w:val="single" w:sz="4" w:space="0" w:color="auto"/>
              <w:bottom w:val="single" w:sz="4" w:space="0" w:color="000000"/>
              <w:right w:val="single" w:sz="4" w:space="0" w:color="auto"/>
            </w:tcBorders>
            <w:shd w:val="clear" w:color="auto" w:fill="E2EFD9"/>
            <w:noWrap/>
            <w:vAlign w:val="center"/>
            <w:hideMark/>
          </w:tcPr>
          <w:p w14:paraId="0802F759" w14:textId="77777777" w:rsidR="00FF526B" w:rsidRPr="00A03118" w:rsidRDefault="00FF526B" w:rsidP="003B0EFE">
            <w:pPr>
              <w:jc w:val="center"/>
              <w:rPr>
                <w:rFonts w:asciiTheme="majorHAnsi" w:hAnsiTheme="majorHAnsi" w:cstheme="majorHAnsi"/>
                <w:b/>
                <w:bCs/>
                <w:szCs w:val="24"/>
              </w:rPr>
            </w:pPr>
            <w:r w:rsidRPr="00A03118">
              <w:rPr>
                <w:rFonts w:asciiTheme="majorHAnsi" w:hAnsiTheme="majorHAnsi" w:cstheme="majorHAnsi"/>
                <w:b/>
                <w:bCs/>
                <w:szCs w:val="24"/>
              </w:rPr>
              <w:t>Tên hàng hóa</w:t>
            </w:r>
          </w:p>
        </w:tc>
        <w:tc>
          <w:tcPr>
            <w:tcW w:w="1134" w:type="dxa"/>
            <w:vMerge w:val="restart"/>
            <w:tcBorders>
              <w:top w:val="single" w:sz="4" w:space="0" w:color="auto"/>
              <w:left w:val="nil"/>
              <w:right w:val="single" w:sz="4" w:space="0" w:color="auto"/>
            </w:tcBorders>
            <w:shd w:val="clear" w:color="auto" w:fill="E2EFD9"/>
            <w:vAlign w:val="center"/>
          </w:tcPr>
          <w:p w14:paraId="74D7BEE3" w14:textId="77777777" w:rsidR="00FF526B" w:rsidRPr="00A03118" w:rsidRDefault="00FF526B" w:rsidP="003B0EFE">
            <w:pPr>
              <w:jc w:val="center"/>
              <w:rPr>
                <w:rFonts w:asciiTheme="majorHAnsi" w:hAnsiTheme="majorHAnsi" w:cstheme="majorHAnsi"/>
                <w:b/>
                <w:bCs/>
                <w:szCs w:val="24"/>
              </w:rPr>
            </w:pPr>
            <w:r w:rsidRPr="00A03118">
              <w:rPr>
                <w:rFonts w:asciiTheme="majorHAnsi" w:hAnsiTheme="majorHAnsi" w:cstheme="majorHAnsi"/>
                <w:b/>
                <w:bCs/>
                <w:szCs w:val="24"/>
              </w:rPr>
              <w:t>Xuất xứ</w:t>
            </w:r>
          </w:p>
          <w:p w14:paraId="13C2F517" w14:textId="77777777" w:rsidR="00FF526B" w:rsidRPr="00A03118" w:rsidRDefault="00FF526B" w:rsidP="003B0EFE">
            <w:pPr>
              <w:jc w:val="center"/>
              <w:rPr>
                <w:rFonts w:asciiTheme="majorHAnsi" w:hAnsiTheme="majorHAnsi" w:cstheme="majorHAnsi"/>
                <w:bCs/>
                <w:szCs w:val="24"/>
              </w:rPr>
            </w:pPr>
            <w:r w:rsidRPr="00A03118">
              <w:rPr>
                <w:rFonts w:asciiTheme="majorHAnsi" w:hAnsiTheme="majorHAnsi" w:cstheme="majorHAnsi"/>
                <w:i/>
                <w:sz w:val="22"/>
                <w:szCs w:val="22"/>
              </w:rPr>
              <w:t>[ghi tên quốc gia, vùng lãnh thổ, ký mã hiệu, nhãn hiệu, hãng sản xuất]</w:t>
            </w:r>
          </w:p>
        </w:tc>
        <w:tc>
          <w:tcPr>
            <w:tcW w:w="3118"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3941391D" w14:textId="77777777" w:rsidR="00FF526B" w:rsidRPr="00A03118" w:rsidRDefault="00FF526B" w:rsidP="003B0EFE">
            <w:pPr>
              <w:jc w:val="center"/>
              <w:rPr>
                <w:rFonts w:asciiTheme="majorHAnsi" w:hAnsiTheme="majorHAnsi" w:cstheme="majorHAnsi"/>
                <w:b/>
                <w:bCs/>
                <w:szCs w:val="24"/>
              </w:rPr>
            </w:pPr>
            <w:r w:rsidRPr="00A03118">
              <w:rPr>
                <w:rFonts w:asciiTheme="majorHAnsi" w:hAnsiTheme="majorHAnsi" w:cstheme="majorHAnsi"/>
                <w:b/>
                <w:bCs/>
                <w:szCs w:val="24"/>
              </w:rPr>
              <w:t>Hàng hóa có chi phí sản xuất trong nước từ 30% trở lên</w:t>
            </w:r>
          </w:p>
        </w:tc>
        <w:tc>
          <w:tcPr>
            <w:tcW w:w="2694" w:type="dxa"/>
            <w:vMerge w:val="restart"/>
            <w:tcBorders>
              <w:top w:val="single" w:sz="4" w:space="0" w:color="auto"/>
              <w:left w:val="nil"/>
              <w:right w:val="single" w:sz="4" w:space="0" w:color="auto"/>
            </w:tcBorders>
            <w:shd w:val="clear" w:color="auto" w:fill="E2EFD9"/>
            <w:vAlign w:val="center"/>
          </w:tcPr>
          <w:p w14:paraId="1638EB80" w14:textId="77777777" w:rsidR="00FF526B" w:rsidRPr="00A03118" w:rsidRDefault="00FF526B" w:rsidP="003B0EFE">
            <w:pPr>
              <w:jc w:val="center"/>
              <w:rPr>
                <w:rFonts w:asciiTheme="majorHAnsi" w:hAnsiTheme="majorHAnsi" w:cstheme="majorHAnsi"/>
                <w:b/>
                <w:bCs/>
                <w:szCs w:val="24"/>
              </w:rPr>
            </w:pPr>
            <w:r w:rsidRPr="00A03118">
              <w:rPr>
                <w:rFonts w:asciiTheme="majorHAnsi" w:hAnsiTheme="majorHAnsi" w:cstheme="majorHAnsi"/>
                <w:b/>
                <w:bCs/>
                <w:szCs w:val="24"/>
              </w:rPr>
              <w:t>Hàng hóa của cơ sở sản xuất có từ 50% lao động là người khuyết tật, thương binh, dân tộc thiểu số có hợp đồng lao động với thời gian thực hiện hợp đồng từ 03 tháng trở lên và đến thời điểm đóng thầu hợp đồng vẫn còn hiệu lực</w:t>
            </w:r>
          </w:p>
        </w:tc>
        <w:tc>
          <w:tcPr>
            <w:tcW w:w="2835" w:type="dxa"/>
            <w:vMerge w:val="restart"/>
            <w:tcBorders>
              <w:top w:val="single" w:sz="4" w:space="0" w:color="auto"/>
              <w:left w:val="nil"/>
              <w:right w:val="single" w:sz="4" w:space="0" w:color="auto"/>
            </w:tcBorders>
            <w:shd w:val="clear" w:color="auto" w:fill="E2EFD9"/>
            <w:vAlign w:val="center"/>
          </w:tcPr>
          <w:p w14:paraId="20AF3870" w14:textId="3B5386C8" w:rsidR="00FF526B" w:rsidRPr="00A03118" w:rsidRDefault="00FF526B" w:rsidP="003B0EFE">
            <w:pPr>
              <w:jc w:val="center"/>
              <w:rPr>
                <w:rFonts w:asciiTheme="majorHAnsi" w:hAnsiTheme="majorHAnsi" w:cstheme="majorHAnsi"/>
                <w:b/>
                <w:bCs/>
                <w:szCs w:val="24"/>
              </w:rPr>
            </w:pPr>
            <w:r w:rsidRPr="00A03118">
              <w:rPr>
                <w:rFonts w:asciiTheme="majorHAnsi" w:hAnsiTheme="majorHAnsi" w:cstheme="majorHAnsi"/>
                <w:b/>
                <w:bCs/>
                <w:szCs w:val="24"/>
              </w:rPr>
              <w:t xml:space="preserve">Hàng hóa là sản phẩm đổi mới sáng tạo của mình quy định tại khoản 4 Điều </w:t>
            </w:r>
            <w:r w:rsidR="0009287B" w:rsidRPr="00A03118">
              <w:rPr>
                <w:rFonts w:asciiTheme="majorHAnsi" w:hAnsiTheme="majorHAnsi" w:cstheme="majorHAnsi"/>
                <w:b/>
                <w:bCs/>
                <w:szCs w:val="24"/>
              </w:rPr>
              <w:t xml:space="preserve">6 </w:t>
            </w:r>
            <w:r w:rsidR="00FB3040" w:rsidRPr="00A03118">
              <w:rPr>
                <w:rFonts w:asciiTheme="majorHAnsi" w:hAnsiTheme="majorHAnsi" w:cstheme="majorHAnsi"/>
                <w:b/>
                <w:bCs/>
                <w:szCs w:val="24"/>
              </w:rPr>
              <w:t xml:space="preserve">của </w:t>
            </w:r>
            <w:r w:rsidR="006A3A68" w:rsidRPr="00A03118">
              <w:rPr>
                <w:rFonts w:asciiTheme="majorHAnsi" w:hAnsiTheme="majorHAnsi" w:cstheme="majorHAnsi"/>
                <w:b/>
                <w:bCs/>
                <w:szCs w:val="24"/>
              </w:rPr>
              <w:t>Nghị định số</w:t>
            </w:r>
            <w:r w:rsidR="00D9113E" w:rsidRPr="00A03118">
              <w:rPr>
                <w:rFonts w:asciiTheme="majorHAnsi" w:hAnsiTheme="majorHAnsi" w:cstheme="majorHAnsi"/>
                <w:b/>
                <w:bCs/>
                <w:szCs w:val="24"/>
              </w:rPr>
              <w:t xml:space="preserve"> 214</w:t>
            </w:r>
            <w:r w:rsidR="006A3A68" w:rsidRPr="00A03118">
              <w:rPr>
                <w:rFonts w:asciiTheme="majorHAnsi" w:hAnsiTheme="majorHAnsi" w:cstheme="majorHAnsi"/>
                <w:b/>
                <w:bCs/>
                <w:szCs w:val="24"/>
              </w:rPr>
              <w:t>/2025/NĐ-CP</w:t>
            </w:r>
            <w:r w:rsidRPr="00A03118">
              <w:rPr>
                <w:rFonts w:asciiTheme="majorHAnsi" w:hAnsiTheme="majorHAnsi" w:cstheme="majorHAnsi"/>
                <w:b/>
                <w:bCs/>
                <w:szCs w:val="24"/>
              </w:rPr>
              <w:t xml:space="preserve"> mà sản phẩm lần đầu được sản xuất và đủ điều kiện để đưa ra thị trường trong 6 năm gần đây</w:t>
            </w:r>
            <w:r w:rsidR="00FC7B26" w:rsidRPr="00A03118">
              <w:rPr>
                <w:rFonts w:asciiTheme="majorHAnsi" w:hAnsiTheme="majorHAnsi" w:cstheme="majorHAnsi"/>
                <w:b/>
                <w:bCs/>
                <w:szCs w:val="24"/>
              </w:rPr>
              <w:t>;</w:t>
            </w:r>
            <w:r w:rsidR="00931F31" w:rsidRPr="00A03118">
              <w:rPr>
                <w:rFonts w:asciiTheme="majorHAnsi" w:hAnsiTheme="majorHAnsi" w:cstheme="majorHAnsi"/>
                <w:b/>
                <w:bCs/>
                <w:szCs w:val="24"/>
              </w:rPr>
              <w:t xml:space="preserve"> sản phẩm quy định tại điểm i khoản 1 Điều 10 của Luật Đấu thầu</w:t>
            </w:r>
          </w:p>
        </w:tc>
        <w:tc>
          <w:tcPr>
            <w:tcW w:w="1879" w:type="dxa"/>
            <w:gridSpan w:val="2"/>
            <w:tcBorders>
              <w:top w:val="single" w:sz="4" w:space="0" w:color="auto"/>
              <w:left w:val="nil"/>
              <w:bottom w:val="single" w:sz="4" w:space="0" w:color="auto"/>
              <w:right w:val="single" w:sz="4" w:space="0" w:color="auto"/>
            </w:tcBorders>
            <w:shd w:val="clear" w:color="auto" w:fill="E2EFD9"/>
            <w:vAlign w:val="center"/>
          </w:tcPr>
          <w:p w14:paraId="7D14D73B" w14:textId="77777777" w:rsidR="00FF526B" w:rsidRPr="00A03118" w:rsidRDefault="00FF526B" w:rsidP="003B0EFE">
            <w:pPr>
              <w:jc w:val="center"/>
              <w:rPr>
                <w:rFonts w:asciiTheme="majorHAnsi" w:hAnsiTheme="majorHAnsi" w:cstheme="majorHAnsi"/>
                <w:b/>
                <w:bCs/>
                <w:szCs w:val="24"/>
              </w:rPr>
            </w:pPr>
            <w:r w:rsidRPr="00A03118">
              <w:rPr>
                <w:rFonts w:asciiTheme="majorHAnsi" w:hAnsiTheme="majorHAnsi" w:cstheme="majorHAnsi"/>
                <w:b/>
                <w:bCs/>
                <w:szCs w:val="24"/>
              </w:rPr>
              <w:t>Kê khai chi phí trong nước</w:t>
            </w:r>
          </w:p>
          <w:p w14:paraId="2391FBA1" w14:textId="77777777" w:rsidR="00FF526B" w:rsidRPr="00A03118" w:rsidRDefault="00FF526B" w:rsidP="003B0EFE">
            <w:pPr>
              <w:jc w:val="center"/>
              <w:rPr>
                <w:rFonts w:asciiTheme="majorHAnsi" w:hAnsiTheme="majorHAnsi" w:cstheme="majorHAnsi"/>
                <w:b/>
                <w:bCs/>
                <w:szCs w:val="24"/>
              </w:rPr>
            </w:pPr>
          </w:p>
        </w:tc>
      </w:tr>
      <w:tr w:rsidR="00A03118" w:rsidRPr="00A03118" w14:paraId="7ADFF1E8" w14:textId="77777777" w:rsidTr="003B0EFE">
        <w:trPr>
          <w:trHeight w:val="676"/>
        </w:trPr>
        <w:tc>
          <w:tcPr>
            <w:tcW w:w="671" w:type="dxa"/>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6B2FE89A" w14:textId="77777777" w:rsidR="00FF526B" w:rsidRPr="00A03118" w:rsidRDefault="00FF526B" w:rsidP="003B0EFE">
            <w:pPr>
              <w:jc w:val="center"/>
              <w:rPr>
                <w:rFonts w:asciiTheme="majorHAnsi" w:hAnsiTheme="majorHAnsi" w:cstheme="majorHAnsi"/>
                <w:b/>
                <w:bCs/>
                <w:szCs w:val="24"/>
              </w:rPr>
            </w:pPr>
          </w:p>
        </w:tc>
        <w:tc>
          <w:tcPr>
            <w:tcW w:w="3015" w:type="dxa"/>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27FB5302" w14:textId="77777777" w:rsidR="00FF526B" w:rsidRPr="00A03118" w:rsidRDefault="00FF526B" w:rsidP="003B0EFE">
            <w:pPr>
              <w:jc w:val="center"/>
              <w:rPr>
                <w:rFonts w:asciiTheme="majorHAnsi" w:hAnsiTheme="majorHAnsi" w:cstheme="majorHAnsi"/>
                <w:b/>
                <w:bCs/>
                <w:szCs w:val="24"/>
              </w:rPr>
            </w:pPr>
          </w:p>
        </w:tc>
        <w:tc>
          <w:tcPr>
            <w:tcW w:w="1134" w:type="dxa"/>
            <w:vMerge/>
            <w:tcBorders>
              <w:left w:val="nil"/>
              <w:bottom w:val="single" w:sz="4" w:space="0" w:color="auto"/>
              <w:right w:val="single" w:sz="4" w:space="0" w:color="auto"/>
            </w:tcBorders>
            <w:shd w:val="clear" w:color="auto" w:fill="E2EFD9"/>
            <w:vAlign w:val="center"/>
          </w:tcPr>
          <w:p w14:paraId="6FAC3F54" w14:textId="77777777" w:rsidR="00FF526B" w:rsidRPr="00A03118" w:rsidRDefault="00FF526B" w:rsidP="003B0EFE">
            <w:pPr>
              <w:jc w:val="center"/>
              <w:rPr>
                <w:rFonts w:asciiTheme="majorHAnsi" w:hAnsiTheme="majorHAnsi" w:cstheme="majorHAnsi"/>
                <w:b/>
                <w:bCs/>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3E065DEC" w14:textId="77777777" w:rsidR="00FF526B" w:rsidRPr="00A03118" w:rsidRDefault="00FF526B" w:rsidP="003B0EFE">
            <w:pPr>
              <w:jc w:val="center"/>
              <w:rPr>
                <w:rFonts w:asciiTheme="majorHAnsi" w:hAnsiTheme="majorHAnsi" w:cstheme="majorHAnsi"/>
                <w:b/>
                <w:bCs/>
                <w:sz w:val="28"/>
                <w:szCs w:val="28"/>
              </w:rPr>
            </w:pPr>
            <w:r w:rsidRPr="00A03118">
              <w:rPr>
                <w:rFonts w:asciiTheme="majorHAnsi" w:hAnsiTheme="majorHAnsi" w:cstheme="majorHAnsi"/>
                <w:b/>
                <w:bCs/>
                <w:sz w:val="26"/>
                <w:szCs w:val="26"/>
              </w:rPr>
              <w:t>T</w:t>
            </w:r>
            <w:r w:rsidRPr="00A03118">
              <w:rPr>
                <w:rFonts w:asciiTheme="majorHAnsi" w:hAnsiTheme="majorHAnsi" w:cstheme="majorHAnsi"/>
                <w:b/>
                <w:bCs/>
                <w:sz w:val="26"/>
                <w:szCs w:val="26"/>
                <w:lang w:val="vi-VN"/>
              </w:rPr>
              <w:t>ỷ lệ chi phí sản xuất trong nước dưới 50%</w:t>
            </w:r>
          </w:p>
        </w:tc>
        <w:tc>
          <w:tcPr>
            <w:tcW w:w="1559" w:type="dxa"/>
            <w:tcBorders>
              <w:top w:val="single" w:sz="4" w:space="0" w:color="auto"/>
              <w:left w:val="single" w:sz="4" w:space="0" w:color="auto"/>
              <w:bottom w:val="single" w:sz="4" w:space="0" w:color="auto"/>
              <w:right w:val="single" w:sz="4" w:space="0" w:color="auto"/>
            </w:tcBorders>
            <w:shd w:val="clear" w:color="auto" w:fill="E2EFD9"/>
            <w:vAlign w:val="center"/>
          </w:tcPr>
          <w:p w14:paraId="154DE980" w14:textId="77777777" w:rsidR="00FF526B" w:rsidRPr="00A03118" w:rsidRDefault="00FF526B" w:rsidP="003B0EFE">
            <w:pPr>
              <w:jc w:val="center"/>
              <w:rPr>
                <w:rFonts w:asciiTheme="majorHAnsi" w:hAnsiTheme="majorHAnsi" w:cstheme="majorHAnsi"/>
                <w:b/>
                <w:bCs/>
                <w:szCs w:val="24"/>
              </w:rPr>
            </w:pPr>
            <w:r w:rsidRPr="00A03118">
              <w:rPr>
                <w:rFonts w:asciiTheme="majorHAnsi" w:hAnsiTheme="majorHAnsi" w:cstheme="majorHAnsi"/>
                <w:b/>
                <w:bCs/>
                <w:sz w:val="26"/>
                <w:szCs w:val="26"/>
              </w:rPr>
              <w:t>T</w:t>
            </w:r>
            <w:r w:rsidRPr="00A03118">
              <w:rPr>
                <w:rFonts w:asciiTheme="majorHAnsi" w:hAnsiTheme="majorHAnsi" w:cstheme="majorHAnsi"/>
                <w:b/>
                <w:bCs/>
                <w:sz w:val="26"/>
                <w:szCs w:val="26"/>
                <w:lang w:val="vi-VN"/>
              </w:rPr>
              <w:t xml:space="preserve">ỷ lệ chi phí sản xuất trong nước </w:t>
            </w:r>
            <w:r w:rsidRPr="00A03118">
              <w:rPr>
                <w:rFonts w:asciiTheme="majorHAnsi" w:hAnsiTheme="majorHAnsi" w:cstheme="majorHAnsi"/>
                <w:b/>
                <w:bCs/>
                <w:sz w:val="26"/>
                <w:szCs w:val="26"/>
              </w:rPr>
              <w:t xml:space="preserve">trên </w:t>
            </w:r>
            <w:r w:rsidRPr="00A03118">
              <w:rPr>
                <w:rFonts w:asciiTheme="majorHAnsi" w:hAnsiTheme="majorHAnsi" w:cstheme="majorHAnsi"/>
                <w:b/>
                <w:bCs/>
                <w:sz w:val="26"/>
                <w:szCs w:val="26"/>
                <w:lang w:val="vi-VN"/>
              </w:rPr>
              <w:t>50%</w:t>
            </w:r>
          </w:p>
        </w:tc>
        <w:tc>
          <w:tcPr>
            <w:tcW w:w="2694" w:type="dxa"/>
            <w:vMerge/>
            <w:tcBorders>
              <w:left w:val="nil"/>
              <w:bottom w:val="single" w:sz="4" w:space="0" w:color="auto"/>
              <w:right w:val="single" w:sz="4" w:space="0" w:color="auto"/>
            </w:tcBorders>
            <w:shd w:val="clear" w:color="auto" w:fill="E2EFD9"/>
            <w:noWrap/>
            <w:vAlign w:val="center"/>
            <w:hideMark/>
          </w:tcPr>
          <w:p w14:paraId="690380E8" w14:textId="77777777" w:rsidR="00FF526B" w:rsidRPr="00A03118" w:rsidRDefault="00FF526B" w:rsidP="003B0EFE">
            <w:pPr>
              <w:jc w:val="center"/>
              <w:rPr>
                <w:rFonts w:asciiTheme="majorHAnsi" w:hAnsiTheme="majorHAnsi" w:cstheme="majorHAnsi"/>
                <w:b/>
                <w:bCs/>
                <w:szCs w:val="24"/>
              </w:rPr>
            </w:pPr>
          </w:p>
        </w:tc>
        <w:tc>
          <w:tcPr>
            <w:tcW w:w="2835" w:type="dxa"/>
            <w:vMerge/>
            <w:tcBorders>
              <w:left w:val="nil"/>
              <w:bottom w:val="single" w:sz="4" w:space="0" w:color="auto"/>
              <w:right w:val="single" w:sz="4" w:space="0" w:color="auto"/>
            </w:tcBorders>
            <w:shd w:val="clear" w:color="auto" w:fill="E2EFD9"/>
            <w:vAlign w:val="center"/>
          </w:tcPr>
          <w:p w14:paraId="467520F8" w14:textId="77777777" w:rsidR="00FF526B" w:rsidRPr="00A03118" w:rsidRDefault="00FF526B" w:rsidP="003B0EFE">
            <w:pPr>
              <w:jc w:val="center"/>
              <w:rPr>
                <w:rFonts w:asciiTheme="majorHAnsi" w:hAnsiTheme="majorHAnsi" w:cstheme="majorHAnsi"/>
                <w:b/>
                <w:bCs/>
                <w:szCs w:val="24"/>
              </w:rPr>
            </w:pPr>
          </w:p>
        </w:tc>
        <w:tc>
          <w:tcPr>
            <w:tcW w:w="992" w:type="dxa"/>
            <w:tcBorders>
              <w:top w:val="nil"/>
              <w:left w:val="nil"/>
              <w:bottom w:val="single" w:sz="4" w:space="0" w:color="auto"/>
              <w:right w:val="single" w:sz="4" w:space="0" w:color="auto"/>
            </w:tcBorders>
            <w:shd w:val="clear" w:color="auto" w:fill="E2EFD9"/>
            <w:vAlign w:val="center"/>
          </w:tcPr>
          <w:p w14:paraId="167E9806" w14:textId="77777777" w:rsidR="00FF526B" w:rsidRPr="00A03118" w:rsidRDefault="00FF526B" w:rsidP="003B0EFE">
            <w:pPr>
              <w:jc w:val="center"/>
              <w:rPr>
                <w:rFonts w:asciiTheme="majorHAnsi" w:hAnsiTheme="majorHAnsi" w:cstheme="majorHAnsi"/>
                <w:b/>
                <w:bCs/>
                <w:szCs w:val="24"/>
              </w:rPr>
            </w:pPr>
            <w:r w:rsidRPr="00A03118">
              <w:rPr>
                <w:rFonts w:asciiTheme="majorHAnsi" w:hAnsiTheme="majorHAnsi" w:cstheme="majorHAnsi"/>
                <w:b/>
                <w:bCs/>
                <w:szCs w:val="24"/>
              </w:rPr>
              <w:t>Theo Mẫu 15B</w:t>
            </w:r>
          </w:p>
        </w:tc>
        <w:tc>
          <w:tcPr>
            <w:tcW w:w="887" w:type="dxa"/>
            <w:tcBorders>
              <w:top w:val="nil"/>
              <w:left w:val="nil"/>
              <w:bottom w:val="single" w:sz="4" w:space="0" w:color="auto"/>
              <w:right w:val="single" w:sz="4" w:space="0" w:color="auto"/>
            </w:tcBorders>
            <w:shd w:val="clear" w:color="auto" w:fill="E2EFD9"/>
            <w:vAlign w:val="center"/>
          </w:tcPr>
          <w:p w14:paraId="119ACE10" w14:textId="77777777" w:rsidR="00FF526B" w:rsidRPr="00A03118" w:rsidRDefault="00FF526B" w:rsidP="003B0EFE">
            <w:pPr>
              <w:jc w:val="center"/>
              <w:rPr>
                <w:rFonts w:asciiTheme="majorHAnsi" w:hAnsiTheme="majorHAnsi" w:cstheme="majorHAnsi"/>
                <w:b/>
                <w:bCs/>
                <w:szCs w:val="24"/>
              </w:rPr>
            </w:pPr>
            <w:r w:rsidRPr="00A03118">
              <w:rPr>
                <w:rFonts w:asciiTheme="majorHAnsi" w:hAnsiTheme="majorHAnsi" w:cstheme="majorHAnsi"/>
                <w:b/>
                <w:bCs/>
                <w:szCs w:val="24"/>
              </w:rPr>
              <w:t>Theo Mẫu 15C</w:t>
            </w:r>
          </w:p>
        </w:tc>
      </w:tr>
      <w:tr w:rsidR="00A03118" w:rsidRPr="00A03118" w14:paraId="0C016C21" w14:textId="77777777" w:rsidTr="003B0EFE">
        <w:trPr>
          <w:trHeight w:val="309"/>
        </w:trPr>
        <w:tc>
          <w:tcPr>
            <w:tcW w:w="671" w:type="dxa"/>
            <w:tcBorders>
              <w:top w:val="nil"/>
              <w:left w:val="single" w:sz="4" w:space="0" w:color="auto"/>
              <w:bottom w:val="single" w:sz="4" w:space="0" w:color="auto"/>
              <w:right w:val="single" w:sz="4" w:space="0" w:color="auto"/>
            </w:tcBorders>
            <w:noWrap/>
            <w:vAlign w:val="center"/>
          </w:tcPr>
          <w:p w14:paraId="7C505706" w14:textId="77777777" w:rsidR="00FF526B" w:rsidRPr="00A03118" w:rsidRDefault="00FF526B" w:rsidP="003B0EFE">
            <w:pPr>
              <w:jc w:val="center"/>
              <w:rPr>
                <w:rFonts w:asciiTheme="majorHAnsi" w:hAnsiTheme="majorHAnsi" w:cstheme="majorHAnsi"/>
                <w:i/>
                <w:iCs/>
                <w:szCs w:val="24"/>
              </w:rPr>
            </w:pPr>
          </w:p>
        </w:tc>
        <w:tc>
          <w:tcPr>
            <w:tcW w:w="3015" w:type="dxa"/>
            <w:tcBorders>
              <w:top w:val="nil"/>
              <w:left w:val="nil"/>
              <w:bottom w:val="single" w:sz="4" w:space="0" w:color="auto"/>
              <w:right w:val="single" w:sz="4" w:space="0" w:color="auto"/>
            </w:tcBorders>
            <w:vAlign w:val="center"/>
          </w:tcPr>
          <w:p w14:paraId="31278A3A" w14:textId="77777777" w:rsidR="00FF526B" w:rsidRPr="00A03118" w:rsidRDefault="00FF526B" w:rsidP="003B0EFE">
            <w:pPr>
              <w:jc w:val="center"/>
              <w:rPr>
                <w:rFonts w:asciiTheme="majorHAnsi" w:hAnsiTheme="majorHAnsi" w:cstheme="majorHAnsi"/>
                <w:iCs/>
                <w:szCs w:val="24"/>
              </w:rPr>
            </w:pPr>
            <w:r w:rsidRPr="00A03118">
              <w:rPr>
                <w:rFonts w:asciiTheme="majorHAnsi" w:hAnsiTheme="majorHAnsi" w:cstheme="majorHAnsi"/>
                <w:iCs/>
                <w:szCs w:val="24"/>
              </w:rPr>
              <w:t>(1)</w:t>
            </w:r>
          </w:p>
        </w:tc>
        <w:tc>
          <w:tcPr>
            <w:tcW w:w="1134" w:type="dxa"/>
            <w:tcBorders>
              <w:top w:val="single" w:sz="4" w:space="0" w:color="auto"/>
              <w:left w:val="nil"/>
              <w:bottom w:val="single" w:sz="4" w:space="0" w:color="auto"/>
              <w:right w:val="single" w:sz="4" w:space="0" w:color="auto"/>
            </w:tcBorders>
          </w:tcPr>
          <w:p w14:paraId="54EE8F16" w14:textId="77777777" w:rsidR="00FF526B" w:rsidRPr="00A03118" w:rsidRDefault="00FF526B" w:rsidP="003B0EFE">
            <w:pPr>
              <w:jc w:val="center"/>
              <w:rPr>
                <w:rFonts w:asciiTheme="majorHAnsi" w:hAnsiTheme="majorHAnsi" w:cstheme="majorHAnsi"/>
                <w:bCs/>
                <w:szCs w:val="24"/>
              </w:rPr>
            </w:pPr>
            <w:r w:rsidRPr="00A03118">
              <w:rPr>
                <w:rFonts w:asciiTheme="majorHAnsi" w:hAnsiTheme="majorHAnsi" w:cstheme="majorHAnsi"/>
                <w:bCs/>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5EF42BC9" w14:textId="77777777" w:rsidR="00FF526B" w:rsidRPr="00A03118" w:rsidRDefault="00FF526B" w:rsidP="003B0EFE">
            <w:pPr>
              <w:jc w:val="center"/>
              <w:rPr>
                <w:rFonts w:asciiTheme="majorHAnsi" w:hAnsiTheme="majorHAnsi" w:cstheme="majorHAnsi"/>
                <w:bCs/>
                <w:szCs w:val="24"/>
              </w:rPr>
            </w:pPr>
            <w:r w:rsidRPr="00A03118">
              <w:rPr>
                <w:rFonts w:asciiTheme="majorHAnsi" w:hAnsiTheme="majorHAnsi" w:cstheme="majorHAnsi"/>
                <w:bCs/>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E2EFD9"/>
            <w:vAlign w:val="center"/>
          </w:tcPr>
          <w:p w14:paraId="5840B455" w14:textId="77777777" w:rsidR="00FF526B" w:rsidRPr="00A03118" w:rsidRDefault="00FF526B" w:rsidP="003B0EFE">
            <w:pPr>
              <w:jc w:val="center"/>
              <w:rPr>
                <w:rFonts w:asciiTheme="majorHAnsi" w:hAnsiTheme="majorHAnsi" w:cstheme="majorHAnsi"/>
                <w:bCs/>
                <w:szCs w:val="24"/>
              </w:rPr>
            </w:pPr>
            <w:r w:rsidRPr="00A03118">
              <w:rPr>
                <w:rFonts w:asciiTheme="majorHAnsi" w:hAnsiTheme="majorHAnsi" w:cstheme="majorHAnsi"/>
                <w:bCs/>
                <w:szCs w:val="24"/>
              </w:rPr>
              <w:t>(4)</w:t>
            </w:r>
          </w:p>
        </w:tc>
        <w:tc>
          <w:tcPr>
            <w:tcW w:w="2694" w:type="dxa"/>
            <w:tcBorders>
              <w:top w:val="nil"/>
              <w:left w:val="nil"/>
              <w:bottom w:val="single" w:sz="4" w:space="0" w:color="auto"/>
              <w:right w:val="single" w:sz="4" w:space="0" w:color="auto"/>
            </w:tcBorders>
            <w:noWrap/>
            <w:vAlign w:val="center"/>
          </w:tcPr>
          <w:p w14:paraId="4552F373" w14:textId="77777777" w:rsidR="00FF526B" w:rsidRPr="00A03118" w:rsidRDefault="00FF526B" w:rsidP="003B0EFE">
            <w:pPr>
              <w:jc w:val="center"/>
              <w:rPr>
                <w:rFonts w:asciiTheme="majorHAnsi" w:hAnsiTheme="majorHAnsi" w:cstheme="majorHAnsi"/>
                <w:bCs/>
                <w:szCs w:val="24"/>
              </w:rPr>
            </w:pPr>
            <w:r w:rsidRPr="00A03118">
              <w:rPr>
                <w:rFonts w:asciiTheme="majorHAnsi" w:hAnsiTheme="majorHAnsi" w:cstheme="majorHAnsi"/>
                <w:bCs/>
                <w:szCs w:val="24"/>
              </w:rPr>
              <w:t>(5)</w:t>
            </w:r>
          </w:p>
        </w:tc>
        <w:tc>
          <w:tcPr>
            <w:tcW w:w="2835" w:type="dxa"/>
            <w:tcBorders>
              <w:top w:val="nil"/>
              <w:left w:val="nil"/>
              <w:bottom w:val="single" w:sz="4" w:space="0" w:color="auto"/>
              <w:right w:val="single" w:sz="4" w:space="0" w:color="auto"/>
            </w:tcBorders>
          </w:tcPr>
          <w:p w14:paraId="1A526310" w14:textId="77777777" w:rsidR="00FF526B" w:rsidRPr="00A03118" w:rsidRDefault="00FF526B" w:rsidP="003B0EFE">
            <w:pPr>
              <w:jc w:val="center"/>
              <w:rPr>
                <w:rFonts w:asciiTheme="majorHAnsi" w:hAnsiTheme="majorHAnsi" w:cstheme="majorHAnsi"/>
                <w:bCs/>
                <w:szCs w:val="24"/>
              </w:rPr>
            </w:pPr>
            <w:r w:rsidRPr="00A03118">
              <w:rPr>
                <w:rFonts w:asciiTheme="majorHAnsi" w:hAnsiTheme="majorHAnsi" w:cstheme="majorHAnsi"/>
                <w:bCs/>
                <w:szCs w:val="24"/>
              </w:rPr>
              <w:t>(6)</w:t>
            </w:r>
          </w:p>
        </w:tc>
        <w:tc>
          <w:tcPr>
            <w:tcW w:w="992" w:type="dxa"/>
            <w:tcBorders>
              <w:top w:val="nil"/>
              <w:left w:val="nil"/>
              <w:bottom w:val="single" w:sz="4" w:space="0" w:color="auto"/>
              <w:right w:val="single" w:sz="4" w:space="0" w:color="auto"/>
            </w:tcBorders>
          </w:tcPr>
          <w:p w14:paraId="65AF1FF2" w14:textId="77777777" w:rsidR="00FF526B" w:rsidRPr="00A03118" w:rsidRDefault="00FF526B" w:rsidP="003B0EFE">
            <w:pPr>
              <w:jc w:val="center"/>
              <w:rPr>
                <w:rFonts w:asciiTheme="majorHAnsi" w:hAnsiTheme="majorHAnsi" w:cstheme="majorHAnsi"/>
                <w:bCs/>
                <w:szCs w:val="24"/>
              </w:rPr>
            </w:pPr>
            <w:r w:rsidRPr="00A03118">
              <w:rPr>
                <w:rFonts w:asciiTheme="majorHAnsi" w:hAnsiTheme="majorHAnsi" w:cstheme="majorHAnsi"/>
                <w:bCs/>
                <w:szCs w:val="24"/>
              </w:rPr>
              <w:t>(7)</w:t>
            </w:r>
          </w:p>
        </w:tc>
        <w:tc>
          <w:tcPr>
            <w:tcW w:w="887" w:type="dxa"/>
            <w:tcBorders>
              <w:top w:val="nil"/>
              <w:left w:val="nil"/>
              <w:bottom w:val="single" w:sz="4" w:space="0" w:color="auto"/>
              <w:right w:val="single" w:sz="4" w:space="0" w:color="auto"/>
            </w:tcBorders>
          </w:tcPr>
          <w:p w14:paraId="0A697D87" w14:textId="77777777" w:rsidR="00FF526B" w:rsidRPr="00A03118" w:rsidRDefault="00FF526B" w:rsidP="003B0EFE">
            <w:pPr>
              <w:jc w:val="center"/>
              <w:rPr>
                <w:rFonts w:asciiTheme="majorHAnsi" w:hAnsiTheme="majorHAnsi" w:cstheme="majorHAnsi"/>
                <w:bCs/>
                <w:szCs w:val="24"/>
              </w:rPr>
            </w:pPr>
            <w:r w:rsidRPr="00A03118">
              <w:rPr>
                <w:rFonts w:asciiTheme="majorHAnsi" w:hAnsiTheme="majorHAnsi" w:cstheme="majorHAnsi"/>
                <w:bCs/>
                <w:szCs w:val="24"/>
              </w:rPr>
              <w:t>(8)</w:t>
            </w:r>
          </w:p>
        </w:tc>
      </w:tr>
      <w:tr w:rsidR="00A03118" w:rsidRPr="00A03118" w14:paraId="3569CBD2" w14:textId="77777777" w:rsidTr="003B0EFE">
        <w:trPr>
          <w:trHeight w:val="309"/>
        </w:trPr>
        <w:tc>
          <w:tcPr>
            <w:tcW w:w="671" w:type="dxa"/>
            <w:tcBorders>
              <w:top w:val="nil"/>
              <w:left w:val="single" w:sz="4" w:space="0" w:color="auto"/>
              <w:bottom w:val="single" w:sz="4" w:space="0" w:color="auto"/>
              <w:right w:val="single" w:sz="4" w:space="0" w:color="auto"/>
            </w:tcBorders>
            <w:noWrap/>
            <w:vAlign w:val="center"/>
            <w:hideMark/>
          </w:tcPr>
          <w:p w14:paraId="2D9DD76D" w14:textId="77777777" w:rsidR="00FF526B" w:rsidRPr="00A03118" w:rsidRDefault="00FF526B" w:rsidP="003B0EFE">
            <w:pPr>
              <w:jc w:val="center"/>
              <w:rPr>
                <w:rFonts w:asciiTheme="majorHAnsi" w:hAnsiTheme="majorHAnsi" w:cstheme="majorHAnsi"/>
                <w:i/>
                <w:iCs/>
                <w:szCs w:val="24"/>
              </w:rPr>
            </w:pPr>
            <w:r w:rsidRPr="00A03118">
              <w:rPr>
                <w:rFonts w:asciiTheme="majorHAnsi" w:hAnsiTheme="majorHAnsi" w:cstheme="majorHAnsi"/>
                <w:i/>
                <w:iCs/>
                <w:szCs w:val="24"/>
              </w:rPr>
              <w:t>1</w:t>
            </w:r>
          </w:p>
        </w:tc>
        <w:tc>
          <w:tcPr>
            <w:tcW w:w="3015" w:type="dxa"/>
            <w:tcBorders>
              <w:top w:val="nil"/>
              <w:left w:val="nil"/>
              <w:bottom w:val="single" w:sz="4" w:space="0" w:color="auto"/>
              <w:right w:val="single" w:sz="4" w:space="0" w:color="auto"/>
            </w:tcBorders>
            <w:vAlign w:val="center"/>
            <w:hideMark/>
          </w:tcPr>
          <w:p w14:paraId="1B5E353C" w14:textId="52B49E29" w:rsidR="00FF526B" w:rsidRPr="00A03118" w:rsidRDefault="00FF526B" w:rsidP="003B0EFE">
            <w:pPr>
              <w:rPr>
                <w:rFonts w:asciiTheme="majorHAnsi" w:hAnsiTheme="majorHAnsi" w:cstheme="majorHAnsi"/>
                <w:i/>
                <w:iCs/>
                <w:szCs w:val="24"/>
              </w:rPr>
            </w:pPr>
            <w:r w:rsidRPr="00A03118">
              <w:rPr>
                <w:rFonts w:asciiTheme="majorHAnsi" w:hAnsiTheme="majorHAnsi" w:cstheme="majorHAnsi"/>
                <w:i/>
                <w:iCs/>
                <w:szCs w:val="24"/>
              </w:rPr>
              <w:t xml:space="preserve">Hàng </w:t>
            </w:r>
            <w:r w:rsidR="00737EB1" w:rsidRPr="00A03118">
              <w:rPr>
                <w:rFonts w:asciiTheme="majorHAnsi" w:hAnsiTheme="majorHAnsi" w:cstheme="majorHAnsi"/>
                <w:i/>
                <w:iCs/>
                <w:szCs w:val="24"/>
              </w:rPr>
              <w:t>hóa</w:t>
            </w:r>
            <w:r w:rsidRPr="00A03118">
              <w:rPr>
                <w:rFonts w:asciiTheme="majorHAnsi" w:hAnsiTheme="majorHAnsi" w:cstheme="majorHAnsi"/>
                <w:i/>
                <w:iCs/>
                <w:szCs w:val="24"/>
              </w:rPr>
              <w:t xml:space="preserve"> thứ 1 </w:t>
            </w:r>
          </w:p>
        </w:tc>
        <w:tc>
          <w:tcPr>
            <w:tcW w:w="1134" w:type="dxa"/>
            <w:tcBorders>
              <w:top w:val="single" w:sz="4" w:space="0" w:color="auto"/>
              <w:left w:val="nil"/>
              <w:bottom w:val="single" w:sz="4" w:space="0" w:color="auto"/>
              <w:right w:val="single" w:sz="4" w:space="0" w:color="auto"/>
            </w:tcBorders>
          </w:tcPr>
          <w:p w14:paraId="082D00F6" w14:textId="77777777" w:rsidR="00FF526B" w:rsidRPr="00A03118" w:rsidRDefault="00FF526B" w:rsidP="003B0EFE">
            <w:pPr>
              <w:jc w:val="center"/>
              <w:rPr>
                <w:rFonts w:asciiTheme="majorHAnsi" w:hAnsiTheme="majorHAnsi" w:cstheme="majorHAnsi"/>
                <w:b/>
                <w:bCs/>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418A9FC1" w14:textId="77777777" w:rsidR="00FF526B" w:rsidRPr="00A03118" w:rsidRDefault="00FF526B" w:rsidP="003B0EFE">
            <w:pPr>
              <w:jc w:val="center"/>
              <w:rPr>
                <w:rFonts w:asciiTheme="majorHAnsi" w:hAnsiTheme="majorHAnsi" w:cstheme="majorHAnsi"/>
                <w:b/>
                <w:bCs/>
                <w:sz w:val="28"/>
                <w:szCs w:val="28"/>
              </w:rPr>
            </w:pPr>
            <w:r w:rsidRPr="00A03118">
              <w:rPr>
                <w:rFonts w:asciiTheme="majorHAnsi" w:hAnsiTheme="majorHAnsi" w:cstheme="majorHAnsi"/>
                <w:b/>
                <w:bCs/>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E2EFD9"/>
            <w:vAlign w:val="center"/>
          </w:tcPr>
          <w:p w14:paraId="7E1F8667" w14:textId="77777777" w:rsidR="00FF526B" w:rsidRPr="00A03118" w:rsidRDefault="00FF526B" w:rsidP="003B0EFE">
            <w:pPr>
              <w:jc w:val="center"/>
              <w:rPr>
                <w:rFonts w:asciiTheme="majorHAnsi" w:hAnsiTheme="majorHAnsi" w:cstheme="majorHAnsi"/>
                <w:b/>
                <w:bCs/>
                <w:szCs w:val="24"/>
              </w:rPr>
            </w:pPr>
            <w:r w:rsidRPr="00A03118">
              <w:rPr>
                <w:rFonts w:asciiTheme="majorHAnsi" w:hAnsiTheme="majorHAnsi" w:cstheme="majorHAnsi"/>
                <w:b/>
                <w:bCs/>
                <w:sz w:val="28"/>
                <w:szCs w:val="28"/>
              </w:rPr>
              <w:t>□</w:t>
            </w:r>
          </w:p>
        </w:tc>
        <w:tc>
          <w:tcPr>
            <w:tcW w:w="2694" w:type="dxa"/>
            <w:tcBorders>
              <w:top w:val="nil"/>
              <w:left w:val="nil"/>
              <w:bottom w:val="single" w:sz="4" w:space="0" w:color="auto"/>
              <w:right w:val="single" w:sz="4" w:space="0" w:color="auto"/>
            </w:tcBorders>
            <w:noWrap/>
            <w:vAlign w:val="center"/>
            <w:hideMark/>
          </w:tcPr>
          <w:p w14:paraId="1A740EB6" w14:textId="77777777" w:rsidR="00FF526B" w:rsidRPr="00A03118" w:rsidRDefault="00FF526B" w:rsidP="003B0EFE">
            <w:pPr>
              <w:jc w:val="center"/>
              <w:rPr>
                <w:rFonts w:asciiTheme="majorHAnsi" w:hAnsiTheme="majorHAnsi" w:cstheme="majorHAnsi"/>
                <w:b/>
                <w:bCs/>
                <w:szCs w:val="24"/>
              </w:rPr>
            </w:pPr>
            <w:r w:rsidRPr="00A03118">
              <w:rPr>
                <w:rFonts w:asciiTheme="majorHAnsi" w:hAnsiTheme="majorHAnsi" w:cstheme="majorHAnsi"/>
                <w:b/>
                <w:bCs/>
                <w:sz w:val="28"/>
                <w:szCs w:val="28"/>
              </w:rPr>
              <w:t>□</w:t>
            </w:r>
          </w:p>
        </w:tc>
        <w:tc>
          <w:tcPr>
            <w:tcW w:w="2835" w:type="dxa"/>
            <w:tcBorders>
              <w:top w:val="nil"/>
              <w:left w:val="nil"/>
              <w:bottom w:val="single" w:sz="4" w:space="0" w:color="auto"/>
              <w:right w:val="single" w:sz="4" w:space="0" w:color="auto"/>
            </w:tcBorders>
            <w:vAlign w:val="center"/>
          </w:tcPr>
          <w:p w14:paraId="7165282B" w14:textId="77777777" w:rsidR="00FF526B" w:rsidRPr="00A03118" w:rsidRDefault="00FF526B" w:rsidP="003B0EFE">
            <w:pPr>
              <w:jc w:val="center"/>
              <w:rPr>
                <w:rFonts w:asciiTheme="majorHAnsi" w:hAnsiTheme="majorHAnsi" w:cstheme="majorHAnsi"/>
                <w:b/>
                <w:bCs/>
                <w:sz w:val="28"/>
                <w:szCs w:val="28"/>
              </w:rPr>
            </w:pPr>
            <w:r w:rsidRPr="00A03118">
              <w:rPr>
                <w:rFonts w:asciiTheme="majorHAnsi" w:hAnsiTheme="majorHAnsi" w:cstheme="majorHAnsi"/>
                <w:b/>
                <w:bCs/>
                <w:sz w:val="28"/>
                <w:szCs w:val="28"/>
              </w:rPr>
              <w:t>□</w:t>
            </w:r>
          </w:p>
        </w:tc>
        <w:tc>
          <w:tcPr>
            <w:tcW w:w="992" w:type="dxa"/>
            <w:tcBorders>
              <w:top w:val="nil"/>
              <w:left w:val="nil"/>
              <w:bottom w:val="single" w:sz="4" w:space="0" w:color="auto"/>
              <w:right w:val="single" w:sz="4" w:space="0" w:color="auto"/>
            </w:tcBorders>
            <w:vAlign w:val="center"/>
          </w:tcPr>
          <w:p w14:paraId="50C2E179" w14:textId="77777777" w:rsidR="00FF526B" w:rsidRPr="00A03118" w:rsidRDefault="00FF526B" w:rsidP="003B0EFE">
            <w:pPr>
              <w:jc w:val="center"/>
              <w:rPr>
                <w:rFonts w:asciiTheme="majorHAnsi" w:hAnsiTheme="majorHAnsi" w:cstheme="majorHAnsi"/>
                <w:b/>
                <w:bCs/>
                <w:sz w:val="28"/>
                <w:szCs w:val="28"/>
              </w:rPr>
            </w:pPr>
            <w:r w:rsidRPr="00A03118">
              <w:rPr>
                <w:rFonts w:asciiTheme="majorHAnsi" w:hAnsiTheme="majorHAnsi" w:cstheme="majorHAnsi"/>
                <w:b/>
                <w:bCs/>
                <w:sz w:val="28"/>
                <w:szCs w:val="28"/>
              </w:rPr>
              <w:t>□</w:t>
            </w:r>
          </w:p>
        </w:tc>
        <w:tc>
          <w:tcPr>
            <w:tcW w:w="887" w:type="dxa"/>
            <w:tcBorders>
              <w:top w:val="nil"/>
              <w:left w:val="nil"/>
              <w:bottom w:val="single" w:sz="4" w:space="0" w:color="auto"/>
              <w:right w:val="single" w:sz="4" w:space="0" w:color="auto"/>
            </w:tcBorders>
            <w:vAlign w:val="center"/>
          </w:tcPr>
          <w:p w14:paraId="5F50AF81" w14:textId="77777777" w:rsidR="00FF526B" w:rsidRPr="00A03118" w:rsidRDefault="00FF526B" w:rsidP="003B0EFE">
            <w:pPr>
              <w:jc w:val="center"/>
              <w:rPr>
                <w:rFonts w:asciiTheme="majorHAnsi" w:hAnsiTheme="majorHAnsi" w:cstheme="majorHAnsi"/>
                <w:b/>
                <w:bCs/>
                <w:sz w:val="28"/>
                <w:szCs w:val="28"/>
              </w:rPr>
            </w:pPr>
            <w:r w:rsidRPr="00A03118">
              <w:rPr>
                <w:rFonts w:asciiTheme="majorHAnsi" w:hAnsiTheme="majorHAnsi" w:cstheme="majorHAnsi"/>
                <w:b/>
                <w:bCs/>
                <w:sz w:val="28"/>
                <w:szCs w:val="28"/>
              </w:rPr>
              <w:t>□</w:t>
            </w:r>
          </w:p>
        </w:tc>
      </w:tr>
      <w:tr w:rsidR="00A03118" w:rsidRPr="00A03118" w14:paraId="02D5897F" w14:textId="77777777" w:rsidTr="003B0EFE">
        <w:trPr>
          <w:trHeight w:val="309"/>
        </w:trPr>
        <w:tc>
          <w:tcPr>
            <w:tcW w:w="671" w:type="dxa"/>
            <w:tcBorders>
              <w:top w:val="nil"/>
              <w:left w:val="single" w:sz="4" w:space="0" w:color="auto"/>
              <w:bottom w:val="single" w:sz="4" w:space="0" w:color="auto"/>
              <w:right w:val="single" w:sz="4" w:space="0" w:color="auto"/>
            </w:tcBorders>
            <w:noWrap/>
            <w:vAlign w:val="center"/>
            <w:hideMark/>
          </w:tcPr>
          <w:p w14:paraId="36BCF69B" w14:textId="77777777" w:rsidR="00FF526B" w:rsidRPr="00A03118" w:rsidRDefault="00FF526B" w:rsidP="003B0EFE">
            <w:pPr>
              <w:jc w:val="center"/>
              <w:rPr>
                <w:rFonts w:asciiTheme="majorHAnsi" w:hAnsiTheme="majorHAnsi" w:cstheme="majorHAnsi"/>
                <w:i/>
                <w:iCs/>
                <w:szCs w:val="24"/>
              </w:rPr>
            </w:pPr>
            <w:r w:rsidRPr="00A03118">
              <w:rPr>
                <w:rFonts w:asciiTheme="majorHAnsi" w:hAnsiTheme="majorHAnsi" w:cstheme="majorHAnsi"/>
                <w:i/>
                <w:iCs/>
                <w:szCs w:val="24"/>
              </w:rPr>
              <w:t>2</w:t>
            </w:r>
          </w:p>
        </w:tc>
        <w:tc>
          <w:tcPr>
            <w:tcW w:w="3015" w:type="dxa"/>
            <w:tcBorders>
              <w:top w:val="nil"/>
              <w:left w:val="nil"/>
              <w:bottom w:val="single" w:sz="4" w:space="0" w:color="auto"/>
              <w:right w:val="single" w:sz="4" w:space="0" w:color="auto"/>
            </w:tcBorders>
            <w:vAlign w:val="center"/>
            <w:hideMark/>
          </w:tcPr>
          <w:p w14:paraId="0A4D5E72" w14:textId="6C257562" w:rsidR="00FF526B" w:rsidRPr="00A03118" w:rsidRDefault="00FF526B" w:rsidP="003B0EFE">
            <w:pPr>
              <w:rPr>
                <w:rFonts w:asciiTheme="majorHAnsi" w:hAnsiTheme="majorHAnsi" w:cstheme="majorHAnsi"/>
                <w:i/>
                <w:iCs/>
                <w:szCs w:val="24"/>
              </w:rPr>
            </w:pPr>
            <w:r w:rsidRPr="00A03118">
              <w:rPr>
                <w:rFonts w:asciiTheme="majorHAnsi" w:hAnsiTheme="majorHAnsi" w:cstheme="majorHAnsi"/>
                <w:i/>
                <w:iCs/>
                <w:szCs w:val="24"/>
              </w:rPr>
              <w:t xml:space="preserve">Hàng </w:t>
            </w:r>
            <w:r w:rsidR="00737EB1" w:rsidRPr="00A03118">
              <w:rPr>
                <w:rFonts w:asciiTheme="majorHAnsi" w:hAnsiTheme="majorHAnsi" w:cstheme="majorHAnsi"/>
                <w:i/>
                <w:iCs/>
                <w:szCs w:val="24"/>
              </w:rPr>
              <w:t>hóa</w:t>
            </w:r>
            <w:r w:rsidRPr="00A03118">
              <w:rPr>
                <w:rFonts w:asciiTheme="majorHAnsi" w:hAnsiTheme="majorHAnsi" w:cstheme="majorHAnsi"/>
                <w:i/>
                <w:iCs/>
                <w:szCs w:val="24"/>
              </w:rPr>
              <w:t xml:space="preserve"> thứ 2 </w:t>
            </w:r>
          </w:p>
        </w:tc>
        <w:tc>
          <w:tcPr>
            <w:tcW w:w="1134" w:type="dxa"/>
            <w:tcBorders>
              <w:top w:val="single" w:sz="4" w:space="0" w:color="auto"/>
              <w:left w:val="nil"/>
              <w:bottom w:val="single" w:sz="4" w:space="0" w:color="auto"/>
              <w:right w:val="single" w:sz="4" w:space="0" w:color="auto"/>
            </w:tcBorders>
          </w:tcPr>
          <w:p w14:paraId="552CEF7D" w14:textId="77777777" w:rsidR="00FF526B" w:rsidRPr="00A03118" w:rsidRDefault="00FF526B" w:rsidP="003B0EFE">
            <w:pPr>
              <w:jc w:val="center"/>
              <w:rPr>
                <w:rFonts w:asciiTheme="majorHAnsi" w:hAnsiTheme="majorHAnsi" w:cstheme="majorHAnsi"/>
                <w:b/>
                <w:bCs/>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37EC7177" w14:textId="77777777" w:rsidR="00FF526B" w:rsidRPr="00A03118" w:rsidRDefault="00FF526B" w:rsidP="003B0EFE">
            <w:pPr>
              <w:jc w:val="center"/>
              <w:rPr>
                <w:rFonts w:asciiTheme="majorHAnsi" w:hAnsiTheme="majorHAnsi" w:cstheme="majorHAnsi"/>
                <w:b/>
                <w:bCs/>
                <w:szCs w:val="24"/>
              </w:rPr>
            </w:pPr>
            <w:r w:rsidRPr="00A03118">
              <w:rPr>
                <w:rFonts w:asciiTheme="majorHAnsi" w:hAnsiTheme="majorHAnsi" w:cstheme="majorHAnsi"/>
                <w:b/>
                <w:bCs/>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E2EFD9"/>
            <w:vAlign w:val="center"/>
          </w:tcPr>
          <w:p w14:paraId="04C9C105" w14:textId="77777777" w:rsidR="00FF526B" w:rsidRPr="00A03118" w:rsidRDefault="00FF526B" w:rsidP="003B0EFE">
            <w:pPr>
              <w:jc w:val="center"/>
              <w:rPr>
                <w:rFonts w:asciiTheme="majorHAnsi" w:hAnsiTheme="majorHAnsi" w:cstheme="majorHAnsi"/>
                <w:b/>
                <w:bCs/>
                <w:szCs w:val="24"/>
              </w:rPr>
            </w:pPr>
            <w:r w:rsidRPr="00A03118">
              <w:rPr>
                <w:rFonts w:asciiTheme="majorHAnsi" w:hAnsiTheme="majorHAnsi" w:cstheme="majorHAnsi"/>
                <w:b/>
                <w:bCs/>
                <w:sz w:val="28"/>
                <w:szCs w:val="28"/>
              </w:rPr>
              <w:t>□</w:t>
            </w:r>
          </w:p>
        </w:tc>
        <w:tc>
          <w:tcPr>
            <w:tcW w:w="2694" w:type="dxa"/>
            <w:tcBorders>
              <w:top w:val="nil"/>
              <w:left w:val="nil"/>
              <w:bottom w:val="single" w:sz="4" w:space="0" w:color="auto"/>
              <w:right w:val="single" w:sz="4" w:space="0" w:color="auto"/>
            </w:tcBorders>
            <w:noWrap/>
            <w:vAlign w:val="center"/>
            <w:hideMark/>
          </w:tcPr>
          <w:p w14:paraId="4AFE87AD" w14:textId="77777777" w:rsidR="00FF526B" w:rsidRPr="00A03118" w:rsidRDefault="00FF526B" w:rsidP="003B0EFE">
            <w:pPr>
              <w:jc w:val="center"/>
              <w:rPr>
                <w:rFonts w:asciiTheme="majorHAnsi" w:hAnsiTheme="majorHAnsi" w:cstheme="majorHAnsi"/>
                <w:b/>
                <w:bCs/>
                <w:szCs w:val="24"/>
              </w:rPr>
            </w:pPr>
            <w:r w:rsidRPr="00A03118">
              <w:rPr>
                <w:rFonts w:asciiTheme="majorHAnsi" w:hAnsiTheme="majorHAnsi" w:cstheme="majorHAnsi"/>
                <w:b/>
                <w:bCs/>
                <w:sz w:val="28"/>
                <w:szCs w:val="28"/>
              </w:rPr>
              <w:t>□</w:t>
            </w:r>
          </w:p>
        </w:tc>
        <w:tc>
          <w:tcPr>
            <w:tcW w:w="2835" w:type="dxa"/>
            <w:tcBorders>
              <w:top w:val="nil"/>
              <w:left w:val="nil"/>
              <w:bottom w:val="single" w:sz="4" w:space="0" w:color="auto"/>
              <w:right w:val="single" w:sz="4" w:space="0" w:color="auto"/>
            </w:tcBorders>
            <w:vAlign w:val="center"/>
          </w:tcPr>
          <w:p w14:paraId="21A7CDCB" w14:textId="77777777" w:rsidR="00FF526B" w:rsidRPr="00A03118" w:rsidRDefault="00FF526B" w:rsidP="003B0EFE">
            <w:pPr>
              <w:jc w:val="center"/>
              <w:rPr>
                <w:rFonts w:asciiTheme="majorHAnsi" w:hAnsiTheme="majorHAnsi" w:cstheme="majorHAnsi"/>
                <w:b/>
                <w:bCs/>
                <w:sz w:val="28"/>
                <w:szCs w:val="28"/>
              </w:rPr>
            </w:pPr>
            <w:r w:rsidRPr="00A03118">
              <w:rPr>
                <w:rFonts w:asciiTheme="majorHAnsi" w:hAnsiTheme="majorHAnsi" w:cstheme="majorHAnsi"/>
                <w:b/>
                <w:bCs/>
                <w:sz w:val="28"/>
                <w:szCs w:val="28"/>
              </w:rPr>
              <w:t>□</w:t>
            </w:r>
          </w:p>
        </w:tc>
        <w:tc>
          <w:tcPr>
            <w:tcW w:w="992" w:type="dxa"/>
            <w:tcBorders>
              <w:top w:val="nil"/>
              <w:left w:val="nil"/>
              <w:bottom w:val="single" w:sz="4" w:space="0" w:color="auto"/>
              <w:right w:val="single" w:sz="4" w:space="0" w:color="auto"/>
            </w:tcBorders>
            <w:vAlign w:val="center"/>
          </w:tcPr>
          <w:p w14:paraId="3D8EA556" w14:textId="77777777" w:rsidR="00FF526B" w:rsidRPr="00A03118" w:rsidRDefault="00FF526B" w:rsidP="003B0EFE">
            <w:pPr>
              <w:jc w:val="center"/>
              <w:rPr>
                <w:rFonts w:asciiTheme="majorHAnsi" w:hAnsiTheme="majorHAnsi" w:cstheme="majorHAnsi"/>
                <w:b/>
                <w:bCs/>
                <w:sz w:val="28"/>
                <w:szCs w:val="28"/>
              </w:rPr>
            </w:pPr>
            <w:r w:rsidRPr="00A03118">
              <w:rPr>
                <w:rFonts w:asciiTheme="majorHAnsi" w:hAnsiTheme="majorHAnsi" w:cstheme="majorHAnsi"/>
                <w:b/>
                <w:bCs/>
                <w:sz w:val="28"/>
                <w:szCs w:val="28"/>
              </w:rPr>
              <w:t>□</w:t>
            </w:r>
          </w:p>
        </w:tc>
        <w:tc>
          <w:tcPr>
            <w:tcW w:w="887" w:type="dxa"/>
            <w:tcBorders>
              <w:top w:val="nil"/>
              <w:left w:val="nil"/>
              <w:bottom w:val="single" w:sz="4" w:space="0" w:color="auto"/>
              <w:right w:val="single" w:sz="4" w:space="0" w:color="auto"/>
            </w:tcBorders>
            <w:vAlign w:val="center"/>
          </w:tcPr>
          <w:p w14:paraId="24699DC0" w14:textId="77777777" w:rsidR="00FF526B" w:rsidRPr="00A03118" w:rsidRDefault="00FF526B" w:rsidP="003B0EFE">
            <w:pPr>
              <w:jc w:val="center"/>
              <w:rPr>
                <w:rFonts w:asciiTheme="majorHAnsi" w:hAnsiTheme="majorHAnsi" w:cstheme="majorHAnsi"/>
                <w:b/>
                <w:bCs/>
                <w:sz w:val="28"/>
                <w:szCs w:val="28"/>
              </w:rPr>
            </w:pPr>
            <w:r w:rsidRPr="00A03118">
              <w:rPr>
                <w:rFonts w:asciiTheme="majorHAnsi" w:hAnsiTheme="majorHAnsi" w:cstheme="majorHAnsi"/>
                <w:b/>
                <w:bCs/>
                <w:sz w:val="28"/>
                <w:szCs w:val="28"/>
              </w:rPr>
              <w:t>□</w:t>
            </w:r>
          </w:p>
        </w:tc>
      </w:tr>
      <w:tr w:rsidR="00A03118" w:rsidRPr="00A03118" w14:paraId="1FEA1E86" w14:textId="77777777" w:rsidTr="003B0EFE">
        <w:trPr>
          <w:trHeight w:val="387"/>
        </w:trPr>
        <w:tc>
          <w:tcPr>
            <w:tcW w:w="671" w:type="dxa"/>
            <w:tcBorders>
              <w:top w:val="nil"/>
              <w:left w:val="single" w:sz="4" w:space="0" w:color="auto"/>
              <w:bottom w:val="single" w:sz="4" w:space="0" w:color="auto"/>
              <w:right w:val="single" w:sz="4" w:space="0" w:color="auto"/>
            </w:tcBorders>
            <w:noWrap/>
            <w:vAlign w:val="center"/>
            <w:hideMark/>
          </w:tcPr>
          <w:p w14:paraId="55089032" w14:textId="77777777" w:rsidR="00FF526B" w:rsidRPr="00A03118" w:rsidRDefault="00FF526B" w:rsidP="003B0EFE">
            <w:pPr>
              <w:jc w:val="center"/>
              <w:rPr>
                <w:rFonts w:asciiTheme="majorHAnsi" w:hAnsiTheme="majorHAnsi" w:cstheme="majorHAnsi"/>
                <w:i/>
                <w:iCs/>
                <w:szCs w:val="24"/>
              </w:rPr>
            </w:pPr>
            <w:r w:rsidRPr="00A03118">
              <w:rPr>
                <w:rFonts w:asciiTheme="majorHAnsi" w:hAnsiTheme="majorHAnsi" w:cstheme="majorHAnsi"/>
                <w:i/>
                <w:iCs/>
                <w:szCs w:val="24"/>
              </w:rPr>
              <w:t>…</w:t>
            </w:r>
          </w:p>
        </w:tc>
        <w:tc>
          <w:tcPr>
            <w:tcW w:w="3015" w:type="dxa"/>
            <w:tcBorders>
              <w:top w:val="nil"/>
              <w:left w:val="nil"/>
              <w:bottom w:val="single" w:sz="4" w:space="0" w:color="auto"/>
              <w:right w:val="single" w:sz="4" w:space="0" w:color="auto"/>
            </w:tcBorders>
            <w:vAlign w:val="center"/>
            <w:hideMark/>
          </w:tcPr>
          <w:p w14:paraId="4490BDCF" w14:textId="77777777" w:rsidR="00FF526B" w:rsidRPr="00A03118" w:rsidRDefault="00FF526B" w:rsidP="003B0EFE">
            <w:pPr>
              <w:rPr>
                <w:rFonts w:asciiTheme="majorHAnsi" w:hAnsiTheme="majorHAnsi" w:cstheme="majorHAnsi"/>
                <w:i/>
                <w:iCs/>
                <w:szCs w:val="24"/>
              </w:rPr>
            </w:pPr>
            <w:r w:rsidRPr="00A03118">
              <w:rPr>
                <w:rFonts w:asciiTheme="majorHAnsi" w:hAnsiTheme="majorHAnsi" w:cstheme="majorHAnsi"/>
                <w:i/>
                <w:iCs/>
                <w:szCs w:val="24"/>
              </w:rPr>
              <w:t>…</w:t>
            </w:r>
          </w:p>
        </w:tc>
        <w:tc>
          <w:tcPr>
            <w:tcW w:w="1134" w:type="dxa"/>
            <w:tcBorders>
              <w:top w:val="single" w:sz="4" w:space="0" w:color="auto"/>
              <w:left w:val="nil"/>
              <w:bottom w:val="single" w:sz="4" w:space="0" w:color="auto"/>
              <w:right w:val="single" w:sz="4" w:space="0" w:color="auto"/>
            </w:tcBorders>
          </w:tcPr>
          <w:p w14:paraId="7FCE9167" w14:textId="77777777" w:rsidR="00FF526B" w:rsidRPr="00A03118" w:rsidRDefault="00FF526B" w:rsidP="003B0EFE">
            <w:pPr>
              <w:jc w:val="center"/>
              <w:rPr>
                <w:rFonts w:asciiTheme="majorHAnsi" w:hAnsiTheme="majorHAnsi" w:cstheme="majorHAnsi"/>
                <w:b/>
                <w:bCs/>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32AD0924" w14:textId="77777777" w:rsidR="00FF526B" w:rsidRPr="00A03118" w:rsidRDefault="00FF526B" w:rsidP="003B0EFE">
            <w:pPr>
              <w:jc w:val="center"/>
              <w:rPr>
                <w:rFonts w:asciiTheme="majorHAnsi" w:hAnsiTheme="majorHAnsi" w:cstheme="majorHAnsi"/>
                <w:b/>
                <w:bCs/>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E2EFD9"/>
            <w:vAlign w:val="center"/>
          </w:tcPr>
          <w:p w14:paraId="33447322" w14:textId="77777777" w:rsidR="00FF526B" w:rsidRPr="00A03118" w:rsidRDefault="00FF526B" w:rsidP="003B0EFE">
            <w:pPr>
              <w:jc w:val="center"/>
              <w:rPr>
                <w:rFonts w:asciiTheme="majorHAnsi" w:hAnsiTheme="majorHAnsi" w:cstheme="majorHAnsi"/>
                <w:b/>
                <w:bCs/>
                <w:szCs w:val="24"/>
              </w:rPr>
            </w:pPr>
          </w:p>
        </w:tc>
        <w:tc>
          <w:tcPr>
            <w:tcW w:w="2694" w:type="dxa"/>
            <w:tcBorders>
              <w:top w:val="nil"/>
              <w:left w:val="nil"/>
              <w:bottom w:val="single" w:sz="4" w:space="0" w:color="auto"/>
              <w:right w:val="single" w:sz="4" w:space="0" w:color="auto"/>
            </w:tcBorders>
            <w:noWrap/>
            <w:vAlign w:val="center"/>
          </w:tcPr>
          <w:p w14:paraId="6401BD03" w14:textId="77777777" w:rsidR="00FF526B" w:rsidRPr="00A03118" w:rsidRDefault="00FF526B" w:rsidP="003B0EFE">
            <w:pPr>
              <w:jc w:val="center"/>
              <w:rPr>
                <w:rFonts w:asciiTheme="majorHAnsi" w:hAnsiTheme="majorHAnsi" w:cstheme="majorHAnsi"/>
                <w:b/>
                <w:bCs/>
                <w:szCs w:val="24"/>
              </w:rPr>
            </w:pPr>
          </w:p>
        </w:tc>
        <w:tc>
          <w:tcPr>
            <w:tcW w:w="2835" w:type="dxa"/>
            <w:tcBorders>
              <w:top w:val="nil"/>
              <w:left w:val="nil"/>
              <w:bottom w:val="single" w:sz="4" w:space="0" w:color="auto"/>
              <w:right w:val="single" w:sz="4" w:space="0" w:color="auto"/>
            </w:tcBorders>
            <w:vAlign w:val="center"/>
          </w:tcPr>
          <w:p w14:paraId="31BCF7E1" w14:textId="77777777" w:rsidR="00FF526B" w:rsidRPr="00A03118" w:rsidRDefault="00FF526B" w:rsidP="003B0EFE">
            <w:pPr>
              <w:jc w:val="center"/>
              <w:rPr>
                <w:rFonts w:asciiTheme="majorHAnsi" w:hAnsiTheme="majorHAnsi" w:cstheme="majorHAnsi"/>
                <w:b/>
                <w:bCs/>
                <w:szCs w:val="24"/>
              </w:rPr>
            </w:pPr>
          </w:p>
        </w:tc>
        <w:tc>
          <w:tcPr>
            <w:tcW w:w="992" w:type="dxa"/>
            <w:tcBorders>
              <w:top w:val="nil"/>
              <w:left w:val="nil"/>
              <w:bottom w:val="single" w:sz="4" w:space="0" w:color="auto"/>
              <w:right w:val="single" w:sz="4" w:space="0" w:color="auto"/>
            </w:tcBorders>
            <w:vAlign w:val="center"/>
          </w:tcPr>
          <w:p w14:paraId="397E39C5" w14:textId="77777777" w:rsidR="00FF526B" w:rsidRPr="00A03118" w:rsidRDefault="00FF526B" w:rsidP="003B0EFE">
            <w:pPr>
              <w:jc w:val="center"/>
              <w:rPr>
                <w:rFonts w:asciiTheme="majorHAnsi" w:hAnsiTheme="majorHAnsi" w:cstheme="majorHAnsi"/>
                <w:b/>
                <w:bCs/>
                <w:szCs w:val="24"/>
              </w:rPr>
            </w:pPr>
          </w:p>
        </w:tc>
        <w:tc>
          <w:tcPr>
            <w:tcW w:w="887" w:type="dxa"/>
            <w:tcBorders>
              <w:top w:val="nil"/>
              <w:left w:val="nil"/>
              <w:bottom w:val="single" w:sz="4" w:space="0" w:color="auto"/>
              <w:right w:val="single" w:sz="4" w:space="0" w:color="auto"/>
            </w:tcBorders>
            <w:vAlign w:val="center"/>
          </w:tcPr>
          <w:p w14:paraId="3A7B1BE6" w14:textId="77777777" w:rsidR="00FF526B" w:rsidRPr="00A03118" w:rsidRDefault="00FF526B" w:rsidP="003B0EFE">
            <w:pPr>
              <w:jc w:val="center"/>
              <w:rPr>
                <w:rFonts w:asciiTheme="majorHAnsi" w:hAnsiTheme="majorHAnsi" w:cstheme="majorHAnsi"/>
                <w:b/>
                <w:bCs/>
                <w:szCs w:val="24"/>
              </w:rPr>
            </w:pPr>
          </w:p>
        </w:tc>
      </w:tr>
      <w:tr w:rsidR="00A03118" w:rsidRPr="00A03118" w14:paraId="66186F7E" w14:textId="77777777" w:rsidTr="003B0EFE">
        <w:trPr>
          <w:trHeight w:val="309"/>
        </w:trPr>
        <w:tc>
          <w:tcPr>
            <w:tcW w:w="671" w:type="dxa"/>
            <w:tcBorders>
              <w:top w:val="nil"/>
              <w:left w:val="single" w:sz="4" w:space="0" w:color="auto"/>
              <w:bottom w:val="nil"/>
              <w:right w:val="single" w:sz="4" w:space="0" w:color="auto"/>
            </w:tcBorders>
            <w:noWrap/>
            <w:vAlign w:val="center"/>
            <w:hideMark/>
          </w:tcPr>
          <w:p w14:paraId="73A1B798" w14:textId="77777777" w:rsidR="00FF526B" w:rsidRPr="00A03118" w:rsidRDefault="00FF526B" w:rsidP="003B0EFE">
            <w:pPr>
              <w:jc w:val="center"/>
              <w:rPr>
                <w:rFonts w:asciiTheme="majorHAnsi" w:hAnsiTheme="majorHAnsi" w:cstheme="majorHAnsi"/>
                <w:i/>
                <w:iCs/>
                <w:szCs w:val="24"/>
              </w:rPr>
            </w:pPr>
            <w:r w:rsidRPr="00A03118">
              <w:rPr>
                <w:rFonts w:asciiTheme="majorHAnsi" w:hAnsiTheme="majorHAnsi" w:cstheme="majorHAnsi"/>
                <w:i/>
                <w:iCs/>
                <w:szCs w:val="24"/>
              </w:rPr>
              <w:t>n</w:t>
            </w:r>
          </w:p>
        </w:tc>
        <w:tc>
          <w:tcPr>
            <w:tcW w:w="3015" w:type="dxa"/>
            <w:tcBorders>
              <w:top w:val="nil"/>
              <w:left w:val="nil"/>
              <w:bottom w:val="nil"/>
              <w:right w:val="single" w:sz="4" w:space="0" w:color="auto"/>
            </w:tcBorders>
            <w:vAlign w:val="center"/>
            <w:hideMark/>
          </w:tcPr>
          <w:p w14:paraId="1E0D35E9" w14:textId="6C5FDC2F" w:rsidR="00FF526B" w:rsidRPr="00A03118" w:rsidRDefault="00FF526B" w:rsidP="003B0EFE">
            <w:pPr>
              <w:rPr>
                <w:rFonts w:asciiTheme="majorHAnsi" w:hAnsiTheme="majorHAnsi" w:cstheme="majorHAnsi"/>
                <w:i/>
                <w:iCs/>
                <w:szCs w:val="24"/>
              </w:rPr>
            </w:pPr>
            <w:r w:rsidRPr="00A03118">
              <w:rPr>
                <w:rFonts w:asciiTheme="majorHAnsi" w:hAnsiTheme="majorHAnsi" w:cstheme="majorHAnsi"/>
                <w:i/>
                <w:iCs/>
                <w:szCs w:val="24"/>
              </w:rPr>
              <w:t xml:space="preserve">Hàng </w:t>
            </w:r>
            <w:r w:rsidR="00737EB1" w:rsidRPr="00A03118">
              <w:rPr>
                <w:rFonts w:asciiTheme="majorHAnsi" w:hAnsiTheme="majorHAnsi" w:cstheme="majorHAnsi"/>
                <w:i/>
                <w:iCs/>
                <w:szCs w:val="24"/>
              </w:rPr>
              <w:t>hóa</w:t>
            </w:r>
            <w:r w:rsidRPr="00A03118">
              <w:rPr>
                <w:rFonts w:asciiTheme="majorHAnsi" w:hAnsiTheme="majorHAnsi" w:cstheme="majorHAnsi"/>
                <w:i/>
                <w:iCs/>
                <w:szCs w:val="24"/>
              </w:rPr>
              <w:t xml:space="preserve"> thứ n</w:t>
            </w:r>
          </w:p>
        </w:tc>
        <w:tc>
          <w:tcPr>
            <w:tcW w:w="1134" w:type="dxa"/>
            <w:vMerge w:val="restart"/>
            <w:tcBorders>
              <w:top w:val="single" w:sz="4" w:space="0" w:color="auto"/>
              <w:left w:val="nil"/>
              <w:right w:val="single" w:sz="4" w:space="0" w:color="auto"/>
            </w:tcBorders>
          </w:tcPr>
          <w:p w14:paraId="7BD9F080" w14:textId="77777777" w:rsidR="00FF526B" w:rsidRPr="00A03118" w:rsidRDefault="00FF526B" w:rsidP="003B0EFE">
            <w:pPr>
              <w:jc w:val="center"/>
              <w:rPr>
                <w:rFonts w:asciiTheme="majorHAnsi" w:hAnsiTheme="majorHAnsi" w:cstheme="majorHAnsi"/>
                <w:b/>
                <w:bCs/>
                <w:szCs w:val="24"/>
              </w:rPr>
            </w:pPr>
          </w:p>
        </w:tc>
        <w:tc>
          <w:tcPr>
            <w:tcW w:w="1559" w:type="dxa"/>
            <w:vMerge w:val="restart"/>
            <w:tcBorders>
              <w:top w:val="single" w:sz="4" w:space="0" w:color="auto"/>
              <w:left w:val="single" w:sz="4" w:space="0" w:color="auto"/>
              <w:right w:val="single" w:sz="4" w:space="0" w:color="auto"/>
            </w:tcBorders>
            <w:shd w:val="clear" w:color="auto" w:fill="E2EFD9"/>
            <w:noWrap/>
            <w:vAlign w:val="center"/>
            <w:hideMark/>
          </w:tcPr>
          <w:p w14:paraId="72EC5BED" w14:textId="77777777" w:rsidR="00FF526B" w:rsidRPr="00A03118" w:rsidRDefault="00FF526B" w:rsidP="003B0EFE">
            <w:pPr>
              <w:jc w:val="center"/>
              <w:rPr>
                <w:rFonts w:asciiTheme="majorHAnsi" w:hAnsiTheme="majorHAnsi" w:cstheme="majorHAnsi"/>
                <w:b/>
                <w:bCs/>
                <w:szCs w:val="24"/>
              </w:rPr>
            </w:pPr>
            <w:r w:rsidRPr="00A03118">
              <w:rPr>
                <w:rFonts w:asciiTheme="majorHAnsi" w:hAnsiTheme="majorHAnsi" w:cstheme="majorHAnsi"/>
                <w:b/>
                <w:bCs/>
                <w:sz w:val="28"/>
                <w:szCs w:val="28"/>
              </w:rPr>
              <w:t>□</w:t>
            </w:r>
          </w:p>
        </w:tc>
        <w:tc>
          <w:tcPr>
            <w:tcW w:w="1559" w:type="dxa"/>
            <w:vMerge w:val="restart"/>
            <w:tcBorders>
              <w:top w:val="single" w:sz="4" w:space="0" w:color="auto"/>
              <w:left w:val="single" w:sz="4" w:space="0" w:color="auto"/>
              <w:right w:val="single" w:sz="4" w:space="0" w:color="auto"/>
            </w:tcBorders>
            <w:shd w:val="clear" w:color="auto" w:fill="E2EFD9"/>
            <w:vAlign w:val="center"/>
          </w:tcPr>
          <w:p w14:paraId="708F95FF" w14:textId="77777777" w:rsidR="00FF526B" w:rsidRPr="00A03118" w:rsidRDefault="00FF526B" w:rsidP="003B0EFE">
            <w:pPr>
              <w:jc w:val="center"/>
              <w:rPr>
                <w:rFonts w:asciiTheme="majorHAnsi" w:hAnsiTheme="majorHAnsi" w:cstheme="majorHAnsi"/>
                <w:b/>
                <w:bCs/>
                <w:szCs w:val="24"/>
              </w:rPr>
            </w:pPr>
            <w:r w:rsidRPr="00A03118">
              <w:rPr>
                <w:rFonts w:asciiTheme="majorHAnsi" w:hAnsiTheme="majorHAnsi" w:cstheme="majorHAnsi"/>
                <w:b/>
                <w:bCs/>
                <w:sz w:val="28"/>
                <w:szCs w:val="28"/>
              </w:rPr>
              <w:t>□</w:t>
            </w:r>
          </w:p>
        </w:tc>
        <w:tc>
          <w:tcPr>
            <w:tcW w:w="2694" w:type="dxa"/>
            <w:tcBorders>
              <w:top w:val="nil"/>
              <w:left w:val="nil"/>
              <w:bottom w:val="nil"/>
              <w:right w:val="single" w:sz="4" w:space="0" w:color="auto"/>
            </w:tcBorders>
            <w:noWrap/>
            <w:vAlign w:val="bottom"/>
            <w:hideMark/>
          </w:tcPr>
          <w:p w14:paraId="4F7A3E10" w14:textId="77777777" w:rsidR="00FF526B" w:rsidRPr="00A03118" w:rsidRDefault="00FF526B" w:rsidP="003B0EFE">
            <w:pPr>
              <w:jc w:val="center"/>
              <w:rPr>
                <w:rFonts w:asciiTheme="majorHAnsi" w:hAnsiTheme="majorHAnsi" w:cstheme="majorHAnsi"/>
                <w:b/>
                <w:bCs/>
                <w:szCs w:val="24"/>
              </w:rPr>
            </w:pPr>
            <w:r w:rsidRPr="00A03118">
              <w:rPr>
                <w:rFonts w:asciiTheme="majorHAnsi" w:hAnsiTheme="majorHAnsi" w:cstheme="majorHAnsi"/>
                <w:b/>
                <w:bCs/>
                <w:sz w:val="28"/>
                <w:szCs w:val="28"/>
              </w:rPr>
              <w:t>□</w:t>
            </w:r>
          </w:p>
        </w:tc>
        <w:tc>
          <w:tcPr>
            <w:tcW w:w="2835" w:type="dxa"/>
            <w:tcBorders>
              <w:top w:val="nil"/>
              <w:left w:val="nil"/>
              <w:bottom w:val="nil"/>
              <w:right w:val="single" w:sz="4" w:space="0" w:color="auto"/>
            </w:tcBorders>
            <w:vAlign w:val="bottom"/>
          </w:tcPr>
          <w:p w14:paraId="1FABD158" w14:textId="77777777" w:rsidR="00FF526B" w:rsidRPr="00A03118" w:rsidRDefault="00FF526B" w:rsidP="003B0EFE">
            <w:pPr>
              <w:jc w:val="center"/>
              <w:rPr>
                <w:rFonts w:asciiTheme="majorHAnsi" w:hAnsiTheme="majorHAnsi" w:cstheme="majorHAnsi"/>
                <w:b/>
                <w:bCs/>
                <w:sz w:val="28"/>
                <w:szCs w:val="28"/>
              </w:rPr>
            </w:pPr>
            <w:r w:rsidRPr="00A03118">
              <w:rPr>
                <w:rFonts w:asciiTheme="majorHAnsi" w:hAnsiTheme="majorHAnsi" w:cstheme="majorHAnsi"/>
                <w:b/>
                <w:bCs/>
                <w:sz w:val="28"/>
                <w:szCs w:val="28"/>
              </w:rPr>
              <w:t>□</w:t>
            </w:r>
          </w:p>
        </w:tc>
        <w:tc>
          <w:tcPr>
            <w:tcW w:w="992" w:type="dxa"/>
            <w:tcBorders>
              <w:top w:val="nil"/>
              <w:left w:val="nil"/>
              <w:bottom w:val="nil"/>
              <w:right w:val="single" w:sz="4" w:space="0" w:color="auto"/>
            </w:tcBorders>
            <w:vAlign w:val="bottom"/>
          </w:tcPr>
          <w:p w14:paraId="1D8AD52B" w14:textId="77777777" w:rsidR="00FF526B" w:rsidRPr="00A03118" w:rsidRDefault="00FF526B" w:rsidP="003B0EFE">
            <w:pPr>
              <w:jc w:val="center"/>
              <w:rPr>
                <w:rFonts w:asciiTheme="majorHAnsi" w:hAnsiTheme="majorHAnsi" w:cstheme="majorHAnsi"/>
                <w:b/>
                <w:bCs/>
                <w:sz w:val="28"/>
                <w:szCs w:val="28"/>
              </w:rPr>
            </w:pPr>
            <w:r w:rsidRPr="00A03118">
              <w:rPr>
                <w:rFonts w:asciiTheme="majorHAnsi" w:hAnsiTheme="majorHAnsi" w:cstheme="majorHAnsi"/>
                <w:b/>
                <w:bCs/>
                <w:sz w:val="28"/>
                <w:szCs w:val="28"/>
              </w:rPr>
              <w:t>□</w:t>
            </w:r>
          </w:p>
        </w:tc>
        <w:tc>
          <w:tcPr>
            <w:tcW w:w="887" w:type="dxa"/>
            <w:tcBorders>
              <w:top w:val="nil"/>
              <w:left w:val="nil"/>
              <w:bottom w:val="nil"/>
              <w:right w:val="single" w:sz="4" w:space="0" w:color="auto"/>
            </w:tcBorders>
            <w:vAlign w:val="center"/>
          </w:tcPr>
          <w:p w14:paraId="72208EF0" w14:textId="77777777" w:rsidR="00FF526B" w:rsidRPr="00A03118" w:rsidRDefault="00FF526B" w:rsidP="003B0EFE">
            <w:pPr>
              <w:jc w:val="center"/>
              <w:rPr>
                <w:rFonts w:asciiTheme="majorHAnsi" w:hAnsiTheme="majorHAnsi" w:cstheme="majorHAnsi"/>
                <w:b/>
                <w:bCs/>
                <w:sz w:val="28"/>
                <w:szCs w:val="28"/>
              </w:rPr>
            </w:pPr>
            <w:r w:rsidRPr="00A03118">
              <w:rPr>
                <w:rFonts w:asciiTheme="majorHAnsi" w:hAnsiTheme="majorHAnsi" w:cstheme="majorHAnsi"/>
                <w:b/>
                <w:bCs/>
                <w:sz w:val="28"/>
                <w:szCs w:val="28"/>
              </w:rPr>
              <w:t>□</w:t>
            </w:r>
          </w:p>
        </w:tc>
      </w:tr>
      <w:tr w:rsidR="00A03118" w:rsidRPr="00A03118" w14:paraId="61437B66" w14:textId="77777777" w:rsidTr="003B0EFE">
        <w:trPr>
          <w:trHeight w:val="87"/>
        </w:trPr>
        <w:tc>
          <w:tcPr>
            <w:tcW w:w="671" w:type="dxa"/>
            <w:tcBorders>
              <w:top w:val="nil"/>
              <w:left w:val="single" w:sz="4" w:space="0" w:color="auto"/>
              <w:bottom w:val="single" w:sz="4" w:space="0" w:color="auto"/>
              <w:right w:val="single" w:sz="4" w:space="0" w:color="auto"/>
            </w:tcBorders>
            <w:noWrap/>
            <w:vAlign w:val="center"/>
          </w:tcPr>
          <w:p w14:paraId="527A1A9A" w14:textId="77777777" w:rsidR="00FF526B" w:rsidRPr="00A03118" w:rsidRDefault="00FF526B" w:rsidP="003B0EFE">
            <w:pPr>
              <w:jc w:val="center"/>
              <w:rPr>
                <w:rFonts w:asciiTheme="majorHAnsi" w:hAnsiTheme="majorHAnsi" w:cstheme="majorHAnsi"/>
                <w:i/>
                <w:iCs/>
                <w:szCs w:val="24"/>
              </w:rPr>
            </w:pPr>
          </w:p>
        </w:tc>
        <w:tc>
          <w:tcPr>
            <w:tcW w:w="3015" w:type="dxa"/>
            <w:tcBorders>
              <w:top w:val="nil"/>
              <w:left w:val="nil"/>
              <w:bottom w:val="single" w:sz="4" w:space="0" w:color="auto"/>
              <w:right w:val="single" w:sz="4" w:space="0" w:color="auto"/>
            </w:tcBorders>
            <w:vAlign w:val="center"/>
          </w:tcPr>
          <w:p w14:paraId="315B5A04" w14:textId="77777777" w:rsidR="00FF526B" w:rsidRPr="00A03118" w:rsidRDefault="00FF526B" w:rsidP="003B0EFE">
            <w:pPr>
              <w:rPr>
                <w:rFonts w:asciiTheme="majorHAnsi" w:hAnsiTheme="majorHAnsi" w:cstheme="majorHAnsi"/>
                <w:i/>
                <w:iCs/>
                <w:szCs w:val="24"/>
              </w:rPr>
            </w:pPr>
          </w:p>
        </w:tc>
        <w:tc>
          <w:tcPr>
            <w:tcW w:w="1134" w:type="dxa"/>
            <w:vMerge/>
            <w:tcBorders>
              <w:left w:val="nil"/>
              <w:bottom w:val="single" w:sz="4" w:space="0" w:color="auto"/>
              <w:right w:val="single" w:sz="4" w:space="0" w:color="auto"/>
            </w:tcBorders>
          </w:tcPr>
          <w:p w14:paraId="18991DA7" w14:textId="77777777" w:rsidR="00FF526B" w:rsidRPr="00A03118" w:rsidRDefault="00FF526B" w:rsidP="003B0EFE">
            <w:pPr>
              <w:jc w:val="center"/>
              <w:rPr>
                <w:rFonts w:asciiTheme="majorHAnsi" w:hAnsiTheme="majorHAnsi" w:cstheme="majorHAnsi"/>
                <w:b/>
                <w:bCs/>
                <w:szCs w:val="24"/>
              </w:rPr>
            </w:pPr>
          </w:p>
        </w:tc>
        <w:tc>
          <w:tcPr>
            <w:tcW w:w="1559" w:type="dxa"/>
            <w:vMerge/>
            <w:tcBorders>
              <w:left w:val="single" w:sz="4" w:space="0" w:color="auto"/>
              <w:bottom w:val="single" w:sz="4" w:space="0" w:color="auto"/>
              <w:right w:val="single" w:sz="4" w:space="0" w:color="auto"/>
            </w:tcBorders>
            <w:shd w:val="clear" w:color="auto" w:fill="E2EFD9"/>
            <w:noWrap/>
            <w:vAlign w:val="center"/>
          </w:tcPr>
          <w:p w14:paraId="45134D1C" w14:textId="77777777" w:rsidR="00FF526B" w:rsidRPr="00A03118" w:rsidRDefault="00FF526B" w:rsidP="003B0EFE">
            <w:pPr>
              <w:jc w:val="center"/>
              <w:rPr>
                <w:rFonts w:asciiTheme="majorHAnsi" w:hAnsiTheme="majorHAnsi" w:cstheme="majorHAnsi"/>
                <w:b/>
                <w:bCs/>
                <w:szCs w:val="24"/>
              </w:rPr>
            </w:pPr>
          </w:p>
        </w:tc>
        <w:tc>
          <w:tcPr>
            <w:tcW w:w="1559" w:type="dxa"/>
            <w:vMerge/>
            <w:tcBorders>
              <w:left w:val="single" w:sz="4" w:space="0" w:color="auto"/>
              <w:bottom w:val="single" w:sz="4" w:space="0" w:color="auto"/>
              <w:right w:val="single" w:sz="4" w:space="0" w:color="auto"/>
            </w:tcBorders>
            <w:shd w:val="clear" w:color="auto" w:fill="E2EFD9"/>
            <w:vAlign w:val="center"/>
          </w:tcPr>
          <w:p w14:paraId="108202EB" w14:textId="77777777" w:rsidR="00FF526B" w:rsidRPr="00A03118" w:rsidRDefault="00FF526B" w:rsidP="003B0EFE">
            <w:pPr>
              <w:rPr>
                <w:rFonts w:asciiTheme="majorHAnsi" w:hAnsiTheme="majorHAnsi" w:cstheme="majorHAnsi"/>
                <w:b/>
                <w:bCs/>
                <w:sz w:val="28"/>
                <w:szCs w:val="28"/>
              </w:rPr>
            </w:pPr>
          </w:p>
        </w:tc>
        <w:tc>
          <w:tcPr>
            <w:tcW w:w="2694" w:type="dxa"/>
            <w:tcBorders>
              <w:top w:val="nil"/>
              <w:left w:val="nil"/>
              <w:bottom w:val="single" w:sz="4" w:space="0" w:color="auto"/>
              <w:right w:val="single" w:sz="4" w:space="0" w:color="auto"/>
            </w:tcBorders>
            <w:noWrap/>
            <w:vAlign w:val="center"/>
          </w:tcPr>
          <w:p w14:paraId="66B69961" w14:textId="77777777" w:rsidR="00FF526B" w:rsidRPr="00A03118" w:rsidRDefault="00FF526B" w:rsidP="003B0EFE">
            <w:pPr>
              <w:rPr>
                <w:rFonts w:asciiTheme="majorHAnsi" w:hAnsiTheme="majorHAnsi" w:cstheme="majorHAnsi"/>
                <w:b/>
                <w:bCs/>
                <w:sz w:val="28"/>
                <w:szCs w:val="28"/>
              </w:rPr>
            </w:pPr>
          </w:p>
        </w:tc>
        <w:tc>
          <w:tcPr>
            <w:tcW w:w="2835" w:type="dxa"/>
            <w:tcBorders>
              <w:top w:val="nil"/>
              <w:left w:val="nil"/>
              <w:bottom w:val="single" w:sz="4" w:space="0" w:color="auto"/>
              <w:right w:val="single" w:sz="4" w:space="0" w:color="auto"/>
            </w:tcBorders>
            <w:noWrap/>
            <w:vAlign w:val="center"/>
          </w:tcPr>
          <w:p w14:paraId="06271E4B" w14:textId="77777777" w:rsidR="00FF526B" w:rsidRPr="00A03118" w:rsidRDefault="00FF526B" w:rsidP="003B0EFE">
            <w:pPr>
              <w:jc w:val="center"/>
              <w:rPr>
                <w:rFonts w:asciiTheme="majorHAnsi" w:hAnsiTheme="majorHAnsi" w:cstheme="majorHAnsi"/>
                <w:b/>
                <w:bCs/>
                <w:sz w:val="28"/>
                <w:szCs w:val="28"/>
              </w:rPr>
            </w:pPr>
          </w:p>
        </w:tc>
        <w:tc>
          <w:tcPr>
            <w:tcW w:w="992" w:type="dxa"/>
            <w:tcBorders>
              <w:top w:val="nil"/>
              <w:left w:val="nil"/>
              <w:bottom w:val="single" w:sz="4" w:space="0" w:color="auto"/>
              <w:right w:val="single" w:sz="4" w:space="0" w:color="auto"/>
            </w:tcBorders>
            <w:vAlign w:val="center"/>
          </w:tcPr>
          <w:p w14:paraId="25C1E6FC" w14:textId="77777777" w:rsidR="00FF526B" w:rsidRPr="00A03118" w:rsidRDefault="00FF526B" w:rsidP="003B0EFE">
            <w:pPr>
              <w:jc w:val="center"/>
              <w:rPr>
                <w:rFonts w:asciiTheme="majorHAnsi" w:hAnsiTheme="majorHAnsi" w:cstheme="majorHAnsi"/>
                <w:b/>
                <w:bCs/>
                <w:sz w:val="28"/>
                <w:szCs w:val="28"/>
              </w:rPr>
            </w:pPr>
          </w:p>
        </w:tc>
        <w:tc>
          <w:tcPr>
            <w:tcW w:w="887" w:type="dxa"/>
            <w:tcBorders>
              <w:top w:val="nil"/>
              <w:left w:val="nil"/>
              <w:bottom w:val="single" w:sz="4" w:space="0" w:color="auto"/>
              <w:right w:val="single" w:sz="4" w:space="0" w:color="auto"/>
            </w:tcBorders>
            <w:vAlign w:val="center"/>
          </w:tcPr>
          <w:p w14:paraId="1AC70CD1" w14:textId="77777777" w:rsidR="00FF526B" w:rsidRPr="00A03118" w:rsidRDefault="00FF526B" w:rsidP="003B0EFE">
            <w:pPr>
              <w:jc w:val="center"/>
              <w:rPr>
                <w:rFonts w:asciiTheme="majorHAnsi" w:hAnsiTheme="majorHAnsi" w:cstheme="majorHAnsi"/>
                <w:b/>
                <w:bCs/>
                <w:sz w:val="28"/>
                <w:szCs w:val="28"/>
              </w:rPr>
            </w:pPr>
          </w:p>
        </w:tc>
      </w:tr>
    </w:tbl>
    <w:p w14:paraId="74E1F136" w14:textId="77777777" w:rsidR="00FF526B" w:rsidRPr="00A03118" w:rsidRDefault="00FF526B" w:rsidP="00FF526B">
      <w:pPr>
        <w:spacing w:after="160" w:line="259" w:lineRule="auto"/>
        <w:jc w:val="left"/>
        <w:rPr>
          <w:rFonts w:asciiTheme="majorHAnsi" w:hAnsiTheme="majorHAnsi" w:cstheme="majorHAnsi"/>
          <w:b/>
          <w:sz w:val="28"/>
          <w:szCs w:val="28"/>
          <w:lang w:val="nl-NL"/>
        </w:rPr>
      </w:pPr>
    </w:p>
    <w:p w14:paraId="1AEF99CF" w14:textId="77777777" w:rsidR="00FF526B" w:rsidRPr="00A03118" w:rsidRDefault="00FF526B" w:rsidP="00FF526B">
      <w:pPr>
        <w:spacing w:after="160" w:line="259" w:lineRule="auto"/>
        <w:jc w:val="left"/>
        <w:rPr>
          <w:rFonts w:asciiTheme="majorHAnsi" w:hAnsiTheme="majorHAnsi" w:cstheme="majorHAnsi"/>
          <w:b/>
          <w:sz w:val="28"/>
          <w:szCs w:val="28"/>
          <w:lang w:val="nl-NL"/>
        </w:rPr>
      </w:pPr>
    </w:p>
    <w:p w14:paraId="74EC50F8" w14:textId="77777777" w:rsidR="00FF526B" w:rsidRPr="00A03118" w:rsidRDefault="00FF526B" w:rsidP="00FF526B">
      <w:pPr>
        <w:spacing w:after="160" w:line="259" w:lineRule="auto"/>
        <w:jc w:val="left"/>
        <w:rPr>
          <w:rFonts w:asciiTheme="majorHAnsi" w:hAnsiTheme="majorHAnsi" w:cstheme="majorHAnsi"/>
          <w:sz w:val="28"/>
          <w:szCs w:val="28"/>
          <w:lang w:val="nl-NL"/>
        </w:rPr>
      </w:pPr>
      <w:r w:rsidRPr="00A03118">
        <w:rPr>
          <w:rFonts w:asciiTheme="majorHAnsi" w:hAnsiTheme="majorHAnsi" w:cstheme="majorHAnsi"/>
          <w:b/>
          <w:sz w:val="28"/>
          <w:szCs w:val="28"/>
          <w:lang w:val="nl-NL"/>
        </w:rPr>
        <w:tab/>
      </w:r>
      <w:r w:rsidRPr="00A03118">
        <w:rPr>
          <w:rFonts w:asciiTheme="majorHAnsi" w:hAnsiTheme="majorHAnsi" w:cstheme="majorHAnsi"/>
          <w:sz w:val="28"/>
          <w:szCs w:val="28"/>
          <w:lang w:val="nl-NL"/>
        </w:rPr>
        <w:t>Ghi chú:</w:t>
      </w:r>
    </w:p>
    <w:p w14:paraId="28EB31D5" w14:textId="718FF549" w:rsidR="00FF526B" w:rsidRPr="00A03118" w:rsidRDefault="00FF526B" w:rsidP="00FF526B">
      <w:pPr>
        <w:spacing w:after="160" w:line="259" w:lineRule="auto"/>
        <w:rPr>
          <w:rFonts w:asciiTheme="majorHAnsi" w:hAnsiTheme="majorHAnsi" w:cstheme="majorHAnsi"/>
          <w:sz w:val="28"/>
          <w:szCs w:val="28"/>
          <w:lang w:val="nl-NL"/>
        </w:rPr>
      </w:pPr>
      <w:r w:rsidRPr="00A03118">
        <w:rPr>
          <w:rFonts w:asciiTheme="majorHAnsi" w:hAnsiTheme="majorHAnsi" w:cstheme="majorHAnsi"/>
          <w:sz w:val="28"/>
          <w:szCs w:val="28"/>
          <w:lang w:val="nl-NL"/>
        </w:rPr>
        <w:lastRenderedPageBreak/>
        <w:tab/>
        <w:t xml:space="preserve">(1), (2): </w:t>
      </w:r>
      <w:r w:rsidR="00FF7471" w:rsidRPr="00A03118">
        <w:rPr>
          <w:rFonts w:asciiTheme="majorHAnsi" w:hAnsiTheme="majorHAnsi" w:cstheme="majorHAnsi"/>
          <w:sz w:val="28"/>
          <w:szCs w:val="28"/>
          <w:lang w:val="nl-NL"/>
        </w:rPr>
        <w:t>Nhà thầu tự cập nhật</w:t>
      </w:r>
      <w:r w:rsidRPr="00A03118">
        <w:rPr>
          <w:rFonts w:asciiTheme="majorHAnsi" w:hAnsiTheme="majorHAnsi" w:cstheme="majorHAnsi"/>
          <w:sz w:val="28"/>
          <w:szCs w:val="28"/>
          <w:lang w:val="nl-NL"/>
        </w:rPr>
        <w:t xml:space="preserve"> từ Mẫu số 12.1 hoặc Mẫu số 12.2.</w:t>
      </w:r>
    </w:p>
    <w:p w14:paraId="61E3760B" w14:textId="16FFBC58" w:rsidR="00FF526B" w:rsidRPr="00A03118" w:rsidRDefault="00FF526B" w:rsidP="00FF526B">
      <w:pPr>
        <w:spacing w:after="160" w:line="259" w:lineRule="auto"/>
        <w:rPr>
          <w:rFonts w:asciiTheme="majorHAnsi" w:hAnsiTheme="majorHAnsi" w:cstheme="majorHAnsi"/>
          <w:sz w:val="28"/>
          <w:szCs w:val="28"/>
          <w:lang w:val="nl-NL"/>
        </w:rPr>
      </w:pPr>
      <w:r w:rsidRPr="00A03118">
        <w:rPr>
          <w:rFonts w:asciiTheme="majorHAnsi" w:hAnsiTheme="majorHAnsi" w:cstheme="majorHAnsi"/>
          <w:sz w:val="28"/>
          <w:szCs w:val="28"/>
          <w:lang w:val="nl-NL"/>
        </w:rPr>
        <w:tab/>
        <w:t>(3), (4), (5), (6): Nhà thầu đánh dấu vào ô tương ứng với từng loại hàng hóa. (Trường hợp nhà thầu tích chọn vào cột (3)</w:t>
      </w:r>
      <w:r w:rsidR="00031BBF" w:rsidRPr="00A03118">
        <w:rPr>
          <w:rFonts w:asciiTheme="majorHAnsi" w:hAnsiTheme="majorHAnsi" w:cstheme="majorHAnsi"/>
          <w:sz w:val="28"/>
          <w:szCs w:val="28"/>
          <w:lang w:val="nl-NL"/>
        </w:rPr>
        <w:t xml:space="preserve"> hoặc</w:t>
      </w:r>
      <w:r w:rsidRPr="00A03118">
        <w:rPr>
          <w:rFonts w:asciiTheme="majorHAnsi" w:hAnsiTheme="majorHAnsi" w:cstheme="majorHAnsi"/>
          <w:sz w:val="28"/>
          <w:szCs w:val="28"/>
          <w:lang w:val="nl-NL"/>
        </w:rPr>
        <w:t xml:space="preserve"> (4) thì cho phép nhà thầu chọn cột (5), (6)</w:t>
      </w:r>
      <w:r w:rsidR="00B62CB2" w:rsidRPr="00A03118">
        <w:rPr>
          <w:rFonts w:asciiTheme="majorHAnsi" w:hAnsiTheme="majorHAnsi" w:cstheme="majorHAnsi"/>
          <w:sz w:val="28"/>
          <w:szCs w:val="28"/>
          <w:lang w:val="nl-NL"/>
        </w:rPr>
        <w:t>, (7), (8)</w:t>
      </w:r>
      <w:r w:rsidRPr="00A03118">
        <w:rPr>
          <w:rFonts w:asciiTheme="majorHAnsi" w:hAnsiTheme="majorHAnsi" w:cstheme="majorHAnsi"/>
          <w:sz w:val="28"/>
          <w:szCs w:val="28"/>
          <w:lang w:val="nl-NL"/>
        </w:rPr>
        <w:t>)</w:t>
      </w:r>
      <w:r w:rsidR="00B62CB2" w:rsidRPr="00A03118">
        <w:rPr>
          <w:rFonts w:asciiTheme="majorHAnsi" w:hAnsiTheme="majorHAnsi" w:cstheme="majorHAnsi"/>
          <w:sz w:val="28"/>
          <w:szCs w:val="28"/>
          <w:lang w:val="nl-NL"/>
        </w:rPr>
        <w:t>.</w:t>
      </w:r>
    </w:p>
    <w:p w14:paraId="6E3470A4" w14:textId="748D9AA1" w:rsidR="00FF526B" w:rsidRPr="00A03118" w:rsidRDefault="00FF526B" w:rsidP="00FF526B">
      <w:pPr>
        <w:rPr>
          <w:rFonts w:asciiTheme="majorHAnsi" w:hAnsiTheme="majorHAnsi" w:cstheme="majorHAnsi"/>
          <w:bCs/>
          <w:sz w:val="28"/>
          <w:szCs w:val="28"/>
          <w:lang w:val="nl-NL"/>
        </w:rPr>
      </w:pPr>
      <w:r w:rsidRPr="00A03118">
        <w:rPr>
          <w:rFonts w:asciiTheme="majorHAnsi" w:hAnsiTheme="majorHAnsi" w:cstheme="majorHAnsi"/>
          <w:sz w:val="28"/>
          <w:szCs w:val="28"/>
          <w:lang w:val="nl-NL"/>
        </w:rPr>
        <w:tab/>
        <w:t xml:space="preserve">(7), (8): Đối với hàng hóa có chi phí sản xuất trong nước từ 30% trở lên nhà thầu chọn cách kê khai chi phí sản xuất trong nước theo Mẫu </w:t>
      </w:r>
      <w:r w:rsidR="00FF39A4" w:rsidRPr="00A03118">
        <w:rPr>
          <w:rFonts w:asciiTheme="majorHAnsi" w:hAnsiTheme="majorHAnsi" w:cstheme="majorHAnsi"/>
          <w:sz w:val="28"/>
          <w:szCs w:val="28"/>
          <w:lang w:val="nl-NL"/>
        </w:rPr>
        <w:t xml:space="preserve">số </w:t>
      </w:r>
      <w:r w:rsidRPr="00A03118">
        <w:rPr>
          <w:rFonts w:asciiTheme="majorHAnsi" w:hAnsiTheme="majorHAnsi" w:cstheme="majorHAnsi"/>
          <w:sz w:val="28"/>
          <w:szCs w:val="28"/>
          <w:lang w:val="nl-NL"/>
        </w:rPr>
        <w:t xml:space="preserve">15B </w:t>
      </w:r>
      <w:r w:rsidRPr="00A03118">
        <w:rPr>
          <w:rFonts w:asciiTheme="majorHAnsi" w:hAnsiTheme="majorHAnsi" w:cstheme="majorHAnsi"/>
          <w:bCs/>
          <w:sz w:val="28"/>
          <w:szCs w:val="28"/>
          <w:lang w:val="nl-NL"/>
        </w:rPr>
        <w:t>(trường hợp kê khai chi phí nhập ngoại)</w:t>
      </w:r>
      <w:r w:rsidRPr="00A03118">
        <w:rPr>
          <w:rFonts w:asciiTheme="majorHAnsi" w:hAnsiTheme="majorHAnsi" w:cstheme="majorHAnsi"/>
          <w:sz w:val="28"/>
          <w:szCs w:val="28"/>
          <w:lang w:val="nl-NL"/>
        </w:rPr>
        <w:t xml:space="preserve"> hoặc </w:t>
      </w:r>
      <w:r w:rsidR="00FF39A4" w:rsidRPr="00A03118">
        <w:rPr>
          <w:rFonts w:asciiTheme="majorHAnsi" w:hAnsiTheme="majorHAnsi" w:cstheme="majorHAnsi"/>
          <w:sz w:val="28"/>
          <w:szCs w:val="28"/>
          <w:lang w:val="nl-NL"/>
        </w:rPr>
        <w:t xml:space="preserve">Mẫu số </w:t>
      </w:r>
      <w:r w:rsidRPr="00A03118">
        <w:rPr>
          <w:rFonts w:asciiTheme="majorHAnsi" w:hAnsiTheme="majorHAnsi" w:cstheme="majorHAnsi"/>
          <w:sz w:val="28"/>
          <w:szCs w:val="28"/>
          <w:lang w:val="nl-NL"/>
        </w:rPr>
        <w:t xml:space="preserve">15C </w:t>
      </w:r>
      <w:r w:rsidRPr="00A03118">
        <w:rPr>
          <w:rFonts w:asciiTheme="majorHAnsi" w:hAnsiTheme="majorHAnsi" w:cstheme="majorHAnsi"/>
          <w:bCs/>
          <w:sz w:val="28"/>
          <w:szCs w:val="28"/>
          <w:lang w:val="nl-NL"/>
        </w:rPr>
        <w:t>(trường hợp kê khai chi phí sản xuất tại Việt Nam).</w:t>
      </w:r>
    </w:p>
    <w:p w14:paraId="67D583E7" w14:textId="58ABBC6B" w:rsidR="00575CA8" w:rsidRPr="00A03118" w:rsidRDefault="00575CA8" w:rsidP="00FF526B">
      <w:pPr>
        <w:ind w:firstLine="567"/>
        <w:jc w:val="right"/>
        <w:rPr>
          <w:rFonts w:asciiTheme="majorHAnsi" w:hAnsiTheme="majorHAnsi" w:cstheme="majorHAnsi"/>
          <w:sz w:val="28"/>
          <w:szCs w:val="28"/>
          <w:lang w:val="nl-NL"/>
        </w:rPr>
      </w:pPr>
      <w:r w:rsidRPr="00A03118">
        <w:rPr>
          <w:rFonts w:asciiTheme="majorHAnsi" w:hAnsiTheme="majorHAnsi" w:cstheme="majorHAnsi"/>
          <w:sz w:val="28"/>
          <w:szCs w:val="28"/>
          <w:lang w:val="nl-NL"/>
        </w:rPr>
        <w:br w:type="page"/>
      </w:r>
    </w:p>
    <w:p w14:paraId="05321415" w14:textId="3F4DD637" w:rsidR="00575CA8" w:rsidRPr="00A03118" w:rsidRDefault="00575CA8" w:rsidP="00575CA8">
      <w:pPr>
        <w:ind w:firstLine="567"/>
        <w:jc w:val="right"/>
        <w:rPr>
          <w:rFonts w:asciiTheme="majorHAnsi" w:hAnsiTheme="majorHAnsi" w:cstheme="majorHAnsi"/>
          <w:b/>
          <w:sz w:val="28"/>
          <w:szCs w:val="28"/>
          <w:lang w:val="nl-NL"/>
        </w:rPr>
      </w:pPr>
      <w:r w:rsidRPr="00A03118">
        <w:rPr>
          <w:rFonts w:asciiTheme="majorHAnsi" w:hAnsiTheme="majorHAnsi" w:cstheme="majorHAnsi"/>
          <w:b/>
          <w:sz w:val="28"/>
          <w:szCs w:val="28"/>
          <w:lang w:val="nl-NL"/>
        </w:rPr>
        <w:lastRenderedPageBreak/>
        <w:t>Mẫu số 15B</w:t>
      </w:r>
    </w:p>
    <w:p w14:paraId="6D3910F7" w14:textId="77777777" w:rsidR="00575CA8" w:rsidRPr="00A03118" w:rsidRDefault="00575CA8" w:rsidP="00575CA8">
      <w:pPr>
        <w:ind w:firstLine="567"/>
        <w:jc w:val="right"/>
        <w:rPr>
          <w:rFonts w:asciiTheme="majorHAnsi" w:hAnsiTheme="majorHAnsi" w:cstheme="majorHAnsi"/>
          <w:sz w:val="28"/>
          <w:szCs w:val="28"/>
          <w:lang w:val="nl-NL"/>
        </w:rPr>
      </w:pPr>
    </w:p>
    <w:p w14:paraId="414CBB6E" w14:textId="77777777" w:rsidR="00575CA8" w:rsidRPr="00A03118" w:rsidRDefault="00575CA8" w:rsidP="00575CA8">
      <w:pPr>
        <w:jc w:val="center"/>
        <w:rPr>
          <w:rFonts w:asciiTheme="majorHAnsi" w:hAnsiTheme="majorHAnsi" w:cstheme="majorHAnsi"/>
          <w:b/>
          <w:bCs/>
          <w:sz w:val="28"/>
          <w:szCs w:val="28"/>
          <w:lang w:val="nl-NL"/>
        </w:rPr>
      </w:pPr>
      <w:r w:rsidRPr="00A03118">
        <w:rPr>
          <w:rFonts w:asciiTheme="majorHAnsi" w:hAnsiTheme="majorHAnsi" w:cstheme="majorHAnsi"/>
          <w:b/>
          <w:bCs/>
          <w:sz w:val="26"/>
          <w:szCs w:val="28"/>
          <w:lang w:val="nl-NL"/>
        </w:rPr>
        <w:t>BẢNG KÊ KHAI</w:t>
      </w:r>
      <w:r w:rsidRPr="00A03118">
        <w:rPr>
          <w:rFonts w:asciiTheme="majorHAnsi" w:hAnsiTheme="majorHAnsi" w:cstheme="majorHAnsi"/>
          <w:b/>
          <w:bCs/>
          <w:sz w:val="28"/>
          <w:szCs w:val="28"/>
          <w:lang w:val="nl-NL"/>
        </w:rPr>
        <w:t xml:space="preserve"> </w:t>
      </w:r>
      <w:r w:rsidRPr="00A03118">
        <w:rPr>
          <w:rFonts w:asciiTheme="majorHAnsi" w:hAnsiTheme="majorHAnsi" w:cstheme="majorHAnsi"/>
          <w:b/>
          <w:bCs/>
          <w:sz w:val="26"/>
          <w:szCs w:val="28"/>
          <w:lang w:val="nl-NL"/>
        </w:rPr>
        <w:t>CHI PHÍ SẢN XUẤT TRONG NƯỚC ĐỐI VỚI HÀNG HÓA ĐƯỢC HƯỞNG ƯU ĐÃI</w:t>
      </w:r>
    </w:p>
    <w:p w14:paraId="37BF53C9" w14:textId="77777777" w:rsidR="00575CA8" w:rsidRPr="00A03118" w:rsidRDefault="00575CA8" w:rsidP="00575CA8">
      <w:pPr>
        <w:ind w:firstLine="567"/>
        <w:jc w:val="center"/>
        <w:rPr>
          <w:rFonts w:asciiTheme="majorHAnsi" w:hAnsiTheme="majorHAnsi" w:cstheme="majorHAnsi"/>
          <w:sz w:val="28"/>
          <w:szCs w:val="28"/>
          <w:lang w:val="nl-NL"/>
        </w:rPr>
      </w:pPr>
      <w:r w:rsidRPr="00A03118">
        <w:rPr>
          <w:rFonts w:asciiTheme="majorHAnsi" w:hAnsiTheme="majorHAnsi" w:cstheme="majorHAnsi"/>
          <w:bCs/>
          <w:i/>
          <w:sz w:val="28"/>
          <w:szCs w:val="28"/>
          <w:lang w:val="nl-NL"/>
        </w:rPr>
        <w:t>(trường hợp kê khai chi phí nhập ngoại)</w:t>
      </w:r>
    </w:p>
    <w:tbl>
      <w:tblPr>
        <w:tblW w:w="14738" w:type="dxa"/>
        <w:tblInd w:w="108" w:type="dxa"/>
        <w:tblLook w:val="04A0" w:firstRow="1" w:lastRow="0" w:firstColumn="1" w:lastColumn="0" w:noHBand="0" w:noVBand="1"/>
      </w:tblPr>
      <w:tblGrid>
        <w:gridCol w:w="746"/>
        <w:gridCol w:w="2231"/>
        <w:gridCol w:w="2268"/>
        <w:gridCol w:w="1811"/>
        <w:gridCol w:w="2601"/>
        <w:gridCol w:w="2077"/>
        <w:gridCol w:w="3004"/>
      </w:tblGrid>
      <w:tr w:rsidR="00A03118" w:rsidRPr="00A03118" w14:paraId="4DC2A4F7" w14:textId="77777777" w:rsidTr="00251321">
        <w:trPr>
          <w:trHeight w:val="375"/>
        </w:trPr>
        <w:tc>
          <w:tcPr>
            <w:tcW w:w="14738" w:type="dxa"/>
            <w:gridSpan w:val="7"/>
            <w:tcBorders>
              <w:top w:val="nil"/>
              <w:left w:val="nil"/>
              <w:bottom w:val="nil"/>
              <w:right w:val="nil"/>
            </w:tcBorders>
            <w:noWrap/>
            <w:vAlign w:val="center"/>
            <w:hideMark/>
          </w:tcPr>
          <w:p w14:paraId="41FE2448" w14:textId="77777777" w:rsidR="00575CA8" w:rsidRPr="00A03118" w:rsidRDefault="00575CA8" w:rsidP="00251321">
            <w:pPr>
              <w:jc w:val="center"/>
              <w:rPr>
                <w:rFonts w:asciiTheme="majorHAnsi" w:hAnsiTheme="majorHAnsi" w:cstheme="majorHAnsi"/>
                <w:b/>
                <w:bCs/>
                <w:sz w:val="28"/>
                <w:szCs w:val="28"/>
                <w:lang w:val="nl-NL"/>
              </w:rPr>
            </w:pPr>
          </w:p>
        </w:tc>
      </w:tr>
      <w:tr w:rsidR="00A03118" w:rsidRPr="00A03118" w14:paraId="5A7C51E3" w14:textId="77777777" w:rsidTr="00251321">
        <w:trPr>
          <w:trHeight w:val="870"/>
        </w:trPr>
        <w:tc>
          <w:tcPr>
            <w:tcW w:w="746" w:type="dxa"/>
            <w:vMerge w:val="restart"/>
            <w:tcBorders>
              <w:top w:val="single" w:sz="4" w:space="0" w:color="auto"/>
              <w:left w:val="single" w:sz="4" w:space="0" w:color="auto"/>
              <w:bottom w:val="single" w:sz="4" w:space="0" w:color="000000"/>
              <w:right w:val="single" w:sz="4" w:space="0" w:color="auto"/>
            </w:tcBorders>
            <w:shd w:val="clear" w:color="auto" w:fill="E2EFD9" w:themeFill="accent6" w:themeFillTint="33"/>
            <w:noWrap/>
            <w:vAlign w:val="center"/>
            <w:hideMark/>
          </w:tcPr>
          <w:p w14:paraId="3F3F6428"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STT</w:t>
            </w:r>
          </w:p>
        </w:tc>
        <w:tc>
          <w:tcPr>
            <w:tcW w:w="2231" w:type="dxa"/>
            <w:vMerge w:val="restart"/>
            <w:tcBorders>
              <w:top w:val="single" w:sz="4" w:space="0" w:color="auto"/>
              <w:left w:val="single" w:sz="4" w:space="0" w:color="auto"/>
              <w:bottom w:val="single" w:sz="4" w:space="0" w:color="000000"/>
              <w:right w:val="single" w:sz="4" w:space="0" w:color="auto"/>
            </w:tcBorders>
            <w:shd w:val="clear" w:color="auto" w:fill="E2EFD9" w:themeFill="accent6" w:themeFillTint="33"/>
            <w:noWrap/>
            <w:vAlign w:val="center"/>
            <w:hideMark/>
          </w:tcPr>
          <w:p w14:paraId="7DF236DB"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Tên hàng hóa</w:t>
            </w:r>
          </w:p>
        </w:tc>
        <w:tc>
          <w:tcPr>
            <w:tcW w:w="226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02F7814" w14:textId="55C5647B"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Giá chào của hàng hóa trong</w:t>
            </w:r>
            <w:r w:rsidR="00A80F53" w:rsidRPr="00A03118">
              <w:rPr>
                <w:rFonts w:asciiTheme="majorHAnsi" w:hAnsiTheme="majorHAnsi" w:cstheme="majorHAnsi"/>
                <w:b/>
                <w:bCs/>
                <w:szCs w:val="24"/>
              </w:rPr>
              <w:t xml:space="preserve"> </w:t>
            </w:r>
            <w:r w:rsidRPr="00A03118">
              <w:rPr>
                <w:rFonts w:asciiTheme="majorHAnsi" w:hAnsiTheme="majorHAnsi" w:cstheme="majorHAnsi"/>
                <w:b/>
                <w:bCs/>
                <w:szCs w:val="24"/>
              </w:rPr>
              <w:t>HSDT</w:t>
            </w:r>
          </w:p>
        </w:tc>
        <w:tc>
          <w:tcPr>
            <w:tcW w:w="1811"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81E6F4E"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Giá trị thuế các loại</w:t>
            </w:r>
          </w:p>
        </w:tc>
        <w:tc>
          <w:tcPr>
            <w:tcW w:w="2601"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2A0ED95"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Kê khai các chi phí nhập ngoại</w:t>
            </w:r>
          </w:p>
        </w:tc>
        <w:tc>
          <w:tcPr>
            <w:tcW w:w="2077"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2C75CB4"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Chi phí sản xuất trong nước</w:t>
            </w:r>
          </w:p>
        </w:tc>
        <w:tc>
          <w:tcPr>
            <w:tcW w:w="3004"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353C0443"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 xml:space="preserve">Tỷ lệ % chi phí </w:t>
            </w:r>
            <w:r w:rsidRPr="00A03118">
              <w:rPr>
                <w:rFonts w:asciiTheme="majorHAnsi" w:hAnsiTheme="majorHAnsi" w:cstheme="majorHAnsi"/>
                <w:b/>
                <w:bCs/>
                <w:szCs w:val="24"/>
              </w:rPr>
              <w:br/>
              <w:t>sản xuất trong nước</w:t>
            </w:r>
          </w:p>
        </w:tc>
      </w:tr>
      <w:tr w:rsidR="00A03118" w:rsidRPr="00A03118" w14:paraId="7FF401CD" w14:textId="77777777" w:rsidTr="00251321">
        <w:trPr>
          <w:trHeight w:val="690"/>
        </w:trPr>
        <w:tc>
          <w:tcPr>
            <w:tcW w:w="746" w:type="dxa"/>
            <w:vMerge/>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hideMark/>
          </w:tcPr>
          <w:p w14:paraId="6E5E503F" w14:textId="77777777" w:rsidR="00575CA8" w:rsidRPr="00A03118" w:rsidRDefault="00575CA8" w:rsidP="00251321">
            <w:pPr>
              <w:jc w:val="left"/>
              <w:rPr>
                <w:rFonts w:asciiTheme="majorHAnsi" w:hAnsiTheme="majorHAnsi" w:cstheme="majorHAnsi"/>
                <w:b/>
                <w:bCs/>
                <w:szCs w:val="24"/>
              </w:rPr>
            </w:pPr>
          </w:p>
        </w:tc>
        <w:tc>
          <w:tcPr>
            <w:tcW w:w="2231" w:type="dxa"/>
            <w:vMerge/>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hideMark/>
          </w:tcPr>
          <w:p w14:paraId="33397879" w14:textId="77777777" w:rsidR="00575CA8" w:rsidRPr="00A03118" w:rsidRDefault="00575CA8" w:rsidP="00251321">
            <w:pPr>
              <w:jc w:val="left"/>
              <w:rPr>
                <w:rFonts w:asciiTheme="majorHAnsi" w:hAnsiTheme="majorHAnsi" w:cstheme="majorHAnsi"/>
                <w:b/>
                <w:bCs/>
                <w:szCs w:val="24"/>
              </w:rPr>
            </w:pPr>
          </w:p>
        </w:tc>
        <w:tc>
          <w:tcPr>
            <w:tcW w:w="2268" w:type="dxa"/>
            <w:tcBorders>
              <w:top w:val="nil"/>
              <w:left w:val="nil"/>
              <w:bottom w:val="single" w:sz="4" w:space="0" w:color="auto"/>
              <w:right w:val="single" w:sz="4" w:space="0" w:color="auto"/>
            </w:tcBorders>
            <w:shd w:val="clear" w:color="auto" w:fill="E2EFD9" w:themeFill="accent6" w:themeFillTint="33"/>
            <w:noWrap/>
            <w:vAlign w:val="center"/>
            <w:hideMark/>
          </w:tcPr>
          <w:p w14:paraId="3ECF8FE6"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(I)</w:t>
            </w:r>
          </w:p>
        </w:tc>
        <w:tc>
          <w:tcPr>
            <w:tcW w:w="1811" w:type="dxa"/>
            <w:tcBorders>
              <w:top w:val="nil"/>
              <w:left w:val="nil"/>
              <w:bottom w:val="single" w:sz="4" w:space="0" w:color="auto"/>
              <w:right w:val="single" w:sz="4" w:space="0" w:color="auto"/>
            </w:tcBorders>
            <w:shd w:val="clear" w:color="auto" w:fill="E2EFD9" w:themeFill="accent6" w:themeFillTint="33"/>
            <w:noWrap/>
            <w:vAlign w:val="center"/>
            <w:hideMark/>
          </w:tcPr>
          <w:p w14:paraId="3BD05182"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(II)</w:t>
            </w:r>
          </w:p>
        </w:tc>
        <w:tc>
          <w:tcPr>
            <w:tcW w:w="2601" w:type="dxa"/>
            <w:tcBorders>
              <w:top w:val="nil"/>
              <w:left w:val="nil"/>
              <w:bottom w:val="single" w:sz="4" w:space="0" w:color="auto"/>
              <w:right w:val="single" w:sz="4" w:space="0" w:color="auto"/>
            </w:tcBorders>
            <w:shd w:val="clear" w:color="auto" w:fill="E2EFD9" w:themeFill="accent6" w:themeFillTint="33"/>
            <w:noWrap/>
            <w:vAlign w:val="center"/>
            <w:hideMark/>
          </w:tcPr>
          <w:p w14:paraId="41D3B1BB"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(III)</w:t>
            </w:r>
          </w:p>
        </w:tc>
        <w:tc>
          <w:tcPr>
            <w:tcW w:w="2077" w:type="dxa"/>
            <w:tcBorders>
              <w:top w:val="nil"/>
              <w:left w:val="nil"/>
              <w:bottom w:val="single" w:sz="4" w:space="0" w:color="auto"/>
              <w:right w:val="single" w:sz="4" w:space="0" w:color="auto"/>
            </w:tcBorders>
            <w:shd w:val="clear" w:color="auto" w:fill="E2EFD9" w:themeFill="accent6" w:themeFillTint="33"/>
            <w:vAlign w:val="center"/>
            <w:hideMark/>
          </w:tcPr>
          <w:p w14:paraId="7156340A"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G* = (I) – (II) – (III)</w:t>
            </w:r>
          </w:p>
        </w:tc>
        <w:tc>
          <w:tcPr>
            <w:tcW w:w="3004" w:type="dxa"/>
            <w:tcBorders>
              <w:top w:val="nil"/>
              <w:left w:val="nil"/>
              <w:bottom w:val="single" w:sz="4" w:space="0" w:color="auto"/>
              <w:right w:val="single" w:sz="4" w:space="0" w:color="auto"/>
            </w:tcBorders>
            <w:shd w:val="clear" w:color="auto" w:fill="E2EFD9" w:themeFill="accent6" w:themeFillTint="33"/>
            <w:vAlign w:val="center"/>
            <w:hideMark/>
          </w:tcPr>
          <w:p w14:paraId="13174D0F" w14:textId="77777777" w:rsidR="00575CA8" w:rsidRPr="00A03118" w:rsidRDefault="00575CA8" w:rsidP="00251321">
            <w:pPr>
              <w:jc w:val="center"/>
              <w:rPr>
                <w:rFonts w:asciiTheme="majorHAnsi" w:hAnsiTheme="majorHAnsi" w:cstheme="majorHAnsi"/>
                <w:b/>
                <w:bCs/>
                <w:szCs w:val="24"/>
              </w:rPr>
            </w:pPr>
            <w:proofErr w:type="gramStart"/>
            <w:r w:rsidRPr="00A03118">
              <w:rPr>
                <w:rFonts w:asciiTheme="majorHAnsi" w:hAnsiTheme="majorHAnsi" w:cstheme="majorHAnsi"/>
                <w:b/>
                <w:bCs/>
                <w:szCs w:val="24"/>
              </w:rPr>
              <w:t>D(%)=</w:t>
            </w:r>
            <w:proofErr w:type="gramEnd"/>
            <w:r w:rsidRPr="00A03118">
              <w:rPr>
                <w:rFonts w:asciiTheme="majorHAnsi" w:hAnsiTheme="majorHAnsi" w:cstheme="majorHAnsi"/>
                <w:b/>
                <w:bCs/>
                <w:szCs w:val="24"/>
              </w:rPr>
              <w:t>G*/G</w:t>
            </w:r>
            <w:r w:rsidRPr="00A03118">
              <w:rPr>
                <w:rFonts w:asciiTheme="majorHAnsi" w:hAnsiTheme="majorHAnsi" w:cstheme="majorHAnsi"/>
                <w:b/>
                <w:bCs/>
                <w:szCs w:val="24"/>
              </w:rPr>
              <w:br/>
              <w:t>Trong đó G = (I) – (II)</w:t>
            </w:r>
          </w:p>
        </w:tc>
      </w:tr>
      <w:tr w:rsidR="00A03118" w:rsidRPr="00A03118" w14:paraId="2E06B9C0" w14:textId="77777777" w:rsidTr="00251321">
        <w:trPr>
          <w:trHeight w:val="315"/>
        </w:trPr>
        <w:tc>
          <w:tcPr>
            <w:tcW w:w="746" w:type="dxa"/>
            <w:tcBorders>
              <w:top w:val="nil"/>
              <w:left w:val="single" w:sz="4" w:space="0" w:color="auto"/>
              <w:bottom w:val="single" w:sz="4" w:space="0" w:color="auto"/>
              <w:right w:val="single" w:sz="4" w:space="0" w:color="auto"/>
            </w:tcBorders>
            <w:noWrap/>
            <w:vAlign w:val="center"/>
          </w:tcPr>
          <w:p w14:paraId="4EF60F01" w14:textId="77777777" w:rsidR="00575CA8" w:rsidRPr="00A03118" w:rsidRDefault="00575CA8" w:rsidP="00251321">
            <w:pPr>
              <w:jc w:val="center"/>
              <w:rPr>
                <w:rFonts w:asciiTheme="majorHAnsi" w:hAnsiTheme="majorHAnsi" w:cstheme="majorHAnsi"/>
                <w:i/>
                <w:iCs/>
                <w:szCs w:val="24"/>
              </w:rPr>
            </w:pPr>
          </w:p>
        </w:tc>
        <w:tc>
          <w:tcPr>
            <w:tcW w:w="2231" w:type="dxa"/>
            <w:tcBorders>
              <w:top w:val="nil"/>
              <w:left w:val="nil"/>
              <w:bottom w:val="single" w:sz="4" w:space="0" w:color="auto"/>
              <w:right w:val="single" w:sz="4" w:space="0" w:color="auto"/>
            </w:tcBorders>
            <w:vAlign w:val="center"/>
          </w:tcPr>
          <w:p w14:paraId="50AA8B2E" w14:textId="77777777" w:rsidR="00575CA8" w:rsidRPr="00A03118" w:rsidRDefault="00575CA8" w:rsidP="00251321">
            <w:pPr>
              <w:jc w:val="center"/>
              <w:rPr>
                <w:rFonts w:asciiTheme="majorHAnsi" w:hAnsiTheme="majorHAnsi" w:cstheme="majorHAnsi"/>
                <w:iCs/>
                <w:szCs w:val="24"/>
              </w:rPr>
            </w:pPr>
            <w:r w:rsidRPr="00A03118">
              <w:rPr>
                <w:rFonts w:asciiTheme="majorHAnsi" w:hAnsiTheme="majorHAnsi" w:cstheme="majorHAnsi"/>
                <w:iCs/>
                <w:szCs w:val="24"/>
              </w:rPr>
              <w:t>(1)</w:t>
            </w:r>
          </w:p>
        </w:tc>
        <w:tc>
          <w:tcPr>
            <w:tcW w:w="2268" w:type="dxa"/>
            <w:tcBorders>
              <w:top w:val="nil"/>
              <w:left w:val="nil"/>
              <w:bottom w:val="single" w:sz="4" w:space="0" w:color="auto"/>
              <w:right w:val="single" w:sz="4" w:space="0" w:color="auto"/>
            </w:tcBorders>
            <w:noWrap/>
            <w:vAlign w:val="center"/>
          </w:tcPr>
          <w:p w14:paraId="39AA3A2E" w14:textId="77777777" w:rsidR="00575CA8" w:rsidRPr="00A03118" w:rsidRDefault="00575CA8" w:rsidP="00251321">
            <w:pPr>
              <w:jc w:val="center"/>
              <w:rPr>
                <w:rFonts w:asciiTheme="majorHAnsi" w:hAnsiTheme="majorHAnsi" w:cstheme="majorHAnsi"/>
                <w:bCs/>
                <w:szCs w:val="24"/>
              </w:rPr>
            </w:pPr>
            <w:r w:rsidRPr="00A03118">
              <w:rPr>
                <w:rFonts w:asciiTheme="majorHAnsi" w:hAnsiTheme="majorHAnsi" w:cstheme="majorHAnsi"/>
                <w:bCs/>
                <w:szCs w:val="24"/>
              </w:rPr>
              <w:t>(2)</w:t>
            </w:r>
          </w:p>
        </w:tc>
        <w:tc>
          <w:tcPr>
            <w:tcW w:w="1811" w:type="dxa"/>
            <w:tcBorders>
              <w:top w:val="nil"/>
              <w:left w:val="nil"/>
              <w:bottom w:val="single" w:sz="4" w:space="0" w:color="auto"/>
              <w:right w:val="single" w:sz="4" w:space="0" w:color="auto"/>
            </w:tcBorders>
            <w:noWrap/>
            <w:vAlign w:val="center"/>
          </w:tcPr>
          <w:p w14:paraId="5286C1B7" w14:textId="77777777" w:rsidR="00575CA8" w:rsidRPr="00A03118" w:rsidRDefault="00575CA8" w:rsidP="00251321">
            <w:pPr>
              <w:jc w:val="center"/>
              <w:rPr>
                <w:rFonts w:asciiTheme="majorHAnsi" w:hAnsiTheme="majorHAnsi" w:cstheme="majorHAnsi"/>
                <w:bCs/>
                <w:szCs w:val="24"/>
              </w:rPr>
            </w:pPr>
            <w:r w:rsidRPr="00A03118">
              <w:rPr>
                <w:rFonts w:asciiTheme="majorHAnsi" w:hAnsiTheme="majorHAnsi" w:cstheme="majorHAnsi"/>
                <w:bCs/>
                <w:szCs w:val="24"/>
              </w:rPr>
              <w:t>(3)</w:t>
            </w:r>
          </w:p>
        </w:tc>
        <w:tc>
          <w:tcPr>
            <w:tcW w:w="2601" w:type="dxa"/>
            <w:tcBorders>
              <w:top w:val="nil"/>
              <w:left w:val="nil"/>
              <w:bottom w:val="single" w:sz="4" w:space="0" w:color="auto"/>
              <w:right w:val="single" w:sz="4" w:space="0" w:color="auto"/>
            </w:tcBorders>
            <w:noWrap/>
            <w:vAlign w:val="center"/>
          </w:tcPr>
          <w:p w14:paraId="16C25C81" w14:textId="77777777" w:rsidR="00575CA8" w:rsidRPr="00A03118" w:rsidRDefault="00575CA8" w:rsidP="00251321">
            <w:pPr>
              <w:jc w:val="center"/>
              <w:rPr>
                <w:rFonts w:asciiTheme="majorHAnsi" w:hAnsiTheme="majorHAnsi" w:cstheme="majorHAnsi"/>
                <w:bCs/>
                <w:szCs w:val="24"/>
              </w:rPr>
            </w:pPr>
            <w:r w:rsidRPr="00A03118">
              <w:rPr>
                <w:rFonts w:asciiTheme="majorHAnsi" w:hAnsiTheme="majorHAnsi" w:cstheme="majorHAnsi"/>
                <w:bCs/>
                <w:szCs w:val="24"/>
              </w:rPr>
              <w:t>(4)</w:t>
            </w:r>
          </w:p>
        </w:tc>
        <w:tc>
          <w:tcPr>
            <w:tcW w:w="2077" w:type="dxa"/>
            <w:tcBorders>
              <w:top w:val="nil"/>
              <w:left w:val="nil"/>
              <w:bottom w:val="single" w:sz="4" w:space="0" w:color="auto"/>
              <w:right w:val="single" w:sz="4" w:space="0" w:color="auto"/>
            </w:tcBorders>
            <w:noWrap/>
            <w:vAlign w:val="center"/>
          </w:tcPr>
          <w:p w14:paraId="39637E3B" w14:textId="77777777" w:rsidR="00575CA8" w:rsidRPr="00A03118" w:rsidRDefault="00575CA8" w:rsidP="00251321">
            <w:pPr>
              <w:jc w:val="center"/>
              <w:rPr>
                <w:rFonts w:asciiTheme="majorHAnsi" w:hAnsiTheme="majorHAnsi" w:cstheme="majorHAnsi"/>
                <w:bCs/>
                <w:szCs w:val="24"/>
              </w:rPr>
            </w:pPr>
            <w:r w:rsidRPr="00A03118">
              <w:rPr>
                <w:rFonts w:asciiTheme="majorHAnsi" w:hAnsiTheme="majorHAnsi" w:cstheme="majorHAnsi"/>
                <w:bCs/>
                <w:szCs w:val="24"/>
              </w:rPr>
              <w:t>(5)</w:t>
            </w:r>
          </w:p>
        </w:tc>
        <w:tc>
          <w:tcPr>
            <w:tcW w:w="3004" w:type="dxa"/>
            <w:tcBorders>
              <w:top w:val="nil"/>
              <w:left w:val="nil"/>
              <w:bottom w:val="single" w:sz="4" w:space="0" w:color="auto"/>
              <w:right w:val="single" w:sz="4" w:space="0" w:color="auto"/>
            </w:tcBorders>
            <w:noWrap/>
            <w:vAlign w:val="center"/>
          </w:tcPr>
          <w:p w14:paraId="38EE6E35" w14:textId="77777777" w:rsidR="00575CA8" w:rsidRPr="00A03118" w:rsidRDefault="00575CA8" w:rsidP="00251321">
            <w:pPr>
              <w:jc w:val="center"/>
              <w:rPr>
                <w:rFonts w:asciiTheme="majorHAnsi" w:hAnsiTheme="majorHAnsi" w:cstheme="majorHAnsi"/>
                <w:bCs/>
                <w:szCs w:val="24"/>
              </w:rPr>
            </w:pPr>
            <w:r w:rsidRPr="00A03118">
              <w:rPr>
                <w:rFonts w:asciiTheme="majorHAnsi" w:hAnsiTheme="majorHAnsi" w:cstheme="majorHAnsi"/>
                <w:bCs/>
                <w:szCs w:val="24"/>
              </w:rPr>
              <w:t>(6)</w:t>
            </w:r>
          </w:p>
        </w:tc>
      </w:tr>
      <w:tr w:rsidR="00A03118" w:rsidRPr="00A03118" w14:paraId="48FE7C7B" w14:textId="77777777" w:rsidTr="00251321">
        <w:trPr>
          <w:trHeight w:val="315"/>
        </w:trPr>
        <w:tc>
          <w:tcPr>
            <w:tcW w:w="746" w:type="dxa"/>
            <w:tcBorders>
              <w:top w:val="nil"/>
              <w:left w:val="single" w:sz="4" w:space="0" w:color="auto"/>
              <w:bottom w:val="single" w:sz="4" w:space="0" w:color="auto"/>
              <w:right w:val="single" w:sz="4" w:space="0" w:color="auto"/>
            </w:tcBorders>
            <w:noWrap/>
            <w:vAlign w:val="center"/>
            <w:hideMark/>
          </w:tcPr>
          <w:p w14:paraId="5310D410" w14:textId="77777777" w:rsidR="00575CA8" w:rsidRPr="00A03118" w:rsidRDefault="00575CA8" w:rsidP="00251321">
            <w:pPr>
              <w:jc w:val="center"/>
              <w:rPr>
                <w:rFonts w:asciiTheme="majorHAnsi" w:hAnsiTheme="majorHAnsi" w:cstheme="majorHAnsi"/>
                <w:i/>
                <w:iCs/>
                <w:szCs w:val="24"/>
              </w:rPr>
            </w:pPr>
            <w:r w:rsidRPr="00A03118">
              <w:rPr>
                <w:rFonts w:asciiTheme="majorHAnsi" w:hAnsiTheme="majorHAnsi" w:cstheme="majorHAnsi"/>
                <w:i/>
                <w:iCs/>
                <w:szCs w:val="24"/>
              </w:rPr>
              <w:t>1</w:t>
            </w:r>
          </w:p>
        </w:tc>
        <w:tc>
          <w:tcPr>
            <w:tcW w:w="2231" w:type="dxa"/>
            <w:tcBorders>
              <w:top w:val="nil"/>
              <w:left w:val="nil"/>
              <w:bottom w:val="single" w:sz="4" w:space="0" w:color="auto"/>
              <w:right w:val="single" w:sz="4" w:space="0" w:color="auto"/>
            </w:tcBorders>
            <w:vAlign w:val="center"/>
            <w:hideMark/>
          </w:tcPr>
          <w:p w14:paraId="47A4576F" w14:textId="68EE105A" w:rsidR="00575CA8" w:rsidRPr="00A03118" w:rsidRDefault="00575CA8" w:rsidP="00251321">
            <w:pPr>
              <w:rPr>
                <w:rFonts w:asciiTheme="majorHAnsi" w:hAnsiTheme="majorHAnsi" w:cstheme="majorHAnsi"/>
                <w:i/>
                <w:iCs/>
                <w:szCs w:val="24"/>
              </w:rPr>
            </w:pPr>
            <w:r w:rsidRPr="00A03118">
              <w:rPr>
                <w:rFonts w:asciiTheme="majorHAnsi" w:hAnsiTheme="majorHAnsi" w:cstheme="majorHAnsi"/>
                <w:i/>
                <w:iCs/>
                <w:szCs w:val="24"/>
              </w:rPr>
              <w:t xml:space="preserve">Hàng </w:t>
            </w:r>
            <w:r w:rsidR="00737EB1" w:rsidRPr="00A03118">
              <w:rPr>
                <w:rFonts w:asciiTheme="majorHAnsi" w:hAnsiTheme="majorHAnsi" w:cstheme="majorHAnsi"/>
                <w:i/>
                <w:iCs/>
                <w:szCs w:val="24"/>
              </w:rPr>
              <w:t>hóa</w:t>
            </w:r>
            <w:r w:rsidRPr="00A03118">
              <w:rPr>
                <w:rFonts w:asciiTheme="majorHAnsi" w:hAnsiTheme="majorHAnsi" w:cstheme="majorHAnsi"/>
                <w:i/>
                <w:iCs/>
                <w:szCs w:val="24"/>
              </w:rPr>
              <w:t xml:space="preserve"> thứ 1 </w:t>
            </w:r>
          </w:p>
        </w:tc>
        <w:tc>
          <w:tcPr>
            <w:tcW w:w="2268" w:type="dxa"/>
            <w:tcBorders>
              <w:top w:val="nil"/>
              <w:left w:val="nil"/>
              <w:bottom w:val="single" w:sz="4" w:space="0" w:color="auto"/>
              <w:right w:val="single" w:sz="4" w:space="0" w:color="auto"/>
            </w:tcBorders>
            <w:noWrap/>
            <w:vAlign w:val="center"/>
            <w:hideMark/>
          </w:tcPr>
          <w:p w14:paraId="06BB0D34"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 </w:t>
            </w:r>
          </w:p>
        </w:tc>
        <w:tc>
          <w:tcPr>
            <w:tcW w:w="1811" w:type="dxa"/>
            <w:tcBorders>
              <w:top w:val="nil"/>
              <w:left w:val="nil"/>
              <w:bottom w:val="single" w:sz="4" w:space="0" w:color="auto"/>
              <w:right w:val="single" w:sz="4" w:space="0" w:color="auto"/>
            </w:tcBorders>
            <w:noWrap/>
            <w:vAlign w:val="center"/>
            <w:hideMark/>
          </w:tcPr>
          <w:p w14:paraId="50F62921"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 </w:t>
            </w:r>
          </w:p>
        </w:tc>
        <w:tc>
          <w:tcPr>
            <w:tcW w:w="2601" w:type="dxa"/>
            <w:tcBorders>
              <w:top w:val="nil"/>
              <w:left w:val="nil"/>
              <w:bottom w:val="single" w:sz="4" w:space="0" w:color="auto"/>
              <w:right w:val="single" w:sz="4" w:space="0" w:color="auto"/>
            </w:tcBorders>
            <w:noWrap/>
            <w:vAlign w:val="center"/>
            <w:hideMark/>
          </w:tcPr>
          <w:p w14:paraId="0E94BB65"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 </w:t>
            </w:r>
          </w:p>
        </w:tc>
        <w:tc>
          <w:tcPr>
            <w:tcW w:w="2077" w:type="dxa"/>
            <w:tcBorders>
              <w:top w:val="nil"/>
              <w:left w:val="nil"/>
              <w:bottom w:val="single" w:sz="4" w:space="0" w:color="auto"/>
              <w:right w:val="single" w:sz="4" w:space="0" w:color="auto"/>
            </w:tcBorders>
            <w:noWrap/>
            <w:vAlign w:val="center"/>
            <w:hideMark/>
          </w:tcPr>
          <w:p w14:paraId="7AE5D473"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 </w:t>
            </w:r>
          </w:p>
        </w:tc>
        <w:tc>
          <w:tcPr>
            <w:tcW w:w="3004" w:type="dxa"/>
            <w:tcBorders>
              <w:top w:val="nil"/>
              <w:left w:val="nil"/>
              <w:bottom w:val="single" w:sz="4" w:space="0" w:color="auto"/>
              <w:right w:val="single" w:sz="4" w:space="0" w:color="auto"/>
            </w:tcBorders>
            <w:noWrap/>
            <w:vAlign w:val="center"/>
            <w:hideMark/>
          </w:tcPr>
          <w:p w14:paraId="5E1439E9"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 </w:t>
            </w:r>
          </w:p>
        </w:tc>
      </w:tr>
      <w:tr w:rsidR="00A03118" w:rsidRPr="00A03118" w14:paraId="1B35B353" w14:textId="77777777" w:rsidTr="00251321">
        <w:trPr>
          <w:trHeight w:val="315"/>
        </w:trPr>
        <w:tc>
          <w:tcPr>
            <w:tcW w:w="746" w:type="dxa"/>
            <w:tcBorders>
              <w:top w:val="nil"/>
              <w:left w:val="single" w:sz="4" w:space="0" w:color="auto"/>
              <w:bottom w:val="single" w:sz="4" w:space="0" w:color="auto"/>
              <w:right w:val="single" w:sz="4" w:space="0" w:color="auto"/>
            </w:tcBorders>
            <w:noWrap/>
            <w:vAlign w:val="center"/>
            <w:hideMark/>
          </w:tcPr>
          <w:p w14:paraId="65FA568B" w14:textId="77777777" w:rsidR="00575CA8" w:rsidRPr="00A03118" w:rsidRDefault="00575CA8" w:rsidP="00251321">
            <w:pPr>
              <w:jc w:val="center"/>
              <w:rPr>
                <w:rFonts w:asciiTheme="majorHAnsi" w:hAnsiTheme="majorHAnsi" w:cstheme="majorHAnsi"/>
                <w:i/>
                <w:iCs/>
                <w:szCs w:val="24"/>
              </w:rPr>
            </w:pPr>
            <w:r w:rsidRPr="00A03118">
              <w:rPr>
                <w:rFonts w:asciiTheme="majorHAnsi" w:hAnsiTheme="majorHAnsi" w:cstheme="majorHAnsi"/>
                <w:i/>
                <w:iCs/>
                <w:szCs w:val="24"/>
              </w:rPr>
              <w:t>2</w:t>
            </w:r>
          </w:p>
        </w:tc>
        <w:tc>
          <w:tcPr>
            <w:tcW w:w="2231" w:type="dxa"/>
            <w:tcBorders>
              <w:top w:val="nil"/>
              <w:left w:val="nil"/>
              <w:bottom w:val="single" w:sz="4" w:space="0" w:color="auto"/>
              <w:right w:val="single" w:sz="4" w:space="0" w:color="auto"/>
            </w:tcBorders>
            <w:vAlign w:val="center"/>
            <w:hideMark/>
          </w:tcPr>
          <w:p w14:paraId="4FD706DC" w14:textId="749DDFFE" w:rsidR="00575CA8" w:rsidRPr="00A03118" w:rsidRDefault="00575CA8" w:rsidP="00251321">
            <w:pPr>
              <w:rPr>
                <w:rFonts w:asciiTheme="majorHAnsi" w:hAnsiTheme="majorHAnsi" w:cstheme="majorHAnsi"/>
                <w:i/>
                <w:iCs/>
                <w:szCs w:val="24"/>
              </w:rPr>
            </w:pPr>
            <w:r w:rsidRPr="00A03118">
              <w:rPr>
                <w:rFonts w:asciiTheme="majorHAnsi" w:hAnsiTheme="majorHAnsi" w:cstheme="majorHAnsi"/>
                <w:i/>
                <w:iCs/>
                <w:szCs w:val="24"/>
              </w:rPr>
              <w:t xml:space="preserve">Hàng </w:t>
            </w:r>
            <w:r w:rsidR="00737EB1" w:rsidRPr="00A03118">
              <w:rPr>
                <w:rFonts w:asciiTheme="majorHAnsi" w:hAnsiTheme="majorHAnsi" w:cstheme="majorHAnsi"/>
                <w:i/>
                <w:iCs/>
                <w:szCs w:val="24"/>
              </w:rPr>
              <w:t>hóa</w:t>
            </w:r>
            <w:r w:rsidRPr="00A03118">
              <w:rPr>
                <w:rFonts w:asciiTheme="majorHAnsi" w:hAnsiTheme="majorHAnsi" w:cstheme="majorHAnsi"/>
                <w:i/>
                <w:iCs/>
                <w:szCs w:val="24"/>
              </w:rPr>
              <w:t xml:space="preserve"> thứ 2 </w:t>
            </w:r>
          </w:p>
        </w:tc>
        <w:tc>
          <w:tcPr>
            <w:tcW w:w="2268" w:type="dxa"/>
            <w:tcBorders>
              <w:top w:val="nil"/>
              <w:left w:val="nil"/>
              <w:bottom w:val="single" w:sz="4" w:space="0" w:color="auto"/>
              <w:right w:val="single" w:sz="4" w:space="0" w:color="auto"/>
            </w:tcBorders>
            <w:noWrap/>
            <w:vAlign w:val="center"/>
            <w:hideMark/>
          </w:tcPr>
          <w:p w14:paraId="072F0323"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 </w:t>
            </w:r>
          </w:p>
        </w:tc>
        <w:tc>
          <w:tcPr>
            <w:tcW w:w="1811" w:type="dxa"/>
            <w:tcBorders>
              <w:top w:val="nil"/>
              <w:left w:val="nil"/>
              <w:bottom w:val="single" w:sz="4" w:space="0" w:color="auto"/>
              <w:right w:val="single" w:sz="4" w:space="0" w:color="auto"/>
            </w:tcBorders>
            <w:noWrap/>
            <w:vAlign w:val="center"/>
            <w:hideMark/>
          </w:tcPr>
          <w:p w14:paraId="319807B1"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 </w:t>
            </w:r>
          </w:p>
        </w:tc>
        <w:tc>
          <w:tcPr>
            <w:tcW w:w="2601" w:type="dxa"/>
            <w:tcBorders>
              <w:top w:val="nil"/>
              <w:left w:val="nil"/>
              <w:bottom w:val="single" w:sz="4" w:space="0" w:color="auto"/>
              <w:right w:val="single" w:sz="4" w:space="0" w:color="auto"/>
            </w:tcBorders>
            <w:noWrap/>
            <w:vAlign w:val="center"/>
            <w:hideMark/>
          </w:tcPr>
          <w:p w14:paraId="306BF10F"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 </w:t>
            </w:r>
          </w:p>
        </w:tc>
        <w:tc>
          <w:tcPr>
            <w:tcW w:w="2077" w:type="dxa"/>
            <w:tcBorders>
              <w:top w:val="nil"/>
              <w:left w:val="nil"/>
              <w:bottom w:val="single" w:sz="4" w:space="0" w:color="auto"/>
              <w:right w:val="single" w:sz="4" w:space="0" w:color="auto"/>
            </w:tcBorders>
            <w:noWrap/>
            <w:vAlign w:val="center"/>
            <w:hideMark/>
          </w:tcPr>
          <w:p w14:paraId="380BAB89"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 </w:t>
            </w:r>
          </w:p>
        </w:tc>
        <w:tc>
          <w:tcPr>
            <w:tcW w:w="3004" w:type="dxa"/>
            <w:tcBorders>
              <w:top w:val="nil"/>
              <w:left w:val="nil"/>
              <w:bottom w:val="single" w:sz="4" w:space="0" w:color="auto"/>
              <w:right w:val="single" w:sz="4" w:space="0" w:color="auto"/>
            </w:tcBorders>
            <w:noWrap/>
            <w:vAlign w:val="center"/>
            <w:hideMark/>
          </w:tcPr>
          <w:p w14:paraId="32C06D81"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 </w:t>
            </w:r>
          </w:p>
        </w:tc>
      </w:tr>
      <w:tr w:rsidR="00A03118" w:rsidRPr="00A03118" w14:paraId="0AA91658" w14:textId="77777777" w:rsidTr="00251321">
        <w:trPr>
          <w:trHeight w:val="315"/>
        </w:trPr>
        <w:tc>
          <w:tcPr>
            <w:tcW w:w="746" w:type="dxa"/>
            <w:tcBorders>
              <w:top w:val="nil"/>
              <w:left w:val="single" w:sz="4" w:space="0" w:color="auto"/>
              <w:bottom w:val="single" w:sz="4" w:space="0" w:color="auto"/>
              <w:right w:val="single" w:sz="4" w:space="0" w:color="auto"/>
            </w:tcBorders>
            <w:noWrap/>
            <w:vAlign w:val="center"/>
            <w:hideMark/>
          </w:tcPr>
          <w:p w14:paraId="762D393C" w14:textId="77777777" w:rsidR="00575CA8" w:rsidRPr="00A03118" w:rsidRDefault="00575CA8" w:rsidP="00251321">
            <w:pPr>
              <w:jc w:val="center"/>
              <w:rPr>
                <w:rFonts w:asciiTheme="majorHAnsi" w:hAnsiTheme="majorHAnsi" w:cstheme="majorHAnsi"/>
                <w:i/>
                <w:iCs/>
                <w:szCs w:val="24"/>
              </w:rPr>
            </w:pPr>
            <w:r w:rsidRPr="00A03118">
              <w:rPr>
                <w:rFonts w:asciiTheme="majorHAnsi" w:hAnsiTheme="majorHAnsi" w:cstheme="majorHAnsi"/>
                <w:i/>
                <w:iCs/>
                <w:szCs w:val="24"/>
              </w:rPr>
              <w:t>…</w:t>
            </w:r>
          </w:p>
        </w:tc>
        <w:tc>
          <w:tcPr>
            <w:tcW w:w="2231" w:type="dxa"/>
            <w:tcBorders>
              <w:top w:val="nil"/>
              <w:left w:val="nil"/>
              <w:bottom w:val="single" w:sz="4" w:space="0" w:color="auto"/>
              <w:right w:val="single" w:sz="4" w:space="0" w:color="auto"/>
            </w:tcBorders>
            <w:vAlign w:val="center"/>
            <w:hideMark/>
          </w:tcPr>
          <w:p w14:paraId="3FF9BAF1" w14:textId="77777777" w:rsidR="00575CA8" w:rsidRPr="00A03118" w:rsidRDefault="00575CA8" w:rsidP="00251321">
            <w:pPr>
              <w:rPr>
                <w:rFonts w:asciiTheme="majorHAnsi" w:hAnsiTheme="majorHAnsi" w:cstheme="majorHAnsi"/>
                <w:i/>
                <w:iCs/>
                <w:szCs w:val="24"/>
              </w:rPr>
            </w:pPr>
            <w:r w:rsidRPr="00A03118">
              <w:rPr>
                <w:rFonts w:asciiTheme="majorHAnsi" w:hAnsiTheme="majorHAnsi" w:cstheme="majorHAnsi"/>
                <w:i/>
                <w:iCs/>
                <w:szCs w:val="24"/>
              </w:rPr>
              <w:t>…</w:t>
            </w:r>
          </w:p>
        </w:tc>
        <w:tc>
          <w:tcPr>
            <w:tcW w:w="2268" w:type="dxa"/>
            <w:tcBorders>
              <w:top w:val="nil"/>
              <w:left w:val="nil"/>
              <w:bottom w:val="single" w:sz="4" w:space="0" w:color="auto"/>
              <w:right w:val="single" w:sz="4" w:space="0" w:color="auto"/>
            </w:tcBorders>
            <w:noWrap/>
            <w:vAlign w:val="center"/>
            <w:hideMark/>
          </w:tcPr>
          <w:p w14:paraId="6A858B09"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 </w:t>
            </w:r>
          </w:p>
        </w:tc>
        <w:tc>
          <w:tcPr>
            <w:tcW w:w="1811" w:type="dxa"/>
            <w:tcBorders>
              <w:top w:val="nil"/>
              <w:left w:val="nil"/>
              <w:bottom w:val="single" w:sz="4" w:space="0" w:color="auto"/>
              <w:right w:val="single" w:sz="4" w:space="0" w:color="auto"/>
            </w:tcBorders>
            <w:noWrap/>
            <w:vAlign w:val="center"/>
            <w:hideMark/>
          </w:tcPr>
          <w:p w14:paraId="2033D028"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 </w:t>
            </w:r>
          </w:p>
        </w:tc>
        <w:tc>
          <w:tcPr>
            <w:tcW w:w="2601" w:type="dxa"/>
            <w:tcBorders>
              <w:top w:val="nil"/>
              <w:left w:val="nil"/>
              <w:bottom w:val="single" w:sz="4" w:space="0" w:color="auto"/>
              <w:right w:val="single" w:sz="4" w:space="0" w:color="auto"/>
            </w:tcBorders>
            <w:noWrap/>
            <w:vAlign w:val="center"/>
            <w:hideMark/>
          </w:tcPr>
          <w:p w14:paraId="7EC559FB"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 </w:t>
            </w:r>
          </w:p>
        </w:tc>
        <w:tc>
          <w:tcPr>
            <w:tcW w:w="2077" w:type="dxa"/>
            <w:tcBorders>
              <w:top w:val="nil"/>
              <w:left w:val="nil"/>
              <w:bottom w:val="single" w:sz="4" w:space="0" w:color="auto"/>
              <w:right w:val="single" w:sz="4" w:space="0" w:color="auto"/>
            </w:tcBorders>
            <w:noWrap/>
            <w:vAlign w:val="center"/>
            <w:hideMark/>
          </w:tcPr>
          <w:p w14:paraId="7419EF03"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 </w:t>
            </w:r>
          </w:p>
        </w:tc>
        <w:tc>
          <w:tcPr>
            <w:tcW w:w="3004" w:type="dxa"/>
            <w:tcBorders>
              <w:top w:val="nil"/>
              <w:left w:val="nil"/>
              <w:bottom w:val="single" w:sz="4" w:space="0" w:color="auto"/>
              <w:right w:val="single" w:sz="4" w:space="0" w:color="auto"/>
            </w:tcBorders>
            <w:noWrap/>
            <w:vAlign w:val="center"/>
            <w:hideMark/>
          </w:tcPr>
          <w:p w14:paraId="21F3379C"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 </w:t>
            </w:r>
          </w:p>
        </w:tc>
      </w:tr>
      <w:tr w:rsidR="00A03118" w:rsidRPr="00A03118" w14:paraId="483467C9" w14:textId="77777777" w:rsidTr="00251321">
        <w:trPr>
          <w:trHeight w:val="315"/>
        </w:trPr>
        <w:tc>
          <w:tcPr>
            <w:tcW w:w="746" w:type="dxa"/>
            <w:tcBorders>
              <w:top w:val="nil"/>
              <w:left w:val="single" w:sz="4" w:space="0" w:color="auto"/>
              <w:bottom w:val="single" w:sz="4" w:space="0" w:color="auto"/>
              <w:right w:val="single" w:sz="4" w:space="0" w:color="auto"/>
            </w:tcBorders>
            <w:noWrap/>
            <w:vAlign w:val="center"/>
            <w:hideMark/>
          </w:tcPr>
          <w:p w14:paraId="13CAEA10" w14:textId="77777777" w:rsidR="00575CA8" w:rsidRPr="00A03118" w:rsidRDefault="00575CA8" w:rsidP="00251321">
            <w:pPr>
              <w:jc w:val="center"/>
              <w:rPr>
                <w:rFonts w:asciiTheme="majorHAnsi" w:hAnsiTheme="majorHAnsi" w:cstheme="majorHAnsi"/>
                <w:i/>
                <w:iCs/>
                <w:szCs w:val="24"/>
              </w:rPr>
            </w:pPr>
            <w:r w:rsidRPr="00A03118">
              <w:rPr>
                <w:rFonts w:asciiTheme="majorHAnsi" w:hAnsiTheme="majorHAnsi" w:cstheme="majorHAnsi"/>
                <w:i/>
                <w:iCs/>
                <w:szCs w:val="24"/>
              </w:rPr>
              <w:t>n</w:t>
            </w:r>
          </w:p>
        </w:tc>
        <w:tc>
          <w:tcPr>
            <w:tcW w:w="2231" w:type="dxa"/>
            <w:tcBorders>
              <w:top w:val="nil"/>
              <w:left w:val="nil"/>
              <w:bottom w:val="single" w:sz="4" w:space="0" w:color="auto"/>
              <w:right w:val="single" w:sz="4" w:space="0" w:color="auto"/>
            </w:tcBorders>
            <w:vAlign w:val="center"/>
            <w:hideMark/>
          </w:tcPr>
          <w:p w14:paraId="6A823536" w14:textId="10ED9246" w:rsidR="00575CA8" w:rsidRPr="00A03118" w:rsidRDefault="00575CA8" w:rsidP="00251321">
            <w:pPr>
              <w:rPr>
                <w:rFonts w:asciiTheme="majorHAnsi" w:hAnsiTheme="majorHAnsi" w:cstheme="majorHAnsi"/>
                <w:i/>
                <w:iCs/>
                <w:szCs w:val="24"/>
              </w:rPr>
            </w:pPr>
            <w:r w:rsidRPr="00A03118">
              <w:rPr>
                <w:rFonts w:asciiTheme="majorHAnsi" w:hAnsiTheme="majorHAnsi" w:cstheme="majorHAnsi"/>
                <w:i/>
                <w:iCs/>
                <w:szCs w:val="24"/>
              </w:rPr>
              <w:t xml:space="preserve">Hàng </w:t>
            </w:r>
            <w:r w:rsidR="00737EB1" w:rsidRPr="00A03118">
              <w:rPr>
                <w:rFonts w:asciiTheme="majorHAnsi" w:hAnsiTheme="majorHAnsi" w:cstheme="majorHAnsi"/>
                <w:i/>
                <w:iCs/>
                <w:szCs w:val="24"/>
              </w:rPr>
              <w:t>hóa</w:t>
            </w:r>
            <w:r w:rsidRPr="00A03118">
              <w:rPr>
                <w:rFonts w:asciiTheme="majorHAnsi" w:hAnsiTheme="majorHAnsi" w:cstheme="majorHAnsi"/>
                <w:i/>
                <w:iCs/>
                <w:szCs w:val="24"/>
              </w:rPr>
              <w:t xml:space="preserve"> thứ n</w:t>
            </w:r>
          </w:p>
        </w:tc>
        <w:tc>
          <w:tcPr>
            <w:tcW w:w="2268" w:type="dxa"/>
            <w:tcBorders>
              <w:top w:val="nil"/>
              <w:left w:val="nil"/>
              <w:bottom w:val="single" w:sz="4" w:space="0" w:color="auto"/>
              <w:right w:val="single" w:sz="4" w:space="0" w:color="auto"/>
            </w:tcBorders>
            <w:noWrap/>
            <w:vAlign w:val="center"/>
            <w:hideMark/>
          </w:tcPr>
          <w:p w14:paraId="20404ACF"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 </w:t>
            </w:r>
          </w:p>
        </w:tc>
        <w:tc>
          <w:tcPr>
            <w:tcW w:w="1811" w:type="dxa"/>
            <w:tcBorders>
              <w:top w:val="nil"/>
              <w:left w:val="nil"/>
              <w:bottom w:val="single" w:sz="4" w:space="0" w:color="auto"/>
              <w:right w:val="single" w:sz="4" w:space="0" w:color="auto"/>
            </w:tcBorders>
            <w:noWrap/>
            <w:vAlign w:val="center"/>
            <w:hideMark/>
          </w:tcPr>
          <w:p w14:paraId="5D82BA25"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 </w:t>
            </w:r>
          </w:p>
        </w:tc>
        <w:tc>
          <w:tcPr>
            <w:tcW w:w="2601" w:type="dxa"/>
            <w:tcBorders>
              <w:top w:val="nil"/>
              <w:left w:val="nil"/>
              <w:bottom w:val="single" w:sz="4" w:space="0" w:color="auto"/>
              <w:right w:val="single" w:sz="4" w:space="0" w:color="auto"/>
            </w:tcBorders>
            <w:noWrap/>
            <w:vAlign w:val="center"/>
            <w:hideMark/>
          </w:tcPr>
          <w:p w14:paraId="7B2BFA33"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 </w:t>
            </w:r>
          </w:p>
        </w:tc>
        <w:tc>
          <w:tcPr>
            <w:tcW w:w="2077" w:type="dxa"/>
            <w:tcBorders>
              <w:top w:val="nil"/>
              <w:left w:val="nil"/>
              <w:bottom w:val="single" w:sz="4" w:space="0" w:color="auto"/>
              <w:right w:val="single" w:sz="4" w:space="0" w:color="auto"/>
            </w:tcBorders>
            <w:noWrap/>
            <w:vAlign w:val="center"/>
            <w:hideMark/>
          </w:tcPr>
          <w:p w14:paraId="612A71C8"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 </w:t>
            </w:r>
          </w:p>
        </w:tc>
        <w:tc>
          <w:tcPr>
            <w:tcW w:w="3004" w:type="dxa"/>
            <w:tcBorders>
              <w:top w:val="nil"/>
              <w:left w:val="nil"/>
              <w:bottom w:val="single" w:sz="4" w:space="0" w:color="auto"/>
              <w:right w:val="single" w:sz="4" w:space="0" w:color="auto"/>
            </w:tcBorders>
            <w:noWrap/>
            <w:vAlign w:val="center"/>
            <w:hideMark/>
          </w:tcPr>
          <w:p w14:paraId="345BFE38" w14:textId="77777777" w:rsidR="00575CA8" w:rsidRPr="00A03118" w:rsidRDefault="00575CA8" w:rsidP="00251321">
            <w:pPr>
              <w:jc w:val="center"/>
              <w:rPr>
                <w:rFonts w:asciiTheme="majorHAnsi" w:hAnsiTheme="majorHAnsi" w:cstheme="majorHAnsi"/>
                <w:b/>
                <w:bCs/>
                <w:szCs w:val="24"/>
              </w:rPr>
            </w:pPr>
            <w:r w:rsidRPr="00A03118">
              <w:rPr>
                <w:rFonts w:asciiTheme="majorHAnsi" w:hAnsiTheme="majorHAnsi" w:cstheme="majorHAnsi"/>
                <w:b/>
                <w:bCs/>
                <w:szCs w:val="24"/>
              </w:rPr>
              <w:t> </w:t>
            </w:r>
          </w:p>
        </w:tc>
      </w:tr>
      <w:tr w:rsidR="00A03118" w:rsidRPr="00A03118" w14:paraId="3A68589B" w14:textId="77777777" w:rsidTr="00251321">
        <w:trPr>
          <w:trHeight w:val="315"/>
        </w:trPr>
        <w:tc>
          <w:tcPr>
            <w:tcW w:w="746" w:type="dxa"/>
            <w:tcBorders>
              <w:top w:val="nil"/>
              <w:left w:val="nil"/>
              <w:bottom w:val="nil"/>
              <w:right w:val="nil"/>
            </w:tcBorders>
            <w:noWrap/>
            <w:vAlign w:val="center"/>
            <w:hideMark/>
          </w:tcPr>
          <w:p w14:paraId="1D7E61C3" w14:textId="77777777" w:rsidR="00575CA8" w:rsidRPr="00A03118" w:rsidRDefault="00575CA8" w:rsidP="00251321">
            <w:pPr>
              <w:jc w:val="center"/>
              <w:rPr>
                <w:rFonts w:asciiTheme="majorHAnsi" w:hAnsiTheme="majorHAnsi" w:cstheme="majorHAnsi"/>
                <w:b/>
                <w:bCs/>
                <w:sz w:val="28"/>
                <w:szCs w:val="28"/>
              </w:rPr>
            </w:pPr>
          </w:p>
        </w:tc>
        <w:tc>
          <w:tcPr>
            <w:tcW w:w="2231" w:type="dxa"/>
            <w:tcBorders>
              <w:top w:val="nil"/>
              <w:left w:val="nil"/>
              <w:bottom w:val="nil"/>
              <w:right w:val="nil"/>
            </w:tcBorders>
            <w:vAlign w:val="center"/>
            <w:hideMark/>
          </w:tcPr>
          <w:p w14:paraId="14794438" w14:textId="77777777" w:rsidR="00575CA8" w:rsidRPr="00A03118" w:rsidRDefault="00575CA8" w:rsidP="00251321">
            <w:pPr>
              <w:jc w:val="center"/>
              <w:rPr>
                <w:rFonts w:asciiTheme="majorHAnsi" w:hAnsiTheme="majorHAnsi" w:cstheme="majorHAnsi"/>
                <w:sz w:val="28"/>
                <w:szCs w:val="28"/>
              </w:rPr>
            </w:pPr>
          </w:p>
        </w:tc>
        <w:tc>
          <w:tcPr>
            <w:tcW w:w="2268" w:type="dxa"/>
            <w:tcBorders>
              <w:top w:val="nil"/>
              <w:left w:val="nil"/>
              <w:bottom w:val="nil"/>
              <w:right w:val="nil"/>
            </w:tcBorders>
            <w:noWrap/>
            <w:vAlign w:val="center"/>
            <w:hideMark/>
          </w:tcPr>
          <w:p w14:paraId="0B3ACBAC" w14:textId="77777777" w:rsidR="00575CA8" w:rsidRPr="00A03118" w:rsidRDefault="00575CA8" w:rsidP="00251321">
            <w:pPr>
              <w:jc w:val="center"/>
              <w:rPr>
                <w:rFonts w:asciiTheme="majorHAnsi" w:hAnsiTheme="majorHAnsi" w:cstheme="majorHAnsi"/>
                <w:b/>
                <w:bCs/>
                <w:sz w:val="28"/>
                <w:szCs w:val="28"/>
              </w:rPr>
            </w:pPr>
          </w:p>
        </w:tc>
        <w:tc>
          <w:tcPr>
            <w:tcW w:w="1811" w:type="dxa"/>
            <w:tcBorders>
              <w:top w:val="nil"/>
              <w:left w:val="nil"/>
              <w:bottom w:val="nil"/>
              <w:right w:val="nil"/>
            </w:tcBorders>
            <w:noWrap/>
            <w:vAlign w:val="center"/>
            <w:hideMark/>
          </w:tcPr>
          <w:p w14:paraId="69A44938" w14:textId="77777777" w:rsidR="00575CA8" w:rsidRPr="00A03118" w:rsidRDefault="00575CA8" w:rsidP="00251321">
            <w:pPr>
              <w:jc w:val="center"/>
              <w:rPr>
                <w:rFonts w:asciiTheme="majorHAnsi" w:hAnsiTheme="majorHAnsi" w:cstheme="majorHAnsi"/>
                <w:b/>
                <w:bCs/>
                <w:sz w:val="28"/>
                <w:szCs w:val="28"/>
              </w:rPr>
            </w:pPr>
          </w:p>
        </w:tc>
        <w:tc>
          <w:tcPr>
            <w:tcW w:w="2601" w:type="dxa"/>
            <w:tcBorders>
              <w:top w:val="nil"/>
              <w:left w:val="nil"/>
              <w:bottom w:val="nil"/>
              <w:right w:val="nil"/>
            </w:tcBorders>
            <w:noWrap/>
            <w:vAlign w:val="center"/>
            <w:hideMark/>
          </w:tcPr>
          <w:p w14:paraId="5E99CAF9" w14:textId="77777777" w:rsidR="00575CA8" w:rsidRPr="00A03118" w:rsidRDefault="00575CA8" w:rsidP="00251321">
            <w:pPr>
              <w:jc w:val="center"/>
              <w:rPr>
                <w:rFonts w:asciiTheme="majorHAnsi" w:hAnsiTheme="majorHAnsi" w:cstheme="majorHAnsi"/>
                <w:b/>
                <w:bCs/>
                <w:sz w:val="28"/>
                <w:szCs w:val="28"/>
              </w:rPr>
            </w:pPr>
          </w:p>
        </w:tc>
        <w:tc>
          <w:tcPr>
            <w:tcW w:w="2077" w:type="dxa"/>
            <w:tcBorders>
              <w:top w:val="nil"/>
              <w:left w:val="nil"/>
              <w:bottom w:val="nil"/>
              <w:right w:val="nil"/>
            </w:tcBorders>
            <w:noWrap/>
            <w:vAlign w:val="center"/>
            <w:hideMark/>
          </w:tcPr>
          <w:p w14:paraId="4D0CA64C" w14:textId="77777777" w:rsidR="00575CA8" w:rsidRPr="00A03118" w:rsidRDefault="00575CA8" w:rsidP="00251321">
            <w:pPr>
              <w:jc w:val="center"/>
              <w:rPr>
                <w:rFonts w:asciiTheme="majorHAnsi" w:hAnsiTheme="majorHAnsi" w:cstheme="majorHAnsi"/>
                <w:b/>
                <w:bCs/>
                <w:sz w:val="28"/>
                <w:szCs w:val="28"/>
              </w:rPr>
            </w:pPr>
          </w:p>
        </w:tc>
        <w:tc>
          <w:tcPr>
            <w:tcW w:w="3004" w:type="dxa"/>
            <w:tcBorders>
              <w:top w:val="nil"/>
              <w:left w:val="nil"/>
              <w:bottom w:val="nil"/>
              <w:right w:val="nil"/>
            </w:tcBorders>
            <w:noWrap/>
            <w:vAlign w:val="center"/>
            <w:hideMark/>
          </w:tcPr>
          <w:p w14:paraId="79548467" w14:textId="77777777" w:rsidR="00575CA8" w:rsidRPr="00A03118" w:rsidRDefault="00575CA8" w:rsidP="00251321">
            <w:pPr>
              <w:jc w:val="center"/>
              <w:rPr>
                <w:rFonts w:asciiTheme="majorHAnsi" w:hAnsiTheme="majorHAnsi" w:cstheme="majorHAnsi"/>
                <w:b/>
                <w:bCs/>
                <w:sz w:val="28"/>
                <w:szCs w:val="28"/>
              </w:rPr>
            </w:pPr>
          </w:p>
        </w:tc>
      </w:tr>
      <w:tr w:rsidR="00575CA8" w:rsidRPr="00A03118" w14:paraId="79A69C11" w14:textId="77777777" w:rsidTr="00251321">
        <w:trPr>
          <w:trHeight w:val="959"/>
        </w:trPr>
        <w:tc>
          <w:tcPr>
            <w:tcW w:w="14738" w:type="dxa"/>
            <w:gridSpan w:val="7"/>
            <w:tcBorders>
              <w:top w:val="nil"/>
              <w:left w:val="nil"/>
              <w:bottom w:val="nil"/>
              <w:right w:val="nil"/>
            </w:tcBorders>
            <w:vAlign w:val="center"/>
            <w:hideMark/>
          </w:tcPr>
          <w:p w14:paraId="501C0F72" w14:textId="77777777" w:rsidR="00575CA8" w:rsidRPr="00A03118" w:rsidRDefault="00575CA8" w:rsidP="00251321">
            <w:pPr>
              <w:spacing w:before="120" w:after="120" w:line="264" w:lineRule="auto"/>
              <w:ind w:firstLine="709"/>
              <w:rPr>
                <w:rFonts w:asciiTheme="majorHAnsi" w:hAnsiTheme="majorHAnsi" w:cstheme="majorHAnsi"/>
                <w:sz w:val="28"/>
                <w:szCs w:val="28"/>
              </w:rPr>
            </w:pPr>
            <w:r w:rsidRPr="00A03118">
              <w:rPr>
                <w:rFonts w:asciiTheme="majorHAnsi" w:hAnsiTheme="majorHAnsi" w:cstheme="majorHAnsi"/>
                <w:sz w:val="28"/>
                <w:szCs w:val="28"/>
              </w:rPr>
              <w:t>Ghi chú:</w:t>
            </w:r>
          </w:p>
          <w:p w14:paraId="5F8959C9" w14:textId="1560C335" w:rsidR="00575CA8" w:rsidRPr="00A03118" w:rsidRDefault="00575CA8" w:rsidP="00251321">
            <w:pPr>
              <w:spacing w:before="120" w:after="120" w:line="264" w:lineRule="auto"/>
              <w:ind w:left="709"/>
              <w:rPr>
                <w:rFonts w:asciiTheme="majorHAnsi" w:hAnsiTheme="majorHAnsi" w:cstheme="majorHAnsi"/>
                <w:sz w:val="28"/>
                <w:szCs w:val="28"/>
              </w:rPr>
            </w:pPr>
            <w:r w:rsidRPr="00A03118">
              <w:rPr>
                <w:rFonts w:asciiTheme="majorHAnsi" w:hAnsiTheme="majorHAnsi" w:cstheme="majorHAnsi"/>
                <w:sz w:val="28"/>
                <w:szCs w:val="28"/>
              </w:rPr>
              <w:t xml:space="preserve">(1): </w:t>
            </w:r>
            <w:r w:rsidR="00A80F53" w:rsidRPr="00A03118">
              <w:rPr>
                <w:rFonts w:asciiTheme="majorHAnsi" w:hAnsiTheme="majorHAnsi" w:cstheme="majorHAnsi"/>
                <w:sz w:val="28"/>
                <w:szCs w:val="28"/>
              </w:rPr>
              <w:t>Nhà thầu tự cập nhật</w:t>
            </w:r>
            <w:r w:rsidRPr="00A03118">
              <w:rPr>
                <w:rFonts w:asciiTheme="majorHAnsi" w:hAnsiTheme="majorHAnsi" w:cstheme="majorHAnsi"/>
                <w:sz w:val="28"/>
                <w:szCs w:val="28"/>
              </w:rPr>
              <w:t xml:space="preserve"> các hàng hóa mà nhà thầu đã tích chọn vào cột (</w:t>
            </w:r>
            <w:r w:rsidR="00031BBF" w:rsidRPr="00A03118">
              <w:rPr>
                <w:rFonts w:asciiTheme="majorHAnsi" w:hAnsiTheme="majorHAnsi" w:cstheme="majorHAnsi"/>
                <w:sz w:val="28"/>
                <w:szCs w:val="28"/>
              </w:rPr>
              <w:t>7</w:t>
            </w:r>
            <w:r w:rsidRPr="00A03118">
              <w:rPr>
                <w:rFonts w:asciiTheme="majorHAnsi" w:hAnsiTheme="majorHAnsi" w:cstheme="majorHAnsi"/>
                <w:sz w:val="28"/>
                <w:szCs w:val="28"/>
              </w:rPr>
              <w:t>) của Mẫu số 15A.</w:t>
            </w:r>
          </w:p>
          <w:p w14:paraId="334657E6" w14:textId="38524CDA" w:rsidR="00575CA8" w:rsidRPr="00A03118" w:rsidRDefault="00575CA8" w:rsidP="00251321">
            <w:pPr>
              <w:spacing w:before="120" w:after="120" w:line="264" w:lineRule="auto"/>
              <w:ind w:left="709"/>
              <w:rPr>
                <w:rFonts w:asciiTheme="majorHAnsi" w:hAnsiTheme="majorHAnsi" w:cstheme="majorHAnsi"/>
                <w:sz w:val="28"/>
                <w:szCs w:val="28"/>
              </w:rPr>
            </w:pPr>
            <w:r w:rsidRPr="00A03118">
              <w:rPr>
                <w:rFonts w:asciiTheme="majorHAnsi" w:hAnsiTheme="majorHAnsi" w:cstheme="majorHAnsi"/>
                <w:sz w:val="28"/>
                <w:szCs w:val="28"/>
              </w:rPr>
              <w:t xml:space="preserve">(2): </w:t>
            </w:r>
            <w:r w:rsidR="00A80F53" w:rsidRPr="00A03118">
              <w:rPr>
                <w:rFonts w:asciiTheme="majorHAnsi" w:hAnsiTheme="majorHAnsi" w:cstheme="majorHAnsi"/>
                <w:sz w:val="28"/>
                <w:szCs w:val="28"/>
              </w:rPr>
              <w:t xml:space="preserve">Nhà thầu tự cập nhật </w:t>
            </w:r>
            <w:r w:rsidRPr="00A03118">
              <w:rPr>
                <w:rFonts w:asciiTheme="majorHAnsi" w:hAnsiTheme="majorHAnsi" w:cstheme="majorHAnsi"/>
                <w:sz w:val="28"/>
                <w:szCs w:val="28"/>
              </w:rPr>
              <w:t>đơn giá mà nhà thầu đã chào (đơn giá bao gồm toàn bộ thuế, phí, lệ phí (nếu có)).</w:t>
            </w:r>
          </w:p>
          <w:p w14:paraId="2CA6F144" w14:textId="77777777" w:rsidR="00575CA8" w:rsidRPr="00A03118" w:rsidRDefault="00575CA8" w:rsidP="00251321">
            <w:pPr>
              <w:spacing w:before="120" w:after="120" w:line="264" w:lineRule="auto"/>
              <w:ind w:left="709"/>
              <w:rPr>
                <w:rFonts w:asciiTheme="majorHAnsi" w:hAnsiTheme="majorHAnsi" w:cstheme="majorHAnsi"/>
                <w:sz w:val="28"/>
                <w:szCs w:val="28"/>
              </w:rPr>
            </w:pPr>
            <w:r w:rsidRPr="00A03118">
              <w:rPr>
                <w:rFonts w:asciiTheme="majorHAnsi" w:hAnsiTheme="majorHAnsi" w:cstheme="majorHAnsi"/>
                <w:sz w:val="28"/>
                <w:szCs w:val="28"/>
              </w:rPr>
              <w:t>(3), (4): Nhà thầu tự kê khai.</w:t>
            </w:r>
          </w:p>
          <w:p w14:paraId="1B8287F6" w14:textId="2AD33977" w:rsidR="00575CA8" w:rsidRPr="00A03118" w:rsidRDefault="00575CA8" w:rsidP="00251321">
            <w:pPr>
              <w:spacing w:before="120" w:after="120" w:line="264"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(5), (6): </w:t>
            </w:r>
            <w:r w:rsidR="00A80F53" w:rsidRPr="00A03118">
              <w:rPr>
                <w:rFonts w:asciiTheme="majorHAnsi" w:hAnsiTheme="majorHAnsi" w:cstheme="majorHAnsi"/>
                <w:sz w:val="28"/>
                <w:szCs w:val="28"/>
              </w:rPr>
              <w:t>Nhà thầu</w:t>
            </w:r>
            <w:r w:rsidRPr="00A03118">
              <w:rPr>
                <w:rFonts w:asciiTheme="majorHAnsi" w:hAnsiTheme="majorHAnsi" w:cstheme="majorHAnsi"/>
                <w:sz w:val="28"/>
                <w:szCs w:val="28"/>
              </w:rPr>
              <w:t xml:space="preserve"> tự tính. </w:t>
            </w:r>
          </w:p>
        </w:tc>
      </w:tr>
    </w:tbl>
    <w:p w14:paraId="07BE1EC2" w14:textId="77777777" w:rsidR="00575CA8" w:rsidRPr="00A03118" w:rsidRDefault="00575CA8" w:rsidP="00575CA8">
      <w:pPr>
        <w:spacing w:before="120" w:after="120" w:line="264" w:lineRule="auto"/>
        <w:ind w:firstLine="709"/>
        <w:rPr>
          <w:rFonts w:asciiTheme="majorHAnsi" w:hAnsiTheme="majorHAnsi" w:cstheme="majorHAnsi"/>
          <w:sz w:val="28"/>
          <w:szCs w:val="28"/>
        </w:rPr>
      </w:pPr>
    </w:p>
    <w:p w14:paraId="23AE9F37" w14:textId="77777777" w:rsidR="00575CA8" w:rsidRPr="00A03118" w:rsidRDefault="00575CA8" w:rsidP="00575CA8">
      <w:pPr>
        <w:rPr>
          <w:rFonts w:asciiTheme="majorHAnsi" w:hAnsiTheme="majorHAnsi" w:cstheme="majorHAnsi"/>
        </w:rPr>
      </w:pPr>
    </w:p>
    <w:p w14:paraId="7D1ED74B" w14:textId="1B0204E1" w:rsidR="00575CA8" w:rsidRPr="00A03118" w:rsidRDefault="00575CA8" w:rsidP="00575CA8">
      <w:pPr>
        <w:ind w:firstLine="567"/>
        <w:jc w:val="right"/>
        <w:rPr>
          <w:rFonts w:asciiTheme="majorHAnsi" w:hAnsiTheme="majorHAnsi" w:cstheme="majorHAnsi"/>
          <w:b/>
          <w:sz w:val="28"/>
          <w:szCs w:val="28"/>
          <w:lang w:val="nl-NL"/>
        </w:rPr>
      </w:pPr>
      <w:r w:rsidRPr="00A03118">
        <w:rPr>
          <w:rFonts w:asciiTheme="majorHAnsi" w:hAnsiTheme="majorHAnsi" w:cstheme="majorHAnsi"/>
        </w:rPr>
        <w:br w:type="column"/>
      </w:r>
      <w:r w:rsidRPr="00A03118">
        <w:rPr>
          <w:rFonts w:asciiTheme="majorHAnsi" w:hAnsiTheme="majorHAnsi" w:cstheme="majorHAnsi"/>
          <w:b/>
          <w:sz w:val="28"/>
          <w:szCs w:val="28"/>
          <w:lang w:val="nl-NL"/>
        </w:rPr>
        <w:lastRenderedPageBreak/>
        <w:t>Mẫu số 15C</w:t>
      </w:r>
    </w:p>
    <w:p w14:paraId="2336620B" w14:textId="77777777" w:rsidR="00575CA8" w:rsidRPr="00A03118" w:rsidRDefault="00575CA8" w:rsidP="00575CA8">
      <w:pPr>
        <w:ind w:firstLine="567"/>
        <w:jc w:val="right"/>
        <w:rPr>
          <w:rFonts w:asciiTheme="majorHAnsi" w:hAnsiTheme="majorHAnsi" w:cstheme="majorHAnsi"/>
          <w:b/>
          <w:strike/>
          <w:sz w:val="28"/>
          <w:szCs w:val="28"/>
          <w:lang w:val="nl-NL"/>
        </w:rPr>
      </w:pPr>
    </w:p>
    <w:p w14:paraId="3267B8F8" w14:textId="184E97E3" w:rsidR="006765BF" w:rsidRPr="00A03118" w:rsidRDefault="006765BF" w:rsidP="006765BF">
      <w:pPr>
        <w:jc w:val="center"/>
        <w:rPr>
          <w:rFonts w:asciiTheme="majorHAnsi" w:hAnsiTheme="majorHAnsi" w:cstheme="majorHAnsi"/>
          <w:b/>
          <w:bCs/>
          <w:sz w:val="26"/>
          <w:szCs w:val="28"/>
          <w:lang w:val="nl-NL"/>
        </w:rPr>
      </w:pPr>
      <w:r w:rsidRPr="00A03118">
        <w:rPr>
          <w:rFonts w:asciiTheme="majorHAnsi" w:hAnsiTheme="majorHAnsi" w:cstheme="majorHAnsi"/>
          <w:b/>
          <w:bCs/>
          <w:sz w:val="26"/>
          <w:szCs w:val="28"/>
          <w:lang w:val="nl-NL"/>
        </w:rPr>
        <w:t>BẢNG KÊ KHAI CHI PHÍ SẢN XUẤT TRONG NƯỚC ĐỐI VỚI HÀNG HÓA ĐƯỢC HƯỞNG ƯU ĐÃI</w:t>
      </w:r>
      <w:r w:rsidRPr="00A03118">
        <w:rPr>
          <w:rFonts w:asciiTheme="majorHAnsi" w:hAnsiTheme="majorHAnsi" w:cstheme="majorHAnsi"/>
          <w:b/>
          <w:bCs/>
          <w:sz w:val="26"/>
          <w:szCs w:val="28"/>
          <w:vertAlign w:val="superscript"/>
          <w:lang w:val="nl-NL"/>
        </w:rPr>
        <w:t>(1)</w:t>
      </w:r>
    </w:p>
    <w:p w14:paraId="502FD3D7" w14:textId="77777777" w:rsidR="006765BF" w:rsidRPr="00A03118" w:rsidRDefault="006765BF" w:rsidP="006765BF">
      <w:pPr>
        <w:ind w:firstLine="567"/>
        <w:jc w:val="center"/>
        <w:rPr>
          <w:rFonts w:asciiTheme="majorHAnsi" w:hAnsiTheme="majorHAnsi" w:cstheme="majorHAnsi"/>
          <w:b/>
          <w:sz w:val="28"/>
          <w:szCs w:val="28"/>
          <w:lang w:val="nl-NL"/>
        </w:rPr>
      </w:pPr>
      <w:r w:rsidRPr="00A03118">
        <w:rPr>
          <w:rFonts w:asciiTheme="majorHAnsi" w:hAnsiTheme="majorHAnsi" w:cstheme="majorHAnsi"/>
          <w:bCs/>
          <w:i/>
          <w:sz w:val="28"/>
          <w:szCs w:val="28"/>
          <w:lang w:val="nl-NL"/>
        </w:rPr>
        <w:t>(trường hợp kê khai chi phí sản xuất tại Việt Nam)</w:t>
      </w:r>
    </w:p>
    <w:tbl>
      <w:tblPr>
        <w:tblW w:w="14457" w:type="dxa"/>
        <w:tblInd w:w="103" w:type="dxa"/>
        <w:tblLook w:val="04A0" w:firstRow="1" w:lastRow="0" w:firstColumn="1" w:lastColumn="0" w:noHBand="0" w:noVBand="1"/>
      </w:tblPr>
      <w:tblGrid>
        <w:gridCol w:w="670"/>
        <w:gridCol w:w="1806"/>
        <w:gridCol w:w="1527"/>
        <w:gridCol w:w="1164"/>
        <w:gridCol w:w="1750"/>
        <w:gridCol w:w="63"/>
        <w:gridCol w:w="1035"/>
        <w:gridCol w:w="63"/>
        <w:gridCol w:w="3174"/>
        <w:gridCol w:w="3188"/>
        <w:gridCol w:w="17"/>
      </w:tblGrid>
      <w:tr w:rsidR="00A03118" w:rsidRPr="00A03118" w14:paraId="1EAE1BA2" w14:textId="77777777" w:rsidTr="003B0EFE">
        <w:trPr>
          <w:gridAfter w:val="1"/>
          <w:wAfter w:w="17" w:type="dxa"/>
          <w:trHeight w:val="1317"/>
        </w:trPr>
        <w:tc>
          <w:tcPr>
            <w:tcW w:w="670" w:type="dxa"/>
            <w:vMerge w:val="restart"/>
            <w:tcBorders>
              <w:top w:val="single" w:sz="4" w:space="0" w:color="auto"/>
              <w:left w:val="single" w:sz="4" w:space="0" w:color="auto"/>
              <w:bottom w:val="single" w:sz="4" w:space="0" w:color="000000"/>
              <w:right w:val="single" w:sz="4" w:space="0" w:color="auto"/>
            </w:tcBorders>
            <w:shd w:val="clear" w:color="auto" w:fill="E2EFD9"/>
            <w:noWrap/>
            <w:vAlign w:val="center"/>
            <w:hideMark/>
          </w:tcPr>
          <w:p w14:paraId="5D640255" w14:textId="77777777" w:rsidR="006765BF" w:rsidRPr="00A03118" w:rsidRDefault="006765BF" w:rsidP="003B0EFE">
            <w:pPr>
              <w:jc w:val="center"/>
              <w:rPr>
                <w:rFonts w:asciiTheme="majorHAnsi" w:hAnsiTheme="majorHAnsi" w:cstheme="majorHAnsi"/>
                <w:b/>
                <w:bCs/>
                <w:szCs w:val="24"/>
              </w:rPr>
            </w:pPr>
            <w:r w:rsidRPr="00A03118">
              <w:rPr>
                <w:rFonts w:asciiTheme="majorHAnsi" w:hAnsiTheme="majorHAnsi" w:cstheme="majorHAnsi"/>
                <w:b/>
                <w:bCs/>
                <w:szCs w:val="24"/>
              </w:rPr>
              <w:t>STT</w:t>
            </w:r>
          </w:p>
        </w:tc>
        <w:tc>
          <w:tcPr>
            <w:tcW w:w="1806" w:type="dxa"/>
            <w:vMerge w:val="restart"/>
            <w:tcBorders>
              <w:top w:val="single" w:sz="4" w:space="0" w:color="auto"/>
              <w:left w:val="single" w:sz="4" w:space="0" w:color="auto"/>
              <w:bottom w:val="single" w:sz="4" w:space="0" w:color="000000"/>
              <w:right w:val="single" w:sz="4" w:space="0" w:color="auto"/>
            </w:tcBorders>
            <w:shd w:val="clear" w:color="auto" w:fill="E2EFD9"/>
            <w:noWrap/>
            <w:vAlign w:val="center"/>
            <w:hideMark/>
          </w:tcPr>
          <w:p w14:paraId="60BA695E" w14:textId="77777777" w:rsidR="006765BF" w:rsidRPr="00A03118" w:rsidRDefault="006765BF" w:rsidP="003B0EFE">
            <w:pPr>
              <w:jc w:val="center"/>
              <w:rPr>
                <w:rFonts w:asciiTheme="majorHAnsi" w:hAnsiTheme="majorHAnsi" w:cstheme="majorHAnsi"/>
                <w:b/>
                <w:bCs/>
                <w:szCs w:val="24"/>
              </w:rPr>
            </w:pPr>
            <w:r w:rsidRPr="00A03118">
              <w:rPr>
                <w:rFonts w:asciiTheme="majorHAnsi" w:hAnsiTheme="majorHAnsi" w:cstheme="majorHAnsi"/>
                <w:b/>
                <w:bCs/>
                <w:szCs w:val="24"/>
              </w:rPr>
              <w:t>Tên hàng hóa</w:t>
            </w:r>
          </w:p>
        </w:tc>
        <w:tc>
          <w:tcPr>
            <w:tcW w:w="2691" w:type="dxa"/>
            <w:gridSpan w:val="2"/>
            <w:vMerge w:val="restart"/>
            <w:tcBorders>
              <w:top w:val="single" w:sz="4" w:space="0" w:color="auto"/>
              <w:left w:val="nil"/>
              <w:right w:val="single" w:sz="4" w:space="0" w:color="auto"/>
            </w:tcBorders>
            <w:shd w:val="clear" w:color="auto" w:fill="E2EFD9"/>
            <w:vAlign w:val="center"/>
            <w:hideMark/>
          </w:tcPr>
          <w:p w14:paraId="6A6929F7" w14:textId="77777777" w:rsidR="006765BF" w:rsidRPr="00A03118" w:rsidRDefault="006765BF" w:rsidP="003B0EFE">
            <w:pPr>
              <w:jc w:val="center"/>
              <w:rPr>
                <w:rFonts w:asciiTheme="majorHAnsi" w:hAnsiTheme="majorHAnsi" w:cstheme="majorHAnsi"/>
                <w:b/>
                <w:bCs/>
                <w:szCs w:val="24"/>
              </w:rPr>
            </w:pPr>
          </w:p>
          <w:p w14:paraId="5F7BDB5F" w14:textId="77777777" w:rsidR="006765BF" w:rsidRPr="00A03118" w:rsidRDefault="006765BF" w:rsidP="003B0EFE">
            <w:pPr>
              <w:jc w:val="center"/>
              <w:rPr>
                <w:rFonts w:asciiTheme="majorHAnsi" w:hAnsiTheme="majorHAnsi" w:cstheme="majorHAnsi"/>
                <w:b/>
                <w:bCs/>
                <w:szCs w:val="24"/>
              </w:rPr>
            </w:pPr>
            <w:r w:rsidRPr="00A03118">
              <w:rPr>
                <w:rFonts w:asciiTheme="majorHAnsi" w:hAnsiTheme="majorHAnsi" w:cstheme="majorHAnsi"/>
                <w:b/>
                <w:bCs/>
                <w:szCs w:val="24"/>
              </w:rPr>
              <w:t> </w:t>
            </w:r>
          </w:p>
          <w:p w14:paraId="2D9BA1E8" w14:textId="77777777" w:rsidR="006765BF" w:rsidRPr="00A03118" w:rsidRDefault="006765BF" w:rsidP="003B0EFE">
            <w:pPr>
              <w:jc w:val="center"/>
              <w:rPr>
                <w:rFonts w:asciiTheme="majorHAnsi" w:hAnsiTheme="majorHAnsi" w:cstheme="majorHAnsi"/>
                <w:b/>
                <w:bCs/>
                <w:szCs w:val="24"/>
              </w:rPr>
            </w:pPr>
            <w:r w:rsidRPr="00A03118">
              <w:rPr>
                <w:rFonts w:asciiTheme="majorHAnsi" w:hAnsiTheme="majorHAnsi" w:cstheme="majorHAnsi"/>
                <w:b/>
                <w:bCs/>
                <w:szCs w:val="24"/>
              </w:rPr>
              <w:t>Nhà thầu là nhà thương mại </w:t>
            </w:r>
          </w:p>
        </w:tc>
        <w:tc>
          <w:tcPr>
            <w:tcW w:w="1750" w:type="dxa"/>
            <w:vMerge w:val="restart"/>
            <w:tcBorders>
              <w:top w:val="single" w:sz="4" w:space="0" w:color="auto"/>
              <w:left w:val="nil"/>
              <w:right w:val="single" w:sz="4" w:space="0" w:color="auto"/>
            </w:tcBorders>
            <w:shd w:val="clear" w:color="auto" w:fill="E2EFD9"/>
            <w:vAlign w:val="center"/>
          </w:tcPr>
          <w:p w14:paraId="469F0551" w14:textId="77777777" w:rsidR="006765BF" w:rsidRPr="00A03118" w:rsidRDefault="006765BF" w:rsidP="003B0EFE">
            <w:pPr>
              <w:jc w:val="center"/>
              <w:rPr>
                <w:rFonts w:asciiTheme="majorHAnsi" w:hAnsiTheme="majorHAnsi" w:cstheme="majorHAnsi"/>
                <w:b/>
                <w:bCs/>
                <w:szCs w:val="24"/>
              </w:rPr>
            </w:pPr>
            <w:r w:rsidRPr="00A03118">
              <w:rPr>
                <w:rFonts w:asciiTheme="majorHAnsi" w:hAnsiTheme="majorHAnsi" w:cstheme="majorHAnsi"/>
                <w:b/>
                <w:bCs/>
                <w:szCs w:val="24"/>
              </w:rPr>
              <w:t> </w:t>
            </w:r>
          </w:p>
          <w:p w14:paraId="5D9BCB91" w14:textId="77777777" w:rsidR="006765BF" w:rsidRPr="00A03118" w:rsidRDefault="006765BF" w:rsidP="003B0EFE">
            <w:pPr>
              <w:jc w:val="center"/>
              <w:rPr>
                <w:rFonts w:asciiTheme="majorHAnsi" w:hAnsiTheme="majorHAnsi" w:cstheme="majorHAnsi"/>
                <w:b/>
                <w:bCs/>
                <w:szCs w:val="24"/>
              </w:rPr>
            </w:pPr>
            <w:r w:rsidRPr="00A03118">
              <w:rPr>
                <w:rFonts w:asciiTheme="majorHAnsi" w:hAnsiTheme="majorHAnsi" w:cstheme="majorHAnsi"/>
                <w:b/>
                <w:bCs/>
                <w:szCs w:val="24"/>
              </w:rPr>
              <w:t> Nhà thầu là nhà sản xuất</w:t>
            </w:r>
          </w:p>
        </w:tc>
        <w:tc>
          <w:tcPr>
            <w:tcW w:w="1098" w:type="dxa"/>
            <w:gridSpan w:val="2"/>
            <w:vMerge w:val="restart"/>
            <w:tcBorders>
              <w:top w:val="single" w:sz="4" w:space="0" w:color="auto"/>
              <w:left w:val="nil"/>
              <w:right w:val="single" w:sz="4" w:space="0" w:color="auto"/>
            </w:tcBorders>
            <w:shd w:val="clear" w:color="auto" w:fill="E2EFD9"/>
            <w:vAlign w:val="center"/>
            <w:hideMark/>
          </w:tcPr>
          <w:p w14:paraId="3CDD5D08" w14:textId="77777777" w:rsidR="006765BF" w:rsidRPr="00A03118" w:rsidRDefault="006765BF" w:rsidP="003B0EFE">
            <w:pPr>
              <w:jc w:val="center"/>
              <w:rPr>
                <w:rFonts w:asciiTheme="majorHAnsi" w:hAnsiTheme="majorHAnsi" w:cstheme="majorHAnsi"/>
                <w:b/>
                <w:bCs/>
                <w:szCs w:val="24"/>
              </w:rPr>
            </w:pPr>
            <w:r w:rsidRPr="00A03118">
              <w:rPr>
                <w:rFonts w:asciiTheme="majorHAnsi" w:hAnsiTheme="majorHAnsi" w:cstheme="majorHAnsi"/>
                <w:b/>
                <w:bCs/>
                <w:szCs w:val="24"/>
              </w:rPr>
              <w:t>Chi phí sản xuất trong nước</w:t>
            </w:r>
          </w:p>
        </w:tc>
        <w:tc>
          <w:tcPr>
            <w:tcW w:w="6425" w:type="dxa"/>
            <w:gridSpan w:val="3"/>
            <w:tcBorders>
              <w:top w:val="single" w:sz="4" w:space="0" w:color="auto"/>
              <w:left w:val="nil"/>
              <w:bottom w:val="single" w:sz="4" w:space="0" w:color="auto"/>
              <w:right w:val="single" w:sz="4" w:space="0" w:color="auto"/>
            </w:tcBorders>
            <w:shd w:val="clear" w:color="auto" w:fill="E2EFD9"/>
            <w:vAlign w:val="center"/>
            <w:hideMark/>
          </w:tcPr>
          <w:p w14:paraId="1346D034" w14:textId="77777777" w:rsidR="006765BF" w:rsidRPr="00A03118" w:rsidRDefault="006765BF" w:rsidP="003B0EFE">
            <w:pPr>
              <w:jc w:val="center"/>
              <w:rPr>
                <w:rFonts w:asciiTheme="majorHAnsi" w:hAnsiTheme="majorHAnsi" w:cstheme="majorHAnsi"/>
                <w:b/>
                <w:bCs/>
                <w:szCs w:val="24"/>
              </w:rPr>
            </w:pPr>
            <w:r w:rsidRPr="00A03118">
              <w:rPr>
                <w:rFonts w:asciiTheme="majorHAnsi" w:hAnsiTheme="majorHAnsi" w:cstheme="majorHAnsi"/>
                <w:b/>
                <w:bCs/>
                <w:szCs w:val="24"/>
              </w:rPr>
              <w:t xml:space="preserve">Tỷ lệ % chi phí </w:t>
            </w:r>
            <w:r w:rsidRPr="00A03118">
              <w:rPr>
                <w:rFonts w:asciiTheme="majorHAnsi" w:hAnsiTheme="majorHAnsi" w:cstheme="majorHAnsi"/>
                <w:b/>
                <w:bCs/>
                <w:szCs w:val="24"/>
              </w:rPr>
              <w:br/>
              <w:t>sản xuất trong nước</w:t>
            </w:r>
          </w:p>
        </w:tc>
      </w:tr>
      <w:tr w:rsidR="00A03118" w:rsidRPr="00A03118" w14:paraId="4E89FFC2" w14:textId="77777777" w:rsidTr="003B0EFE">
        <w:trPr>
          <w:gridAfter w:val="1"/>
          <w:wAfter w:w="17" w:type="dxa"/>
          <w:trHeight w:val="870"/>
        </w:trPr>
        <w:tc>
          <w:tcPr>
            <w:tcW w:w="670" w:type="dxa"/>
            <w:vMerge/>
            <w:tcBorders>
              <w:top w:val="single" w:sz="4" w:space="0" w:color="auto"/>
              <w:left w:val="single" w:sz="4" w:space="0" w:color="auto"/>
              <w:bottom w:val="single" w:sz="4" w:space="0" w:color="000000"/>
              <w:right w:val="single" w:sz="4" w:space="0" w:color="auto"/>
            </w:tcBorders>
            <w:shd w:val="clear" w:color="auto" w:fill="E2EFD9"/>
            <w:noWrap/>
            <w:vAlign w:val="center"/>
          </w:tcPr>
          <w:p w14:paraId="1866C6EF" w14:textId="77777777" w:rsidR="006765BF" w:rsidRPr="00A03118" w:rsidRDefault="006765BF" w:rsidP="003B0EFE">
            <w:pPr>
              <w:jc w:val="center"/>
              <w:rPr>
                <w:rFonts w:asciiTheme="majorHAnsi" w:hAnsiTheme="majorHAnsi" w:cstheme="majorHAnsi"/>
                <w:b/>
                <w:bCs/>
                <w:szCs w:val="24"/>
              </w:rPr>
            </w:pPr>
          </w:p>
        </w:tc>
        <w:tc>
          <w:tcPr>
            <w:tcW w:w="1806" w:type="dxa"/>
            <w:vMerge/>
            <w:tcBorders>
              <w:top w:val="single" w:sz="4" w:space="0" w:color="auto"/>
              <w:left w:val="single" w:sz="4" w:space="0" w:color="auto"/>
              <w:bottom w:val="single" w:sz="4" w:space="0" w:color="000000"/>
              <w:right w:val="single" w:sz="4" w:space="0" w:color="auto"/>
            </w:tcBorders>
            <w:shd w:val="clear" w:color="auto" w:fill="E2EFD9"/>
            <w:noWrap/>
            <w:vAlign w:val="center"/>
          </w:tcPr>
          <w:p w14:paraId="39EA7154" w14:textId="77777777" w:rsidR="006765BF" w:rsidRPr="00A03118" w:rsidRDefault="006765BF" w:rsidP="003B0EFE">
            <w:pPr>
              <w:jc w:val="center"/>
              <w:rPr>
                <w:rFonts w:asciiTheme="majorHAnsi" w:hAnsiTheme="majorHAnsi" w:cstheme="majorHAnsi"/>
                <w:b/>
                <w:bCs/>
                <w:szCs w:val="24"/>
              </w:rPr>
            </w:pPr>
          </w:p>
        </w:tc>
        <w:tc>
          <w:tcPr>
            <w:tcW w:w="2691" w:type="dxa"/>
            <w:gridSpan w:val="2"/>
            <w:vMerge/>
            <w:tcBorders>
              <w:left w:val="nil"/>
              <w:bottom w:val="single" w:sz="4" w:space="0" w:color="auto"/>
              <w:right w:val="single" w:sz="4" w:space="0" w:color="auto"/>
            </w:tcBorders>
            <w:shd w:val="clear" w:color="auto" w:fill="E2EFD9"/>
            <w:vAlign w:val="center"/>
          </w:tcPr>
          <w:p w14:paraId="720A6753" w14:textId="77777777" w:rsidR="006765BF" w:rsidRPr="00A03118" w:rsidDel="00C369EC" w:rsidRDefault="006765BF" w:rsidP="003B0EFE">
            <w:pPr>
              <w:jc w:val="center"/>
              <w:rPr>
                <w:rFonts w:asciiTheme="majorHAnsi" w:hAnsiTheme="majorHAnsi" w:cstheme="majorHAnsi"/>
                <w:b/>
                <w:bCs/>
                <w:szCs w:val="24"/>
              </w:rPr>
            </w:pPr>
          </w:p>
        </w:tc>
        <w:tc>
          <w:tcPr>
            <w:tcW w:w="1750" w:type="dxa"/>
            <w:vMerge/>
            <w:tcBorders>
              <w:left w:val="nil"/>
              <w:bottom w:val="single" w:sz="4" w:space="0" w:color="auto"/>
              <w:right w:val="single" w:sz="4" w:space="0" w:color="auto"/>
            </w:tcBorders>
            <w:shd w:val="clear" w:color="auto" w:fill="E2EFD9"/>
            <w:vAlign w:val="center"/>
          </w:tcPr>
          <w:p w14:paraId="142AC3C1" w14:textId="77777777" w:rsidR="006765BF" w:rsidRPr="00A03118" w:rsidRDefault="006765BF" w:rsidP="003B0EFE">
            <w:pPr>
              <w:jc w:val="center"/>
              <w:rPr>
                <w:rFonts w:asciiTheme="majorHAnsi" w:hAnsiTheme="majorHAnsi" w:cstheme="majorHAnsi"/>
                <w:b/>
                <w:bCs/>
                <w:szCs w:val="24"/>
              </w:rPr>
            </w:pPr>
          </w:p>
        </w:tc>
        <w:tc>
          <w:tcPr>
            <w:tcW w:w="1098" w:type="dxa"/>
            <w:gridSpan w:val="2"/>
            <w:vMerge/>
            <w:tcBorders>
              <w:left w:val="nil"/>
              <w:bottom w:val="single" w:sz="4" w:space="0" w:color="auto"/>
              <w:right w:val="single" w:sz="4" w:space="0" w:color="auto"/>
            </w:tcBorders>
            <w:shd w:val="clear" w:color="auto" w:fill="E2EFD9"/>
            <w:vAlign w:val="center"/>
          </w:tcPr>
          <w:p w14:paraId="47A48C78" w14:textId="77777777" w:rsidR="006765BF" w:rsidRPr="00A03118" w:rsidRDefault="006765BF" w:rsidP="003B0EFE">
            <w:pPr>
              <w:jc w:val="center"/>
              <w:rPr>
                <w:rFonts w:asciiTheme="majorHAnsi" w:hAnsiTheme="majorHAnsi" w:cstheme="majorHAnsi"/>
                <w:b/>
                <w:bCs/>
                <w:szCs w:val="24"/>
              </w:rPr>
            </w:pPr>
          </w:p>
        </w:tc>
        <w:tc>
          <w:tcPr>
            <w:tcW w:w="3237" w:type="dxa"/>
            <w:gridSpan w:val="2"/>
            <w:tcBorders>
              <w:top w:val="single" w:sz="4" w:space="0" w:color="auto"/>
              <w:left w:val="nil"/>
              <w:bottom w:val="single" w:sz="4" w:space="0" w:color="auto"/>
              <w:right w:val="single" w:sz="4" w:space="0" w:color="auto"/>
            </w:tcBorders>
            <w:shd w:val="clear" w:color="auto" w:fill="E2EFD9"/>
            <w:vAlign w:val="center"/>
          </w:tcPr>
          <w:p w14:paraId="0EADAAC4" w14:textId="77777777" w:rsidR="006765BF" w:rsidRPr="00A03118" w:rsidRDefault="006765BF" w:rsidP="003B0EFE">
            <w:pPr>
              <w:jc w:val="center"/>
              <w:rPr>
                <w:rFonts w:asciiTheme="majorHAnsi" w:hAnsiTheme="majorHAnsi" w:cstheme="majorHAnsi"/>
                <w:b/>
                <w:bCs/>
                <w:szCs w:val="24"/>
              </w:rPr>
            </w:pPr>
            <w:r w:rsidRPr="00A03118">
              <w:rPr>
                <w:rFonts w:asciiTheme="majorHAnsi" w:hAnsiTheme="majorHAnsi" w:cstheme="majorHAnsi"/>
                <w:b/>
                <w:bCs/>
                <w:szCs w:val="24"/>
              </w:rPr>
              <w:t>Nhà thầu là nhà thương mại </w:t>
            </w:r>
          </w:p>
        </w:tc>
        <w:tc>
          <w:tcPr>
            <w:tcW w:w="3188" w:type="dxa"/>
            <w:tcBorders>
              <w:top w:val="single" w:sz="4" w:space="0" w:color="auto"/>
              <w:left w:val="nil"/>
              <w:bottom w:val="single" w:sz="4" w:space="0" w:color="auto"/>
              <w:right w:val="single" w:sz="4" w:space="0" w:color="auto"/>
            </w:tcBorders>
            <w:shd w:val="clear" w:color="auto" w:fill="E2EFD9"/>
            <w:vAlign w:val="center"/>
          </w:tcPr>
          <w:p w14:paraId="377CEC82" w14:textId="77777777" w:rsidR="006765BF" w:rsidRPr="00A03118" w:rsidRDefault="006765BF" w:rsidP="003B0EFE">
            <w:pPr>
              <w:jc w:val="center"/>
              <w:rPr>
                <w:rFonts w:asciiTheme="majorHAnsi" w:hAnsiTheme="majorHAnsi" w:cstheme="majorHAnsi"/>
                <w:b/>
                <w:bCs/>
                <w:szCs w:val="24"/>
              </w:rPr>
            </w:pPr>
            <w:r w:rsidRPr="00A03118">
              <w:rPr>
                <w:rFonts w:asciiTheme="majorHAnsi" w:hAnsiTheme="majorHAnsi" w:cstheme="majorHAnsi"/>
                <w:b/>
                <w:bCs/>
                <w:szCs w:val="24"/>
              </w:rPr>
              <w:t> Nhà thầu là nhà sản xuất</w:t>
            </w:r>
          </w:p>
        </w:tc>
      </w:tr>
      <w:tr w:rsidR="00A03118" w:rsidRPr="00A03118" w14:paraId="0651BD6B" w14:textId="77777777" w:rsidTr="003B0EFE">
        <w:trPr>
          <w:gridAfter w:val="1"/>
          <w:wAfter w:w="17" w:type="dxa"/>
          <w:trHeight w:val="690"/>
        </w:trPr>
        <w:tc>
          <w:tcPr>
            <w:tcW w:w="670" w:type="dxa"/>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1F2588B9" w14:textId="77777777" w:rsidR="006765BF" w:rsidRPr="00A03118" w:rsidRDefault="006765BF" w:rsidP="003B0EFE">
            <w:pPr>
              <w:jc w:val="left"/>
              <w:rPr>
                <w:rFonts w:asciiTheme="majorHAnsi" w:hAnsiTheme="majorHAnsi" w:cstheme="majorHAnsi"/>
                <w:b/>
                <w:bCs/>
                <w:szCs w:val="24"/>
              </w:rPr>
            </w:pPr>
          </w:p>
        </w:tc>
        <w:tc>
          <w:tcPr>
            <w:tcW w:w="1806" w:type="dxa"/>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7DFAF37A" w14:textId="77777777" w:rsidR="006765BF" w:rsidRPr="00A03118" w:rsidRDefault="006765BF" w:rsidP="003B0EFE">
            <w:pPr>
              <w:jc w:val="left"/>
              <w:rPr>
                <w:rFonts w:asciiTheme="majorHAnsi" w:hAnsiTheme="majorHAnsi" w:cstheme="majorHAnsi"/>
                <w:b/>
                <w:bCs/>
                <w:szCs w:val="24"/>
              </w:rPr>
            </w:pPr>
          </w:p>
        </w:tc>
        <w:tc>
          <w:tcPr>
            <w:tcW w:w="1527" w:type="dxa"/>
            <w:tcBorders>
              <w:top w:val="single" w:sz="4" w:space="0" w:color="auto"/>
              <w:left w:val="nil"/>
              <w:bottom w:val="single" w:sz="4" w:space="0" w:color="auto"/>
              <w:right w:val="single" w:sz="4" w:space="0" w:color="auto"/>
            </w:tcBorders>
            <w:shd w:val="clear" w:color="auto" w:fill="E2EFD9"/>
            <w:noWrap/>
            <w:vAlign w:val="center"/>
            <w:hideMark/>
          </w:tcPr>
          <w:p w14:paraId="1F5B7A18" w14:textId="77777777" w:rsidR="006765BF" w:rsidRPr="00A03118" w:rsidRDefault="006765BF" w:rsidP="003B0EFE">
            <w:pPr>
              <w:jc w:val="center"/>
              <w:rPr>
                <w:rFonts w:asciiTheme="majorHAnsi" w:hAnsiTheme="majorHAnsi" w:cstheme="majorHAnsi"/>
                <w:b/>
                <w:bCs/>
                <w:szCs w:val="24"/>
              </w:rPr>
            </w:pPr>
            <w:r w:rsidRPr="00A03118">
              <w:rPr>
                <w:rFonts w:asciiTheme="majorHAnsi" w:hAnsiTheme="majorHAnsi" w:cstheme="majorHAnsi"/>
                <w:b/>
                <w:bCs/>
                <w:szCs w:val="24"/>
              </w:rPr>
              <w:t>Giá chào của hàng hóa (I)</w:t>
            </w:r>
          </w:p>
        </w:tc>
        <w:tc>
          <w:tcPr>
            <w:tcW w:w="1164" w:type="dxa"/>
            <w:tcBorders>
              <w:top w:val="single" w:sz="4" w:space="0" w:color="auto"/>
              <w:left w:val="nil"/>
              <w:bottom w:val="single" w:sz="4" w:space="0" w:color="auto"/>
              <w:right w:val="single" w:sz="4" w:space="0" w:color="auto"/>
            </w:tcBorders>
            <w:shd w:val="clear" w:color="auto" w:fill="E2EFD9"/>
            <w:vAlign w:val="center"/>
          </w:tcPr>
          <w:p w14:paraId="1367BE6B" w14:textId="77777777" w:rsidR="006765BF" w:rsidRPr="00A03118" w:rsidRDefault="006765BF" w:rsidP="003B0EFE">
            <w:pPr>
              <w:jc w:val="center"/>
              <w:rPr>
                <w:rFonts w:asciiTheme="majorHAnsi" w:hAnsiTheme="majorHAnsi" w:cstheme="majorHAnsi"/>
                <w:b/>
                <w:bCs/>
                <w:szCs w:val="24"/>
                <w:vertAlign w:val="superscript"/>
              </w:rPr>
            </w:pPr>
            <w:r w:rsidRPr="00A03118">
              <w:rPr>
                <w:rFonts w:asciiTheme="majorHAnsi" w:hAnsiTheme="majorHAnsi" w:cstheme="majorHAnsi"/>
                <w:b/>
                <w:bCs/>
                <w:szCs w:val="24"/>
              </w:rPr>
              <w:t xml:space="preserve">Giá trị thuế các </w:t>
            </w:r>
            <w:proofErr w:type="gramStart"/>
            <w:r w:rsidRPr="00A03118">
              <w:rPr>
                <w:rFonts w:asciiTheme="majorHAnsi" w:hAnsiTheme="majorHAnsi" w:cstheme="majorHAnsi"/>
                <w:b/>
                <w:bCs/>
                <w:szCs w:val="24"/>
              </w:rPr>
              <w:t>loại</w:t>
            </w:r>
            <w:r w:rsidRPr="00A03118">
              <w:rPr>
                <w:rFonts w:asciiTheme="majorHAnsi" w:hAnsiTheme="majorHAnsi" w:cstheme="majorHAnsi"/>
                <w:b/>
                <w:bCs/>
                <w:szCs w:val="24"/>
                <w:vertAlign w:val="superscript"/>
              </w:rPr>
              <w:t>(</w:t>
            </w:r>
            <w:proofErr w:type="gramEnd"/>
            <w:r w:rsidRPr="00A03118">
              <w:rPr>
                <w:rFonts w:asciiTheme="majorHAnsi" w:hAnsiTheme="majorHAnsi" w:cstheme="majorHAnsi"/>
                <w:b/>
                <w:bCs/>
                <w:szCs w:val="24"/>
                <w:vertAlign w:val="superscript"/>
              </w:rPr>
              <w:t>2)</w:t>
            </w:r>
          </w:p>
          <w:p w14:paraId="0E00BE3B" w14:textId="77777777" w:rsidR="006765BF" w:rsidRPr="00A03118" w:rsidRDefault="006765BF" w:rsidP="003B0EFE">
            <w:pPr>
              <w:jc w:val="center"/>
              <w:rPr>
                <w:rFonts w:asciiTheme="majorHAnsi" w:hAnsiTheme="majorHAnsi" w:cstheme="majorHAnsi"/>
                <w:b/>
                <w:bCs/>
                <w:szCs w:val="24"/>
              </w:rPr>
            </w:pPr>
            <w:r w:rsidRPr="00A03118">
              <w:rPr>
                <w:rFonts w:asciiTheme="majorHAnsi" w:hAnsiTheme="majorHAnsi" w:cstheme="majorHAnsi"/>
                <w:b/>
                <w:bCs/>
                <w:szCs w:val="24"/>
              </w:rPr>
              <w:t>(II)</w:t>
            </w:r>
          </w:p>
        </w:tc>
        <w:tc>
          <w:tcPr>
            <w:tcW w:w="1750" w:type="dxa"/>
            <w:tcBorders>
              <w:top w:val="single" w:sz="4" w:space="0" w:color="auto"/>
              <w:left w:val="nil"/>
              <w:bottom w:val="single" w:sz="4" w:space="0" w:color="auto"/>
              <w:right w:val="single" w:sz="4" w:space="0" w:color="auto"/>
            </w:tcBorders>
            <w:shd w:val="clear" w:color="auto" w:fill="E2EFD9"/>
            <w:vAlign w:val="center"/>
          </w:tcPr>
          <w:p w14:paraId="4D8E891E" w14:textId="77777777" w:rsidR="006765BF" w:rsidRPr="00A03118" w:rsidRDefault="006765BF" w:rsidP="003B0EFE">
            <w:pPr>
              <w:rPr>
                <w:rFonts w:asciiTheme="majorHAnsi" w:hAnsiTheme="majorHAnsi" w:cstheme="majorHAnsi"/>
                <w:b/>
                <w:bCs/>
                <w:szCs w:val="24"/>
              </w:rPr>
            </w:pPr>
            <w:r w:rsidRPr="00A03118">
              <w:rPr>
                <w:rFonts w:asciiTheme="majorHAnsi" w:hAnsiTheme="majorHAnsi" w:cstheme="majorHAnsi"/>
                <w:b/>
                <w:bCs/>
                <w:szCs w:val="28"/>
              </w:rPr>
              <w:t>G</w:t>
            </w:r>
            <w:r w:rsidRPr="00A03118">
              <w:rPr>
                <w:rFonts w:asciiTheme="majorHAnsi" w:hAnsiTheme="majorHAnsi" w:cstheme="majorHAnsi"/>
                <w:b/>
                <w:bCs/>
                <w:szCs w:val="28"/>
                <w:lang w:val="vi-VN"/>
              </w:rPr>
              <w:t>iá xuất xưởng (giá EXW) của hàng hóa</w:t>
            </w:r>
            <w:r w:rsidRPr="00A03118">
              <w:rPr>
                <w:rFonts w:asciiTheme="majorHAnsi" w:hAnsiTheme="majorHAnsi" w:cstheme="majorHAnsi"/>
                <w:b/>
                <w:bCs/>
                <w:szCs w:val="28"/>
              </w:rPr>
              <w:t>)</w:t>
            </w:r>
            <w:r w:rsidRPr="00A03118">
              <w:rPr>
                <w:rFonts w:asciiTheme="majorHAnsi" w:hAnsiTheme="majorHAnsi" w:cstheme="majorHAnsi"/>
                <w:szCs w:val="28"/>
              </w:rPr>
              <w:t xml:space="preserve"> </w:t>
            </w:r>
            <w:r w:rsidRPr="00A03118">
              <w:rPr>
                <w:rFonts w:asciiTheme="majorHAnsi" w:hAnsiTheme="majorHAnsi" w:cstheme="majorHAnsi"/>
                <w:b/>
                <w:bCs/>
                <w:szCs w:val="28"/>
              </w:rPr>
              <w:t>(G)</w:t>
            </w:r>
          </w:p>
        </w:tc>
        <w:tc>
          <w:tcPr>
            <w:tcW w:w="1098" w:type="dxa"/>
            <w:gridSpan w:val="2"/>
            <w:tcBorders>
              <w:top w:val="nil"/>
              <w:left w:val="nil"/>
              <w:bottom w:val="single" w:sz="4" w:space="0" w:color="auto"/>
              <w:right w:val="single" w:sz="4" w:space="0" w:color="auto"/>
            </w:tcBorders>
            <w:shd w:val="clear" w:color="auto" w:fill="E2EFD9"/>
            <w:vAlign w:val="center"/>
            <w:hideMark/>
          </w:tcPr>
          <w:p w14:paraId="702F19C3" w14:textId="77777777" w:rsidR="006765BF" w:rsidRPr="00A03118" w:rsidRDefault="006765BF" w:rsidP="003B0EFE">
            <w:pPr>
              <w:jc w:val="center"/>
              <w:rPr>
                <w:rFonts w:asciiTheme="majorHAnsi" w:hAnsiTheme="majorHAnsi" w:cstheme="majorHAnsi"/>
                <w:b/>
                <w:bCs/>
                <w:szCs w:val="24"/>
              </w:rPr>
            </w:pPr>
            <w:r w:rsidRPr="00A03118">
              <w:rPr>
                <w:rFonts w:asciiTheme="majorHAnsi" w:hAnsiTheme="majorHAnsi" w:cstheme="majorHAnsi"/>
                <w:b/>
                <w:bCs/>
                <w:szCs w:val="24"/>
              </w:rPr>
              <w:t xml:space="preserve">G* </w:t>
            </w:r>
          </w:p>
        </w:tc>
        <w:tc>
          <w:tcPr>
            <w:tcW w:w="3237" w:type="dxa"/>
            <w:gridSpan w:val="2"/>
            <w:tcBorders>
              <w:top w:val="nil"/>
              <w:left w:val="nil"/>
              <w:bottom w:val="single" w:sz="4" w:space="0" w:color="auto"/>
              <w:right w:val="single" w:sz="4" w:space="0" w:color="auto"/>
            </w:tcBorders>
            <w:shd w:val="clear" w:color="auto" w:fill="E2EFD9"/>
            <w:vAlign w:val="center"/>
            <w:hideMark/>
          </w:tcPr>
          <w:p w14:paraId="59FC542F" w14:textId="77777777" w:rsidR="006765BF" w:rsidRPr="00A03118" w:rsidRDefault="006765BF" w:rsidP="003B0EFE">
            <w:pPr>
              <w:jc w:val="center"/>
              <w:rPr>
                <w:rFonts w:asciiTheme="majorHAnsi" w:hAnsiTheme="majorHAnsi" w:cstheme="majorHAnsi"/>
                <w:b/>
                <w:bCs/>
                <w:szCs w:val="24"/>
              </w:rPr>
            </w:pPr>
            <w:proofErr w:type="gramStart"/>
            <w:r w:rsidRPr="00A03118">
              <w:rPr>
                <w:rFonts w:asciiTheme="majorHAnsi" w:hAnsiTheme="majorHAnsi" w:cstheme="majorHAnsi"/>
                <w:b/>
                <w:bCs/>
                <w:szCs w:val="24"/>
              </w:rPr>
              <w:t>D(%)=</w:t>
            </w:r>
            <w:proofErr w:type="gramEnd"/>
            <w:r w:rsidRPr="00A03118">
              <w:rPr>
                <w:rFonts w:asciiTheme="majorHAnsi" w:hAnsiTheme="majorHAnsi" w:cstheme="majorHAnsi"/>
                <w:b/>
                <w:bCs/>
                <w:szCs w:val="24"/>
              </w:rPr>
              <w:t>G*/G</w:t>
            </w:r>
            <w:r w:rsidRPr="00A03118">
              <w:rPr>
                <w:rFonts w:asciiTheme="majorHAnsi" w:hAnsiTheme="majorHAnsi" w:cstheme="majorHAnsi"/>
                <w:b/>
                <w:bCs/>
                <w:szCs w:val="24"/>
              </w:rPr>
              <w:br/>
              <w:t xml:space="preserve">Trong đó G = (I) – (II) </w:t>
            </w:r>
          </w:p>
        </w:tc>
        <w:tc>
          <w:tcPr>
            <w:tcW w:w="3188" w:type="dxa"/>
            <w:tcBorders>
              <w:top w:val="nil"/>
              <w:left w:val="nil"/>
              <w:bottom w:val="single" w:sz="4" w:space="0" w:color="auto"/>
              <w:right w:val="single" w:sz="4" w:space="0" w:color="auto"/>
            </w:tcBorders>
            <w:shd w:val="clear" w:color="auto" w:fill="E2EFD9"/>
            <w:vAlign w:val="center"/>
          </w:tcPr>
          <w:p w14:paraId="40368323" w14:textId="77777777" w:rsidR="006765BF" w:rsidRPr="00A03118" w:rsidRDefault="006765BF" w:rsidP="003B0EFE">
            <w:pPr>
              <w:jc w:val="center"/>
              <w:rPr>
                <w:rFonts w:asciiTheme="majorHAnsi" w:hAnsiTheme="majorHAnsi" w:cstheme="majorHAnsi"/>
                <w:b/>
                <w:bCs/>
                <w:szCs w:val="24"/>
              </w:rPr>
            </w:pPr>
            <w:proofErr w:type="gramStart"/>
            <w:r w:rsidRPr="00A03118">
              <w:rPr>
                <w:rFonts w:asciiTheme="majorHAnsi" w:hAnsiTheme="majorHAnsi" w:cstheme="majorHAnsi"/>
                <w:b/>
                <w:bCs/>
                <w:szCs w:val="24"/>
              </w:rPr>
              <w:t>D(%)=</w:t>
            </w:r>
            <w:proofErr w:type="gramEnd"/>
            <w:r w:rsidRPr="00A03118">
              <w:rPr>
                <w:rFonts w:asciiTheme="majorHAnsi" w:hAnsiTheme="majorHAnsi" w:cstheme="majorHAnsi"/>
                <w:b/>
                <w:bCs/>
                <w:szCs w:val="24"/>
              </w:rPr>
              <w:t>G*/G</w:t>
            </w:r>
          </w:p>
        </w:tc>
      </w:tr>
      <w:tr w:rsidR="00A03118" w:rsidRPr="00A03118" w14:paraId="76324F36" w14:textId="77777777" w:rsidTr="003B0EFE">
        <w:trPr>
          <w:gridAfter w:val="1"/>
          <w:wAfter w:w="17" w:type="dxa"/>
          <w:trHeight w:val="315"/>
        </w:trPr>
        <w:tc>
          <w:tcPr>
            <w:tcW w:w="670" w:type="dxa"/>
            <w:tcBorders>
              <w:top w:val="nil"/>
              <w:left w:val="single" w:sz="4" w:space="0" w:color="auto"/>
              <w:bottom w:val="single" w:sz="4" w:space="0" w:color="auto"/>
              <w:right w:val="single" w:sz="4" w:space="0" w:color="auto"/>
            </w:tcBorders>
            <w:noWrap/>
            <w:vAlign w:val="center"/>
          </w:tcPr>
          <w:p w14:paraId="08DC7456" w14:textId="77777777" w:rsidR="006765BF" w:rsidRPr="00A03118" w:rsidRDefault="006765BF" w:rsidP="003B0EFE">
            <w:pPr>
              <w:jc w:val="center"/>
              <w:rPr>
                <w:rFonts w:asciiTheme="majorHAnsi" w:hAnsiTheme="majorHAnsi" w:cstheme="majorHAnsi"/>
                <w:i/>
                <w:iCs/>
                <w:szCs w:val="24"/>
              </w:rPr>
            </w:pPr>
          </w:p>
        </w:tc>
        <w:tc>
          <w:tcPr>
            <w:tcW w:w="1806" w:type="dxa"/>
            <w:tcBorders>
              <w:top w:val="nil"/>
              <w:left w:val="nil"/>
              <w:bottom w:val="single" w:sz="4" w:space="0" w:color="auto"/>
              <w:right w:val="single" w:sz="4" w:space="0" w:color="auto"/>
            </w:tcBorders>
            <w:vAlign w:val="center"/>
          </w:tcPr>
          <w:p w14:paraId="0C67BF24" w14:textId="77777777" w:rsidR="006765BF" w:rsidRPr="00A03118" w:rsidRDefault="006765BF" w:rsidP="003B0EFE">
            <w:pPr>
              <w:jc w:val="center"/>
              <w:rPr>
                <w:rFonts w:asciiTheme="majorHAnsi" w:hAnsiTheme="majorHAnsi" w:cstheme="majorHAnsi"/>
                <w:i/>
                <w:iCs/>
                <w:szCs w:val="24"/>
              </w:rPr>
            </w:pPr>
            <w:r w:rsidRPr="00A03118">
              <w:rPr>
                <w:rFonts w:asciiTheme="majorHAnsi" w:hAnsiTheme="majorHAnsi" w:cstheme="majorHAnsi"/>
                <w:iCs/>
                <w:szCs w:val="24"/>
              </w:rPr>
              <w:t>(1)</w:t>
            </w:r>
          </w:p>
        </w:tc>
        <w:tc>
          <w:tcPr>
            <w:tcW w:w="1527" w:type="dxa"/>
            <w:tcBorders>
              <w:top w:val="single" w:sz="4" w:space="0" w:color="auto"/>
              <w:left w:val="nil"/>
              <w:bottom w:val="single" w:sz="4" w:space="0" w:color="auto"/>
              <w:right w:val="single" w:sz="4" w:space="0" w:color="auto"/>
            </w:tcBorders>
            <w:shd w:val="clear" w:color="auto" w:fill="E2EFD9"/>
            <w:noWrap/>
            <w:vAlign w:val="center"/>
          </w:tcPr>
          <w:p w14:paraId="031C8EE4" w14:textId="77777777" w:rsidR="006765BF" w:rsidRPr="00A03118" w:rsidRDefault="006765BF" w:rsidP="003B0EFE">
            <w:pPr>
              <w:jc w:val="center"/>
              <w:rPr>
                <w:rFonts w:asciiTheme="majorHAnsi" w:hAnsiTheme="majorHAnsi" w:cstheme="majorHAnsi"/>
                <w:szCs w:val="24"/>
              </w:rPr>
            </w:pPr>
            <w:r w:rsidRPr="00A03118">
              <w:rPr>
                <w:rFonts w:asciiTheme="majorHAnsi" w:hAnsiTheme="majorHAnsi" w:cstheme="majorHAnsi"/>
                <w:szCs w:val="24"/>
              </w:rPr>
              <w:t>(2)</w:t>
            </w:r>
          </w:p>
        </w:tc>
        <w:tc>
          <w:tcPr>
            <w:tcW w:w="1164" w:type="dxa"/>
            <w:tcBorders>
              <w:top w:val="single" w:sz="4" w:space="0" w:color="auto"/>
              <w:left w:val="nil"/>
              <w:bottom w:val="single" w:sz="4" w:space="0" w:color="auto"/>
              <w:right w:val="single" w:sz="4" w:space="0" w:color="auto"/>
            </w:tcBorders>
            <w:shd w:val="clear" w:color="auto" w:fill="E2EFD9"/>
            <w:vAlign w:val="center"/>
          </w:tcPr>
          <w:p w14:paraId="79A266E3" w14:textId="77777777" w:rsidR="006765BF" w:rsidRPr="00A03118" w:rsidRDefault="006765BF" w:rsidP="003B0EFE">
            <w:pPr>
              <w:jc w:val="center"/>
              <w:rPr>
                <w:rFonts w:asciiTheme="majorHAnsi" w:hAnsiTheme="majorHAnsi" w:cstheme="majorHAnsi"/>
                <w:szCs w:val="24"/>
              </w:rPr>
            </w:pPr>
            <w:r w:rsidRPr="00A03118">
              <w:rPr>
                <w:rFonts w:asciiTheme="majorHAnsi" w:hAnsiTheme="majorHAnsi" w:cstheme="majorHAnsi"/>
                <w:szCs w:val="24"/>
              </w:rPr>
              <w:t>(3)</w:t>
            </w:r>
          </w:p>
        </w:tc>
        <w:tc>
          <w:tcPr>
            <w:tcW w:w="1750" w:type="dxa"/>
            <w:tcBorders>
              <w:top w:val="single" w:sz="4" w:space="0" w:color="auto"/>
              <w:left w:val="nil"/>
              <w:bottom w:val="single" w:sz="4" w:space="0" w:color="auto"/>
              <w:right w:val="single" w:sz="4" w:space="0" w:color="auto"/>
            </w:tcBorders>
            <w:shd w:val="clear" w:color="auto" w:fill="E2EFD9"/>
            <w:vAlign w:val="center"/>
          </w:tcPr>
          <w:p w14:paraId="66521D28" w14:textId="77777777" w:rsidR="006765BF" w:rsidRPr="00A03118" w:rsidRDefault="006765BF" w:rsidP="003B0EFE">
            <w:pPr>
              <w:jc w:val="center"/>
              <w:rPr>
                <w:rFonts w:asciiTheme="majorHAnsi" w:hAnsiTheme="majorHAnsi" w:cstheme="majorHAnsi"/>
                <w:szCs w:val="24"/>
              </w:rPr>
            </w:pPr>
            <w:r w:rsidRPr="00A03118">
              <w:rPr>
                <w:rFonts w:asciiTheme="majorHAnsi" w:hAnsiTheme="majorHAnsi" w:cstheme="majorHAnsi"/>
                <w:szCs w:val="24"/>
              </w:rPr>
              <w:t>(4)</w:t>
            </w:r>
          </w:p>
        </w:tc>
        <w:tc>
          <w:tcPr>
            <w:tcW w:w="1098" w:type="dxa"/>
            <w:gridSpan w:val="2"/>
            <w:tcBorders>
              <w:top w:val="nil"/>
              <w:left w:val="nil"/>
              <w:bottom w:val="single" w:sz="4" w:space="0" w:color="auto"/>
              <w:right w:val="single" w:sz="4" w:space="0" w:color="auto"/>
            </w:tcBorders>
            <w:noWrap/>
            <w:vAlign w:val="center"/>
          </w:tcPr>
          <w:p w14:paraId="773580B0" w14:textId="77777777" w:rsidR="006765BF" w:rsidRPr="00A03118" w:rsidRDefault="006765BF" w:rsidP="003B0EFE">
            <w:pPr>
              <w:jc w:val="center"/>
              <w:rPr>
                <w:rFonts w:asciiTheme="majorHAnsi" w:hAnsiTheme="majorHAnsi" w:cstheme="majorHAnsi"/>
                <w:b/>
                <w:bCs/>
                <w:szCs w:val="24"/>
              </w:rPr>
            </w:pPr>
            <w:r w:rsidRPr="00A03118">
              <w:rPr>
                <w:rFonts w:asciiTheme="majorHAnsi" w:hAnsiTheme="majorHAnsi" w:cstheme="majorHAnsi"/>
                <w:bCs/>
                <w:szCs w:val="24"/>
              </w:rPr>
              <w:t>(5)</w:t>
            </w:r>
          </w:p>
        </w:tc>
        <w:tc>
          <w:tcPr>
            <w:tcW w:w="3237" w:type="dxa"/>
            <w:gridSpan w:val="2"/>
            <w:tcBorders>
              <w:top w:val="nil"/>
              <w:left w:val="nil"/>
              <w:bottom w:val="single" w:sz="4" w:space="0" w:color="auto"/>
              <w:right w:val="single" w:sz="4" w:space="0" w:color="auto"/>
            </w:tcBorders>
            <w:noWrap/>
            <w:vAlign w:val="center"/>
          </w:tcPr>
          <w:p w14:paraId="5A96D520" w14:textId="77777777" w:rsidR="006765BF" w:rsidRPr="00A03118" w:rsidRDefault="006765BF" w:rsidP="003B0EFE">
            <w:pPr>
              <w:jc w:val="center"/>
              <w:rPr>
                <w:rFonts w:asciiTheme="majorHAnsi" w:hAnsiTheme="majorHAnsi" w:cstheme="majorHAnsi"/>
                <w:b/>
                <w:bCs/>
                <w:szCs w:val="24"/>
              </w:rPr>
            </w:pPr>
            <w:r w:rsidRPr="00A03118">
              <w:rPr>
                <w:rFonts w:asciiTheme="majorHAnsi" w:hAnsiTheme="majorHAnsi" w:cstheme="majorHAnsi"/>
                <w:bCs/>
                <w:szCs w:val="24"/>
              </w:rPr>
              <w:t>(6)</w:t>
            </w:r>
          </w:p>
        </w:tc>
        <w:tc>
          <w:tcPr>
            <w:tcW w:w="3188" w:type="dxa"/>
            <w:tcBorders>
              <w:top w:val="nil"/>
              <w:left w:val="nil"/>
              <w:bottom w:val="single" w:sz="4" w:space="0" w:color="auto"/>
              <w:right w:val="single" w:sz="4" w:space="0" w:color="auto"/>
            </w:tcBorders>
          </w:tcPr>
          <w:p w14:paraId="677B09C2" w14:textId="77777777" w:rsidR="006765BF" w:rsidRPr="00A03118" w:rsidRDefault="006765BF" w:rsidP="003B0EFE">
            <w:pPr>
              <w:jc w:val="center"/>
              <w:rPr>
                <w:rFonts w:asciiTheme="majorHAnsi" w:hAnsiTheme="majorHAnsi" w:cstheme="majorHAnsi"/>
                <w:bCs/>
                <w:szCs w:val="24"/>
              </w:rPr>
            </w:pPr>
            <w:r w:rsidRPr="00A03118">
              <w:rPr>
                <w:rFonts w:asciiTheme="majorHAnsi" w:hAnsiTheme="majorHAnsi" w:cstheme="majorHAnsi"/>
                <w:bCs/>
                <w:szCs w:val="24"/>
              </w:rPr>
              <w:t>(7)</w:t>
            </w:r>
          </w:p>
        </w:tc>
      </w:tr>
      <w:tr w:rsidR="00A03118" w:rsidRPr="00A03118" w14:paraId="29BC8698" w14:textId="77777777" w:rsidTr="003B0EFE">
        <w:trPr>
          <w:gridAfter w:val="1"/>
          <w:wAfter w:w="17" w:type="dxa"/>
          <w:trHeight w:val="315"/>
        </w:trPr>
        <w:tc>
          <w:tcPr>
            <w:tcW w:w="670" w:type="dxa"/>
            <w:tcBorders>
              <w:top w:val="nil"/>
              <w:left w:val="single" w:sz="4" w:space="0" w:color="auto"/>
              <w:bottom w:val="single" w:sz="4" w:space="0" w:color="auto"/>
              <w:right w:val="single" w:sz="4" w:space="0" w:color="auto"/>
            </w:tcBorders>
            <w:noWrap/>
            <w:vAlign w:val="center"/>
            <w:hideMark/>
          </w:tcPr>
          <w:p w14:paraId="0315AE80" w14:textId="77777777" w:rsidR="006765BF" w:rsidRPr="00A03118" w:rsidRDefault="006765BF" w:rsidP="003B0EFE">
            <w:pPr>
              <w:jc w:val="center"/>
              <w:rPr>
                <w:rFonts w:asciiTheme="majorHAnsi" w:hAnsiTheme="majorHAnsi" w:cstheme="majorHAnsi"/>
                <w:i/>
                <w:iCs/>
                <w:szCs w:val="24"/>
              </w:rPr>
            </w:pPr>
            <w:r w:rsidRPr="00A03118">
              <w:rPr>
                <w:rFonts w:asciiTheme="majorHAnsi" w:hAnsiTheme="majorHAnsi" w:cstheme="majorHAnsi"/>
                <w:i/>
                <w:iCs/>
                <w:szCs w:val="24"/>
              </w:rPr>
              <w:t>1</w:t>
            </w:r>
          </w:p>
        </w:tc>
        <w:tc>
          <w:tcPr>
            <w:tcW w:w="1806" w:type="dxa"/>
            <w:tcBorders>
              <w:top w:val="nil"/>
              <w:left w:val="nil"/>
              <w:bottom w:val="single" w:sz="4" w:space="0" w:color="auto"/>
              <w:right w:val="single" w:sz="4" w:space="0" w:color="auto"/>
            </w:tcBorders>
            <w:vAlign w:val="center"/>
            <w:hideMark/>
          </w:tcPr>
          <w:p w14:paraId="71D41CEB" w14:textId="010AC816" w:rsidR="006765BF" w:rsidRPr="00A03118" w:rsidRDefault="006765BF" w:rsidP="003B0EFE">
            <w:pPr>
              <w:rPr>
                <w:rFonts w:asciiTheme="majorHAnsi" w:hAnsiTheme="majorHAnsi" w:cstheme="majorHAnsi"/>
                <w:i/>
                <w:iCs/>
                <w:szCs w:val="24"/>
              </w:rPr>
            </w:pPr>
            <w:r w:rsidRPr="00A03118">
              <w:rPr>
                <w:rFonts w:asciiTheme="majorHAnsi" w:hAnsiTheme="majorHAnsi" w:cstheme="majorHAnsi"/>
                <w:i/>
                <w:iCs/>
                <w:szCs w:val="24"/>
              </w:rPr>
              <w:t xml:space="preserve">Hàng </w:t>
            </w:r>
            <w:r w:rsidR="00737EB1" w:rsidRPr="00A03118">
              <w:rPr>
                <w:rFonts w:asciiTheme="majorHAnsi" w:hAnsiTheme="majorHAnsi" w:cstheme="majorHAnsi"/>
                <w:i/>
                <w:iCs/>
                <w:szCs w:val="24"/>
              </w:rPr>
              <w:t>hóa</w:t>
            </w:r>
            <w:r w:rsidRPr="00A03118">
              <w:rPr>
                <w:rFonts w:asciiTheme="majorHAnsi" w:hAnsiTheme="majorHAnsi" w:cstheme="majorHAnsi"/>
                <w:i/>
                <w:iCs/>
                <w:szCs w:val="24"/>
              </w:rPr>
              <w:t xml:space="preserve"> thứ 1 </w:t>
            </w:r>
          </w:p>
        </w:tc>
        <w:tc>
          <w:tcPr>
            <w:tcW w:w="1527" w:type="dxa"/>
            <w:tcBorders>
              <w:top w:val="single" w:sz="4" w:space="0" w:color="auto"/>
              <w:left w:val="nil"/>
              <w:bottom w:val="single" w:sz="4" w:space="0" w:color="auto"/>
              <w:right w:val="single" w:sz="4" w:space="0" w:color="auto"/>
            </w:tcBorders>
            <w:shd w:val="clear" w:color="auto" w:fill="E2EFD9"/>
            <w:noWrap/>
            <w:vAlign w:val="center"/>
            <w:hideMark/>
          </w:tcPr>
          <w:p w14:paraId="71665AF5" w14:textId="77777777" w:rsidR="006765BF" w:rsidRPr="00A03118" w:rsidRDefault="006765BF" w:rsidP="003B0EFE">
            <w:pPr>
              <w:jc w:val="center"/>
              <w:rPr>
                <w:rFonts w:asciiTheme="majorHAnsi" w:hAnsiTheme="majorHAnsi" w:cstheme="majorHAnsi"/>
                <w:b/>
                <w:bCs/>
                <w:szCs w:val="24"/>
              </w:rPr>
            </w:pPr>
          </w:p>
        </w:tc>
        <w:tc>
          <w:tcPr>
            <w:tcW w:w="1164" w:type="dxa"/>
            <w:tcBorders>
              <w:top w:val="single" w:sz="4" w:space="0" w:color="auto"/>
              <w:left w:val="nil"/>
              <w:bottom w:val="single" w:sz="4" w:space="0" w:color="auto"/>
              <w:right w:val="single" w:sz="4" w:space="0" w:color="auto"/>
            </w:tcBorders>
            <w:shd w:val="clear" w:color="auto" w:fill="E2EFD9"/>
            <w:vAlign w:val="center"/>
          </w:tcPr>
          <w:p w14:paraId="7EBC5605" w14:textId="77777777" w:rsidR="006765BF" w:rsidRPr="00A03118" w:rsidRDefault="006765BF" w:rsidP="003B0EFE">
            <w:pPr>
              <w:jc w:val="center"/>
              <w:rPr>
                <w:rFonts w:asciiTheme="majorHAnsi" w:hAnsiTheme="majorHAnsi" w:cstheme="majorHAnsi"/>
                <w:b/>
                <w:bCs/>
                <w:szCs w:val="24"/>
              </w:rPr>
            </w:pPr>
          </w:p>
        </w:tc>
        <w:tc>
          <w:tcPr>
            <w:tcW w:w="1750" w:type="dxa"/>
            <w:tcBorders>
              <w:top w:val="single" w:sz="4" w:space="0" w:color="auto"/>
              <w:left w:val="nil"/>
              <w:bottom w:val="single" w:sz="4" w:space="0" w:color="auto"/>
              <w:right w:val="single" w:sz="4" w:space="0" w:color="auto"/>
            </w:tcBorders>
            <w:shd w:val="clear" w:color="auto" w:fill="E2EFD9"/>
            <w:vAlign w:val="center"/>
          </w:tcPr>
          <w:p w14:paraId="1A3D091C" w14:textId="77777777" w:rsidR="006765BF" w:rsidRPr="00A03118" w:rsidRDefault="006765BF" w:rsidP="003B0EFE">
            <w:pPr>
              <w:jc w:val="center"/>
              <w:rPr>
                <w:rFonts w:asciiTheme="majorHAnsi" w:hAnsiTheme="majorHAnsi" w:cstheme="majorHAnsi"/>
                <w:b/>
                <w:bCs/>
                <w:szCs w:val="24"/>
              </w:rPr>
            </w:pPr>
          </w:p>
        </w:tc>
        <w:tc>
          <w:tcPr>
            <w:tcW w:w="1098" w:type="dxa"/>
            <w:gridSpan w:val="2"/>
            <w:tcBorders>
              <w:top w:val="nil"/>
              <w:left w:val="nil"/>
              <w:bottom w:val="single" w:sz="4" w:space="0" w:color="auto"/>
              <w:right w:val="single" w:sz="4" w:space="0" w:color="auto"/>
            </w:tcBorders>
            <w:noWrap/>
            <w:vAlign w:val="center"/>
            <w:hideMark/>
          </w:tcPr>
          <w:p w14:paraId="3293446D" w14:textId="77777777" w:rsidR="006765BF" w:rsidRPr="00A03118" w:rsidRDefault="006765BF" w:rsidP="003B0EFE">
            <w:pPr>
              <w:jc w:val="center"/>
              <w:rPr>
                <w:rFonts w:asciiTheme="majorHAnsi" w:hAnsiTheme="majorHAnsi" w:cstheme="majorHAnsi"/>
                <w:b/>
                <w:bCs/>
                <w:szCs w:val="24"/>
              </w:rPr>
            </w:pPr>
            <w:r w:rsidRPr="00A03118">
              <w:rPr>
                <w:rFonts w:asciiTheme="majorHAnsi" w:hAnsiTheme="majorHAnsi" w:cstheme="majorHAnsi"/>
                <w:b/>
                <w:bCs/>
                <w:szCs w:val="24"/>
              </w:rPr>
              <w:t> </w:t>
            </w:r>
          </w:p>
        </w:tc>
        <w:tc>
          <w:tcPr>
            <w:tcW w:w="3237" w:type="dxa"/>
            <w:gridSpan w:val="2"/>
            <w:tcBorders>
              <w:top w:val="nil"/>
              <w:left w:val="nil"/>
              <w:bottom w:val="single" w:sz="4" w:space="0" w:color="auto"/>
              <w:right w:val="single" w:sz="4" w:space="0" w:color="auto"/>
            </w:tcBorders>
            <w:noWrap/>
            <w:vAlign w:val="center"/>
            <w:hideMark/>
          </w:tcPr>
          <w:p w14:paraId="56B4C77D" w14:textId="77777777" w:rsidR="006765BF" w:rsidRPr="00A03118" w:rsidRDefault="006765BF" w:rsidP="003B0EFE">
            <w:pPr>
              <w:jc w:val="center"/>
              <w:rPr>
                <w:rFonts w:asciiTheme="majorHAnsi" w:hAnsiTheme="majorHAnsi" w:cstheme="majorHAnsi"/>
                <w:b/>
                <w:bCs/>
                <w:szCs w:val="24"/>
              </w:rPr>
            </w:pPr>
            <w:r w:rsidRPr="00A03118">
              <w:rPr>
                <w:rFonts w:asciiTheme="majorHAnsi" w:hAnsiTheme="majorHAnsi" w:cstheme="majorHAnsi"/>
                <w:b/>
                <w:bCs/>
                <w:szCs w:val="24"/>
              </w:rPr>
              <w:t> </w:t>
            </w:r>
          </w:p>
        </w:tc>
        <w:tc>
          <w:tcPr>
            <w:tcW w:w="3188" w:type="dxa"/>
            <w:tcBorders>
              <w:top w:val="nil"/>
              <w:left w:val="nil"/>
              <w:bottom w:val="single" w:sz="4" w:space="0" w:color="auto"/>
              <w:right w:val="single" w:sz="4" w:space="0" w:color="auto"/>
            </w:tcBorders>
          </w:tcPr>
          <w:p w14:paraId="7055E198" w14:textId="77777777" w:rsidR="006765BF" w:rsidRPr="00A03118" w:rsidRDefault="006765BF" w:rsidP="003B0EFE">
            <w:pPr>
              <w:jc w:val="center"/>
              <w:rPr>
                <w:rFonts w:asciiTheme="majorHAnsi" w:hAnsiTheme="majorHAnsi" w:cstheme="majorHAnsi"/>
                <w:b/>
                <w:bCs/>
                <w:szCs w:val="24"/>
              </w:rPr>
            </w:pPr>
          </w:p>
        </w:tc>
      </w:tr>
      <w:tr w:rsidR="00A03118" w:rsidRPr="00A03118" w14:paraId="0FD97586" w14:textId="77777777" w:rsidTr="003B0EFE">
        <w:trPr>
          <w:gridAfter w:val="1"/>
          <w:wAfter w:w="17" w:type="dxa"/>
          <w:trHeight w:val="315"/>
        </w:trPr>
        <w:tc>
          <w:tcPr>
            <w:tcW w:w="670" w:type="dxa"/>
            <w:tcBorders>
              <w:top w:val="nil"/>
              <w:left w:val="single" w:sz="4" w:space="0" w:color="auto"/>
              <w:bottom w:val="single" w:sz="4" w:space="0" w:color="auto"/>
              <w:right w:val="single" w:sz="4" w:space="0" w:color="auto"/>
            </w:tcBorders>
            <w:noWrap/>
            <w:vAlign w:val="center"/>
            <w:hideMark/>
          </w:tcPr>
          <w:p w14:paraId="40845128" w14:textId="77777777" w:rsidR="006765BF" w:rsidRPr="00A03118" w:rsidRDefault="006765BF" w:rsidP="003B0EFE">
            <w:pPr>
              <w:jc w:val="center"/>
              <w:rPr>
                <w:rFonts w:asciiTheme="majorHAnsi" w:hAnsiTheme="majorHAnsi" w:cstheme="majorHAnsi"/>
                <w:i/>
                <w:iCs/>
                <w:szCs w:val="24"/>
              </w:rPr>
            </w:pPr>
            <w:r w:rsidRPr="00A03118">
              <w:rPr>
                <w:rFonts w:asciiTheme="majorHAnsi" w:hAnsiTheme="majorHAnsi" w:cstheme="majorHAnsi"/>
                <w:i/>
                <w:iCs/>
                <w:szCs w:val="24"/>
              </w:rPr>
              <w:t>2</w:t>
            </w:r>
          </w:p>
        </w:tc>
        <w:tc>
          <w:tcPr>
            <w:tcW w:w="1806" w:type="dxa"/>
            <w:tcBorders>
              <w:top w:val="nil"/>
              <w:left w:val="nil"/>
              <w:bottom w:val="single" w:sz="4" w:space="0" w:color="auto"/>
              <w:right w:val="single" w:sz="4" w:space="0" w:color="auto"/>
            </w:tcBorders>
            <w:vAlign w:val="center"/>
            <w:hideMark/>
          </w:tcPr>
          <w:p w14:paraId="2F2A4080" w14:textId="4F7451EE" w:rsidR="006765BF" w:rsidRPr="00A03118" w:rsidRDefault="006765BF" w:rsidP="003B0EFE">
            <w:pPr>
              <w:rPr>
                <w:rFonts w:asciiTheme="majorHAnsi" w:hAnsiTheme="majorHAnsi" w:cstheme="majorHAnsi"/>
                <w:i/>
                <w:iCs/>
                <w:szCs w:val="24"/>
              </w:rPr>
            </w:pPr>
            <w:r w:rsidRPr="00A03118">
              <w:rPr>
                <w:rFonts w:asciiTheme="majorHAnsi" w:hAnsiTheme="majorHAnsi" w:cstheme="majorHAnsi"/>
                <w:i/>
                <w:iCs/>
                <w:szCs w:val="24"/>
              </w:rPr>
              <w:t xml:space="preserve">Hàng </w:t>
            </w:r>
            <w:r w:rsidR="00737EB1" w:rsidRPr="00A03118">
              <w:rPr>
                <w:rFonts w:asciiTheme="majorHAnsi" w:hAnsiTheme="majorHAnsi" w:cstheme="majorHAnsi"/>
                <w:i/>
                <w:iCs/>
                <w:szCs w:val="24"/>
              </w:rPr>
              <w:t>hóa</w:t>
            </w:r>
            <w:r w:rsidRPr="00A03118">
              <w:rPr>
                <w:rFonts w:asciiTheme="majorHAnsi" w:hAnsiTheme="majorHAnsi" w:cstheme="majorHAnsi"/>
                <w:i/>
                <w:iCs/>
                <w:szCs w:val="24"/>
              </w:rPr>
              <w:t xml:space="preserve"> thứ 2 </w:t>
            </w:r>
          </w:p>
        </w:tc>
        <w:tc>
          <w:tcPr>
            <w:tcW w:w="1527" w:type="dxa"/>
            <w:tcBorders>
              <w:top w:val="single" w:sz="4" w:space="0" w:color="auto"/>
              <w:left w:val="nil"/>
              <w:bottom w:val="single" w:sz="4" w:space="0" w:color="auto"/>
              <w:right w:val="single" w:sz="4" w:space="0" w:color="auto"/>
            </w:tcBorders>
            <w:shd w:val="clear" w:color="auto" w:fill="E2EFD9"/>
            <w:noWrap/>
            <w:vAlign w:val="center"/>
            <w:hideMark/>
          </w:tcPr>
          <w:p w14:paraId="02F94798" w14:textId="77777777" w:rsidR="006765BF" w:rsidRPr="00A03118" w:rsidRDefault="006765BF" w:rsidP="003B0EFE">
            <w:pPr>
              <w:jc w:val="center"/>
              <w:rPr>
                <w:rFonts w:asciiTheme="majorHAnsi" w:hAnsiTheme="majorHAnsi" w:cstheme="majorHAnsi"/>
                <w:b/>
                <w:bCs/>
                <w:szCs w:val="24"/>
              </w:rPr>
            </w:pPr>
          </w:p>
        </w:tc>
        <w:tc>
          <w:tcPr>
            <w:tcW w:w="1164" w:type="dxa"/>
            <w:tcBorders>
              <w:top w:val="single" w:sz="4" w:space="0" w:color="auto"/>
              <w:left w:val="nil"/>
              <w:bottom w:val="single" w:sz="4" w:space="0" w:color="auto"/>
              <w:right w:val="single" w:sz="4" w:space="0" w:color="auto"/>
            </w:tcBorders>
            <w:shd w:val="clear" w:color="auto" w:fill="E2EFD9"/>
            <w:vAlign w:val="center"/>
          </w:tcPr>
          <w:p w14:paraId="303C4492" w14:textId="77777777" w:rsidR="006765BF" w:rsidRPr="00A03118" w:rsidRDefault="006765BF" w:rsidP="003B0EFE">
            <w:pPr>
              <w:jc w:val="center"/>
              <w:rPr>
                <w:rFonts w:asciiTheme="majorHAnsi" w:hAnsiTheme="majorHAnsi" w:cstheme="majorHAnsi"/>
                <w:b/>
                <w:bCs/>
                <w:szCs w:val="24"/>
              </w:rPr>
            </w:pPr>
          </w:p>
        </w:tc>
        <w:tc>
          <w:tcPr>
            <w:tcW w:w="1750" w:type="dxa"/>
            <w:tcBorders>
              <w:top w:val="single" w:sz="4" w:space="0" w:color="auto"/>
              <w:left w:val="nil"/>
              <w:bottom w:val="single" w:sz="4" w:space="0" w:color="auto"/>
              <w:right w:val="single" w:sz="4" w:space="0" w:color="auto"/>
            </w:tcBorders>
            <w:shd w:val="clear" w:color="auto" w:fill="E2EFD9"/>
            <w:vAlign w:val="center"/>
          </w:tcPr>
          <w:p w14:paraId="131F7148" w14:textId="77777777" w:rsidR="006765BF" w:rsidRPr="00A03118" w:rsidRDefault="006765BF" w:rsidP="003B0EFE">
            <w:pPr>
              <w:jc w:val="center"/>
              <w:rPr>
                <w:rFonts w:asciiTheme="majorHAnsi" w:hAnsiTheme="majorHAnsi" w:cstheme="majorHAnsi"/>
                <w:b/>
                <w:bCs/>
                <w:szCs w:val="24"/>
              </w:rPr>
            </w:pPr>
          </w:p>
        </w:tc>
        <w:tc>
          <w:tcPr>
            <w:tcW w:w="1098" w:type="dxa"/>
            <w:gridSpan w:val="2"/>
            <w:tcBorders>
              <w:top w:val="nil"/>
              <w:left w:val="nil"/>
              <w:bottom w:val="single" w:sz="4" w:space="0" w:color="auto"/>
              <w:right w:val="single" w:sz="4" w:space="0" w:color="auto"/>
            </w:tcBorders>
            <w:noWrap/>
            <w:vAlign w:val="center"/>
            <w:hideMark/>
          </w:tcPr>
          <w:p w14:paraId="38499247" w14:textId="77777777" w:rsidR="006765BF" w:rsidRPr="00A03118" w:rsidRDefault="006765BF" w:rsidP="003B0EFE">
            <w:pPr>
              <w:jc w:val="center"/>
              <w:rPr>
                <w:rFonts w:asciiTheme="majorHAnsi" w:hAnsiTheme="majorHAnsi" w:cstheme="majorHAnsi"/>
                <w:b/>
                <w:bCs/>
                <w:szCs w:val="24"/>
              </w:rPr>
            </w:pPr>
            <w:r w:rsidRPr="00A03118">
              <w:rPr>
                <w:rFonts w:asciiTheme="majorHAnsi" w:hAnsiTheme="majorHAnsi" w:cstheme="majorHAnsi"/>
                <w:b/>
                <w:bCs/>
                <w:szCs w:val="24"/>
              </w:rPr>
              <w:t> </w:t>
            </w:r>
          </w:p>
        </w:tc>
        <w:tc>
          <w:tcPr>
            <w:tcW w:w="3237" w:type="dxa"/>
            <w:gridSpan w:val="2"/>
            <w:tcBorders>
              <w:top w:val="nil"/>
              <w:left w:val="nil"/>
              <w:bottom w:val="single" w:sz="4" w:space="0" w:color="auto"/>
              <w:right w:val="single" w:sz="4" w:space="0" w:color="auto"/>
            </w:tcBorders>
            <w:noWrap/>
            <w:vAlign w:val="center"/>
            <w:hideMark/>
          </w:tcPr>
          <w:p w14:paraId="797D6D54" w14:textId="77777777" w:rsidR="006765BF" w:rsidRPr="00A03118" w:rsidRDefault="006765BF" w:rsidP="003B0EFE">
            <w:pPr>
              <w:jc w:val="center"/>
              <w:rPr>
                <w:rFonts w:asciiTheme="majorHAnsi" w:hAnsiTheme="majorHAnsi" w:cstheme="majorHAnsi"/>
                <w:b/>
                <w:bCs/>
                <w:szCs w:val="24"/>
              </w:rPr>
            </w:pPr>
            <w:r w:rsidRPr="00A03118">
              <w:rPr>
                <w:rFonts w:asciiTheme="majorHAnsi" w:hAnsiTheme="majorHAnsi" w:cstheme="majorHAnsi"/>
                <w:b/>
                <w:bCs/>
                <w:szCs w:val="24"/>
              </w:rPr>
              <w:t> </w:t>
            </w:r>
          </w:p>
        </w:tc>
        <w:tc>
          <w:tcPr>
            <w:tcW w:w="3188" w:type="dxa"/>
            <w:tcBorders>
              <w:top w:val="nil"/>
              <w:left w:val="nil"/>
              <w:bottom w:val="single" w:sz="4" w:space="0" w:color="auto"/>
              <w:right w:val="single" w:sz="4" w:space="0" w:color="auto"/>
            </w:tcBorders>
          </w:tcPr>
          <w:p w14:paraId="5BD830EA" w14:textId="77777777" w:rsidR="006765BF" w:rsidRPr="00A03118" w:rsidRDefault="006765BF" w:rsidP="003B0EFE">
            <w:pPr>
              <w:jc w:val="center"/>
              <w:rPr>
                <w:rFonts w:asciiTheme="majorHAnsi" w:hAnsiTheme="majorHAnsi" w:cstheme="majorHAnsi"/>
                <w:b/>
                <w:bCs/>
                <w:szCs w:val="24"/>
              </w:rPr>
            </w:pPr>
          </w:p>
        </w:tc>
      </w:tr>
      <w:tr w:rsidR="00A03118" w:rsidRPr="00A03118" w14:paraId="31EBE1E1" w14:textId="77777777" w:rsidTr="003B0EFE">
        <w:trPr>
          <w:gridAfter w:val="1"/>
          <w:wAfter w:w="17" w:type="dxa"/>
          <w:trHeight w:val="315"/>
        </w:trPr>
        <w:tc>
          <w:tcPr>
            <w:tcW w:w="670" w:type="dxa"/>
            <w:tcBorders>
              <w:top w:val="nil"/>
              <w:left w:val="single" w:sz="4" w:space="0" w:color="auto"/>
              <w:bottom w:val="single" w:sz="4" w:space="0" w:color="auto"/>
              <w:right w:val="single" w:sz="4" w:space="0" w:color="auto"/>
            </w:tcBorders>
            <w:noWrap/>
            <w:vAlign w:val="center"/>
            <w:hideMark/>
          </w:tcPr>
          <w:p w14:paraId="247E5A77" w14:textId="77777777" w:rsidR="006765BF" w:rsidRPr="00A03118" w:rsidRDefault="006765BF" w:rsidP="003B0EFE">
            <w:pPr>
              <w:jc w:val="center"/>
              <w:rPr>
                <w:rFonts w:asciiTheme="majorHAnsi" w:hAnsiTheme="majorHAnsi" w:cstheme="majorHAnsi"/>
                <w:i/>
                <w:iCs/>
                <w:szCs w:val="24"/>
              </w:rPr>
            </w:pPr>
            <w:r w:rsidRPr="00A03118">
              <w:rPr>
                <w:rFonts w:asciiTheme="majorHAnsi" w:hAnsiTheme="majorHAnsi" w:cstheme="majorHAnsi"/>
                <w:i/>
                <w:iCs/>
                <w:szCs w:val="24"/>
              </w:rPr>
              <w:t>…</w:t>
            </w:r>
          </w:p>
        </w:tc>
        <w:tc>
          <w:tcPr>
            <w:tcW w:w="1806" w:type="dxa"/>
            <w:tcBorders>
              <w:top w:val="nil"/>
              <w:left w:val="nil"/>
              <w:bottom w:val="single" w:sz="4" w:space="0" w:color="auto"/>
              <w:right w:val="single" w:sz="4" w:space="0" w:color="auto"/>
            </w:tcBorders>
            <w:vAlign w:val="center"/>
            <w:hideMark/>
          </w:tcPr>
          <w:p w14:paraId="1E615755" w14:textId="77777777" w:rsidR="006765BF" w:rsidRPr="00A03118" w:rsidRDefault="006765BF" w:rsidP="003B0EFE">
            <w:pPr>
              <w:rPr>
                <w:rFonts w:asciiTheme="majorHAnsi" w:hAnsiTheme="majorHAnsi" w:cstheme="majorHAnsi"/>
                <w:i/>
                <w:iCs/>
                <w:szCs w:val="24"/>
              </w:rPr>
            </w:pPr>
            <w:r w:rsidRPr="00A03118">
              <w:rPr>
                <w:rFonts w:asciiTheme="majorHAnsi" w:hAnsiTheme="majorHAnsi" w:cstheme="majorHAnsi"/>
                <w:i/>
                <w:iCs/>
                <w:szCs w:val="24"/>
              </w:rPr>
              <w:t>…</w:t>
            </w:r>
          </w:p>
        </w:tc>
        <w:tc>
          <w:tcPr>
            <w:tcW w:w="1527" w:type="dxa"/>
            <w:tcBorders>
              <w:top w:val="single" w:sz="4" w:space="0" w:color="auto"/>
              <w:left w:val="nil"/>
              <w:bottom w:val="single" w:sz="4" w:space="0" w:color="auto"/>
              <w:right w:val="single" w:sz="4" w:space="0" w:color="auto"/>
            </w:tcBorders>
            <w:shd w:val="clear" w:color="auto" w:fill="E2EFD9"/>
            <w:noWrap/>
            <w:vAlign w:val="center"/>
            <w:hideMark/>
          </w:tcPr>
          <w:p w14:paraId="17601207" w14:textId="77777777" w:rsidR="006765BF" w:rsidRPr="00A03118" w:rsidRDefault="006765BF" w:rsidP="003B0EFE">
            <w:pPr>
              <w:jc w:val="center"/>
              <w:rPr>
                <w:rFonts w:asciiTheme="majorHAnsi" w:hAnsiTheme="majorHAnsi" w:cstheme="majorHAnsi"/>
                <w:b/>
                <w:bCs/>
                <w:szCs w:val="24"/>
              </w:rPr>
            </w:pPr>
          </w:p>
        </w:tc>
        <w:tc>
          <w:tcPr>
            <w:tcW w:w="1164" w:type="dxa"/>
            <w:tcBorders>
              <w:top w:val="single" w:sz="4" w:space="0" w:color="auto"/>
              <w:left w:val="nil"/>
              <w:bottom w:val="single" w:sz="4" w:space="0" w:color="auto"/>
              <w:right w:val="single" w:sz="4" w:space="0" w:color="auto"/>
            </w:tcBorders>
            <w:shd w:val="clear" w:color="auto" w:fill="E2EFD9"/>
            <w:vAlign w:val="center"/>
          </w:tcPr>
          <w:p w14:paraId="5BA04838" w14:textId="77777777" w:rsidR="006765BF" w:rsidRPr="00A03118" w:rsidRDefault="006765BF" w:rsidP="003B0EFE">
            <w:pPr>
              <w:jc w:val="center"/>
              <w:rPr>
                <w:rFonts w:asciiTheme="majorHAnsi" w:hAnsiTheme="majorHAnsi" w:cstheme="majorHAnsi"/>
                <w:b/>
                <w:bCs/>
                <w:szCs w:val="24"/>
              </w:rPr>
            </w:pPr>
          </w:p>
        </w:tc>
        <w:tc>
          <w:tcPr>
            <w:tcW w:w="1750" w:type="dxa"/>
            <w:tcBorders>
              <w:top w:val="single" w:sz="4" w:space="0" w:color="auto"/>
              <w:left w:val="nil"/>
              <w:bottom w:val="single" w:sz="4" w:space="0" w:color="auto"/>
              <w:right w:val="single" w:sz="4" w:space="0" w:color="auto"/>
            </w:tcBorders>
            <w:shd w:val="clear" w:color="auto" w:fill="E2EFD9"/>
            <w:vAlign w:val="center"/>
          </w:tcPr>
          <w:p w14:paraId="2EFF7698" w14:textId="77777777" w:rsidR="006765BF" w:rsidRPr="00A03118" w:rsidRDefault="006765BF" w:rsidP="003B0EFE">
            <w:pPr>
              <w:jc w:val="center"/>
              <w:rPr>
                <w:rFonts w:asciiTheme="majorHAnsi" w:hAnsiTheme="majorHAnsi" w:cstheme="majorHAnsi"/>
                <w:b/>
                <w:bCs/>
                <w:szCs w:val="24"/>
              </w:rPr>
            </w:pPr>
          </w:p>
        </w:tc>
        <w:tc>
          <w:tcPr>
            <w:tcW w:w="1098" w:type="dxa"/>
            <w:gridSpan w:val="2"/>
            <w:tcBorders>
              <w:top w:val="nil"/>
              <w:left w:val="nil"/>
              <w:bottom w:val="single" w:sz="4" w:space="0" w:color="auto"/>
              <w:right w:val="single" w:sz="4" w:space="0" w:color="auto"/>
            </w:tcBorders>
            <w:noWrap/>
            <w:vAlign w:val="center"/>
            <w:hideMark/>
          </w:tcPr>
          <w:p w14:paraId="19756E6D" w14:textId="77777777" w:rsidR="006765BF" w:rsidRPr="00A03118" w:rsidRDefault="006765BF" w:rsidP="003B0EFE">
            <w:pPr>
              <w:jc w:val="center"/>
              <w:rPr>
                <w:rFonts w:asciiTheme="majorHAnsi" w:hAnsiTheme="majorHAnsi" w:cstheme="majorHAnsi"/>
                <w:b/>
                <w:bCs/>
                <w:szCs w:val="24"/>
              </w:rPr>
            </w:pPr>
            <w:r w:rsidRPr="00A03118">
              <w:rPr>
                <w:rFonts w:asciiTheme="majorHAnsi" w:hAnsiTheme="majorHAnsi" w:cstheme="majorHAnsi"/>
                <w:b/>
                <w:bCs/>
                <w:szCs w:val="24"/>
              </w:rPr>
              <w:t> </w:t>
            </w:r>
          </w:p>
        </w:tc>
        <w:tc>
          <w:tcPr>
            <w:tcW w:w="3237" w:type="dxa"/>
            <w:gridSpan w:val="2"/>
            <w:tcBorders>
              <w:top w:val="nil"/>
              <w:left w:val="nil"/>
              <w:bottom w:val="single" w:sz="4" w:space="0" w:color="auto"/>
              <w:right w:val="single" w:sz="4" w:space="0" w:color="auto"/>
            </w:tcBorders>
            <w:noWrap/>
            <w:vAlign w:val="center"/>
            <w:hideMark/>
          </w:tcPr>
          <w:p w14:paraId="491A10D5" w14:textId="77777777" w:rsidR="006765BF" w:rsidRPr="00A03118" w:rsidRDefault="006765BF" w:rsidP="003B0EFE">
            <w:pPr>
              <w:jc w:val="center"/>
              <w:rPr>
                <w:rFonts w:asciiTheme="majorHAnsi" w:hAnsiTheme="majorHAnsi" w:cstheme="majorHAnsi"/>
                <w:b/>
                <w:bCs/>
                <w:szCs w:val="24"/>
              </w:rPr>
            </w:pPr>
            <w:r w:rsidRPr="00A03118">
              <w:rPr>
                <w:rFonts w:asciiTheme="majorHAnsi" w:hAnsiTheme="majorHAnsi" w:cstheme="majorHAnsi"/>
                <w:b/>
                <w:bCs/>
                <w:szCs w:val="24"/>
              </w:rPr>
              <w:t> </w:t>
            </w:r>
          </w:p>
        </w:tc>
        <w:tc>
          <w:tcPr>
            <w:tcW w:w="3188" w:type="dxa"/>
            <w:tcBorders>
              <w:top w:val="nil"/>
              <w:left w:val="nil"/>
              <w:bottom w:val="single" w:sz="4" w:space="0" w:color="auto"/>
              <w:right w:val="single" w:sz="4" w:space="0" w:color="auto"/>
            </w:tcBorders>
          </w:tcPr>
          <w:p w14:paraId="08048EED" w14:textId="77777777" w:rsidR="006765BF" w:rsidRPr="00A03118" w:rsidRDefault="006765BF" w:rsidP="003B0EFE">
            <w:pPr>
              <w:jc w:val="center"/>
              <w:rPr>
                <w:rFonts w:asciiTheme="majorHAnsi" w:hAnsiTheme="majorHAnsi" w:cstheme="majorHAnsi"/>
                <w:b/>
                <w:bCs/>
                <w:szCs w:val="24"/>
              </w:rPr>
            </w:pPr>
          </w:p>
        </w:tc>
      </w:tr>
      <w:tr w:rsidR="00A03118" w:rsidRPr="00A03118" w14:paraId="448F724A" w14:textId="77777777" w:rsidTr="003B0EFE">
        <w:trPr>
          <w:gridAfter w:val="1"/>
          <w:wAfter w:w="17" w:type="dxa"/>
          <w:trHeight w:val="315"/>
        </w:trPr>
        <w:tc>
          <w:tcPr>
            <w:tcW w:w="670" w:type="dxa"/>
            <w:tcBorders>
              <w:top w:val="nil"/>
              <w:left w:val="single" w:sz="4" w:space="0" w:color="auto"/>
              <w:bottom w:val="single" w:sz="4" w:space="0" w:color="auto"/>
              <w:right w:val="single" w:sz="4" w:space="0" w:color="auto"/>
            </w:tcBorders>
            <w:noWrap/>
            <w:vAlign w:val="center"/>
            <w:hideMark/>
          </w:tcPr>
          <w:p w14:paraId="41454F07" w14:textId="77777777" w:rsidR="006765BF" w:rsidRPr="00A03118" w:rsidRDefault="006765BF" w:rsidP="003B0EFE">
            <w:pPr>
              <w:jc w:val="center"/>
              <w:rPr>
                <w:rFonts w:asciiTheme="majorHAnsi" w:hAnsiTheme="majorHAnsi" w:cstheme="majorHAnsi"/>
                <w:i/>
                <w:iCs/>
                <w:szCs w:val="24"/>
              </w:rPr>
            </w:pPr>
            <w:r w:rsidRPr="00A03118">
              <w:rPr>
                <w:rFonts w:asciiTheme="majorHAnsi" w:hAnsiTheme="majorHAnsi" w:cstheme="majorHAnsi"/>
                <w:i/>
                <w:iCs/>
                <w:szCs w:val="24"/>
              </w:rPr>
              <w:t>n</w:t>
            </w:r>
          </w:p>
        </w:tc>
        <w:tc>
          <w:tcPr>
            <w:tcW w:w="1806" w:type="dxa"/>
            <w:tcBorders>
              <w:top w:val="nil"/>
              <w:left w:val="nil"/>
              <w:bottom w:val="single" w:sz="4" w:space="0" w:color="auto"/>
              <w:right w:val="single" w:sz="4" w:space="0" w:color="auto"/>
            </w:tcBorders>
            <w:vAlign w:val="center"/>
            <w:hideMark/>
          </w:tcPr>
          <w:p w14:paraId="1AF594AA" w14:textId="6094D6FD" w:rsidR="006765BF" w:rsidRPr="00A03118" w:rsidRDefault="006765BF" w:rsidP="003B0EFE">
            <w:pPr>
              <w:rPr>
                <w:rFonts w:asciiTheme="majorHAnsi" w:hAnsiTheme="majorHAnsi" w:cstheme="majorHAnsi"/>
                <w:i/>
                <w:iCs/>
                <w:szCs w:val="24"/>
              </w:rPr>
            </w:pPr>
            <w:r w:rsidRPr="00A03118">
              <w:rPr>
                <w:rFonts w:asciiTheme="majorHAnsi" w:hAnsiTheme="majorHAnsi" w:cstheme="majorHAnsi"/>
                <w:i/>
                <w:iCs/>
                <w:szCs w:val="24"/>
              </w:rPr>
              <w:t xml:space="preserve">Hàng </w:t>
            </w:r>
            <w:r w:rsidR="00737EB1" w:rsidRPr="00A03118">
              <w:rPr>
                <w:rFonts w:asciiTheme="majorHAnsi" w:hAnsiTheme="majorHAnsi" w:cstheme="majorHAnsi"/>
                <w:i/>
                <w:iCs/>
                <w:szCs w:val="24"/>
              </w:rPr>
              <w:t>hóa</w:t>
            </w:r>
            <w:r w:rsidRPr="00A03118">
              <w:rPr>
                <w:rFonts w:asciiTheme="majorHAnsi" w:hAnsiTheme="majorHAnsi" w:cstheme="majorHAnsi"/>
                <w:i/>
                <w:iCs/>
                <w:szCs w:val="24"/>
              </w:rPr>
              <w:t xml:space="preserve"> thứ n</w:t>
            </w:r>
          </w:p>
        </w:tc>
        <w:tc>
          <w:tcPr>
            <w:tcW w:w="1527" w:type="dxa"/>
            <w:tcBorders>
              <w:top w:val="single" w:sz="4" w:space="0" w:color="auto"/>
              <w:left w:val="nil"/>
              <w:bottom w:val="single" w:sz="4" w:space="0" w:color="auto"/>
              <w:right w:val="single" w:sz="4" w:space="0" w:color="auto"/>
            </w:tcBorders>
            <w:shd w:val="clear" w:color="auto" w:fill="E2EFD9"/>
            <w:noWrap/>
            <w:vAlign w:val="center"/>
            <w:hideMark/>
          </w:tcPr>
          <w:p w14:paraId="5A54FE6B" w14:textId="77777777" w:rsidR="006765BF" w:rsidRPr="00A03118" w:rsidRDefault="006765BF" w:rsidP="003B0EFE">
            <w:pPr>
              <w:jc w:val="center"/>
              <w:rPr>
                <w:rFonts w:asciiTheme="majorHAnsi" w:hAnsiTheme="majorHAnsi" w:cstheme="majorHAnsi"/>
                <w:b/>
                <w:bCs/>
                <w:szCs w:val="24"/>
              </w:rPr>
            </w:pPr>
          </w:p>
        </w:tc>
        <w:tc>
          <w:tcPr>
            <w:tcW w:w="1164" w:type="dxa"/>
            <w:tcBorders>
              <w:top w:val="single" w:sz="4" w:space="0" w:color="auto"/>
              <w:left w:val="nil"/>
              <w:bottom w:val="single" w:sz="4" w:space="0" w:color="auto"/>
              <w:right w:val="single" w:sz="4" w:space="0" w:color="auto"/>
            </w:tcBorders>
            <w:shd w:val="clear" w:color="auto" w:fill="E2EFD9"/>
            <w:vAlign w:val="center"/>
          </w:tcPr>
          <w:p w14:paraId="09B145B6" w14:textId="77777777" w:rsidR="006765BF" w:rsidRPr="00A03118" w:rsidRDefault="006765BF" w:rsidP="003B0EFE">
            <w:pPr>
              <w:jc w:val="center"/>
              <w:rPr>
                <w:rFonts w:asciiTheme="majorHAnsi" w:hAnsiTheme="majorHAnsi" w:cstheme="majorHAnsi"/>
                <w:b/>
                <w:bCs/>
                <w:szCs w:val="24"/>
              </w:rPr>
            </w:pPr>
          </w:p>
        </w:tc>
        <w:tc>
          <w:tcPr>
            <w:tcW w:w="1750" w:type="dxa"/>
            <w:tcBorders>
              <w:top w:val="single" w:sz="4" w:space="0" w:color="auto"/>
              <w:left w:val="nil"/>
              <w:bottom w:val="single" w:sz="4" w:space="0" w:color="auto"/>
              <w:right w:val="single" w:sz="4" w:space="0" w:color="auto"/>
            </w:tcBorders>
            <w:shd w:val="clear" w:color="auto" w:fill="E2EFD9"/>
            <w:vAlign w:val="center"/>
          </w:tcPr>
          <w:p w14:paraId="70CC0DBD" w14:textId="77777777" w:rsidR="006765BF" w:rsidRPr="00A03118" w:rsidRDefault="006765BF" w:rsidP="003B0EFE">
            <w:pPr>
              <w:jc w:val="center"/>
              <w:rPr>
                <w:rFonts w:asciiTheme="majorHAnsi" w:hAnsiTheme="majorHAnsi" w:cstheme="majorHAnsi"/>
                <w:b/>
                <w:bCs/>
                <w:szCs w:val="24"/>
              </w:rPr>
            </w:pPr>
          </w:p>
        </w:tc>
        <w:tc>
          <w:tcPr>
            <w:tcW w:w="1098" w:type="dxa"/>
            <w:gridSpan w:val="2"/>
            <w:tcBorders>
              <w:top w:val="nil"/>
              <w:left w:val="nil"/>
              <w:bottom w:val="single" w:sz="4" w:space="0" w:color="auto"/>
              <w:right w:val="single" w:sz="4" w:space="0" w:color="auto"/>
            </w:tcBorders>
            <w:noWrap/>
            <w:vAlign w:val="center"/>
            <w:hideMark/>
          </w:tcPr>
          <w:p w14:paraId="5F37F575" w14:textId="77777777" w:rsidR="006765BF" w:rsidRPr="00A03118" w:rsidRDefault="006765BF" w:rsidP="003B0EFE">
            <w:pPr>
              <w:jc w:val="center"/>
              <w:rPr>
                <w:rFonts w:asciiTheme="majorHAnsi" w:hAnsiTheme="majorHAnsi" w:cstheme="majorHAnsi"/>
                <w:b/>
                <w:bCs/>
                <w:szCs w:val="24"/>
              </w:rPr>
            </w:pPr>
            <w:r w:rsidRPr="00A03118">
              <w:rPr>
                <w:rFonts w:asciiTheme="majorHAnsi" w:hAnsiTheme="majorHAnsi" w:cstheme="majorHAnsi"/>
                <w:b/>
                <w:bCs/>
                <w:szCs w:val="24"/>
              </w:rPr>
              <w:t> </w:t>
            </w:r>
          </w:p>
        </w:tc>
        <w:tc>
          <w:tcPr>
            <w:tcW w:w="3237" w:type="dxa"/>
            <w:gridSpan w:val="2"/>
            <w:tcBorders>
              <w:top w:val="nil"/>
              <w:left w:val="nil"/>
              <w:bottom w:val="single" w:sz="4" w:space="0" w:color="auto"/>
              <w:right w:val="single" w:sz="4" w:space="0" w:color="auto"/>
            </w:tcBorders>
            <w:noWrap/>
            <w:vAlign w:val="center"/>
            <w:hideMark/>
          </w:tcPr>
          <w:p w14:paraId="00D075A1" w14:textId="77777777" w:rsidR="006765BF" w:rsidRPr="00A03118" w:rsidRDefault="006765BF" w:rsidP="003B0EFE">
            <w:pPr>
              <w:jc w:val="center"/>
              <w:rPr>
                <w:rFonts w:asciiTheme="majorHAnsi" w:hAnsiTheme="majorHAnsi" w:cstheme="majorHAnsi"/>
                <w:b/>
                <w:bCs/>
                <w:szCs w:val="24"/>
              </w:rPr>
            </w:pPr>
            <w:r w:rsidRPr="00A03118">
              <w:rPr>
                <w:rFonts w:asciiTheme="majorHAnsi" w:hAnsiTheme="majorHAnsi" w:cstheme="majorHAnsi"/>
                <w:b/>
                <w:bCs/>
                <w:szCs w:val="24"/>
              </w:rPr>
              <w:t> </w:t>
            </w:r>
          </w:p>
        </w:tc>
        <w:tc>
          <w:tcPr>
            <w:tcW w:w="3188" w:type="dxa"/>
            <w:tcBorders>
              <w:top w:val="nil"/>
              <w:left w:val="nil"/>
              <w:bottom w:val="single" w:sz="4" w:space="0" w:color="auto"/>
              <w:right w:val="single" w:sz="4" w:space="0" w:color="auto"/>
            </w:tcBorders>
          </w:tcPr>
          <w:p w14:paraId="583D5915" w14:textId="77777777" w:rsidR="006765BF" w:rsidRPr="00A03118" w:rsidRDefault="006765BF" w:rsidP="003B0EFE">
            <w:pPr>
              <w:jc w:val="center"/>
              <w:rPr>
                <w:rFonts w:asciiTheme="majorHAnsi" w:hAnsiTheme="majorHAnsi" w:cstheme="majorHAnsi"/>
                <w:b/>
                <w:bCs/>
                <w:szCs w:val="24"/>
              </w:rPr>
            </w:pPr>
          </w:p>
        </w:tc>
      </w:tr>
      <w:tr w:rsidR="00A03118" w:rsidRPr="00A03118" w14:paraId="4715A635" w14:textId="77777777" w:rsidTr="003B0EFE">
        <w:trPr>
          <w:trHeight w:val="315"/>
        </w:trPr>
        <w:tc>
          <w:tcPr>
            <w:tcW w:w="670" w:type="dxa"/>
            <w:tcBorders>
              <w:top w:val="nil"/>
              <w:left w:val="nil"/>
              <w:bottom w:val="nil"/>
              <w:right w:val="nil"/>
            </w:tcBorders>
            <w:noWrap/>
            <w:vAlign w:val="center"/>
          </w:tcPr>
          <w:p w14:paraId="4E206942" w14:textId="77777777" w:rsidR="006765BF" w:rsidRPr="00A03118" w:rsidRDefault="006765BF" w:rsidP="003B0EFE">
            <w:pPr>
              <w:jc w:val="center"/>
              <w:rPr>
                <w:rFonts w:asciiTheme="majorHAnsi" w:hAnsiTheme="majorHAnsi" w:cstheme="majorHAnsi"/>
                <w:b/>
                <w:bCs/>
                <w:sz w:val="28"/>
                <w:szCs w:val="28"/>
              </w:rPr>
            </w:pPr>
          </w:p>
        </w:tc>
        <w:tc>
          <w:tcPr>
            <w:tcW w:w="1806" w:type="dxa"/>
            <w:tcBorders>
              <w:top w:val="nil"/>
              <w:left w:val="nil"/>
              <w:bottom w:val="nil"/>
              <w:right w:val="nil"/>
            </w:tcBorders>
            <w:vAlign w:val="center"/>
            <w:hideMark/>
          </w:tcPr>
          <w:p w14:paraId="4C72E3CA" w14:textId="77777777" w:rsidR="006765BF" w:rsidRPr="00A03118" w:rsidRDefault="006765BF" w:rsidP="003B0EFE">
            <w:pPr>
              <w:jc w:val="center"/>
              <w:rPr>
                <w:rFonts w:asciiTheme="majorHAnsi" w:hAnsiTheme="majorHAnsi" w:cstheme="majorHAnsi"/>
                <w:sz w:val="28"/>
                <w:szCs w:val="28"/>
              </w:rPr>
            </w:pPr>
          </w:p>
        </w:tc>
        <w:tc>
          <w:tcPr>
            <w:tcW w:w="4504" w:type="dxa"/>
            <w:gridSpan w:val="4"/>
            <w:tcBorders>
              <w:top w:val="nil"/>
              <w:left w:val="nil"/>
              <w:bottom w:val="nil"/>
              <w:right w:val="nil"/>
            </w:tcBorders>
            <w:noWrap/>
            <w:vAlign w:val="center"/>
            <w:hideMark/>
          </w:tcPr>
          <w:p w14:paraId="6E999BEA" w14:textId="77777777" w:rsidR="006765BF" w:rsidRPr="00A03118" w:rsidRDefault="006765BF" w:rsidP="003B0EFE">
            <w:pPr>
              <w:jc w:val="center"/>
              <w:rPr>
                <w:rFonts w:asciiTheme="majorHAnsi" w:hAnsiTheme="majorHAnsi" w:cstheme="majorHAnsi"/>
                <w:b/>
                <w:bCs/>
                <w:sz w:val="28"/>
                <w:szCs w:val="28"/>
              </w:rPr>
            </w:pPr>
          </w:p>
        </w:tc>
        <w:tc>
          <w:tcPr>
            <w:tcW w:w="1098" w:type="dxa"/>
            <w:gridSpan w:val="2"/>
            <w:tcBorders>
              <w:top w:val="nil"/>
              <w:left w:val="nil"/>
              <w:bottom w:val="nil"/>
              <w:right w:val="nil"/>
            </w:tcBorders>
            <w:noWrap/>
            <w:vAlign w:val="center"/>
            <w:hideMark/>
          </w:tcPr>
          <w:p w14:paraId="15FF508E" w14:textId="77777777" w:rsidR="006765BF" w:rsidRPr="00A03118" w:rsidRDefault="006765BF" w:rsidP="003B0EFE">
            <w:pPr>
              <w:jc w:val="center"/>
              <w:rPr>
                <w:rFonts w:asciiTheme="majorHAnsi" w:hAnsiTheme="majorHAnsi" w:cstheme="majorHAnsi"/>
                <w:b/>
                <w:bCs/>
                <w:sz w:val="28"/>
                <w:szCs w:val="28"/>
              </w:rPr>
            </w:pPr>
          </w:p>
        </w:tc>
        <w:tc>
          <w:tcPr>
            <w:tcW w:w="3174" w:type="dxa"/>
            <w:tcBorders>
              <w:top w:val="nil"/>
              <w:left w:val="nil"/>
              <w:bottom w:val="nil"/>
              <w:right w:val="nil"/>
            </w:tcBorders>
          </w:tcPr>
          <w:p w14:paraId="7EC20477" w14:textId="77777777" w:rsidR="006765BF" w:rsidRPr="00A03118" w:rsidRDefault="006765BF" w:rsidP="003B0EFE">
            <w:pPr>
              <w:jc w:val="center"/>
              <w:rPr>
                <w:rFonts w:asciiTheme="majorHAnsi" w:hAnsiTheme="majorHAnsi" w:cstheme="majorHAnsi"/>
                <w:b/>
                <w:bCs/>
                <w:sz w:val="28"/>
                <w:szCs w:val="28"/>
              </w:rPr>
            </w:pPr>
          </w:p>
        </w:tc>
        <w:tc>
          <w:tcPr>
            <w:tcW w:w="3205" w:type="dxa"/>
            <w:gridSpan w:val="2"/>
            <w:tcBorders>
              <w:top w:val="nil"/>
              <w:left w:val="nil"/>
              <w:bottom w:val="nil"/>
              <w:right w:val="nil"/>
            </w:tcBorders>
            <w:noWrap/>
            <w:vAlign w:val="center"/>
            <w:hideMark/>
          </w:tcPr>
          <w:p w14:paraId="743241DD" w14:textId="77777777" w:rsidR="006765BF" w:rsidRPr="00A03118" w:rsidRDefault="006765BF" w:rsidP="003B0EFE">
            <w:pPr>
              <w:jc w:val="center"/>
              <w:rPr>
                <w:rFonts w:asciiTheme="majorHAnsi" w:hAnsiTheme="majorHAnsi" w:cstheme="majorHAnsi"/>
                <w:b/>
                <w:bCs/>
                <w:sz w:val="28"/>
                <w:szCs w:val="28"/>
              </w:rPr>
            </w:pPr>
          </w:p>
        </w:tc>
      </w:tr>
    </w:tbl>
    <w:p w14:paraId="249620E3" w14:textId="77777777" w:rsidR="006765BF" w:rsidRPr="00A03118" w:rsidRDefault="006765BF" w:rsidP="006765BF">
      <w:pPr>
        <w:widowControl w:val="0"/>
        <w:spacing w:before="120" w:after="120" w:line="264"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Ghi chú: </w:t>
      </w:r>
    </w:p>
    <w:p w14:paraId="2E7871F1" w14:textId="0E4CEC59" w:rsidR="006765BF" w:rsidRPr="00A03118" w:rsidRDefault="006765BF" w:rsidP="006765BF">
      <w:pPr>
        <w:widowControl w:val="0"/>
        <w:spacing w:before="120" w:after="120" w:line="264"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(1) </w:t>
      </w:r>
      <w:r w:rsidR="00A80F53" w:rsidRPr="00A03118">
        <w:rPr>
          <w:rFonts w:asciiTheme="majorHAnsi" w:hAnsiTheme="majorHAnsi" w:cstheme="majorHAnsi"/>
          <w:sz w:val="28"/>
          <w:szCs w:val="28"/>
        </w:rPr>
        <w:t xml:space="preserve">Nhà thầu tự cập nhật </w:t>
      </w:r>
      <w:r w:rsidRPr="00A03118">
        <w:rPr>
          <w:rFonts w:asciiTheme="majorHAnsi" w:hAnsiTheme="majorHAnsi" w:cstheme="majorHAnsi"/>
          <w:sz w:val="28"/>
          <w:szCs w:val="28"/>
        </w:rPr>
        <w:t>các hàng hóa mà nhà thầu đã tích chọn vào cột (</w:t>
      </w:r>
      <w:r w:rsidR="00B62CB2" w:rsidRPr="00A03118">
        <w:rPr>
          <w:rFonts w:asciiTheme="majorHAnsi" w:hAnsiTheme="majorHAnsi" w:cstheme="majorHAnsi"/>
          <w:sz w:val="28"/>
          <w:szCs w:val="28"/>
        </w:rPr>
        <w:t>8</w:t>
      </w:r>
      <w:r w:rsidRPr="00A03118">
        <w:rPr>
          <w:rFonts w:asciiTheme="majorHAnsi" w:hAnsiTheme="majorHAnsi" w:cstheme="majorHAnsi"/>
          <w:sz w:val="28"/>
          <w:szCs w:val="28"/>
        </w:rPr>
        <w:t>) của Mẫu số 15A</w:t>
      </w:r>
    </w:p>
    <w:p w14:paraId="54EF812D" w14:textId="17F5BF64" w:rsidR="006765BF" w:rsidRPr="00A03118" w:rsidRDefault="006765BF" w:rsidP="00A80F53">
      <w:pPr>
        <w:widowControl w:val="0"/>
        <w:spacing w:before="120" w:after="120" w:line="264"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Trường hợp nhà thầu là nhà thương mại, </w:t>
      </w:r>
      <w:r w:rsidR="00A80F53" w:rsidRPr="00A03118">
        <w:rPr>
          <w:rFonts w:asciiTheme="majorHAnsi" w:hAnsiTheme="majorHAnsi" w:cstheme="majorHAnsi"/>
          <w:sz w:val="28"/>
          <w:szCs w:val="28"/>
        </w:rPr>
        <w:t xml:space="preserve">Nhà thầu cập nhật </w:t>
      </w:r>
      <w:r w:rsidRPr="00A03118">
        <w:rPr>
          <w:rFonts w:asciiTheme="majorHAnsi" w:hAnsiTheme="majorHAnsi" w:cstheme="majorHAnsi"/>
          <w:sz w:val="28"/>
          <w:szCs w:val="28"/>
        </w:rPr>
        <w:t>giá chào của hàng hóa, nhà thầu kê khai chi phí sản xuất trong nước và giá trị thuế các loại</w:t>
      </w:r>
      <w:r w:rsidR="00A80F53" w:rsidRPr="00A03118">
        <w:rPr>
          <w:rFonts w:asciiTheme="majorHAnsi" w:hAnsiTheme="majorHAnsi" w:cstheme="majorHAnsi"/>
          <w:sz w:val="28"/>
          <w:szCs w:val="28"/>
        </w:rPr>
        <w:t xml:space="preserve">. </w:t>
      </w:r>
      <w:r w:rsidRPr="00A03118">
        <w:rPr>
          <w:rFonts w:asciiTheme="majorHAnsi" w:hAnsiTheme="majorHAnsi" w:cstheme="majorHAnsi"/>
          <w:sz w:val="28"/>
          <w:szCs w:val="28"/>
        </w:rPr>
        <w:t xml:space="preserve">Trường hợp nhà thầu là nhà sản xuất, </w:t>
      </w:r>
      <w:r w:rsidR="00A80F53" w:rsidRPr="00A03118">
        <w:rPr>
          <w:rFonts w:asciiTheme="majorHAnsi" w:hAnsiTheme="majorHAnsi" w:cstheme="majorHAnsi"/>
          <w:sz w:val="28"/>
          <w:szCs w:val="28"/>
        </w:rPr>
        <w:t xml:space="preserve">Nhà thầu tự cập nhật </w:t>
      </w:r>
      <w:r w:rsidRPr="00A03118">
        <w:rPr>
          <w:rFonts w:asciiTheme="majorHAnsi" w:hAnsiTheme="majorHAnsi" w:cstheme="majorHAnsi"/>
          <w:sz w:val="28"/>
          <w:szCs w:val="28"/>
        </w:rPr>
        <w:t>giá xuất xưởng, nhà thầu kê khai chi phí sản xuất trong nước.</w:t>
      </w:r>
      <w:r w:rsidRPr="00A03118">
        <w:rPr>
          <w:rFonts w:asciiTheme="majorHAnsi" w:hAnsiTheme="majorHAnsi" w:cstheme="majorHAnsi"/>
          <w:sz w:val="28"/>
          <w:szCs w:val="28"/>
        </w:rPr>
        <w:br w:type="page"/>
      </w:r>
    </w:p>
    <w:p w14:paraId="0E2EB001" w14:textId="77777777" w:rsidR="00274EE6" w:rsidRPr="00A03118" w:rsidRDefault="00274EE6" w:rsidP="00C801ED">
      <w:pPr>
        <w:widowControl w:val="0"/>
        <w:spacing w:before="120" w:after="120" w:line="264" w:lineRule="auto"/>
        <w:rPr>
          <w:rFonts w:asciiTheme="majorHAnsi" w:hAnsiTheme="majorHAnsi" w:cstheme="majorHAnsi"/>
          <w:sz w:val="28"/>
          <w:szCs w:val="28"/>
        </w:rPr>
        <w:sectPr w:rsidR="00274EE6" w:rsidRPr="00A03118" w:rsidSect="00D541D4">
          <w:footerReference w:type="default" r:id="rId19"/>
          <w:footnotePr>
            <w:numRestart w:val="eachSect"/>
          </w:footnotePr>
          <w:pgSz w:w="16838" w:h="11906" w:orient="landscape" w:code="9"/>
          <w:pgMar w:top="1418" w:right="1134" w:bottom="1134" w:left="1134" w:header="720" w:footer="720" w:gutter="0"/>
          <w:cols w:space="720"/>
          <w:docGrid w:linePitch="381"/>
        </w:sectPr>
      </w:pPr>
    </w:p>
    <w:p w14:paraId="1908D12F" w14:textId="3F40BEF9" w:rsidR="00661E25" w:rsidRPr="00A03118" w:rsidRDefault="00661E25" w:rsidP="004E2616">
      <w:pPr>
        <w:jc w:val="center"/>
        <w:outlineLvl w:val="0"/>
        <w:rPr>
          <w:rFonts w:asciiTheme="majorHAnsi" w:hAnsiTheme="majorHAnsi" w:cstheme="majorHAnsi"/>
          <w:b/>
          <w:sz w:val="28"/>
          <w:szCs w:val="28"/>
          <w:lang w:val="nl-NL"/>
        </w:rPr>
      </w:pPr>
      <w:r w:rsidRPr="00A03118">
        <w:rPr>
          <w:rFonts w:asciiTheme="majorHAnsi" w:hAnsiTheme="majorHAnsi" w:cstheme="majorHAnsi"/>
          <w:b/>
          <w:sz w:val="28"/>
          <w:szCs w:val="28"/>
          <w:lang w:val="nl-NL"/>
        </w:rPr>
        <w:lastRenderedPageBreak/>
        <w:t xml:space="preserve">Phần 2. YÊU CẦU VỀ </w:t>
      </w:r>
      <w:r w:rsidR="00275F8D" w:rsidRPr="00A03118">
        <w:rPr>
          <w:rFonts w:asciiTheme="majorHAnsi" w:hAnsiTheme="majorHAnsi" w:cstheme="majorHAnsi"/>
          <w:b/>
          <w:sz w:val="28"/>
          <w:szCs w:val="28"/>
          <w:lang w:val="nl-NL"/>
        </w:rPr>
        <w:t>KỸ THUẬT</w:t>
      </w:r>
    </w:p>
    <w:p w14:paraId="024DB4EC" w14:textId="01CF1607" w:rsidR="00661E25" w:rsidRPr="00A03118" w:rsidRDefault="00661E25" w:rsidP="004E2616">
      <w:pPr>
        <w:widowControl w:val="0"/>
        <w:spacing w:before="120" w:after="120" w:line="264" w:lineRule="auto"/>
        <w:jc w:val="center"/>
        <w:outlineLvl w:val="1"/>
        <w:rPr>
          <w:rFonts w:asciiTheme="majorHAnsi" w:hAnsiTheme="majorHAnsi" w:cstheme="majorHAnsi"/>
          <w:sz w:val="28"/>
          <w:szCs w:val="28"/>
          <w:lang w:val="nl-NL"/>
        </w:rPr>
      </w:pPr>
      <w:r w:rsidRPr="00A03118">
        <w:rPr>
          <w:rFonts w:asciiTheme="majorHAnsi" w:hAnsiTheme="majorHAnsi" w:cstheme="majorHAnsi"/>
          <w:b/>
          <w:sz w:val="28"/>
          <w:szCs w:val="28"/>
          <w:lang w:val="nl-NL"/>
        </w:rPr>
        <w:t xml:space="preserve">Chương V. </w:t>
      </w:r>
      <w:r w:rsidR="00275F8D" w:rsidRPr="00A03118">
        <w:rPr>
          <w:rFonts w:asciiTheme="majorHAnsi" w:hAnsiTheme="majorHAnsi" w:cstheme="majorHAnsi"/>
          <w:b/>
          <w:sz w:val="28"/>
          <w:szCs w:val="28"/>
          <w:lang w:val="nl-NL"/>
        </w:rPr>
        <w:t>YÊU CẦU VỀ KỸ THUẬT</w:t>
      </w:r>
    </w:p>
    <w:p w14:paraId="7A2261BA" w14:textId="77777777" w:rsidR="00661E25" w:rsidRPr="00A03118" w:rsidRDefault="00661E25" w:rsidP="004E2616">
      <w:pPr>
        <w:pStyle w:val="Subtitle"/>
        <w:rPr>
          <w:rFonts w:asciiTheme="majorHAnsi" w:hAnsiTheme="majorHAnsi" w:cstheme="majorHAnsi"/>
          <w:sz w:val="20"/>
          <w:szCs w:val="32"/>
          <w:lang w:val="nl-NL"/>
        </w:rPr>
      </w:pPr>
    </w:p>
    <w:p w14:paraId="0FE589A2" w14:textId="464CB993" w:rsidR="00661E25" w:rsidRPr="00A03118" w:rsidRDefault="00275F8D" w:rsidP="004E2616">
      <w:pPr>
        <w:widowControl w:val="0"/>
        <w:spacing w:before="120" w:after="120" w:line="264" w:lineRule="auto"/>
        <w:ind w:firstLine="709"/>
        <w:rPr>
          <w:rFonts w:asciiTheme="majorHAnsi" w:hAnsiTheme="majorHAnsi" w:cstheme="majorHAnsi"/>
          <w:b/>
          <w:i/>
          <w:sz w:val="28"/>
          <w:szCs w:val="28"/>
          <w:lang w:val="nl-NL"/>
        </w:rPr>
      </w:pPr>
      <w:r w:rsidRPr="00A03118">
        <w:rPr>
          <w:rFonts w:asciiTheme="majorHAnsi" w:hAnsiTheme="majorHAnsi" w:cstheme="majorHAnsi"/>
          <w:b/>
          <w:i/>
          <w:sz w:val="28"/>
          <w:szCs w:val="28"/>
          <w:lang w:val="nl-NL"/>
        </w:rPr>
        <w:t>1</w:t>
      </w:r>
      <w:r w:rsidR="00661E25" w:rsidRPr="00A03118">
        <w:rPr>
          <w:rFonts w:asciiTheme="majorHAnsi" w:hAnsiTheme="majorHAnsi" w:cstheme="majorHAnsi"/>
          <w:b/>
          <w:i/>
          <w:sz w:val="28"/>
          <w:szCs w:val="28"/>
          <w:lang w:val="nl-NL"/>
        </w:rPr>
        <w:t>.1. Giới thiệu chung về dự án</w:t>
      </w:r>
      <w:r w:rsidR="00046C60" w:rsidRPr="00A03118">
        <w:rPr>
          <w:rFonts w:asciiTheme="majorHAnsi" w:hAnsiTheme="majorHAnsi" w:cstheme="majorHAnsi"/>
          <w:b/>
          <w:i/>
          <w:sz w:val="28"/>
          <w:szCs w:val="28"/>
          <w:lang w:val="nl-NL"/>
        </w:rPr>
        <w:t>/</w:t>
      </w:r>
      <w:r w:rsidR="00046C60" w:rsidRPr="00A03118">
        <w:rPr>
          <w:rFonts w:asciiTheme="majorHAnsi" w:hAnsiTheme="majorHAnsi" w:cstheme="majorHAnsi"/>
          <w:b/>
          <w:i/>
          <w:sz w:val="28"/>
          <w:szCs w:val="28"/>
        </w:rPr>
        <w:t>dự toán mua sắm</w:t>
      </w:r>
      <w:r w:rsidR="00661E25" w:rsidRPr="00A03118">
        <w:rPr>
          <w:rFonts w:asciiTheme="majorHAnsi" w:hAnsiTheme="majorHAnsi" w:cstheme="majorHAnsi"/>
          <w:b/>
          <w:i/>
          <w:sz w:val="28"/>
          <w:szCs w:val="28"/>
          <w:lang w:val="nl-NL"/>
        </w:rPr>
        <w:t>, gói thầu</w:t>
      </w:r>
    </w:p>
    <w:p w14:paraId="21FCA6E6" w14:textId="1EE0ED16" w:rsidR="00837105" w:rsidRPr="00A03118" w:rsidRDefault="00837105" w:rsidP="004E2616">
      <w:pPr>
        <w:widowControl w:val="0"/>
        <w:spacing w:before="120" w:after="120" w:line="264" w:lineRule="auto"/>
        <w:ind w:firstLine="709"/>
        <w:rPr>
          <w:rFonts w:asciiTheme="majorHAnsi" w:hAnsiTheme="majorHAnsi" w:cstheme="majorHAnsi"/>
          <w:i/>
          <w:iCs/>
          <w:sz w:val="28"/>
          <w:szCs w:val="28"/>
        </w:rPr>
      </w:pPr>
      <w:r w:rsidRPr="00A03118">
        <w:rPr>
          <w:rFonts w:asciiTheme="majorHAnsi" w:hAnsiTheme="majorHAnsi" w:cstheme="majorHAnsi"/>
          <w:i/>
          <w:sz w:val="28"/>
          <w:szCs w:val="28"/>
        </w:rPr>
        <w:t xml:space="preserve">- Tên </w:t>
      </w:r>
      <w:r w:rsidR="002C126C" w:rsidRPr="00A03118">
        <w:rPr>
          <w:rFonts w:asciiTheme="majorHAnsi" w:hAnsiTheme="majorHAnsi" w:cstheme="majorHAnsi"/>
          <w:i/>
          <w:sz w:val="28"/>
          <w:szCs w:val="28"/>
        </w:rPr>
        <w:t>kế hoạch</w:t>
      </w:r>
      <w:r w:rsidRPr="00A03118">
        <w:rPr>
          <w:rFonts w:asciiTheme="majorHAnsi" w:hAnsiTheme="majorHAnsi" w:cstheme="majorHAnsi"/>
          <w:i/>
          <w:sz w:val="28"/>
          <w:szCs w:val="28"/>
        </w:rPr>
        <w:t>:</w:t>
      </w:r>
      <w:r w:rsidR="003B10DB" w:rsidRPr="00A03118">
        <w:rPr>
          <w:rFonts w:asciiTheme="majorHAnsi" w:hAnsiTheme="majorHAnsi" w:cstheme="majorHAnsi"/>
          <w:sz w:val="28"/>
          <w:szCs w:val="28"/>
          <w:lang w:val="vi-VN"/>
        </w:rPr>
        <w:t xml:space="preserve"> </w:t>
      </w:r>
      <w:r w:rsidR="003B10DB" w:rsidRPr="00A03118">
        <w:rPr>
          <w:rFonts w:asciiTheme="majorHAnsi" w:hAnsiTheme="majorHAnsi" w:cstheme="majorHAnsi"/>
          <w:i/>
          <w:iCs/>
          <w:sz w:val="28"/>
          <w:szCs w:val="28"/>
          <w:lang w:val="vi-VN"/>
        </w:rPr>
        <w:t>Mua sắm vật tư bao bì sản phẩm cà phê chế biến sâu năm 2026</w:t>
      </w:r>
      <w:r w:rsidR="003B10DB" w:rsidRPr="00A03118">
        <w:rPr>
          <w:rFonts w:asciiTheme="majorHAnsi" w:hAnsiTheme="majorHAnsi" w:cstheme="majorHAnsi"/>
          <w:i/>
          <w:iCs/>
          <w:sz w:val="28"/>
          <w:szCs w:val="28"/>
        </w:rPr>
        <w:t>.</w:t>
      </w:r>
    </w:p>
    <w:p w14:paraId="15107C27" w14:textId="7AFE2C6E" w:rsidR="00983079" w:rsidRPr="00A03118" w:rsidRDefault="00983079" w:rsidP="00983079">
      <w:pPr>
        <w:spacing w:before="120"/>
        <w:ind w:firstLine="709"/>
        <w:rPr>
          <w:i/>
          <w:iCs/>
          <w:sz w:val="28"/>
          <w:szCs w:val="28"/>
          <w:lang w:val="vi-VN"/>
        </w:rPr>
      </w:pPr>
      <w:r w:rsidRPr="00A03118">
        <w:rPr>
          <w:i/>
          <w:iCs/>
          <w:sz w:val="28"/>
          <w:szCs w:val="28"/>
        </w:rPr>
        <w:t xml:space="preserve">- </w:t>
      </w:r>
      <w:r w:rsidRPr="00A03118">
        <w:rPr>
          <w:i/>
          <w:iCs/>
          <w:sz w:val="28"/>
          <w:szCs w:val="28"/>
          <w:lang w:val="vi-VN"/>
        </w:rPr>
        <w:t>Gói thầu số 2: Mua sắm vật tư bao bì Hộp giấy đựng cà phê</w:t>
      </w:r>
    </w:p>
    <w:p w14:paraId="1E2F4A04" w14:textId="22FCD85A" w:rsidR="00837105" w:rsidRPr="00A03118" w:rsidRDefault="00837105" w:rsidP="004E2616">
      <w:pPr>
        <w:widowControl w:val="0"/>
        <w:spacing w:before="120" w:after="120" w:line="264" w:lineRule="auto"/>
        <w:ind w:firstLine="709"/>
        <w:rPr>
          <w:rFonts w:asciiTheme="majorHAnsi" w:hAnsiTheme="majorHAnsi" w:cstheme="majorHAnsi"/>
          <w:i/>
          <w:sz w:val="28"/>
          <w:szCs w:val="28"/>
        </w:rPr>
      </w:pPr>
      <w:r w:rsidRPr="00A03118">
        <w:rPr>
          <w:rFonts w:asciiTheme="majorHAnsi" w:hAnsiTheme="majorHAnsi" w:cstheme="majorHAnsi"/>
          <w:i/>
          <w:sz w:val="28"/>
          <w:szCs w:val="28"/>
        </w:rPr>
        <w:t xml:space="preserve">- Bên mời thầu: Tổng Công ty Cà phê Việt Nam </w:t>
      </w:r>
    </w:p>
    <w:p w14:paraId="4003D91A" w14:textId="011EEBC3" w:rsidR="00837105" w:rsidRPr="00A03118" w:rsidRDefault="00837105" w:rsidP="004E2616">
      <w:pPr>
        <w:widowControl w:val="0"/>
        <w:spacing w:before="120" w:after="120" w:line="264" w:lineRule="auto"/>
        <w:ind w:firstLine="709"/>
        <w:rPr>
          <w:rFonts w:asciiTheme="majorHAnsi" w:hAnsiTheme="majorHAnsi" w:cstheme="majorHAnsi"/>
          <w:i/>
          <w:sz w:val="28"/>
          <w:szCs w:val="28"/>
        </w:rPr>
      </w:pPr>
      <w:r w:rsidRPr="00A03118">
        <w:rPr>
          <w:rFonts w:asciiTheme="majorHAnsi" w:hAnsiTheme="majorHAnsi" w:cstheme="majorHAnsi"/>
          <w:i/>
          <w:sz w:val="28"/>
          <w:szCs w:val="28"/>
        </w:rPr>
        <w:t xml:space="preserve">- Nguồn vốn: Chi phí sản xuất kinh doanh năm 2026 </w:t>
      </w:r>
    </w:p>
    <w:p w14:paraId="6B8B3FAB" w14:textId="3148A58A" w:rsidR="00837105" w:rsidRPr="00A03118" w:rsidRDefault="00837105" w:rsidP="004E2616">
      <w:pPr>
        <w:widowControl w:val="0"/>
        <w:spacing w:before="120" w:after="120" w:line="264" w:lineRule="auto"/>
        <w:ind w:firstLine="709"/>
        <w:rPr>
          <w:rFonts w:asciiTheme="majorHAnsi" w:hAnsiTheme="majorHAnsi" w:cstheme="majorHAnsi"/>
          <w:i/>
          <w:sz w:val="28"/>
          <w:szCs w:val="28"/>
        </w:rPr>
      </w:pPr>
      <w:r w:rsidRPr="00A03118">
        <w:rPr>
          <w:rFonts w:asciiTheme="majorHAnsi" w:hAnsiTheme="majorHAnsi" w:cstheme="majorHAnsi"/>
          <w:i/>
          <w:sz w:val="28"/>
          <w:szCs w:val="28"/>
        </w:rPr>
        <w:t xml:space="preserve">- Thời gian thực hiện: </w:t>
      </w:r>
      <w:r w:rsidR="00AE44FD" w:rsidRPr="00A03118">
        <w:rPr>
          <w:rFonts w:asciiTheme="majorHAnsi" w:hAnsiTheme="majorHAnsi" w:cstheme="majorHAnsi"/>
          <w:i/>
          <w:sz w:val="28"/>
          <w:szCs w:val="28"/>
        </w:rPr>
        <w:t>240</w:t>
      </w:r>
      <w:r w:rsidRPr="00A03118">
        <w:rPr>
          <w:rFonts w:asciiTheme="majorHAnsi" w:hAnsiTheme="majorHAnsi" w:cstheme="majorHAnsi"/>
          <w:i/>
          <w:sz w:val="28"/>
          <w:szCs w:val="28"/>
        </w:rPr>
        <w:t xml:space="preserve"> ngày kể từ ngày hợp đồng có hiệu lực. </w:t>
      </w:r>
    </w:p>
    <w:p w14:paraId="6DD95106" w14:textId="26E3C142" w:rsidR="00837105" w:rsidRPr="00A03118" w:rsidRDefault="00837105" w:rsidP="004E2616">
      <w:pPr>
        <w:widowControl w:val="0"/>
        <w:spacing w:before="120" w:after="120" w:line="264" w:lineRule="auto"/>
        <w:ind w:firstLine="709"/>
        <w:rPr>
          <w:rFonts w:asciiTheme="majorHAnsi" w:hAnsiTheme="majorHAnsi" w:cstheme="majorHAnsi"/>
          <w:i/>
          <w:sz w:val="28"/>
          <w:szCs w:val="28"/>
        </w:rPr>
      </w:pPr>
      <w:r w:rsidRPr="00A03118">
        <w:rPr>
          <w:rFonts w:asciiTheme="majorHAnsi" w:hAnsiTheme="majorHAnsi" w:cstheme="majorHAnsi"/>
          <w:i/>
          <w:sz w:val="28"/>
          <w:szCs w:val="28"/>
        </w:rPr>
        <w:t xml:space="preserve">- Bên mời thầu và các thông tin để liên lạc: Tổng công ty Cà phê Việt Nam, địa chỉ: </w:t>
      </w:r>
      <w:r w:rsidR="00A90C4A" w:rsidRPr="00A03118">
        <w:rPr>
          <w:rFonts w:asciiTheme="majorHAnsi" w:hAnsiTheme="majorHAnsi" w:cstheme="majorHAnsi"/>
          <w:i/>
          <w:sz w:val="28"/>
          <w:szCs w:val="28"/>
        </w:rPr>
        <w:t>211-213-213A Trần Huy Liệu, Phường Phú Nhuận, Tp. Hồ Chí Minh.</w:t>
      </w:r>
      <w:r w:rsidRPr="00A03118">
        <w:rPr>
          <w:rFonts w:asciiTheme="majorHAnsi" w:hAnsiTheme="majorHAnsi" w:cstheme="majorHAnsi"/>
          <w:i/>
          <w:sz w:val="28"/>
          <w:szCs w:val="28"/>
        </w:rPr>
        <w:t xml:space="preserve"> </w:t>
      </w:r>
    </w:p>
    <w:p w14:paraId="1C2FF4A1" w14:textId="581662CE" w:rsidR="00661E25" w:rsidRPr="00A03118" w:rsidRDefault="00275F8D" w:rsidP="004E2616">
      <w:pPr>
        <w:widowControl w:val="0"/>
        <w:spacing w:before="120" w:after="120" w:line="264" w:lineRule="auto"/>
        <w:ind w:firstLine="709"/>
        <w:rPr>
          <w:rFonts w:asciiTheme="majorHAnsi" w:hAnsiTheme="majorHAnsi" w:cstheme="majorHAnsi"/>
          <w:b/>
          <w:i/>
          <w:sz w:val="28"/>
          <w:szCs w:val="28"/>
          <w:lang w:val="nl-NL"/>
        </w:rPr>
      </w:pPr>
      <w:r w:rsidRPr="00A03118">
        <w:rPr>
          <w:rFonts w:asciiTheme="majorHAnsi" w:hAnsiTheme="majorHAnsi" w:cstheme="majorHAnsi"/>
          <w:b/>
          <w:i/>
          <w:sz w:val="28"/>
          <w:szCs w:val="28"/>
          <w:lang w:val="nl-NL"/>
        </w:rPr>
        <w:t>1</w:t>
      </w:r>
      <w:r w:rsidR="00661E25" w:rsidRPr="00A03118">
        <w:rPr>
          <w:rFonts w:asciiTheme="majorHAnsi" w:hAnsiTheme="majorHAnsi" w:cstheme="majorHAnsi"/>
          <w:b/>
          <w:i/>
          <w:sz w:val="28"/>
          <w:szCs w:val="28"/>
          <w:lang w:val="nl-NL"/>
        </w:rPr>
        <w:t>.2. Yêu cầu về kỹ thuật</w:t>
      </w:r>
    </w:p>
    <w:tbl>
      <w:tblPr>
        <w:tblW w:w="935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544"/>
        <w:gridCol w:w="4252"/>
      </w:tblGrid>
      <w:tr w:rsidR="00A03118" w:rsidRPr="00A03118" w14:paraId="7EF8B037" w14:textId="77777777" w:rsidTr="00CF7D3D">
        <w:trPr>
          <w:trHeight w:val="611"/>
          <w:tblHeader/>
        </w:trPr>
        <w:tc>
          <w:tcPr>
            <w:tcW w:w="1560" w:type="dxa"/>
            <w:shd w:val="clear" w:color="auto" w:fill="E2EFD9" w:themeFill="accent6" w:themeFillTint="33"/>
            <w:vAlign w:val="center"/>
          </w:tcPr>
          <w:p w14:paraId="2D53D47F" w14:textId="2F26EB82" w:rsidR="00661E25" w:rsidRPr="00A03118" w:rsidRDefault="00661E25" w:rsidP="00CF7D3D">
            <w:pPr>
              <w:jc w:val="center"/>
              <w:rPr>
                <w:rFonts w:asciiTheme="majorHAnsi" w:hAnsiTheme="majorHAnsi" w:cstheme="majorHAnsi"/>
                <w:b/>
                <w:iCs/>
                <w:szCs w:val="24"/>
              </w:rPr>
            </w:pPr>
            <w:r w:rsidRPr="00A03118">
              <w:rPr>
                <w:rFonts w:asciiTheme="majorHAnsi" w:hAnsiTheme="majorHAnsi" w:cstheme="majorHAnsi"/>
                <w:b/>
                <w:iCs/>
                <w:szCs w:val="24"/>
              </w:rPr>
              <w:t>Hạng mục số</w:t>
            </w:r>
          </w:p>
        </w:tc>
        <w:tc>
          <w:tcPr>
            <w:tcW w:w="3544" w:type="dxa"/>
            <w:shd w:val="clear" w:color="auto" w:fill="E2EFD9" w:themeFill="accent6" w:themeFillTint="33"/>
            <w:vAlign w:val="center"/>
          </w:tcPr>
          <w:p w14:paraId="040BD57F" w14:textId="17CF35D2" w:rsidR="00661E25" w:rsidRPr="00A03118" w:rsidRDefault="00661E25" w:rsidP="00CF7D3D">
            <w:pPr>
              <w:jc w:val="center"/>
              <w:rPr>
                <w:rFonts w:asciiTheme="majorHAnsi" w:hAnsiTheme="majorHAnsi" w:cstheme="majorHAnsi"/>
                <w:b/>
                <w:iCs/>
                <w:szCs w:val="24"/>
              </w:rPr>
            </w:pPr>
            <w:r w:rsidRPr="00A03118">
              <w:rPr>
                <w:rFonts w:asciiTheme="majorHAnsi" w:hAnsiTheme="majorHAnsi" w:cstheme="majorHAnsi"/>
                <w:b/>
                <w:iCs/>
                <w:szCs w:val="24"/>
              </w:rPr>
              <w:t>Tên hàng hóa/dịch vụ liên quan</w:t>
            </w:r>
          </w:p>
        </w:tc>
        <w:tc>
          <w:tcPr>
            <w:tcW w:w="4252" w:type="dxa"/>
            <w:shd w:val="clear" w:color="auto" w:fill="E2EFD9" w:themeFill="accent6" w:themeFillTint="33"/>
            <w:vAlign w:val="center"/>
          </w:tcPr>
          <w:p w14:paraId="550A15F1" w14:textId="77777777" w:rsidR="00661E25" w:rsidRPr="00A03118" w:rsidRDefault="00661E25" w:rsidP="00CF7D3D">
            <w:pPr>
              <w:jc w:val="center"/>
              <w:rPr>
                <w:rFonts w:asciiTheme="majorHAnsi" w:hAnsiTheme="majorHAnsi" w:cstheme="majorHAnsi"/>
                <w:b/>
                <w:iCs/>
                <w:szCs w:val="24"/>
              </w:rPr>
            </w:pPr>
            <w:r w:rsidRPr="00A03118">
              <w:rPr>
                <w:rFonts w:asciiTheme="majorHAnsi" w:hAnsiTheme="majorHAnsi" w:cstheme="majorHAnsi"/>
                <w:b/>
                <w:iCs/>
                <w:szCs w:val="24"/>
              </w:rPr>
              <w:t>Thông số kỹ thuật và các tiêu chuẩn</w:t>
            </w:r>
          </w:p>
        </w:tc>
      </w:tr>
      <w:tr w:rsidR="00A03118" w:rsidRPr="00A03118" w14:paraId="0F3096D5" w14:textId="77777777" w:rsidTr="00CF7D3D">
        <w:trPr>
          <w:trHeight w:val="407"/>
        </w:trPr>
        <w:tc>
          <w:tcPr>
            <w:tcW w:w="1560" w:type="dxa"/>
            <w:vAlign w:val="center"/>
          </w:tcPr>
          <w:p w14:paraId="035FED54" w14:textId="5BFE57FB" w:rsidR="00D17D30" w:rsidRPr="00A03118" w:rsidRDefault="0011249D" w:rsidP="00CF7D3D">
            <w:pPr>
              <w:jc w:val="center"/>
              <w:rPr>
                <w:rFonts w:asciiTheme="majorHAnsi" w:hAnsiTheme="majorHAnsi" w:cstheme="majorHAnsi"/>
                <w:szCs w:val="24"/>
              </w:rPr>
            </w:pPr>
            <w:r w:rsidRPr="00A03118">
              <w:rPr>
                <w:rFonts w:asciiTheme="majorHAnsi" w:hAnsiTheme="majorHAnsi" w:cstheme="majorHAnsi"/>
                <w:szCs w:val="24"/>
              </w:rPr>
              <w:t>1</w:t>
            </w:r>
          </w:p>
        </w:tc>
        <w:tc>
          <w:tcPr>
            <w:tcW w:w="3544" w:type="dxa"/>
            <w:vAlign w:val="center"/>
          </w:tcPr>
          <w:p w14:paraId="1220538F" w14:textId="2D0614AC" w:rsidR="00D17D30" w:rsidRPr="00A03118" w:rsidRDefault="0011249D" w:rsidP="00CF7D3D">
            <w:pPr>
              <w:jc w:val="center"/>
              <w:rPr>
                <w:rFonts w:asciiTheme="majorHAnsi" w:hAnsiTheme="majorHAnsi" w:cstheme="majorHAnsi"/>
                <w:bCs/>
                <w:szCs w:val="24"/>
              </w:rPr>
            </w:pPr>
            <w:r w:rsidRPr="00A03118">
              <w:rPr>
                <w:bCs/>
                <w:szCs w:val="24"/>
              </w:rPr>
              <w:t>Hộp Cà phê hòa tan</w:t>
            </w:r>
          </w:p>
        </w:tc>
        <w:tc>
          <w:tcPr>
            <w:tcW w:w="4252" w:type="dxa"/>
            <w:vAlign w:val="center"/>
          </w:tcPr>
          <w:p w14:paraId="4DB23F09" w14:textId="77777777" w:rsidR="00A37E66" w:rsidRPr="00A03118" w:rsidRDefault="00A37E66" w:rsidP="00A37E66">
            <w:pPr>
              <w:spacing w:line="276" w:lineRule="auto"/>
              <w:rPr>
                <w:bCs/>
                <w:szCs w:val="24"/>
              </w:rPr>
            </w:pPr>
            <w:r w:rsidRPr="00A03118">
              <w:rPr>
                <w:bCs/>
                <w:szCs w:val="24"/>
              </w:rPr>
              <w:t>Kích thước: 10,5 x 6 x 18 cm, giấy Ivory 400gsm, in offset 4 màu CMYK, bế dán thành phẩm.</w:t>
            </w:r>
          </w:p>
          <w:p w14:paraId="4A291A74" w14:textId="77777777" w:rsidR="00A37E66" w:rsidRPr="00A03118" w:rsidRDefault="00A37E66" w:rsidP="00A37E66">
            <w:pPr>
              <w:spacing w:line="276" w:lineRule="auto"/>
              <w:rPr>
                <w:bCs/>
                <w:szCs w:val="24"/>
              </w:rPr>
            </w:pPr>
            <w:r w:rsidRPr="00A03118">
              <w:rPr>
                <w:bCs/>
                <w:szCs w:val="24"/>
              </w:rPr>
              <w:t>Kiểu mở hông</w:t>
            </w:r>
          </w:p>
          <w:p w14:paraId="25E8BA58" w14:textId="77777777" w:rsidR="00A37E66" w:rsidRPr="00A03118" w:rsidRDefault="00A37E66" w:rsidP="00A37E66">
            <w:pPr>
              <w:spacing w:line="276" w:lineRule="auto"/>
              <w:rPr>
                <w:bCs/>
                <w:szCs w:val="24"/>
              </w:rPr>
            </w:pPr>
            <w:r w:rsidRPr="00A03118">
              <w:rPr>
                <w:bCs/>
                <w:szCs w:val="24"/>
              </w:rPr>
              <w:t>Logo dập nội, phủ UV định hình, phủ bóng.</w:t>
            </w:r>
          </w:p>
          <w:p w14:paraId="6C419284" w14:textId="77777777" w:rsidR="00A37E66" w:rsidRPr="00A03118" w:rsidRDefault="00A37E66" w:rsidP="00A37E66">
            <w:pPr>
              <w:spacing w:line="276" w:lineRule="auto"/>
              <w:rPr>
                <w:bCs/>
                <w:szCs w:val="24"/>
              </w:rPr>
            </w:pPr>
            <w:r w:rsidRPr="00A03118">
              <w:rPr>
                <w:bCs/>
                <w:szCs w:val="24"/>
              </w:rPr>
              <w:t>Hình ảnh bức tranh phủ UV mờ.</w:t>
            </w:r>
          </w:p>
          <w:p w14:paraId="7D325695" w14:textId="2F9993BF" w:rsidR="00D17D30" w:rsidRPr="00A03118" w:rsidRDefault="00A37E66" w:rsidP="000C0174">
            <w:pPr>
              <w:spacing w:line="276" w:lineRule="auto"/>
              <w:rPr>
                <w:bCs/>
                <w:szCs w:val="24"/>
              </w:rPr>
            </w:pPr>
            <w:r w:rsidRPr="00A03118">
              <w:rPr>
                <w:bCs/>
                <w:szCs w:val="24"/>
              </w:rPr>
              <w:t>Chữ tên sản phẩm phủ UV định hình, phủ bóng.</w:t>
            </w:r>
          </w:p>
        </w:tc>
      </w:tr>
    </w:tbl>
    <w:p w14:paraId="7D0F9761" w14:textId="77777777" w:rsidR="00661E25" w:rsidRPr="00A03118" w:rsidRDefault="00661E25" w:rsidP="004E2616">
      <w:pPr>
        <w:ind w:firstLine="709"/>
        <w:rPr>
          <w:rFonts w:asciiTheme="majorHAnsi" w:hAnsiTheme="majorHAnsi" w:cstheme="majorHAnsi"/>
          <w:i/>
          <w:iCs/>
          <w:sz w:val="20"/>
        </w:rPr>
      </w:pPr>
    </w:p>
    <w:p w14:paraId="2AF0A1B1" w14:textId="77777777" w:rsidR="00670F3E" w:rsidRPr="00A03118" w:rsidRDefault="00670F3E" w:rsidP="00670F3E">
      <w:pPr>
        <w:spacing w:after="200" w:line="276" w:lineRule="auto"/>
        <w:ind w:firstLine="567"/>
        <w:rPr>
          <w:rFonts w:asciiTheme="majorHAnsi" w:hAnsiTheme="majorHAnsi" w:cstheme="majorHAnsi"/>
          <w:bCs/>
          <w:sz w:val="28"/>
        </w:rPr>
      </w:pPr>
      <w:r w:rsidRPr="00A03118">
        <w:rPr>
          <w:rFonts w:asciiTheme="majorHAnsi" w:hAnsiTheme="majorHAnsi" w:cstheme="majorHAnsi"/>
          <w:bCs/>
          <w:sz w:val="28"/>
        </w:rPr>
        <w:t xml:space="preserve">- Tiến độ giao hàng, xuất xứ, ngày hoàn thành dịch vụ theo yêu cầu tại Mẫu số 01B Chương IV. </w:t>
      </w:r>
    </w:p>
    <w:p w14:paraId="4B82D5BC" w14:textId="77777777" w:rsidR="00670F3E" w:rsidRPr="00A03118" w:rsidRDefault="00670F3E" w:rsidP="00670F3E">
      <w:pPr>
        <w:spacing w:after="200" w:line="276" w:lineRule="auto"/>
        <w:ind w:firstLine="567"/>
        <w:rPr>
          <w:rFonts w:asciiTheme="majorHAnsi" w:hAnsiTheme="majorHAnsi" w:cstheme="majorHAnsi"/>
          <w:bCs/>
          <w:sz w:val="28"/>
        </w:rPr>
      </w:pPr>
      <w:r w:rsidRPr="00A03118">
        <w:rPr>
          <w:rFonts w:asciiTheme="majorHAnsi" w:hAnsiTheme="majorHAnsi" w:cstheme="majorHAnsi"/>
          <w:bCs/>
          <w:sz w:val="28"/>
        </w:rPr>
        <w:t xml:space="preserve">- Hàng hoá phải đồng bộ, đầy đủ về số lượng, chủng loại, tiêu chuẩn sản xuất và đáp ứng các yêu cầu kỹ thuật; Đảm bảo tính thống nhất giữa phần thuyết minh hàng hoá chào thầu và tài liệu của nhà sản xuất kèm theo. </w:t>
      </w:r>
    </w:p>
    <w:p w14:paraId="70556C3F" w14:textId="77777777" w:rsidR="00670F3E" w:rsidRPr="00A03118" w:rsidRDefault="00670F3E" w:rsidP="00670F3E">
      <w:pPr>
        <w:spacing w:after="200" w:line="276" w:lineRule="auto"/>
        <w:ind w:firstLine="567"/>
        <w:rPr>
          <w:rFonts w:asciiTheme="majorHAnsi" w:hAnsiTheme="majorHAnsi" w:cstheme="majorHAnsi"/>
          <w:bCs/>
          <w:sz w:val="28"/>
        </w:rPr>
      </w:pPr>
      <w:r w:rsidRPr="00A03118">
        <w:rPr>
          <w:rFonts w:asciiTheme="majorHAnsi" w:hAnsiTheme="majorHAnsi" w:cstheme="majorHAnsi"/>
          <w:bCs/>
          <w:sz w:val="28"/>
        </w:rPr>
        <w:t xml:space="preserve">- Hàng hoá phải mới 100%, đồng bộ đầy đủ chi tiết, có nguồn gốc xuất xứ rõ ràng, chứng nhận chất lượng của nhà sản xuất, thích ứng về địa lý, phù hợp điều kiện khí hậu tại Việt Nam nơi hàng hóa được sử dụng. </w:t>
      </w:r>
    </w:p>
    <w:p w14:paraId="1A6A0F8B" w14:textId="77777777" w:rsidR="00670F3E" w:rsidRPr="00A03118" w:rsidRDefault="00670F3E" w:rsidP="00670F3E">
      <w:pPr>
        <w:spacing w:after="200" w:line="276" w:lineRule="auto"/>
        <w:ind w:firstLine="567"/>
        <w:rPr>
          <w:rFonts w:asciiTheme="majorHAnsi" w:hAnsiTheme="majorHAnsi" w:cstheme="majorHAnsi"/>
          <w:b/>
          <w:sz w:val="28"/>
        </w:rPr>
      </w:pPr>
      <w:r w:rsidRPr="00A03118">
        <w:rPr>
          <w:rFonts w:asciiTheme="majorHAnsi" w:hAnsiTheme="majorHAnsi" w:cstheme="majorHAnsi"/>
          <w:b/>
          <w:sz w:val="28"/>
        </w:rPr>
        <w:t xml:space="preserve">1.3. Các yêu cầu khác </w:t>
      </w:r>
    </w:p>
    <w:p w14:paraId="613BD7ED" w14:textId="77777777" w:rsidR="00DA618B" w:rsidRPr="00A03118" w:rsidRDefault="00670F3E" w:rsidP="00670F3E">
      <w:pPr>
        <w:spacing w:after="200" w:line="276" w:lineRule="auto"/>
        <w:ind w:firstLine="567"/>
        <w:rPr>
          <w:rFonts w:asciiTheme="majorHAnsi" w:hAnsiTheme="majorHAnsi" w:cstheme="majorHAnsi"/>
          <w:bCs/>
          <w:sz w:val="28"/>
        </w:rPr>
      </w:pPr>
      <w:r w:rsidRPr="00A03118">
        <w:rPr>
          <w:rFonts w:asciiTheme="majorHAnsi" w:hAnsiTheme="majorHAnsi" w:cstheme="majorHAnsi"/>
          <w:bCs/>
          <w:sz w:val="28"/>
        </w:rPr>
        <w:t xml:space="preserve">- Nhà thầu phải cam kết Hàng hóa phải đầy đủ nguồn gốc xuất xứ bao gồm: Phiếu xuất xưởng đối với hàng hóa.... và các giấy tờ có liên quan khác. </w:t>
      </w:r>
    </w:p>
    <w:p w14:paraId="3FC0AB67" w14:textId="423B0FD0" w:rsidR="00DA618B" w:rsidRPr="00A03118" w:rsidRDefault="00670F3E" w:rsidP="00670F3E">
      <w:pPr>
        <w:spacing w:after="200" w:line="276" w:lineRule="auto"/>
        <w:ind w:firstLine="567"/>
        <w:rPr>
          <w:rFonts w:asciiTheme="majorHAnsi" w:hAnsiTheme="majorHAnsi" w:cstheme="majorHAnsi"/>
          <w:bCs/>
          <w:sz w:val="28"/>
        </w:rPr>
      </w:pPr>
      <w:r w:rsidRPr="00A03118">
        <w:rPr>
          <w:rFonts w:asciiTheme="majorHAnsi" w:hAnsiTheme="majorHAnsi" w:cstheme="majorHAnsi"/>
          <w:bCs/>
          <w:sz w:val="28"/>
        </w:rPr>
        <w:lastRenderedPageBreak/>
        <w:t>+ Thời gian giao hàng: Trong vòng 1</w:t>
      </w:r>
      <w:r w:rsidR="002B037A" w:rsidRPr="00A03118">
        <w:rPr>
          <w:rFonts w:asciiTheme="majorHAnsi" w:hAnsiTheme="majorHAnsi" w:cstheme="majorHAnsi"/>
          <w:bCs/>
          <w:sz w:val="28"/>
        </w:rPr>
        <w:t>5</w:t>
      </w:r>
      <w:r w:rsidRPr="00A03118">
        <w:rPr>
          <w:rFonts w:asciiTheme="majorHAnsi" w:hAnsiTheme="majorHAnsi" w:cstheme="majorHAnsi"/>
          <w:bCs/>
          <w:sz w:val="28"/>
        </w:rPr>
        <w:t xml:space="preserve"> ngày kể từ ngày hợp đồng có hiệu lực.</w:t>
      </w:r>
    </w:p>
    <w:p w14:paraId="0A39AC53" w14:textId="48A0952C" w:rsidR="00DA618B" w:rsidRPr="00A03118" w:rsidRDefault="00670F3E" w:rsidP="00670F3E">
      <w:pPr>
        <w:spacing w:after="200" w:line="276" w:lineRule="auto"/>
        <w:ind w:firstLine="567"/>
        <w:rPr>
          <w:rFonts w:asciiTheme="majorHAnsi" w:hAnsiTheme="majorHAnsi" w:cstheme="majorHAnsi"/>
          <w:bCs/>
          <w:sz w:val="28"/>
        </w:rPr>
      </w:pPr>
      <w:r w:rsidRPr="00A03118">
        <w:rPr>
          <w:rFonts w:asciiTheme="majorHAnsi" w:hAnsiTheme="majorHAnsi" w:cstheme="majorHAnsi"/>
          <w:bCs/>
          <w:sz w:val="28"/>
        </w:rPr>
        <w:t xml:space="preserve">+ Địa điểm giao nhận tại </w:t>
      </w:r>
      <w:r w:rsidR="00DA618B" w:rsidRPr="00A03118">
        <w:rPr>
          <w:rFonts w:asciiTheme="majorHAnsi" w:hAnsiTheme="majorHAnsi" w:cstheme="majorHAnsi"/>
          <w:bCs/>
          <w:sz w:val="28"/>
        </w:rPr>
        <w:t>Nhà máy sản xuất của Tổng công ty Cà phê Việt Nam.</w:t>
      </w:r>
      <w:r w:rsidRPr="00A03118">
        <w:rPr>
          <w:rFonts w:asciiTheme="majorHAnsi" w:hAnsiTheme="majorHAnsi" w:cstheme="majorHAnsi"/>
          <w:bCs/>
          <w:sz w:val="28"/>
        </w:rPr>
        <w:t xml:space="preserve"> </w:t>
      </w:r>
    </w:p>
    <w:p w14:paraId="12ED5C44" w14:textId="110F7439" w:rsidR="00DA618B" w:rsidRPr="00A03118" w:rsidRDefault="00670F3E" w:rsidP="00670F3E">
      <w:pPr>
        <w:spacing w:after="200" w:line="276" w:lineRule="auto"/>
        <w:ind w:firstLine="567"/>
        <w:rPr>
          <w:rFonts w:asciiTheme="majorHAnsi" w:hAnsiTheme="majorHAnsi" w:cstheme="majorHAnsi"/>
          <w:b/>
          <w:sz w:val="28"/>
        </w:rPr>
      </w:pPr>
      <w:r w:rsidRPr="00A03118">
        <w:rPr>
          <w:rFonts w:asciiTheme="majorHAnsi" w:hAnsiTheme="majorHAnsi" w:cstheme="majorHAnsi"/>
          <w:b/>
          <w:sz w:val="28"/>
        </w:rPr>
        <w:t xml:space="preserve">Mục 2. Bản vẽ HSMT này gồm có các bản vẽ trong danh mục sau đây: </w:t>
      </w:r>
    </w:p>
    <w:p w14:paraId="2746A46C" w14:textId="5C1E78E2" w:rsidR="0083254C" w:rsidRPr="00A03118" w:rsidRDefault="0083254C" w:rsidP="00670F3E">
      <w:pPr>
        <w:spacing w:after="200" w:line="276" w:lineRule="auto"/>
        <w:ind w:firstLine="567"/>
        <w:rPr>
          <w:rFonts w:asciiTheme="majorHAnsi" w:hAnsiTheme="majorHAnsi" w:cstheme="majorHAnsi"/>
          <w:b/>
          <w:sz w:val="28"/>
        </w:rPr>
      </w:pPr>
      <w:r w:rsidRPr="00A03118">
        <w:rPr>
          <w:noProof/>
          <w:sz w:val="26"/>
          <w:szCs w:val="26"/>
        </w:rPr>
        <w:drawing>
          <wp:inline distT="0" distB="0" distL="0" distR="0" wp14:anchorId="1810520B" wp14:editId="42B27AAF">
            <wp:extent cx="5321300" cy="384169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1721" cy="3856439"/>
                    </a:xfrm>
                    <a:prstGeom prst="rect">
                      <a:avLst/>
                    </a:prstGeom>
                  </pic:spPr>
                </pic:pic>
              </a:graphicData>
            </a:graphic>
          </wp:inline>
        </w:drawing>
      </w:r>
    </w:p>
    <w:p w14:paraId="7D0DB538" w14:textId="433A6F6B" w:rsidR="005B5166" w:rsidRPr="00A03118" w:rsidRDefault="00811982" w:rsidP="00670F3E">
      <w:pPr>
        <w:spacing w:after="200" w:line="276" w:lineRule="auto"/>
        <w:ind w:firstLine="567"/>
        <w:rPr>
          <w:rFonts w:asciiTheme="majorHAnsi" w:hAnsiTheme="majorHAnsi" w:cstheme="majorHAnsi"/>
          <w:b/>
          <w:sz w:val="28"/>
        </w:rPr>
      </w:pPr>
      <w:r w:rsidRPr="00A03118">
        <w:rPr>
          <w:noProof/>
          <w:sz w:val="26"/>
          <w:szCs w:val="26"/>
        </w:rPr>
        <w:drawing>
          <wp:inline distT="0" distB="0" distL="0" distR="0" wp14:anchorId="33D128D3" wp14:editId="4B4A26FB">
            <wp:extent cx="4895850" cy="3832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8208"/>
                    <a:stretch>
                      <a:fillRect/>
                    </a:stretch>
                  </pic:blipFill>
                  <pic:spPr bwMode="auto">
                    <a:xfrm>
                      <a:off x="0" y="0"/>
                      <a:ext cx="4955289" cy="3878751"/>
                    </a:xfrm>
                    <a:prstGeom prst="rect">
                      <a:avLst/>
                    </a:prstGeom>
                    <a:ln>
                      <a:noFill/>
                    </a:ln>
                    <a:extLst>
                      <a:ext uri="{53640926-AAD7-44D8-BBD7-CCE9431645EC}">
                        <a14:shadowObscured xmlns:a14="http://schemas.microsoft.com/office/drawing/2010/main"/>
                      </a:ext>
                    </a:extLst>
                  </pic:spPr>
                </pic:pic>
              </a:graphicData>
            </a:graphic>
          </wp:inline>
        </w:drawing>
      </w:r>
    </w:p>
    <w:p w14:paraId="214C8E86" w14:textId="11046534" w:rsidR="005E264C" w:rsidRPr="00A03118" w:rsidRDefault="005E264C" w:rsidP="00670F3E">
      <w:pPr>
        <w:spacing w:after="200" w:line="276" w:lineRule="auto"/>
        <w:ind w:firstLine="567"/>
        <w:rPr>
          <w:rFonts w:asciiTheme="majorHAnsi" w:hAnsiTheme="majorHAnsi" w:cstheme="majorHAnsi"/>
          <w:b/>
          <w:sz w:val="28"/>
        </w:rPr>
      </w:pPr>
      <w:r w:rsidRPr="00A03118">
        <w:rPr>
          <w:noProof/>
          <w:sz w:val="26"/>
          <w:szCs w:val="26"/>
        </w:rPr>
        <w:lastRenderedPageBreak/>
        <w:drawing>
          <wp:inline distT="0" distB="0" distL="0" distR="0" wp14:anchorId="70AB2A0B" wp14:editId="288BEEED">
            <wp:extent cx="5111750" cy="54578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 cstate="print">
                      <a:extLst>
                        <a:ext uri="{28A0092B-C50C-407E-A947-70E740481C1C}">
                          <a14:useLocalDpi xmlns:a14="http://schemas.microsoft.com/office/drawing/2010/main" val="0"/>
                        </a:ext>
                      </a:extLst>
                    </a:blip>
                    <a:srcRect b="19931"/>
                    <a:stretch>
                      <a:fillRect/>
                    </a:stretch>
                  </pic:blipFill>
                  <pic:spPr bwMode="auto">
                    <a:xfrm>
                      <a:off x="0" y="0"/>
                      <a:ext cx="5122185" cy="5468948"/>
                    </a:xfrm>
                    <a:prstGeom prst="rect">
                      <a:avLst/>
                    </a:prstGeom>
                    <a:ln>
                      <a:noFill/>
                    </a:ln>
                    <a:extLst>
                      <a:ext uri="{53640926-AAD7-44D8-BBD7-CCE9431645EC}">
                        <a14:shadowObscured xmlns:a14="http://schemas.microsoft.com/office/drawing/2010/main"/>
                      </a:ext>
                    </a:extLst>
                  </pic:spPr>
                </pic:pic>
              </a:graphicData>
            </a:graphic>
          </wp:inline>
        </w:drawing>
      </w:r>
    </w:p>
    <w:p w14:paraId="50857F9F" w14:textId="2C7DCA15" w:rsidR="00E3027A" w:rsidRPr="00A03118" w:rsidRDefault="00E3027A" w:rsidP="00670F3E">
      <w:pPr>
        <w:spacing w:after="200" w:line="276" w:lineRule="auto"/>
        <w:ind w:firstLine="567"/>
        <w:rPr>
          <w:rFonts w:asciiTheme="majorHAnsi" w:hAnsiTheme="majorHAnsi" w:cstheme="majorHAnsi"/>
          <w:b/>
          <w:sz w:val="28"/>
        </w:rPr>
      </w:pPr>
      <w:r w:rsidRPr="00A03118">
        <w:rPr>
          <w:noProof/>
          <w:sz w:val="26"/>
          <w:szCs w:val="26"/>
        </w:rPr>
        <w:lastRenderedPageBreak/>
        <w:drawing>
          <wp:inline distT="0" distB="0" distL="0" distR="0" wp14:anchorId="70BE60DE" wp14:editId="0BF0CB81">
            <wp:extent cx="5207000" cy="55695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3" cstate="print">
                      <a:extLst>
                        <a:ext uri="{28A0092B-C50C-407E-A947-70E740481C1C}">
                          <a14:useLocalDpi xmlns:a14="http://schemas.microsoft.com/office/drawing/2010/main" val="0"/>
                        </a:ext>
                      </a:extLst>
                    </a:blip>
                    <a:srcRect b="19785"/>
                    <a:stretch>
                      <a:fillRect/>
                    </a:stretch>
                  </pic:blipFill>
                  <pic:spPr bwMode="auto">
                    <a:xfrm>
                      <a:off x="0" y="0"/>
                      <a:ext cx="5211830" cy="5574743"/>
                    </a:xfrm>
                    <a:prstGeom prst="rect">
                      <a:avLst/>
                    </a:prstGeom>
                    <a:ln>
                      <a:noFill/>
                    </a:ln>
                    <a:extLst>
                      <a:ext uri="{53640926-AAD7-44D8-BBD7-CCE9431645EC}">
                        <a14:shadowObscured xmlns:a14="http://schemas.microsoft.com/office/drawing/2010/main"/>
                      </a:ext>
                    </a:extLst>
                  </pic:spPr>
                </pic:pic>
              </a:graphicData>
            </a:graphic>
          </wp:inline>
        </w:drawing>
      </w:r>
    </w:p>
    <w:p w14:paraId="14630FF0" w14:textId="65F704F1" w:rsidR="003662EB" w:rsidRPr="00A03118" w:rsidRDefault="00670F3E" w:rsidP="00670F3E">
      <w:pPr>
        <w:spacing w:after="200" w:line="276" w:lineRule="auto"/>
        <w:ind w:firstLine="567"/>
        <w:rPr>
          <w:rFonts w:asciiTheme="majorHAnsi" w:hAnsiTheme="majorHAnsi" w:cstheme="majorHAnsi"/>
          <w:b/>
          <w:sz w:val="28"/>
        </w:rPr>
      </w:pPr>
      <w:r w:rsidRPr="00A03118">
        <w:rPr>
          <w:rFonts w:asciiTheme="majorHAnsi" w:hAnsiTheme="majorHAnsi" w:cstheme="majorHAnsi"/>
          <w:b/>
          <w:sz w:val="28"/>
        </w:rPr>
        <w:t xml:space="preserve">Mục 3. Kiểm tra và thử nghiệm </w:t>
      </w:r>
    </w:p>
    <w:p w14:paraId="4224C2F2" w14:textId="17578A58" w:rsidR="003662EB" w:rsidRPr="00A03118" w:rsidRDefault="00670F3E" w:rsidP="00670F3E">
      <w:pPr>
        <w:spacing w:after="200" w:line="276" w:lineRule="auto"/>
        <w:ind w:firstLine="567"/>
        <w:rPr>
          <w:rFonts w:asciiTheme="majorHAnsi" w:hAnsiTheme="majorHAnsi" w:cstheme="majorHAnsi"/>
          <w:bCs/>
          <w:sz w:val="28"/>
        </w:rPr>
      </w:pPr>
      <w:r w:rsidRPr="00A03118">
        <w:rPr>
          <w:rFonts w:asciiTheme="majorHAnsi" w:hAnsiTheme="majorHAnsi" w:cstheme="majorHAnsi"/>
          <w:bCs/>
          <w:sz w:val="28"/>
        </w:rPr>
        <w:t xml:space="preserve">Các kiểm tra và thử nghiệm cần tiến hành gồm có: </w:t>
      </w:r>
    </w:p>
    <w:p w14:paraId="497DC14B" w14:textId="1261847F" w:rsidR="00B314F2" w:rsidRPr="00A03118" w:rsidRDefault="00670F3E" w:rsidP="00670F3E">
      <w:pPr>
        <w:spacing w:after="200" w:line="276" w:lineRule="auto"/>
        <w:ind w:firstLine="567"/>
        <w:rPr>
          <w:rFonts w:asciiTheme="majorHAnsi" w:hAnsiTheme="majorHAnsi" w:cstheme="majorHAnsi"/>
          <w:sz w:val="28"/>
        </w:rPr>
      </w:pPr>
      <w:r w:rsidRPr="00A03118">
        <w:rPr>
          <w:rFonts w:asciiTheme="majorHAnsi" w:hAnsiTheme="majorHAnsi" w:cstheme="majorHAnsi"/>
          <w:bCs/>
          <w:sz w:val="28"/>
        </w:rPr>
        <w:t>- Kiểm tra các thông số kỹ thuật của hàng hóa trước khi ký biên bản bàn giao</w:t>
      </w:r>
    </w:p>
    <w:p w14:paraId="221090C9" w14:textId="77777777" w:rsidR="00B314F2" w:rsidRPr="00A03118" w:rsidRDefault="00B314F2" w:rsidP="004E2616">
      <w:pPr>
        <w:spacing w:after="200" w:line="276" w:lineRule="auto"/>
        <w:ind w:firstLine="709"/>
        <w:jc w:val="left"/>
        <w:rPr>
          <w:rFonts w:asciiTheme="majorHAnsi" w:hAnsiTheme="majorHAnsi" w:cstheme="majorHAnsi"/>
          <w:i/>
          <w:iCs/>
          <w:sz w:val="28"/>
        </w:rPr>
      </w:pPr>
    </w:p>
    <w:p w14:paraId="621521BD" w14:textId="77777777" w:rsidR="00B314F2" w:rsidRPr="00A03118" w:rsidRDefault="00B314F2" w:rsidP="004E2616">
      <w:pPr>
        <w:spacing w:after="200" w:line="276" w:lineRule="auto"/>
        <w:ind w:firstLine="709"/>
        <w:jc w:val="left"/>
        <w:rPr>
          <w:rFonts w:asciiTheme="majorHAnsi" w:hAnsiTheme="majorHAnsi" w:cstheme="majorHAnsi"/>
          <w:i/>
          <w:iCs/>
          <w:sz w:val="28"/>
        </w:rPr>
      </w:pPr>
    </w:p>
    <w:p w14:paraId="03FD5410" w14:textId="77777777" w:rsidR="00B314F2" w:rsidRPr="00A03118" w:rsidRDefault="00B314F2" w:rsidP="004E2616">
      <w:pPr>
        <w:spacing w:after="200" w:line="276" w:lineRule="auto"/>
        <w:ind w:firstLine="709"/>
        <w:jc w:val="left"/>
        <w:rPr>
          <w:rFonts w:asciiTheme="majorHAnsi" w:hAnsiTheme="majorHAnsi" w:cstheme="majorHAnsi"/>
          <w:i/>
          <w:iCs/>
          <w:sz w:val="28"/>
        </w:rPr>
      </w:pPr>
    </w:p>
    <w:p w14:paraId="3F8C8760" w14:textId="77777777" w:rsidR="00B314F2" w:rsidRPr="00A03118" w:rsidRDefault="00B314F2" w:rsidP="004E2616">
      <w:pPr>
        <w:spacing w:after="200" w:line="276" w:lineRule="auto"/>
        <w:ind w:firstLine="709"/>
        <w:jc w:val="left"/>
        <w:rPr>
          <w:rFonts w:asciiTheme="majorHAnsi" w:hAnsiTheme="majorHAnsi" w:cstheme="majorHAnsi"/>
          <w:i/>
          <w:iCs/>
          <w:sz w:val="28"/>
        </w:rPr>
      </w:pPr>
    </w:p>
    <w:p w14:paraId="20822B31" w14:textId="77777777" w:rsidR="00B314F2" w:rsidRPr="00A03118" w:rsidRDefault="00B314F2" w:rsidP="004E2616">
      <w:pPr>
        <w:spacing w:after="200" w:line="276" w:lineRule="auto"/>
        <w:ind w:firstLine="709"/>
        <w:jc w:val="left"/>
        <w:rPr>
          <w:rFonts w:asciiTheme="majorHAnsi" w:hAnsiTheme="majorHAnsi" w:cstheme="majorHAnsi"/>
          <w:i/>
          <w:iCs/>
          <w:sz w:val="28"/>
        </w:rPr>
      </w:pPr>
    </w:p>
    <w:p w14:paraId="058EC560" w14:textId="77777777" w:rsidR="000F04CB" w:rsidRPr="00A03118" w:rsidRDefault="000F04CB" w:rsidP="004E2616">
      <w:pPr>
        <w:spacing w:after="200" w:line="276" w:lineRule="auto"/>
        <w:ind w:firstLine="709"/>
        <w:jc w:val="left"/>
        <w:rPr>
          <w:rFonts w:asciiTheme="majorHAnsi" w:hAnsiTheme="majorHAnsi" w:cstheme="majorHAnsi"/>
          <w:i/>
          <w:iCs/>
          <w:sz w:val="28"/>
        </w:rPr>
        <w:sectPr w:rsidR="000F04CB" w:rsidRPr="00A03118" w:rsidSect="00AA10F7">
          <w:footnotePr>
            <w:numRestart w:val="eachPage"/>
          </w:footnotePr>
          <w:endnotePr>
            <w:numFmt w:val="decimal"/>
          </w:endnotePr>
          <w:pgSz w:w="11906" w:h="16838" w:code="9"/>
          <w:pgMar w:top="1134" w:right="1134" w:bottom="1134" w:left="1701" w:header="720" w:footer="255" w:gutter="0"/>
          <w:cols w:space="720"/>
          <w:noEndnote/>
          <w:docGrid w:linePitch="381"/>
        </w:sectPr>
      </w:pPr>
    </w:p>
    <w:p w14:paraId="217940BA" w14:textId="4A7F1CAC" w:rsidR="00D724A9" w:rsidRPr="00A03118" w:rsidRDefault="00D724A9" w:rsidP="00D724A9">
      <w:pPr>
        <w:pStyle w:val="Subtitle"/>
        <w:widowControl w:val="0"/>
        <w:spacing w:before="120" w:after="120" w:line="264" w:lineRule="auto"/>
        <w:outlineLvl w:val="0"/>
        <w:rPr>
          <w:rFonts w:asciiTheme="majorHAnsi" w:hAnsiTheme="majorHAnsi" w:cstheme="majorHAnsi"/>
          <w:sz w:val="28"/>
        </w:rPr>
      </w:pPr>
      <w:bookmarkStart w:id="68" w:name="_Toc54248523"/>
      <w:bookmarkStart w:id="69" w:name="_Toc54098540"/>
      <w:r w:rsidRPr="00A03118">
        <w:rPr>
          <w:rFonts w:asciiTheme="majorHAnsi" w:hAnsiTheme="majorHAnsi" w:cstheme="majorHAnsi"/>
          <w:sz w:val="28"/>
        </w:rPr>
        <w:lastRenderedPageBreak/>
        <w:t>Phần 3A. ĐIỀU KIỆN HỢP ĐỒNG</w:t>
      </w:r>
    </w:p>
    <w:p w14:paraId="43B4DE5C" w14:textId="77777777" w:rsidR="00D724A9" w:rsidRPr="00A03118" w:rsidRDefault="00D724A9" w:rsidP="00D724A9">
      <w:pPr>
        <w:pStyle w:val="Subtitle"/>
        <w:widowControl w:val="0"/>
        <w:spacing w:before="120" w:line="264" w:lineRule="auto"/>
        <w:outlineLvl w:val="1"/>
        <w:rPr>
          <w:rFonts w:asciiTheme="majorHAnsi" w:hAnsiTheme="majorHAnsi" w:cstheme="majorHAnsi"/>
          <w:sz w:val="28"/>
        </w:rPr>
      </w:pPr>
      <w:r w:rsidRPr="00A03118">
        <w:rPr>
          <w:rFonts w:asciiTheme="majorHAnsi" w:hAnsiTheme="majorHAnsi" w:cstheme="majorHAnsi"/>
          <w:sz w:val="28"/>
        </w:rPr>
        <w:t>Chương VI. ĐIỀU KIỆN CHUNG CỦA HỢP ĐỒNG</w:t>
      </w:r>
    </w:p>
    <w:p w14:paraId="0CC35182" w14:textId="2DCA7C25" w:rsidR="00D724A9" w:rsidRPr="00A03118" w:rsidRDefault="00D724A9" w:rsidP="00D724A9">
      <w:pPr>
        <w:pStyle w:val="Subtitle"/>
        <w:widowControl w:val="0"/>
        <w:spacing w:before="120" w:line="264" w:lineRule="auto"/>
        <w:outlineLvl w:val="1"/>
        <w:rPr>
          <w:rFonts w:asciiTheme="majorHAnsi" w:hAnsiTheme="majorHAnsi" w:cstheme="majorHAnsi"/>
          <w:sz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946"/>
      </w:tblGrid>
      <w:tr w:rsidR="00A03118" w:rsidRPr="00A03118" w14:paraId="0D1B2E15" w14:textId="77777777" w:rsidTr="0033091E">
        <w:tc>
          <w:tcPr>
            <w:tcW w:w="2268" w:type="dxa"/>
          </w:tcPr>
          <w:p w14:paraId="3C1A92C9" w14:textId="77777777" w:rsidR="00D724A9" w:rsidRPr="00A03118" w:rsidRDefault="00D724A9" w:rsidP="0033091E">
            <w:pPr>
              <w:pStyle w:val="HAStyle1"/>
              <w:numPr>
                <w:ilvl w:val="0"/>
                <w:numId w:val="0"/>
              </w:numPr>
              <w:rPr>
                <w:rFonts w:asciiTheme="majorHAnsi" w:hAnsiTheme="majorHAnsi" w:cstheme="majorHAnsi"/>
                <w:sz w:val="24"/>
                <w:szCs w:val="24"/>
              </w:rPr>
            </w:pPr>
            <w:r w:rsidRPr="00A03118">
              <w:rPr>
                <w:rFonts w:asciiTheme="majorHAnsi" w:hAnsiTheme="majorHAnsi" w:cstheme="majorHAnsi"/>
                <w:sz w:val="24"/>
                <w:szCs w:val="24"/>
              </w:rPr>
              <w:t>1. Định nghĩa</w:t>
            </w:r>
          </w:p>
        </w:tc>
        <w:tc>
          <w:tcPr>
            <w:tcW w:w="6946" w:type="dxa"/>
          </w:tcPr>
          <w:p w14:paraId="627E0973" w14:textId="77777777" w:rsidR="00D724A9" w:rsidRPr="00A03118" w:rsidRDefault="00D724A9" w:rsidP="0033091E">
            <w:pPr>
              <w:pStyle w:val="Sub-ClauseText"/>
              <w:widowControl w:val="0"/>
              <w:spacing w:line="264" w:lineRule="auto"/>
              <w:ind w:left="170" w:hanging="23"/>
              <w:rPr>
                <w:rFonts w:asciiTheme="majorHAnsi" w:hAnsiTheme="majorHAnsi" w:cstheme="majorHAnsi"/>
                <w:spacing w:val="0"/>
                <w:szCs w:val="24"/>
              </w:rPr>
            </w:pPr>
            <w:r w:rsidRPr="00A03118">
              <w:rPr>
                <w:rFonts w:asciiTheme="majorHAnsi" w:hAnsiTheme="majorHAnsi" w:cstheme="majorHAnsi"/>
                <w:spacing w:val="0"/>
                <w:szCs w:val="24"/>
                <w:lang w:val="nl-NL"/>
              </w:rPr>
              <w:t>Trong hợp đồng này, các từ ngữ dưới đây được hiểu như sau</w:t>
            </w:r>
            <w:r w:rsidRPr="00A03118">
              <w:rPr>
                <w:rFonts w:asciiTheme="majorHAnsi" w:hAnsiTheme="majorHAnsi" w:cstheme="majorHAnsi"/>
                <w:spacing w:val="0"/>
                <w:szCs w:val="24"/>
              </w:rPr>
              <w:t xml:space="preserve">:  </w:t>
            </w:r>
          </w:p>
          <w:p w14:paraId="183D7837" w14:textId="495C99BC" w:rsidR="00D724A9" w:rsidRPr="00A03118" w:rsidRDefault="00D724A9" w:rsidP="0033091E">
            <w:pPr>
              <w:pStyle w:val="Heading3"/>
              <w:widowControl w:val="0"/>
              <w:suppressAutoHyphens w:val="0"/>
              <w:spacing w:before="120" w:after="120" w:line="264" w:lineRule="auto"/>
              <w:ind w:left="170"/>
              <w:jc w:val="both"/>
              <w:rPr>
                <w:rFonts w:asciiTheme="majorHAnsi" w:hAnsiTheme="majorHAnsi" w:cstheme="majorHAnsi"/>
                <w:b w:val="0"/>
                <w:sz w:val="24"/>
                <w:szCs w:val="24"/>
              </w:rPr>
            </w:pPr>
            <w:r w:rsidRPr="00A03118">
              <w:rPr>
                <w:rFonts w:asciiTheme="majorHAnsi" w:hAnsiTheme="majorHAnsi" w:cstheme="majorHAnsi"/>
                <w:b w:val="0"/>
                <w:sz w:val="24"/>
                <w:szCs w:val="24"/>
              </w:rPr>
              <w:t xml:space="preserve">1.1. </w:t>
            </w:r>
            <w:r w:rsidR="00972AAD" w:rsidRPr="00A03118">
              <w:rPr>
                <w:rFonts w:asciiTheme="majorHAnsi" w:hAnsiTheme="majorHAnsi" w:cstheme="majorHAnsi"/>
                <w:b w:val="0"/>
                <w:sz w:val="24"/>
                <w:szCs w:val="24"/>
              </w:rPr>
              <w:t xml:space="preserve">“Đơn vị mua sắm” </w:t>
            </w:r>
            <w:r w:rsidRPr="00A03118">
              <w:rPr>
                <w:rFonts w:asciiTheme="majorHAnsi" w:hAnsiTheme="majorHAnsi" w:cstheme="majorHAnsi"/>
                <w:b w:val="0"/>
                <w:sz w:val="24"/>
                <w:szCs w:val="24"/>
                <w:lang w:val="nl-NL"/>
              </w:rPr>
              <w:t>là tổ chức được quy định tại</w:t>
            </w:r>
            <w:r w:rsidRPr="00A03118">
              <w:rPr>
                <w:rFonts w:asciiTheme="majorHAnsi" w:hAnsiTheme="majorHAnsi" w:cstheme="majorHAnsi"/>
                <w:sz w:val="24"/>
                <w:szCs w:val="24"/>
                <w:lang w:val="nl-NL"/>
              </w:rPr>
              <w:t xml:space="preserve"> </w:t>
            </w:r>
            <w:proofErr w:type="gramStart"/>
            <w:r w:rsidRPr="00A03118">
              <w:rPr>
                <w:rFonts w:asciiTheme="majorHAnsi" w:hAnsiTheme="majorHAnsi" w:cstheme="majorHAnsi"/>
                <w:sz w:val="24"/>
                <w:szCs w:val="24"/>
              </w:rPr>
              <w:t>ĐKCT</w:t>
            </w:r>
            <w:r w:rsidRPr="00A03118">
              <w:rPr>
                <w:rFonts w:asciiTheme="majorHAnsi" w:hAnsiTheme="majorHAnsi" w:cstheme="majorHAnsi"/>
                <w:b w:val="0"/>
                <w:sz w:val="24"/>
                <w:szCs w:val="24"/>
              </w:rPr>
              <w:t>;</w:t>
            </w:r>
            <w:proofErr w:type="gramEnd"/>
          </w:p>
          <w:p w14:paraId="09399DFD" w14:textId="72F1543E" w:rsidR="00D724A9" w:rsidRPr="00A03118" w:rsidRDefault="00D724A9" w:rsidP="0033091E">
            <w:pPr>
              <w:pStyle w:val="Heading3"/>
              <w:widowControl w:val="0"/>
              <w:suppressAutoHyphens w:val="0"/>
              <w:spacing w:before="120" w:after="120" w:line="264" w:lineRule="auto"/>
              <w:ind w:left="170"/>
              <w:jc w:val="both"/>
              <w:rPr>
                <w:rFonts w:asciiTheme="majorHAnsi" w:hAnsiTheme="majorHAnsi" w:cstheme="majorHAnsi"/>
                <w:b w:val="0"/>
                <w:sz w:val="24"/>
                <w:szCs w:val="24"/>
              </w:rPr>
            </w:pPr>
            <w:r w:rsidRPr="00A03118">
              <w:rPr>
                <w:rFonts w:asciiTheme="majorHAnsi" w:hAnsiTheme="majorHAnsi" w:cstheme="majorHAnsi"/>
                <w:b w:val="0"/>
                <w:sz w:val="24"/>
                <w:szCs w:val="24"/>
              </w:rPr>
              <w:t xml:space="preserve">1.2. “Hợp đồng” </w:t>
            </w:r>
            <w:r w:rsidRPr="00A03118">
              <w:rPr>
                <w:rFonts w:asciiTheme="majorHAnsi" w:hAnsiTheme="majorHAnsi" w:cstheme="majorHAnsi"/>
                <w:b w:val="0"/>
                <w:sz w:val="24"/>
                <w:szCs w:val="24"/>
                <w:lang w:val="nl-NL"/>
              </w:rPr>
              <w:t xml:space="preserve">là thỏa thuận giữa </w:t>
            </w:r>
            <w:r w:rsidR="00972AAD" w:rsidRPr="00A03118">
              <w:rPr>
                <w:rFonts w:asciiTheme="majorHAnsi" w:hAnsiTheme="majorHAnsi" w:cstheme="majorHAnsi"/>
                <w:b w:val="0"/>
                <w:sz w:val="24"/>
                <w:szCs w:val="24"/>
              </w:rPr>
              <w:t xml:space="preserve">“Đơn vị mua sắm” </w:t>
            </w:r>
            <w:r w:rsidRPr="00A03118">
              <w:rPr>
                <w:rFonts w:asciiTheme="majorHAnsi" w:hAnsiTheme="majorHAnsi" w:cstheme="majorHAnsi"/>
                <w:b w:val="0"/>
                <w:sz w:val="24"/>
                <w:szCs w:val="24"/>
                <w:lang w:val="nl-NL"/>
              </w:rPr>
              <w:t xml:space="preserve">và Nhà thầu, thể hiện bằng văn bản, được hai bên ký kết, bao gồm cả phụ lục và tài liệu kèm </w:t>
            </w:r>
            <w:proofErr w:type="gramStart"/>
            <w:r w:rsidRPr="00A03118">
              <w:rPr>
                <w:rFonts w:asciiTheme="majorHAnsi" w:hAnsiTheme="majorHAnsi" w:cstheme="majorHAnsi"/>
                <w:b w:val="0"/>
                <w:sz w:val="24"/>
                <w:szCs w:val="24"/>
                <w:lang w:val="nl-NL"/>
              </w:rPr>
              <w:t>theo</w:t>
            </w:r>
            <w:r w:rsidRPr="00A03118">
              <w:rPr>
                <w:rFonts w:asciiTheme="majorHAnsi" w:hAnsiTheme="majorHAnsi" w:cstheme="majorHAnsi"/>
                <w:b w:val="0"/>
                <w:sz w:val="24"/>
                <w:szCs w:val="24"/>
              </w:rPr>
              <w:t>;</w:t>
            </w:r>
            <w:proofErr w:type="gramEnd"/>
          </w:p>
          <w:p w14:paraId="026EBBBF" w14:textId="57C52701" w:rsidR="00D724A9" w:rsidRPr="00A03118" w:rsidRDefault="00D724A9" w:rsidP="0033091E">
            <w:pPr>
              <w:pStyle w:val="Heading3"/>
              <w:widowControl w:val="0"/>
              <w:suppressAutoHyphens w:val="0"/>
              <w:spacing w:before="120" w:after="120" w:line="264" w:lineRule="auto"/>
              <w:ind w:left="170"/>
              <w:jc w:val="both"/>
              <w:rPr>
                <w:rFonts w:asciiTheme="majorHAnsi" w:hAnsiTheme="majorHAnsi" w:cstheme="majorHAnsi"/>
                <w:b w:val="0"/>
                <w:sz w:val="24"/>
                <w:szCs w:val="24"/>
              </w:rPr>
            </w:pPr>
            <w:r w:rsidRPr="00A03118">
              <w:rPr>
                <w:rFonts w:asciiTheme="majorHAnsi" w:hAnsiTheme="majorHAnsi" w:cstheme="majorHAnsi"/>
                <w:b w:val="0"/>
                <w:sz w:val="24"/>
                <w:szCs w:val="24"/>
              </w:rPr>
              <w:t xml:space="preserve">1.3. “Nhà thầu” là nhà thầu trúng thầu (có thể là nhà thầu độc lập hoặc liên danh) và được quy định tại </w:t>
            </w:r>
            <w:proofErr w:type="gramStart"/>
            <w:r w:rsidRPr="00A03118">
              <w:rPr>
                <w:rFonts w:asciiTheme="majorHAnsi" w:hAnsiTheme="majorHAnsi" w:cstheme="majorHAnsi"/>
                <w:sz w:val="24"/>
                <w:szCs w:val="24"/>
              </w:rPr>
              <w:t>ĐKCT</w:t>
            </w:r>
            <w:r w:rsidRPr="00A03118">
              <w:rPr>
                <w:rFonts w:asciiTheme="majorHAnsi" w:hAnsiTheme="majorHAnsi" w:cstheme="majorHAnsi"/>
                <w:b w:val="0"/>
                <w:sz w:val="24"/>
                <w:szCs w:val="24"/>
              </w:rPr>
              <w:t>;</w:t>
            </w:r>
            <w:proofErr w:type="gramEnd"/>
          </w:p>
          <w:p w14:paraId="6D2530C7" w14:textId="0EFA41E4" w:rsidR="00D724A9" w:rsidRPr="00A03118" w:rsidRDefault="00D724A9" w:rsidP="0033091E">
            <w:pPr>
              <w:widowControl w:val="0"/>
              <w:tabs>
                <w:tab w:val="left" w:pos="1241"/>
              </w:tabs>
              <w:overflowPunct w:val="0"/>
              <w:autoSpaceDE w:val="0"/>
              <w:autoSpaceDN w:val="0"/>
              <w:adjustRightInd w:val="0"/>
              <w:spacing w:before="120" w:after="120" w:line="264" w:lineRule="auto"/>
              <w:ind w:left="170"/>
              <w:textAlignment w:val="baseline"/>
              <w:rPr>
                <w:rFonts w:asciiTheme="majorHAnsi" w:hAnsiTheme="majorHAnsi" w:cstheme="majorHAnsi"/>
                <w:szCs w:val="24"/>
              </w:rPr>
            </w:pPr>
            <w:r w:rsidRPr="00A03118">
              <w:rPr>
                <w:rFonts w:asciiTheme="majorHAnsi" w:hAnsiTheme="majorHAnsi" w:cstheme="majorHAnsi"/>
                <w:szCs w:val="24"/>
              </w:rPr>
              <w:t xml:space="preserve">1.4. “Nhà thầu phụ” là </w:t>
            </w:r>
            <w:r w:rsidR="00EC64DE" w:rsidRPr="00A03118">
              <w:rPr>
                <w:rFonts w:asciiTheme="majorHAnsi" w:hAnsiTheme="majorHAnsi" w:cstheme="majorHAnsi"/>
                <w:szCs w:val="24"/>
              </w:rPr>
              <w:t xml:space="preserve">tổ chức, cá nhân ký hợp đồng với nhà thầu để tham gia thực hiện dịch vụ liên </w:t>
            </w:r>
            <w:proofErr w:type="gramStart"/>
            <w:r w:rsidR="00EC64DE" w:rsidRPr="00A03118">
              <w:rPr>
                <w:rFonts w:asciiTheme="majorHAnsi" w:hAnsiTheme="majorHAnsi" w:cstheme="majorHAnsi"/>
                <w:szCs w:val="24"/>
              </w:rPr>
              <w:t>quan</w:t>
            </w:r>
            <w:r w:rsidRPr="00A03118">
              <w:rPr>
                <w:rFonts w:asciiTheme="majorHAnsi" w:hAnsiTheme="majorHAnsi" w:cstheme="majorHAnsi"/>
                <w:szCs w:val="24"/>
              </w:rPr>
              <w:t>;</w:t>
            </w:r>
            <w:proofErr w:type="gramEnd"/>
            <w:r w:rsidRPr="00A03118">
              <w:rPr>
                <w:rFonts w:asciiTheme="majorHAnsi" w:hAnsiTheme="majorHAnsi" w:cstheme="majorHAnsi"/>
                <w:szCs w:val="24"/>
              </w:rPr>
              <w:t xml:space="preserve"> </w:t>
            </w:r>
          </w:p>
          <w:p w14:paraId="46CD2A72" w14:textId="77777777" w:rsidR="00D724A9" w:rsidRPr="00A03118" w:rsidRDefault="00D724A9" w:rsidP="0033091E">
            <w:pPr>
              <w:pStyle w:val="Heading3"/>
              <w:widowControl w:val="0"/>
              <w:suppressAutoHyphens w:val="0"/>
              <w:spacing w:before="120" w:after="120" w:line="264" w:lineRule="auto"/>
              <w:ind w:left="170"/>
              <w:jc w:val="both"/>
              <w:rPr>
                <w:rFonts w:asciiTheme="majorHAnsi" w:hAnsiTheme="majorHAnsi" w:cstheme="majorHAnsi"/>
                <w:b w:val="0"/>
                <w:sz w:val="24"/>
                <w:szCs w:val="24"/>
              </w:rPr>
            </w:pPr>
            <w:r w:rsidRPr="00A03118">
              <w:rPr>
                <w:rFonts w:asciiTheme="majorHAnsi" w:hAnsiTheme="majorHAnsi" w:cstheme="majorHAnsi"/>
                <w:b w:val="0"/>
                <w:sz w:val="24"/>
                <w:szCs w:val="24"/>
              </w:rPr>
              <w:t xml:space="preserve">1.5. “Tài liệu hợp đồng” là các tài liệu được liệt kê trong Hợp đồng, bao gồm bất kỳ bản sửa đổi, bổ sung nào của Hợp </w:t>
            </w:r>
            <w:proofErr w:type="gramStart"/>
            <w:r w:rsidRPr="00A03118">
              <w:rPr>
                <w:rFonts w:asciiTheme="majorHAnsi" w:hAnsiTheme="majorHAnsi" w:cstheme="majorHAnsi"/>
                <w:b w:val="0"/>
                <w:sz w:val="24"/>
                <w:szCs w:val="24"/>
              </w:rPr>
              <w:t>đồng;</w:t>
            </w:r>
            <w:proofErr w:type="gramEnd"/>
          </w:p>
          <w:p w14:paraId="47E23466" w14:textId="3F4762B0" w:rsidR="00D724A9" w:rsidRPr="00A03118" w:rsidRDefault="00D724A9" w:rsidP="0033091E">
            <w:pPr>
              <w:pStyle w:val="Heading3"/>
              <w:widowControl w:val="0"/>
              <w:suppressAutoHyphens w:val="0"/>
              <w:spacing w:before="120" w:after="120" w:line="264" w:lineRule="auto"/>
              <w:ind w:left="170"/>
              <w:jc w:val="both"/>
              <w:rPr>
                <w:rFonts w:asciiTheme="majorHAnsi" w:hAnsiTheme="majorHAnsi" w:cstheme="majorHAnsi"/>
                <w:b w:val="0"/>
                <w:sz w:val="24"/>
                <w:szCs w:val="24"/>
                <w:lang w:val="pl-PL"/>
              </w:rPr>
            </w:pPr>
            <w:r w:rsidRPr="00A03118">
              <w:rPr>
                <w:rFonts w:asciiTheme="majorHAnsi" w:hAnsiTheme="majorHAnsi" w:cstheme="majorHAnsi"/>
                <w:b w:val="0"/>
                <w:sz w:val="24"/>
                <w:szCs w:val="24"/>
              </w:rPr>
              <w:t>1.6. “Giá hợp đồng”</w:t>
            </w:r>
            <w:r w:rsidRPr="00A03118">
              <w:rPr>
                <w:rFonts w:asciiTheme="majorHAnsi" w:hAnsiTheme="majorHAnsi" w:cstheme="majorHAnsi"/>
                <w:sz w:val="24"/>
                <w:szCs w:val="24"/>
                <w:lang w:val="nl-NL"/>
              </w:rPr>
              <w:t xml:space="preserve"> </w:t>
            </w:r>
            <w:r w:rsidRPr="00A03118">
              <w:rPr>
                <w:rFonts w:asciiTheme="majorHAnsi" w:hAnsiTheme="majorHAnsi" w:cstheme="majorHAnsi"/>
                <w:b w:val="0"/>
                <w:sz w:val="24"/>
                <w:szCs w:val="24"/>
                <w:lang w:val="pl-PL"/>
              </w:rPr>
              <w:t xml:space="preserve">là </w:t>
            </w:r>
            <w:r w:rsidR="00D55DAD" w:rsidRPr="00A03118">
              <w:rPr>
                <w:rFonts w:asciiTheme="majorHAnsi" w:hAnsiTheme="majorHAnsi" w:cstheme="majorHAnsi"/>
                <w:b w:val="0"/>
                <w:sz w:val="24"/>
                <w:szCs w:val="24"/>
                <w:lang w:val="pl-PL"/>
              </w:rPr>
              <w:t xml:space="preserve">giá trị ghi trong hợp đồng giữa </w:t>
            </w:r>
            <w:r w:rsidR="00A15A4A" w:rsidRPr="00A03118">
              <w:rPr>
                <w:rFonts w:asciiTheme="majorHAnsi" w:hAnsiTheme="majorHAnsi" w:cstheme="majorHAnsi"/>
                <w:b w:val="0"/>
                <w:sz w:val="24"/>
                <w:szCs w:val="24"/>
                <w:lang w:val="pl-PL"/>
              </w:rPr>
              <w:t>Bên mời thầu</w:t>
            </w:r>
            <w:r w:rsidR="00D55DAD" w:rsidRPr="00A03118">
              <w:rPr>
                <w:rFonts w:asciiTheme="majorHAnsi" w:hAnsiTheme="majorHAnsi" w:cstheme="majorHAnsi"/>
                <w:b w:val="0"/>
                <w:sz w:val="24"/>
                <w:szCs w:val="24"/>
                <w:lang w:val="pl-PL"/>
              </w:rPr>
              <w:t xml:space="preserve"> và nhà thầu, là </w:t>
            </w:r>
            <w:r w:rsidRPr="00A03118">
              <w:rPr>
                <w:rFonts w:asciiTheme="majorHAnsi" w:hAnsiTheme="majorHAnsi" w:cstheme="majorHAnsi"/>
                <w:b w:val="0"/>
                <w:sz w:val="24"/>
                <w:szCs w:val="24"/>
                <w:lang w:val="pl-PL"/>
              </w:rPr>
              <w:t xml:space="preserve">tổng số tiền ghi trong hợp đồng cho việc cung cấp hàng </w:t>
            </w:r>
            <w:r w:rsidR="00737EB1" w:rsidRPr="00A03118">
              <w:rPr>
                <w:rFonts w:asciiTheme="majorHAnsi" w:hAnsiTheme="majorHAnsi" w:cstheme="majorHAnsi"/>
                <w:b w:val="0"/>
                <w:sz w:val="24"/>
                <w:szCs w:val="24"/>
                <w:lang w:val="pl-PL"/>
              </w:rPr>
              <w:t>hóa</w:t>
            </w:r>
            <w:r w:rsidRPr="00A03118">
              <w:rPr>
                <w:rFonts w:asciiTheme="majorHAnsi" w:hAnsiTheme="majorHAnsi" w:cstheme="majorHAnsi"/>
                <w:b w:val="0"/>
                <w:sz w:val="24"/>
                <w:szCs w:val="24"/>
                <w:lang w:val="pl-PL"/>
              </w:rPr>
              <w:t xml:space="preserve"> và dịch vụ liên quan. Giá hợp đồng đã bao gồm tất cả các chi phí về thuế, phí, lệ phí (nếu có);</w:t>
            </w:r>
          </w:p>
          <w:p w14:paraId="4C0116DA" w14:textId="77777777" w:rsidR="00D724A9" w:rsidRPr="00A03118" w:rsidRDefault="00D724A9" w:rsidP="0033091E">
            <w:pPr>
              <w:pStyle w:val="Heading3"/>
              <w:widowControl w:val="0"/>
              <w:suppressAutoHyphens w:val="0"/>
              <w:spacing w:before="120" w:after="120" w:line="264" w:lineRule="auto"/>
              <w:ind w:left="170"/>
              <w:jc w:val="both"/>
              <w:rPr>
                <w:rFonts w:asciiTheme="majorHAnsi" w:hAnsiTheme="majorHAnsi" w:cstheme="majorHAnsi"/>
                <w:b w:val="0"/>
                <w:sz w:val="24"/>
                <w:szCs w:val="24"/>
                <w:lang w:val="pl-PL"/>
              </w:rPr>
            </w:pPr>
            <w:r w:rsidRPr="00A03118">
              <w:rPr>
                <w:rFonts w:asciiTheme="majorHAnsi" w:hAnsiTheme="majorHAnsi" w:cstheme="majorHAnsi"/>
                <w:b w:val="0"/>
                <w:sz w:val="24"/>
                <w:szCs w:val="24"/>
                <w:lang w:val="pl-PL"/>
              </w:rPr>
              <w:t>1.7. “Ngày” là ngày dương lịch; “năm” là 365 ngày;</w:t>
            </w:r>
          </w:p>
          <w:p w14:paraId="60D69551" w14:textId="60FE1C07" w:rsidR="00D724A9" w:rsidRPr="00A03118" w:rsidRDefault="00D724A9" w:rsidP="0033091E">
            <w:pPr>
              <w:pStyle w:val="Heading3"/>
              <w:widowControl w:val="0"/>
              <w:suppressAutoHyphens w:val="0"/>
              <w:spacing w:before="120" w:after="120" w:line="264" w:lineRule="auto"/>
              <w:ind w:left="170"/>
              <w:jc w:val="both"/>
              <w:rPr>
                <w:rFonts w:asciiTheme="majorHAnsi" w:hAnsiTheme="majorHAnsi" w:cstheme="majorHAnsi"/>
                <w:b w:val="0"/>
                <w:sz w:val="24"/>
                <w:szCs w:val="24"/>
                <w:lang w:val="pl-PL"/>
              </w:rPr>
            </w:pPr>
            <w:r w:rsidRPr="00A03118">
              <w:rPr>
                <w:rFonts w:asciiTheme="majorHAnsi" w:hAnsiTheme="majorHAnsi" w:cstheme="majorHAnsi"/>
                <w:b w:val="0"/>
                <w:sz w:val="24"/>
                <w:szCs w:val="24"/>
                <w:lang w:val="pl-PL"/>
              </w:rPr>
              <w:t xml:space="preserve">1.8. “Hàng hóa” </w:t>
            </w:r>
            <w:r w:rsidR="0012580E" w:rsidRPr="00A03118">
              <w:rPr>
                <w:rFonts w:asciiTheme="majorHAnsi" w:hAnsiTheme="majorHAnsi" w:cstheme="majorHAnsi"/>
                <w:b w:val="0"/>
                <w:sz w:val="24"/>
                <w:szCs w:val="24"/>
                <w:lang w:val="nl-NL"/>
              </w:rPr>
              <w:t>gồm máy móc, thiết bị, nguyên liệu, nhiên liệu, vật liệu, vật tư, phụ tùng; sản phẩm; phương tiện; hàng tiêu dùng; hóa chất, vật tư xét nghiệm, thiết bị y tế; phần mềm thương mại.</w:t>
            </w:r>
            <w:r w:rsidRPr="00A03118">
              <w:rPr>
                <w:rFonts w:asciiTheme="majorHAnsi" w:hAnsiTheme="majorHAnsi" w:cstheme="majorHAnsi"/>
                <w:b w:val="0"/>
                <w:sz w:val="24"/>
                <w:szCs w:val="24"/>
                <w:lang w:val="pl-PL"/>
              </w:rPr>
              <w:t>;</w:t>
            </w:r>
          </w:p>
          <w:p w14:paraId="232B2263" w14:textId="77777777" w:rsidR="00D724A9" w:rsidRPr="00A03118" w:rsidRDefault="00D724A9" w:rsidP="0033091E">
            <w:pPr>
              <w:pStyle w:val="Heading3"/>
              <w:widowControl w:val="0"/>
              <w:suppressAutoHyphens w:val="0"/>
              <w:spacing w:before="120" w:after="120" w:line="264" w:lineRule="auto"/>
              <w:ind w:left="170"/>
              <w:jc w:val="both"/>
              <w:rPr>
                <w:rFonts w:asciiTheme="majorHAnsi" w:hAnsiTheme="majorHAnsi" w:cstheme="majorHAnsi"/>
                <w:b w:val="0"/>
                <w:sz w:val="24"/>
                <w:szCs w:val="24"/>
                <w:lang w:val="pl-PL"/>
              </w:rPr>
            </w:pPr>
            <w:r w:rsidRPr="00A03118">
              <w:rPr>
                <w:rFonts w:asciiTheme="majorHAnsi" w:hAnsiTheme="majorHAnsi" w:cstheme="majorHAnsi"/>
                <w:b w:val="0"/>
                <w:sz w:val="24"/>
                <w:szCs w:val="24"/>
                <w:lang w:val="pl-PL"/>
              </w:rPr>
              <w:t xml:space="preserve">1.9. “Dịch vụ liên quan” bao gồm các dịch vụ như lắp đặt, duy tu, bảo dưỡng, sửa chữa ban đầu, bảo hiểm lắp đặt, bảo hiểm sửa chữa hoặc cung cấp các dịch vụ sau bán hàng khác như đào tạo, chuyển giao công nghệ…; </w:t>
            </w:r>
          </w:p>
          <w:p w14:paraId="48D30143" w14:textId="77777777" w:rsidR="00D724A9" w:rsidRPr="00A03118" w:rsidRDefault="00D724A9" w:rsidP="00806E60">
            <w:pPr>
              <w:pStyle w:val="Heading3"/>
              <w:widowControl w:val="0"/>
              <w:suppressAutoHyphens w:val="0"/>
              <w:spacing w:before="120" w:after="120" w:line="264" w:lineRule="auto"/>
              <w:ind w:left="170"/>
              <w:jc w:val="both"/>
              <w:rPr>
                <w:rFonts w:asciiTheme="majorHAnsi" w:hAnsiTheme="majorHAnsi" w:cstheme="majorHAnsi"/>
                <w:b w:val="0"/>
                <w:sz w:val="24"/>
                <w:szCs w:val="24"/>
                <w:lang w:val="pl-PL"/>
              </w:rPr>
            </w:pPr>
            <w:r w:rsidRPr="00A03118">
              <w:rPr>
                <w:rFonts w:asciiTheme="majorHAnsi" w:hAnsiTheme="majorHAnsi" w:cstheme="majorHAnsi"/>
                <w:b w:val="0"/>
                <w:sz w:val="24"/>
                <w:szCs w:val="24"/>
                <w:lang w:val="pl-PL"/>
              </w:rPr>
              <w:t>1.10. “Hoàn thành” là việc Nhà thầu hoàn tất các dịch vụ liên quan theo các điều khoản và điều kiện quy định tại Hợp đồng;</w:t>
            </w:r>
          </w:p>
          <w:p w14:paraId="3CA7D37E" w14:textId="6D8F599F" w:rsidR="00D724A9" w:rsidRPr="00A03118" w:rsidRDefault="00D724A9" w:rsidP="00806E60">
            <w:pPr>
              <w:pStyle w:val="Heading3"/>
              <w:widowControl w:val="0"/>
              <w:suppressAutoHyphens w:val="0"/>
              <w:spacing w:before="120" w:after="120" w:line="264" w:lineRule="auto"/>
              <w:ind w:left="170"/>
              <w:jc w:val="both"/>
              <w:rPr>
                <w:rFonts w:asciiTheme="majorHAnsi" w:hAnsiTheme="majorHAnsi" w:cstheme="majorHAnsi"/>
                <w:spacing w:val="-6"/>
                <w:sz w:val="24"/>
                <w:szCs w:val="24"/>
                <w:lang w:val="es-ES"/>
              </w:rPr>
            </w:pPr>
            <w:r w:rsidRPr="00A03118">
              <w:rPr>
                <w:rFonts w:asciiTheme="majorHAnsi" w:hAnsiTheme="majorHAnsi" w:cstheme="majorHAnsi"/>
                <w:b w:val="0"/>
                <w:spacing w:val="-6"/>
                <w:sz w:val="24"/>
                <w:szCs w:val="24"/>
                <w:lang w:val="es-ES"/>
              </w:rPr>
              <w:t xml:space="preserve">1.11. “Địa điểm dự án” là địa điểm được quy định tại </w:t>
            </w:r>
            <w:r w:rsidRPr="00A03118">
              <w:rPr>
                <w:rFonts w:asciiTheme="majorHAnsi" w:hAnsiTheme="majorHAnsi" w:cstheme="majorHAnsi"/>
                <w:sz w:val="24"/>
                <w:szCs w:val="24"/>
                <w:lang w:val="pl-PL"/>
              </w:rPr>
              <w:t>ĐKCT</w:t>
            </w:r>
            <w:r w:rsidRPr="00A03118">
              <w:rPr>
                <w:rFonts w:asciiTheme="majorHAnsi" w:hAnsiTheme="majorHAnsi" w:cstheme="majorHAnsi"/>
                <w:b w:val="0"/>
                <w:spacing w:val="-6"/>
                <w:sz w:val="24"/>
                <w:szCs w:val="24"/>
                <w:lang w:val="es-ES"/>
              </w:rPr>
              <w:t>.</w:t>
            </w:r>
            <w:r w:rsidRPr="00A03118">
              <w:rPr>
                <w:rFonts w:asciiTheme="majorHAnsi" w:hAnsiTheme="majorHAnsi" w:cstheme="majorHAnsi"/>
                <w:spacing w:val="-6"/>
                <w:sz w:val="24"/>
                <w:szCs w:val="24"/>
                <w:lang w:val="es-ES"/>
              </w:rPr>
              <w:t xml:space="preserve"> </w:t>
            </w:r>
          </w:p>
          <w:p w14:paraId="61E44440" w14:textId="2049A7E3" w:rsidR="00806E60" w:rsidRPr="00A03118" w:rsidRDefault="00806E60" w:rsidP="002A4FDD">
            <w:pPr>
              <w:ind w:left="170"/>
              <w:rPr>
                <w:rFonts w:asciiTheme="majorHAnsi" w:hAnsiTheme="majorHAnsi" w:cstheme="majorHAnsi"/>
                <w:szCs w:val="24"/>
                <w:lang w:val="es-ES"/>
              </w:rPr>
            </w:pPr>
            <w:r w:rsidRPr="00A03118">
              <w:rPr>
                <w:rFonts w:asciiTheme="majorHAnsi" w:hAnsiTheme="majorHAnsi" w:cstheme="majorHAnsi"/>
                <w:szCs w:val="24"/>
                <w:lang w:val="pl-PL"/>
              </w:rPr>
              <w:t>1.12. “Thời gian thực hiện hợp đồng” được tính từ ngày hợp đồng có hiệu lực cho đến khi các bên đã hoàn thành các nghĩa vụ theo hợp đồng đã ký.</w:t>
            </w:r>
          </w:p>
        </w:tc>
      </w:tr>
      <w:tr w:rsidR="00A03118" w:rsidRPr="00A03118" w14:paraId="7E8AEEC6" w14:textId="77777777" w:rsidTr="0033091E">
        <w:tc>
          <w:tcPr>
            <w:tcW w:w="2268" w:type="dxa"/>
          </w:tcPr>
          <w:p w14:paraId="66C3A582" w14:textId="25CC7490" w:rsidR="00D724A9" w:rsidRPr="00A03118" w:rsidRDefault="00D724A9" w:rsidP="0033091E">
            <w:pPr>
              <w:pStyle w:val="HAStyle1"/>
              <w:numPr>
                <w:ilvl w:val="0"/>
                <w:numId w:val="0"/>
              </w:numPr>
              <w:rPr>
                <w:rFonts w:asciiTheme="majorHAnsi" w:hAnsiTheme="majorHAnsi" w:cstheme="majorHAnsi"/>
                <w:sz w:val="24"/>
                <w:szCs w:val="24"/>
                <w:lang w:val="pl-PL"/>
              </w:rPr>
            </w:pPr>
            <w:r w:rsidRPr="00A03118">
              <w:rPr>
                <w:rFonts w:asciiTheme="majorHAnsi" w:hAnsiTheme="majorHAnsi" w:cstheme="majorHAnsi"/>
                <w:sz w:val="24"/>
                <w:szCs w:val="24"/>
                <w:lang w:val="pl-PL"/>
              </w:rPr>
              <w:t xml:space="preserve">2. </w:t>
            </w:r>
            <w:r w:rsidR="00EB3FEE" w:rsidRPr="00A03118">
              <w:rPr>
                <w:rFonts w:asciiTheme="majorHAnsi" w:hAnsiTheme="majorHAnsi" w:cstheme="majorHAnsi"/>
                <w:sz w:val="24"/>
                <w:szCs w:val="24"/>
                <w:lang w:val="pl-PL"/>
              </w:rPr>
              <w:t>Hồ sơ</w:t>
            </w:r>
            <w:r w:rsidRPr="00A03118">
              <w:rPr>
                <w:rFonts w:asciiTheme="majorHAnsi" w:hAnsiTheme="majorHAnsi" w:cstheme="majorHAnsi"/>
                <w:sz w:val="24"/>
                <w:szCs w:val="24"/>
                <w:lang w:val="pl-PL"/>
              </w:rPr>
              <w:t xml:space="preserve"> hợp đồng và thứ tự ưu tiên</w:t>
            </w:r>
          </w:p>
        </w:tc>
        <w:tc>
          <w:tcPr>
            <w:tcW w:w="6946" w:type="dxa"/>
          </w:tcPr>
          <w:p w14:paraId="7AB149CF" w14:textId="2C9166A9" w:rsidR="00D724A9" w:rsidRPr="00A03118" w:rsidRDefault="00D724A9" w:rsidP="0033091E">
            <w:pPr>
              <w:widowControl w:val="0"/>
              <w:tabs>
                <w:tab w:val="left" w:pos="342"/>
                <w:tab w:val="left" w:pos="882"/>
              </w:tabs>
              <w:overflowPunct w:val="0"/>
              <w:autoSpaceDE w:val="0"/>
              <w:autoSpaceDN w:val="0"/>
              <w:adjustRightInd w:val="0"/>
              <w:spacing w:before="120" w:after="120" w:line="259" w:lineRule="auto"/>
              <w:ind w:left="173" w:right="9"/>
              <w:textAlignment w:val="baseline"/>
              <w:rPr>
                <w:rFonts w:asciiTheme="majorHAnsi" w:hAnsiTheme="majorHAnsi" w:cstheme="majorHAnsi"/>
                <w:szCs w:val="24"/>
                <w:lang w:val="pl-PL"/>
              </w:rPr>
            </w:pPr>
            <w:r w:rsidRPr="00A03118">
              <w:rPr>
                <w:rFonts w:asciiTheme="majorHAnsi" w:hAnsiTheme="majorHAnsi" w:cstheme="majorHAnsi"/>
                <w:szCs w:val="24"/>
                <w:lang w:val="pl-PL"/>
              </w:rPr>
              <w:t xml:space="preserve">2.1. Tất cả các tài liệu </w:t>
            </w:r>
            <w:r w:rsidR="00E60FF0" w:rsidRPr="00A03118">
              <w:rPr>
                <w:rFonts w:asciiTheme="majorHAnsi" w:hAnsiTheme="majorHAnsi" w:cstheme="majorHAnsi"/>
                <w:szCs w:val="24"/>
                <w:lang w:val="pl-PL"/>
              </w:rPr>
              <w:t xml:space="preserve">quy định </w:t>
            </w:r>
            <w:r w:rsidRPr="00A03118">
              <w:rPr>
                <w:rFonts w:asciiTheme="majorHAnsi" w:hAnsiTheme="majorHAnsi" w:cstheme="majorHAnsi"/>
                <w:szCs w:val="24"/>
                <w:lang w:val="pl-PL"/>
              </w:rPr>
              <w:t xml:space="preserve">tại Mục 2.2 ĐKC (bao gồm cả các phần của tài liệu) sẽ cấu thành Hợp đồng để tạo thành thể thống nhất, có tính tương hỗ, bổ sung và giải thích cho nhau. </w:t>
            </w:r>
          </w:p>
          <w:p w14:paraId="7E698561" w14:textId="77777777" w:rsidR="00D724A9" w:rsidRPr="00A03118" w:rsidRDefault="00D724A9" w:rsidP="0033091E">
            <w:pPr>
              <w:widowControl w:val="0"/>
              <w:tabs>
                <w:tab w:val="left" w:pos="342"/>
                <w:tab w:val="left" w:pos="882"/>
              </w:tabs>
              <w:overflowPunct w:val="0"/>
              <w:autoSpaceDE w:val="0"/>
              <w:autoSpaceDN w:val="0"/>
              <w:adjustRightInd w:val="0"/>
              <w:spacing w:before="120" w:after="120" w:line="259" w:lineRule="auto"/>
              <w:ind w:left="173" w:right="9"/>
              <w:textAlignment w:val="baseline"/>
              <w:rPr>
                <w:rFonts w:asciiTheme="majorHAnsi" w:hAnsiTheme="majorHAnsi" w:cstheme="majorHAnsi"/>
                <w:szCs w:val="24"/>
                <w:lang w:val="pl-PL"/>
              </w:rPr>
            </w:pPr>
            <w:r w:rsidRPr="00A03118">
              <w:rPr>
                <w:rFonts w:asciiTheme="majorHAnsi" w:hAnsiTheme="majorHAnsi" w:cstheme="majorHAnsi"/>
                <w:szCs w:val="24"/>
                <w:lang w:val="pl-PL"/>
              </w:rPr>
              <w:t>2.2. Các tài liệu cấu thành Hợp đồng được sắp xếp theo thứ tự ưu tiên sau đây:</w:t>
            </w:r>
          </w:p>
          <w:p w14:paraId="312ECBC2" w14:textId="2FA089FC" w:rsidR="00D724A9" w:rsidRPr="00A03118" w:rsidRDefault="00D724A9" w:rsidP="0033091E">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rFonts w:asciiTheme="majorHAnsi" w:hAnsiTheme="majorHAnsi" w:cstheme="majorHAnsi"/>
                <w:szCs w:val="24"/>
                <w:lang w:val="pl-PL"/>
              </w:rPr>
            </w:pPr>
            <w:r w:rsidRPr="00A03118">
              <w:rPr>
                <w:rFonts w:asciiTheme="majorHAnsi" w:hAnsiTheme="majorHAnsi" w:cstheme="majorHAnsi"/>
                <w:szCs w:val="24"/>
                <w:lang w:val="pl-PL"/>
              </w:rPr>
              <w:t xml:space="preserve">a) </w:t>
            </w:r>
            <w:r w:rsidR="00C64C33" w:rsidRPr="00A03118">
              <w:rPr>
                <w:rFonts w:asciiTheme="majorHAnsi" w:hAnsiTheme="majorHAnsi" w:cstheme="majorHAnsi"/>
                <w:szCs w:val="24"/>
                <w:lang w:val="pl-PL"/>
              </w:rPr>
              <w:t>Văn bản h</w:t>
            </w:r>
            <w:r w:rsidRPr="00A03118">
              <w:rPr>
                <w:rFonts w:asciiTheme="majorHAnsi" w:hAnsiTheme="majorHAnsi" w:cstheme="majorHAnsi"/>
                <w:szCs w:val="24"/>
                <w:lang w:val="pl-PL"/>
              </w:rPr>
              <w:t>ợp đồng, kèm theo các phụ lục hợp đồng;</w:t>
            </w:r>
          </w:p>
          <w:p w14:paraId="248F7342" w14:textId="0ED20FBF" w:rsidR="00EB3FEE" w:rsidRPr="00A03118" w:rsidRDefault="00EB3FEE" w:rsidP="00EB3FEE">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rFonts w:asciiTheme="majorHAnsi" w:hAnsiTheme="majorHAnsi" w:cstheme="majorHAnsi"/>
                <w:szCs w:val="24"/>
              </w:rPr>
            </w:pPr>
            <w:r w:rsidRPr="00A03118">
              <w:rPr>
                <w:rFonts w:asciiTheme="majorHAnsi" w:hAnsiTheme="majorHAnsi" w:cstheme="majorHAnsi"/>
                <w:szCs w:val="24"/>
              </w:rPr>
              <w:t>b) ĐKCT của hợp đồng đã được điền đầy đủ các nội dung</w:t>
            </w:r>
            <w:r w:rsidR="005525C8" w:rsidRPr="00A03118">
              <w:rPr>
                <w:rFonts w:asciiTheme="majorHAnsi" w:hAnsiTheme="majorHAnsi" w:cstheme="majorHAnsi"/>
                <w:szCs w:val="24"/>
              </w:rPr>
              <w:t xml:space="preserve"> và bao </w:t>
            </w:r>
            <w:r w:rsidR="005525C8" w:rsidRPr="00A03118">
              <w:rPr>
                <w:rFonts w:asciiTheme="majorHAnsi" w:hAnsiTheme="majorHAnsi" w:cstheme="majorHAnsi"/>
                <w:szCs w:val="24"/>
              </w:rPr>
              <w:lastRenderedPageBreak/>
              <w:t xml:space="preserve">gồm cả các nội dung hiệu chỉnh, bổ sung, làm rõ trong quá trình lựa chọn nhà thầu, </w:t>
            </w:r>
            <w:r w:rsidR="008177A8" w:rsidRPr="00A03118">
              <w:rPr>
                <w:rFonts w:asciiTheme="majorHAnsi" w:hAnsiTheme="majorHAnsi" w:cstheme="majorHAnsi"/>
                <w:szCs w:val="24"/>
              </w:rPr>
              <w:t>hoàn thiện hợp đồng (nếu có</w:t>
            </w:r>
            <w:proofErr w:type="gramStart"/>
            <w:r w:rsidR="008177A8" w:rsidRPr="00A03118">
              <w:rPr>
                <w:rFonts w:asciiTheme="majorHAnsi" w:hAnsiTheme="majorHAnsi" w:cstheme="majorHAnsi"/>
                <w:szCs w:val="24"/>
              </w:rPr>
              <w:t>)</w:t>
            </w:r>
            <w:r w:rsidRPr="00A03118">
              <w:rPr>
                <w:rFonts w:asciiTheme="majorHAnsi" w:hAnsiTheme="majorHAnsi" w:cstheme="majorHAnsi"/>
                <w:szCs w:val="24"/>
              </w:rPr>
              <w:t>;</w:t>
            </w:r>
            <w:proofErr w:type="gramEnd"/>
          </w:p>
          <w:p w14:paraId="44F744E3" w14:textId="7A2E2F96" w:rsidR="008E5151" w:rsidRPr="00A03118" w:rsidRDefault="008E5151" w:rsidP="008E5151">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rFonts w:asciiTheme="majorHAnsi" w:hAnsiTheme="majorHAnsi" w:cstheme="majorHAnsi"/>
                <w:szCs w:val="24"/>
                <w:lang w:val="pl-PL"/>
              </w:rPr>
            </w:pPr>
            <w:r w:rsidRPr="00A03118">
              <w:rPr>
                <w:rFonts w:asciiTheme="majorHAnsi" w:hAnsiTheme="majorHAnsi" w:cstheme="majorHAnsi"/>
                <w:szCs w:val="24"/>
                <w:lang w:val="pl-PL"/>
              </w:rPr>
              <w:t>c) Biên bản hoàn thiện hợp đồng;</w:t>
            </w:r>
          </w:p>
          <w:p w14:paraId="4F145CD3" w14:textId="03E1E686" w:rsidR="00EB3FEE" w:rsidRPr="00A03118" w:rsidRDefault="008E5151" w:rsidP="00EB3FEE">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rFonts w:asciiTheme="majorHAnsi" w:hAnsiTheme="majorHAnsi" w:cstheme="majorHAnsi"/>
                <w:szCs w:val="24"/>
              </w:rPr>
            </w:pPr>
            <w:r w:rsidRPr="00A03118">
              <w:rPr>
                <w:rFonts w:asciiTheme="majorHAnsi" w:hAnsiTheme="majorHAnsi" w:cstheme="majorHAnsi"/>
                <w:szCs w:val="24"/>
              </w:rPr>
              <w:t>d</w:t>
            </w:r>
            <w:r w:rsidR="00EB3FEE" w:rsidRPr="00A03118">
              <w:rPr>
                <w:rFonts w:asciiTheme="majorHAnsi" w:hAnsiTheme="majorHAnsi" w:cstheme="majorHAnsi"/>
                <w:szCs w:val="24"/>
              </w:rPr>
              <w:t xml:space="preserve">) ĐKC của hợp </w:t>
            </w:r>
            <w:proofErr w:type="gramStart"/>
            <w:r w:rsidR="00EB3FEE" w:rsidRPr="00A03118">
              <w:rPr>
                <w:rFonts w:asciiTheme="majorHAnsi" w:hAnsiTheme="majorHAnsi" w:cstheme="majorHAnsi"/>
                <w:szCs w:val="24"/>
              </w:rPr>
              <w:t>đồng;</w:t>
            </w:r>
            <w:proofErr w:type="gramEnd"/>
          </w:p>
          <w:p w14:paraId="28A2044D" w14:textId="3CDA61F0" w:rsidR="00C64C33" w:rsidRPr="00A03118" w:rsidRDefault="00EB3FEE" w:rsidP="00C64C33">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rFonts w:asciiTheme="majorHAnsi" w:hAnsiTheme="majorHAnsi" w:cstheme="majorHAnsi"/>
                <w:szCs w:val="24"/>
                <w:lang w:val="pl-PL"/>
              </w:rPr>
            </w:pPr>
            <w:r w:rsidRPr="00A03118">
              <w:rPr>
                <w:rFonts w:asciiTheme="majorHAnsi" w:hAnsiTheme="majorHAnsi" w:cstheme="majorHAnsi"/>
                <w:szCs w:val="24"/>
                <w:lang w:val="pl-PL"/>
              </w:rPr>
              <w:t>đ</w:t>
            </w:r>
            <w:r w:rsidR="00C64C33" w:rsidRPr="00A03118">
              <w:rPr>
                <w:rFonts w:asciiTheme="majorHAnsi" w:hAnsiTheme="majorHAnsi" w:cstheme="majorHAnsi"/>
                <w:szCs w:val="24"/>
                <w:lang w:val="pl-PL"/>
              </w:rPr>
              <w:t>) Quyết định phê duyệt kết quả lựa chọn nhà thầu;</w:t>
            </w:r>
          </w:p>
          <w:p w14:paraId="405F86E2" w14:textId="3E954833" w:rsidR="00C64C33" w:rsidRPr="00A03118" w:rsidRDefault="00EB3FEE" w:rsidP="00C64C33">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rFonts w:asciiTheme="majorHAnsi" w:hAnsiTheme="majorHAnsi" w:cstheme="majorHAnsi"/>
                <w:szCs w:val="24"/>
                <w:lang w:val="pl-PL"/>
              </w:rPr>
            </w:pPr>
            <w:r w:rsidRPr="00A03118">
              <w:rPr>
                <w:rFonts w:asciiTheme="majorHAnsi" w:hAnsiTheme="majorHAnsi" w:cstheme="majorHAnsi"/>
                <w:szCs w:val="24"/>
                <w:lang w:val="pl-PL"/>
              </w:rPr>
              <w:t>e</w:t>
            </w:r>
            <w:r w:rsidR="00C64C33" w:rsidRPr="00A03118">
              <w:rPr>
                <w:rFonts w:asciiTheme="majorHAnsi" w:hAnsiTheme="majorHAnsi" w:cstheme="majorHAnsi"/>
                <w:szCs w:val="24"/>
                <w:lang w:val="pl-PL"/>
              </w:rPr>
              <w:t>) Thư chấp thuận HSDT và trao hợp đồng;</w:t>
            </w:r>
          </w:p>
          <w:p w14:paraId="26B2F252" w14:textId="528A6FB6" w:rsidR="00D724A9" w:rsidRPr="00A03118" w:rsidRDefault="00D724A9" w:rsidP="0033091E">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rFonts w:asciiTheme="majorHAnsi" w:hAnsiTheme="majorHAnsi" w:cstheme="majorHAnsi"/>
                <w:szCs w:val="24"/>
              </w:rPr>
            </w:pPr>
            <w:r w:rsidRPr="00A03118">
              <w:rPr>
                <w:rFonts w:asciiTheme="majorHAnsi" w:hAnsiTheme="majorHAnsi" w:cstheme="majorHAnsi"/>
                <w:szCs w:val="24"/>
              </w:rPr>
              <w:t xml:space="preserve">g) HSDT </w:t>
            </w:r>
            <w:r w:rsidRPr="00A03118">
              <w:rPr>
                <w:rFonts w:asciiTheme="majorHAnsi" w:hAnsiTheme="majorHAnsi" w:cstheme="majorHAnsi"/>
                <w:spacing w:val="-2"/>
                <w:szCs w:val="24"/>
              </w:rPr>
              <w:t>và các văn bản làm rõ HSDT</w:t>
            </w:r>
            <w:r w:rsidR="00F45B2A" w:rsidRPr="00A03118">
              <w:rPr>
                <w:rFonts w:asciiTheme="majorHAnsi" w:hAnsiTheme="majorHAnsi" w:cstheme="majorHAnsi"/>
                <w:spacing w:val="-2"/>
                <w:szCs w:val="24"/>
              </w:rPr>
              <w:t xml:space="preserve"> (nếu có)</w:t>
            </w:r>
            <w:r w:rsidRPr="00A03118">
              <w:rPr>
                <w:rFonts w:asciiTheme="majorHAnsi" w:hAnsiTheme="majorHAnsi" w:cstheme="majorHAnsi"/>
                <w:spacing w:val="-2"/>
                <w:szCs w:val="24"/>
              </w:rPr>
              <w:t xml:space="preserve"> </w:t>
            </w:r>
            <w:r w:rsidRPr="00A03118">
              <w:rPr>
                <w:rFonts w:asciiTheme="majorHAnsi" w:hAnsiTheme="majorHAnsi" w:cstheme="majorHAnsi"/>
                <w:szCs w:val="24"/>
              </w:rPr>
              <w:t xml:space="preserve">của Nhà </w:t>
            </w:r>
            <w:proofErr w:type="gramStart"/>
            <w:r w:rsidRPr="00A03118">
              <w:rPr>
                <w:rFonts w:asciiTheme="majorHAnsi" w:hAnsiTheme="majorHAnsi" w:cstheme="majorHAnsi"/>
                <w:szCs w:val="24"/>
              </w:rPr>
              <w:t>thầu;</w:t>
            </w:r>
            <w:proofErr w:type="gramEnd"/>
          </w:p>
          <w:p w14:paraId="3A0701A4" w14:textId="40147DF6" w:rsidR="00D724A9" w:rsidRPr="00A03118" w:rsidRDefault="00D724A9" w:rsidP="0033091E">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rFonts w:asciiTheme="majorHAnsi" w:hAnsiTheme="majorHAnsi" w:cstheme="majorHAnsi"/>
                <w:spacing w:val="-6"/>
                <w:szCs w:val="24"/>
              </w:rPr>
            </w:pPr>
            <w:r w:rsidRPr="00A03118">
              <w:rPr>
                <w:rFonts w:asciiTheme="majorHAnsi" w:hAnsiTheme="majorHAnsi" w:cstheme="majorHAnsi"/>
                <w:spacing w:val="-6"/>
                <w:szCs w:val="24"/>
              </w:rPr>
              <w:t>h) HSMT và các tài liệu sửa đổi</w:t>
            </w:r>
            <w:r w:rsidR="007F4DC4" w:rsidRPr="00A03118">
              <w:rPr>
                <w:rFonts w:asciiTheme="majorHAnsi" w:hAnsiTheme="majorHAnsi" w:cstheme="majorHAnsi"/>
                <w:spacing w:val="-6"/>
                <w:szCs w:val="24"/>
              </w:rPr>
              <w:t>, làm rõ</w:t>
            </w:r>
            <w:r w:rsidRPr="00A03118">
              <w:rPr>
                <w:rFonts w:asciiTheme="majorHAnsi" w:hAnsiTheme="majorHAnsi" w:cstheme="majorHAnsi"/>
                <w:spacing w:val="-6"/>
                <w:szCs w:val="24"/>
              </w:rPr>
              <w:t xml:space="preserve"> HSMT (nếu có</w:t>
            </w:r>
            <w:proofErr w:type="gramStart"/>
            <w:r w:rsidRPr="00A03118">
              <w:rPr>
                <w:rFonts w:asciiTheme="majorHAnsi" w:hAnsiTheme="majorHAnsi" w:cstheme="majorHAnsi"/>
                <w:spacing w:val="-6"/>
                <w:szCs w:val="24"/>
              </w:rPr>
              <w:t>);</w:t>
            </w:r>
            <w:proofErr w:type="gramEnd"/>
          </w:p>
          <w:p w14:paraId="2AAEAF44" w14:textId="1187D91A" w:rsidR="00D724A9" w:rsidRPr="00A03118" w:rsidRDefault="00D724A9" w:rsidP="0033091E">
            <w:pPr>
              <w:pStyle w:val="Sub-ClauseText"/>
              <w:widowControl w:val="0"/>
              <w:tabs>
                <w:tab w:val="left" w:pos="342"/>
                <w:tab w:val="left" w:pos="882"/>
              </w:tabs>
              <w:spacing w:line="259" w:lineRule="auto"/>
              <w:ind w:left="173" w:right="9"/>
              <w:rPr>
                <w:rFonts w:asciiTheme="majorHAnsi" w:hAnsiTheme="majorHAnsi" w:cstheme="majorHAnsi"/>
                <w:szCs w:val="24"/>
              </w:rPr>
            </w:pPr>
            <w:r w:rsidRPr="00A03118">
              <w:rPr>
                <w:rFonts w:asciiTheme="majorHAnsi" w:hAnsiTheme="majorHAnsi" w:cstheme="majorHAnsi"/>
                <w:szCs w:val="24"/>
              </w:rPr>
              <w:t xml:space="preserve">i) Các tài liệu khác quy định tại </w:t>
            </w:r>
            <w:r w:rsidRPr="00A03118">
              <w:rPr>
                <w:rFonts w:asciiTheme="majorHAnsi" w:hAnsiTheme="majorHAnsi" w:cstheme="majorHAnsi"/>
                <w:b/>
                <w:szCs w:val="24"/>
              </w:rPr>
              <w:t>ĐKCT</w:t>
            </w:r>
            <w:r w:rsidRPr="00A03118">
              <w:rPr>
                <w:rFonts w:asciiTheme="majorHAnsi" w:hAnsiTheme="majorHAnsi" w:cstheme="majorHAnsi"/>
                <w:szCs w:val="24"/>
              </w:rPr>
              <w:t>.</w:t>
            </w:r>
          </w:p>
          <w:p w14:paraId="0F72D575" w14:textId="555D3A8F" w:rsidR="00EB3FEE" w:rsidRPr="00A03118" w:rsidRDefault="00EB3FEE" w:rsidP="00CF7559">
            <w:pPr>
              <w:pStyle w:val="Sub-ClauseText"/>
              <w:widowControl w:val="0"/>
              <w:tabs>
                <w:tab w:val="left" w:pos="342"/>
                <w:tab w:val="left" w:pos="882"/>
              </w:tabs>
              <w:spacing w:line="259" w:lineRule="auto"/>
              <w:ind w:left="173" w:right="9"/>
              <w:rPr>
                <w:rFonts w:asciiTheme="majorHAnsi" w:hAnsiTheme="majorHAnsi" w:cstheme="majorHAnsi"/>
                <w:szCs w:val="24"/>
              </w:rPr>
            </w:pPr>
            <w:r w:rsidRPr="00A03118">
              <w:rPr>
                <w:rFonts w:asciiTheme="majorHAnsi" w:hAnsiTheme="majorHAnsi" w:cstheme="majorHAnsi"/>
                <w:szCs w:val="24"/>
              </w:rPr>
              <w:t xml:space="preserve">2.3. Tài liệu hợp đồng là một phần của hồ sơ hợp đồng quy định tại Điều 65 </w:t>
            </w:r>
            <w:r w:rsidR="00563363" w:rsidRPr="00A03118">
              <w:rPr>
                <w:rFonts w:asciiTheme="majorHAnsi" w:hAnsiTheme="majorHAnsi" w:cstheme="majorHAnsi"/>
                <w:szCs w:val="24"/>
              </w:rPr>
              <w:t xml:space="preserve">của </w:t>
            </w:r>
            <w:r w:rsidRPr="00A03118">
              <w:rPr>
                <w:rFonts w:asciiTheme="majorHAnsi" w:hAnsiTheme="majorHAnsi" w:cstheme="majorHAnsi"/>
                <w:szCs w:val="24"/>
              </w:rPr>
              <w:t>Luật Đấu thầu và được các bên ký để tạo thành hợp đồng</w:t>
            </w:r>
            <w:r w:rsidR="00E27085" w:rsidRPr="00A03118">
              <w:rPr>
                <w:rFonts w:asciiTheme="majorHAnsi" w:hAnsiTheme="majorHAnsi" w:cstheme="majorHAnsi"/>
                <w:szCs w:val="24"/>
              </w:rPr>
              <w:t>,</w:t>
            </w:r>
            <w:r w:rsidRPr="00A03118">
              <w:rPr>
                <w:rFonts w:asciiTheme="majorHAnsi" w:hAnsiTheme="majorHAnsi" w:cstheme="majorHAnsi"/>
                <w:szCs w:val="24"/>
              </w:rPr>
              <w:t xml:space="preserve"> bao gồm:</w:t>
            </w:r>
          </w:p>
          <w:p w14:paraId="43739706" w14:textId="77777777" w:rsidR="00EB3FEE" w:rsidRPr="00A03118" w:rsidRDefault="00EB3FEE" w:rsidP="00CF7559">
            <w:pPr>
              <w:pStyle w:val="Sub-ClauseText"/>
              <w:widowControl w:val="0"/>
              <w:tabs>
                <w:tab w:val="left" w:pos="342"/>
                <w:tab w:val="left" w:pos="882"/>
              </w:tabs>
              <w:spacing w:line="259" w:lineRule="auto"/>
              <w:ind w:left="173" w:right="9"/>
              <w:rPr>
                <w:rFonts w:asciiTheme="majorHAnsi" w:hAnsiTheme="majorHAnsi" w:cstheme="majorHAnsi"/>
                <w:szCs w:val="24"/>
              </w:rPr>
            </w:pPr>
            <w:r w:rsidRPr="00A03118">
              <w:rPr>
                <w:rFonts w:asciiTheme="majorHAnsi" w:hAnsiTheme="majorHAnsi" w:cstheme="majorHAnsi"/>
                <w:szCs w:val="24"/>
              </w:rPr>
              <w:t xml:space="preserve">a) Văn bản hợp </w:t>
            </w:r>
            <w:proofErr w:type="gramStart"/>
            <w:r w:rsidRPr="00A03118">
              <w:rPr>
                <w:rFonts w:asciiTheme="majorHAnsi" w:hAnsiTheme="majorHAnsi" w:cstheme="majorHAnsi"/>
                <w:szCs w:val="24"/>
              </w:rPr>
              <w:t>đồng;</w:t>
            </w:r>
            <w:proofErr w:type="gramEnd"/>
          </w:p>
          <w:p w14:paraId="44759523" w14:textId="77777777" w:rsidR="00EB3FEE" w:rsidRPr="00A03118" w:rsidRDefault="00EB3FEE" w:rsidP="00CF7559">
            <w:pPr>
              <w:pStyle w:val="Sub-ClauseText"/>
              <w:widowControl w:val="0"/>
              <w:tabs>
                <w:tab w:val="left" w:pos="342"/>
                <w:tab w:val="left" w:pos="882"/>
              </w:tabs>
              <w:spacing w:line="259" w:lineRule="auto"/>
              <w:ind w:left="173" w:right="9"/>
              <w:rPr>
                <w:rFonts w:asciiTheme="majorHAnsi" w:hAnsiTheme="majorHAnsi" w:cstheme="majorHAnsi"/>
                <w:szCs w:val="24"/>
              </w:rPr>
            </w:pPr>
            <w:r w:rsidRPr="00A03118">
              <w:rPr>
                <w:rFonts w:asciiTheme="majorHAnsi" w:hAnsiTheme="majorHAnsi" w:cstheme="majorHAnsi"/>
                <w:szCs w:val="24"/>
              </w:rPr>
              <w:t xml:space="preserve">b) Điều kiện cụ thể của hợp đồng được điền đầy đủ toàn bộ nội dung và bao gồm cả các nội dung hiệu chỉnh, bổ sung, làm rõ trong quá trình lựa chọn nhà </w:t>
            </w:r>
            <w:proofErr w:type="gramStart"/>
            <w:r w:rsidRPr="00A03118">
              <w:rPr>
                <w:rFonts w:asciiTheme="majorHAnsi" w:hAnsiTheme="majorHAnsi" w:cstheme="majorHAnsi"/>
                <w:szCs w:val="24"/>
              </w:rPr>
              <w:t>thầu;</w:t>
            </w:r>
            <w:proofErr w:type="gramEnd"/>
          </w:p>
          <w:p w14:paraId="6DE73AAD" w14:textId="77777777" w:rsidR="00EB3FEE" w:rsidRPr="00A03118" w:rsidRDefault="00EB3FEE" w:rsidP="00CF7559">
            <w:pPr>
              <w:pStyle w:val="Sub-ClauseText"/>
              <w:widowControl w:val="0"/>
              <w:tabs>
                <w:tab w:val="left" w:pos="342"/>
                <w:tab w:val="left" w:pos="882"/>
              </w:tabs>
              <w:spacing w:line="259" w:lineRule="auto"/>
              <w:ind w:left="173" w:right="9"/>
              <w:rPr>
                <w:rFonts w:asciiTheme="majorHAnsi" w:hAnsiTheme="majorHAnsi" w:cstheme="majorHAnsi"/>
                <w:szCs w:val="24"/>
              </w:rPr>
            </w:pPr>
            <w:r w:rsidRPr="00A03118">
              <w:rPr>
                <w:rFonts w:asciiTheme="majorHAnsi" w:hAnsiTheme="majorHAnsi" w:cstheme="majorHAnsi"/>
                <w:szCs w:val="24"/>
              </w:rPr>
              <w:t>c) Phụ lục hợp đồng gồm danh mục chi tiết về phạm vi công việc, biểu giá, tiến độ thực hiện (nếu có</w:t>
            </w:r>
            <w:proofErr w:type="gramStart"/>
            <w:r w:rsidRPr="00A03118">
              <w:rPr>
                <w:rFonts w:asciiTheme="majorHAnsi" w:hAnsiTheme="majorHAnsi" w:cstheme="majorHAnsi"/>
                <w:szCs w:val="24"/>
              </w:rPr>
              <w:t>);</w:t>
            </w:r>
            <w:proofErr w:type="gramEnd"/>
          </w:p>
          <w:p w14:paraId="39D6BFDA" w14:textId="4E163E67" w:rsidR="00EB3FEE" w:rsidRPr="00A03118" w:rsidRDefault="00EB3FEE" w:rsidP="0033091E">
            <w:pPr>
              <w:pStyle w:val="Sub-ClauseText"/>
              <w:widowControl w:val="0"/>
              <w:tabs>
                <w:tab w:val="left" w:pos="342"/>
                <w:tab w:val="left" w:pos="882"/>
              </w:tabs>
              <w:spacing w:line="259" w:lineRule="auto"/>
              <w:ind w:left="173" w:right="9"/>
              <w:rPr>
                <w:rFonts w:asciiTheme="majorHAnsi" w:hAnsiTheme="majorHAnsi" w:cstheme="majorHAnsi"/>
                <w:szCs w:val="24"/>
              </w:rPr>
            </w:pPr>
            <w:r w:rsidRPr="00A03118">
              <w:rPr>
                <w:rFonts w:asciiTheme="majorHAnsi" w:hAnsiTheme="majorHAnsi" w:cstheme="majorHAnsi"/>
                <w:szCs w:val="24"/>
              </w:rPr>
              <w:t>d) Tài liệu khác (nếu có).</w:t>
            </w:r>
          </w:p>
        </w:tc>
      </w:tr>
      <w:tr w:rsidR="00A03118" w:rsidRPr="00A03118" w14:paraId="2869FE07" w14:textId="77777777" w:rsidTr="0033091E">
        <w:tc>
          <w:tcPr>
            <w:tcW w:w="2268" w:type="dxa"/>
          </w:tcPr>
          <w:p w14:paraId="32F7274E" w14:textId="77777777" w:rsidR="00D724A9" w:rsidRPr="00A03118" w:rsidRDefault="00D724A9" w:rsidP="0033091E">
            <w:pPr>
              <w:pStyle w:val="HAStyle1"/>
              <w:numPr>
                <w:ilvl w:val="0"/>
                <w:numId w:val="0"/>
              </w:numPr>
              <w:rPr>
                <w:rFonts w:asciiTheme="majorHAnsi" w:hAnsiTheme="majorHAnsi" w:cstheme="majorHAnsi"/>
                <w:sz w:val="24"/>
                <w:szCs w:val="24"/>
              </w:rPr>
            </w:pPr>
            <w:r w:rsidRPr="00A03118">
              <w:rPr>
                <w:rFonts w:asciiTheme="majorHAnsi" w:hAnsiTheme="majorHAnsi" w:cstheme="majorHAnsi"/>
                <w:sz w:val="24"/>
                <w:szCs w:val="24"/>
              </w:rPr>
              <w:lastRenderedPageBreak/>
              <w:t>3. Luật và ngôn ngữ</w:t>
            </w:r>
          </w:p>
        </w:tc>
        <w:tc>
          <w:tcPr>
            <w:tcW w:w="6946" w:type="dxa"/>
          </w:tcPr>
          <w:p w14:paraId="4EAB9B19" w14:textId="77777777" w:rsidR="00D724A9" w:rsidRPr="00A03118" w:rsidRDefault="00D724A9" w:rsidP="0033091E">
            <w:pPr>
              <w:pStyle w:val="Sub-ClauseText"/>
              <w:widowControl w:val="0"/>
              <w:spacing w:line="259" w:lineRule="auto"/>
              <w:ind w:left="173"/>
              <w:rPr>
                <w:rFonts w:asciiTheme="majorHAnsi" w:hAnsiTheme="majorHAnsi" w:cstheme="majorHAnsi"/>
                <w:spacing w:val="0"/>
                <w:szCs w:val="24"/>
              </w:rPr>
            </w:pPr>
            <w:r w:rsidRPr="00A03118">
              <w:rPr>
                <w:rFonts w:asciiTheme="majorHAnsi" w:hAnsiTheme="majorHAnsi" w:cstheme="majorHAnsi"/>
                <w:spacing w:val="0"/>
                <w:szCs w:val="24"/>
                <w:lang w:val="es-ES"/>
              </w:rPr>
              <w:t xml:space="preserve">Luật điều chỉnh hợp đồng là luật Việt Nam, ngôn ngữ của hợp đồng </w:t>
            </w:r>
            <w:r w:rsidRPr="00A03118">
              <w:rPr>
                <w:rFonts w:asciiTheme="majorHAnsi" w:hAnsiTheme="majorHAnsi" w:cstheme="majorHAnsi"/>
                <w:spacing w:val="0"/>
                <w:szCs w:val="24"/>
                <w:lang w:val="nl-NL"/>
              </w:rPr>
              <w:t>là tiếng Việt</w:t>
            </w:r>
            <w:r w:rsidRPr="00A03118">
              <w:rPr>
                <w:rFonts w:asciiTheme="majorHAnsi" w:hAnsiTheme="majorHAnsi" w:cstheme="majorHAnsi"/>
                <w:spacing w:val="0"/>
                <w:szCs w:val="24"/>
                <w:lang w:val="es-ES"/>
              </w:rPr>
              <w:t>.</w:t>
            </w:r>
          </w:p>
        </w:tc>
      </w:tr>
      <w:tr w:rsidR="00A03118" w:rsidRPr="00A03118" w14:paraId="61E38F06" w14:textId="77777777" w:rsidTr="0033091E">
        <w:trPr>
          <w:hidden/>
        </w:trPr>
        <w:tc>
          <w:tcPr>
            <w:tcW w:w="2268" w:type="dxa"/>
          </w:tcPr>
          <w:p w14:paraId="05431442" w14:textId="77777777" w:rsidR="00D724A9" w:rsidRPr="00A03118" w:rsidRDefault="00D724A9" w:rsidP="0033091E">
            <w:pPr>
              <w:pStyle w:val="HAStyle1"/>
              <w:numPr>
                <w:ilvl w:val="0"/>
                <w:numId w:val="0"/>
              </w:numPr>
              <w:rPr>
                <w:rFonts w:asciiTheme="majorHAnsi" w:hAnsiTheme="majorHAnsi" w:cstheme="majorHAnsi"/>
                <w:vanish/>
                <w:sz w:val="24"/>
                <w:szCs w:val="24"/>
              </w:rPr>
            </w:pPr>
          </w:p>
        </w:tc>
        <w:tc>
          <w:tcPr>
            <w:tcW w:w="6946" w:type="dxa"/>
          </w:tcPr>
          <w:p w14:paraId="796CE6EA" w14:textId="77777777" w:rsidR="00D724A9" w:rsidRPr="00A03118" w:rsidRDefault="00D724A9" w:rsidP="0033091E">
            <w:pPr>
              <w:widowControl w:val="0"/>
              <w:overflowPunct w:val="0"/>
              <w:autoSpaceDE w:val="0"/>
              <w:autoSpaceDN w:val="0"/>
              <w:adjustRightInd w:val="0"/>
              <w:spacing w:before="120" w:after="120" w:line="259" w:lineRule="auto"/>
              <w:ind w:left="173"/>
              <w:textAlignment w:val="baseline"/>
              <w:rPr>
                <w:rFonts w:asciiTheme="majorHAnsi" w:hAnsiTheme="majorHAnsi" w:cstheme="majorHAnsi"/>
                <w:vanish/>
                <w:szCs w:val="24"/>
              </w:rPr>
            </w:pPr>
          </w:p>
        </w:tc>
      </w:tr>
      <w:tr w:rsidR="00A03118" w:rsidRPr="00A03118" w14:paraId="1D945C07" w14:textId="77777777" w:rsidTr="0033091E">
        <w:tblPrEx>
          <w:tblLook w:val="04A0" w:firstRow="1" w:lastRow="0" w:firstColumn="1" w:lastColumn="0" w:noHBand="0" w:noVBand="1"/>
        </w:tblPrEx>
        <w:tc>
          <w:tcPr>
            <w:tcW w:w="2268" w:type="dxa"/>
            <w:hideMark/>
          </w:tcPr>
          <w:p w14:paraId="71F2C84C" w14:textId="77777777" w:rsidR="00D724A9" w:rsidRPr="00A03118" w:rsidRDefault="00D724A9" w:rsidP="0033091E">
            <w:pPr>
              <w:pStyle w:val="HAStyle1"/>
              <w:numPr>
                <w:ilvl w:val="0"/>
                <w:numId w:val="0"/>
              </w:numPr>
              <w:rPr>
                <w:rFonts w:asciiTheme="majorHAnsi" w:hAnsiTheme="majorHAnsi" w:cstheme="majorHAnsi"/>
                <w:sz w:val="24"/>
                <w:szCs w:val="24"/>
              </w:rPr>
            </w:pPr>
            <w:r w:rsidRPr="00A03118">
              <w:rPr>
                <w:rFonts w:asciiTheme="majorHAnsi" w:hAnsiTheme="majorHAnsi" w:cstheme="majorHAnsi"/>
                <w:sz w:val="24"/>
                <w:szCs w:val="24"/>
                <w:lang w:val="nl-NL"/>
              </w:rPr>
              <w:t>4. Thông báo</w:t>
            </w:r>
          </w:p>
        </w:tc>
        <w:tc>
          <w:tcPr>
            <w:tcW w:w="6946" w:type="dxa"/>
            <w:hideMark/>
          </w:tcPr>
          <w:p w14:paraId="09FAF3C3" w14:textId="5BA8D3C9" w:rsidR="00D724A9" w:rsidRPr="00A03118" w:rsidRDefault="00D724A9" w:rsidP="0033091E">
            <w:pPr>
              <w:widowControl w:val="0"/>
              <w:spacing w:before="120" w:after="120" w:line="259" w:lineRule="auto"/>
              <w:ind w:left="173"/>
              <w:rPr>
                <w:rFonts w:asciiTheme="majorHAnsi" w:hAnsiTheme="majorHAnsi" w:cstheme="majorHAnsi"/>
                <w:szCs w:val="24"/>
                <w:lang w:val="nl-NL"/>
              </w:rPr>
            </w:pPr>
            <w:r w:rsidRPr="00A03118">
              <w:rPr>
                <w:rFonts w:asciiTheme="majorHAnsi" w:hAnsiTheme="majorHAnsi" w:cstheme="majorHAnsi"/>
                <w:szCs w:val="24"/>
                <w:lang w:val="nl-NL"/>
              </w:rPr>
              <w:t xml:space="preserve">4.1. Bất cứ thông báo nào của một bên gửi cho bên kia liên quan đến hợp đồng phải được thể hiện bằng văn bản, theo địa chỉ quy định tại </w:t>
            </w:r>
            <w:r w:rsidRPr="00A03118">
              <w:rPr>
                <w:rFonts w:asciiTheme="majorHAnsi" w:hAnsiTheme="majorHAnsi" w:cstheme="majorHAnsi"/>
                <w:b/>
                <w:szCs w:val="24"/>
              </w:rPr>
              <w:t>ĐKCT</w:t>
            </w:r>
            <w:r w:rsidRPr="00A03118">
              <w:rPr>
                <w:rFonts w:asciiTheme="majorHAnsi" w:hAnsiTheme="majorHAnsi" w:cstheme="majorHAnsi"/>
                <w:szCs w:val="24"/>
                <w:lang w:val="nl-NL"/>
              </w:rPr>
              <w:t>. Thuật ngữ “bằng văn bản” có nghĩa là hình thức truyền đạt thông tin dưới dạng viết và có bằng chứng về việc tiếp nhận thông tin.</w:t>
            </w:r>
          </w:p>
          <w:p w14:paraId="7B6645E5" w14:textId="77777777" w:rsidR="00D724A9" w:rsidRPr="00A03118" w:rsidRDefault="00D724A9" w:rsidP="0033091E">
            <w:pPr>
              <w:widowControl w:val="0"/>
              <w:spacing w:before="120" w:after="120" w:line="259" w:lineRule="auto"/>
              <w:ind w:left="173"/>
              <w:rPr>
                <w:rFonts w:asciiTheme="majorHAnsi" w:hAnsiTheme="majorHAnsi" w:cstheme="majorHAnsi"/>
                <w:szCs w:val="24"/>
                <w:lang w:val="nl-NL"/>
              </w:rPr>
            </w:pPr>
            <w:r w:rsidRPr="00A03118">
              <w:rPr>
                <w:rFonts w:asciiTheme="majorHAnsi" w:hAnsiTheme="majorHAnsi" w:cstheme="majorHAnsi"/>
                <w:szCs w:val="24"/>
                <w:lang w:val="nl-NL"/>
              </w:rPr>
              <w:t>4.2. Thông báo của một bên sẽ được coi là có hiệu lực kể từ ngày bên kia nhận được hoặc theo ngày hiệu lực nêu trong thông báo, tùy theo ngày nào đến muộn hơn.</w:t>
            </w:r>
          </w:p>
        </w:tc>
      </w:tr>
      <w:tr w:rsidR="00A03118" w:rsidRPr="00A03118" w14:paraId="28D1DA74" w14:textId="77777777" w:rsidTr="0033091E">
        <w:tblPrEx>
          <w:tblLook w:val="04A0" w:firstRow="1" w:lastRow="0" w:firstColumn="1" w:lastColumn="0" w:noHBand="0" w:noVBand="1"/>
        </w:tblPrEx>
        <w:tc>
          <w:tcPr>
            <w:tcW w:w="2268" w:type="dxa"/>
            <w:hideMark/>
          </w:tcPr>
          <w:p w14:paraId="5F9B3981" w14:textId="77777777" w:rsidR="00D724A9" w:rsidRPr="00A03118" w:rsidRDefault="00D724A9" w:rsidP="0033091E">
            <w:pPr>
              <w:pStyle w:val="HAStyle1"/>
              <w:numPr>
                <w:ilvl w:val="0"/>
                <w:numId w:val="0"/>
              </w:numPr>
              <w:rPr>
                <w:rFonts w:asciiTheme="majorHAnsi" w:hAnsiTheme="majorHAnsi" w:cstheme="majorHAnsi"/>
                <w:sz w:val="24"/>
                <w:szCs w:val="24"/>
                <w:lang w:val="nl-NL"/>
              </w:rPr>
            </w:pPr>
            <w:r w:rsidRPr="00A03118">
              <w:rPr>
                <w:rFonts w:asciiTheme="majorHAnsi" w:hAnsiTheme="majorHAnsi" w:cstheme="majorHAnsi"/>
                <w:sz w:val="24"/>
                <w:szCs w:val="24"/>
                <w:lang w:val="nl-NL"/>
              </w:rPr>
              <w:t>5. Bảo đảm thực hiện hợp đồng</w:t>
            </w:r>
          </w:p>
        </w:tc>
        <w:tc>
          <w:tcPr>
            <w:tcW w:w="6946" w:type="dxa"/>
            <w:hideMark/>
          </w:tcPr>
          <w:p w14:paraId="60F9F635" w14:textId="248049FF" w:rsidR="00D724A9" w:rsidRPr="00A03118" w:rsidRDefault="00D724A9" w:rsidP="0033091E">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rFonts w:asciiTheme="majorHAnsi" w:hAnsiTheme="majorHAnsi" w:cstheme="majorHAnsi"/>
                <w:spacing w:val="-2"/>
                <w:szCs w:val="24"/>
              </w:rPr>
            </w:pPr>
            <w:r w:rsidRPr="00A03118">
              <w:rPr>
                <w:rFonts w:asciiTheme="majorHAnsi" w:hAnsiTheme="majorHAnsi" w:cstheme="majorHAnsi"/>
                <w:spacing w:val="-4"/>
                <w:szCs w:val="24"/>
                <w:lang w:val="es-ES"/>
              </w:rPr>
              <w:t xml:space="preserve">5.1. </w:t>
            </w:r>
            <w:r w:rsidRPr="00A03118">
              <w:rPr>
                <w:rFonts w:asciiTheme="majorHAnsi" w:hAnsiTheme="majorHAnsi" w:cstheme="majorHAnsi"/>
                <w:spacing w:val="-2"/>
                <w:szCs w:val="24"/>
              </w:rPr>
              <w:t xml:space="preserve">Bảo đảm thực hiện hợp đồng phải được nộp lên </w:t>
            </w:r>
            <w:r w:rsidR="00583D32" w:rsidRPr="00A03118">
              <w:rPr>
                <w:rFonts w:asciiTheme="majorHAnsi" w:hAnsiTheme="majorHAnsi" w:cstheme="majorHAnsi"/>
                <w:spacing w:val="-2"/>
                <w:szCs w:val="24"/>
              </w:rPr>
              <w:t xml:space="preserve">Đơn vị mua sắm </w:t>
            </w:r>
            <w:r w:rsidRPr="00A03118">
              <w:rPr>
                <w:rFonts w:asciiTheme="majorHAnsi" w:hAnsiTheme="majorHAnsi" w:cstheme="majorHAnsi"/>
                <w:spacing w:val="-2"/>
                <w:szCs w:val="24"/>
              </w:rPr>
              <w:t>không muộn hơn ngày quy định tại Thư chấp thuận HSDT và trao hợp đồng. Bảo đảm thực hiện hợp đồng được thực hiện bằng một hoặc các hình thức sau:</w:t>
            </w:r>
          </w:p>
          <w:p w14:paraId="7067421E" w14:textId="48F9057A" w:rsidR="00D724A9" w:rsidRPr="00A03118" w:rsidRDefault="00D724A9" w:rsidP="0033091E">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rFonts w:asciiTheme="majorHAnsi" w:hAnsiTheme="majorHAnsi" w:cstheme="majorHAnsi"/>
                <w:spacing w:val="-4"/>
                <w:szCs w:val="24"/>
                <w:lang w:val="es-ES"/>
              </w:rPr>
            </w:pPr>
            <w:r w:rsidRPr="00A03118">
              <w:rPr>
                <w:rFonts w:asciiTheme="majorHAnsi" w:hAnsiTheme="majorHAnsi" w:cstheme="majorHAnsi"/>
                <w:spacing w:val="-4"/>
                <w:szCs w:val="24"/>
                <w:lang w:val="es-ES"/>
              </w:rPr>
              <w:t>a) Đặt cọc bằng</w:t>
            </w:r>
            <w:r w:rsidR="00065399" w:rsidRPr="00A03118">
              <w:rPr>
                <w:rFonts w:asciiTheme="majorHAnsi" w:hAnsiTheme="majorHAnsi" w:cstheme="majorHAnsi"/>
                <w:spacing w:val="-4"/>
                <w:szCs w:val="24"/>
                <w:lang w:val="es-ES"/>
              </w:rPr>
              <w:t xml:space="preserve"> </w:t>
            </w:r>
            <w:r w:rsidRPr="00A03118">
              <w:rPr>
                <w:rFonts w:asciiTheme="majorHAnsi" w:hAnsiTheme="majorHAnsi" w:cstheme="majorHAnsi"/>
                <w:spacing w:val="-4"/>
                <w:szCs w:val="24"/>
                <w:lang w:val="es-ES"/>
              </w:rPr>
              <w:t>Séc bảo chi</w:t>
            </w:r>
            <w:r w:rsidR="001E242C" w:rsidRPr="00A03118">
              <w:rPr>
                <w:rFonts w:asciiTheme="majorHAnsi" w:hAnsiTheme="majorHAnsi" w:cstheme="majorHAnsi"/>
                <w:spacing w:val="-4"/>
                <w:szCs w:val="24"/>
                <w:lang w:val="es-ES"/>
              </w:rPr>
              <w:t xml:space="preserve"> </w:t>
            </w:r>
            <w:r w:rsidR="00872A62" w:rsidRPr="00A03118">
              <w:rPr>
                <w:rFonts w:asciiTheme="majorHAnsi" w:hAnsiTheme="majorHAnsi" w:cstheme="majorHAnsi"/>
                <w:spacing w:val="-4"/>
                <w:szCs w:val="24"/>
                <w:lang w:val="es-ES"/>
              </w:rPr>
              <w:t xml:space="preserve">hoặc nộp tiền mặt hoặc chuyển khoản vào tài khoản của </w:t>
            </w:r>
            <w:r w:rsidR="00A15A4A" w:rsidRPr="00A03118">
              <w:rPr>
                <w:rFonts w:asciiTheme="majorHAnsi" w:hAnsiTheme="majorHAnsi" w:cstheme="majorHAnsi"/>
                <w:szCs w:val="24"/>
              </w:rPr>
              <w:t>Bên mời thầu</w:t>
            </w:r>
            <w:r w:rsidR="00872A62" w:rsidRPr="00A03118">
              <w:rPr>
                <w:rFonts w:asciiTheme="majorHAnsi" w:hAnsiTheme="majorHAnsi" w:cstheme="majorHAnsi"/>
                <w:spacing w:val="-4"/>
                <w:szCs w:val="24"/>
                <w:lang w:val="es-ES"/>
              </w:rPr>
              <w:t xml:space="preserve"> </w:t>
            </w:r>
            <w:r w:rsidRPr="00A03118">
              <w:rPr>
                <w:rFonts w:asciiTheme="majorHAnsi" w:hAnsiTheme="majorHAnsi" w:cstheme="majorHAnsi"/>
                <w:spacing w:val="-4"/>
                <w:szCs w:val="24"/>
                <w:lang w:val="es-ES"/>
              </w:rPr>
              <w:t>đối với bảo đảm thực hiện hợp đồng có giá trị dưới 50 triệu đồng và thời gian có hiệu lực của Séc bảo chi phù hợp với thời gian thực hiện gói thầu;</w:t>
            </w:r>
          </w:p>
          <w:p w14:paraId="44606432" w14:textId="77777777" w:rsidR="00D724A9" w:rsidRPr="00A03118" w:rsidRDefault="00D724A9" w:rsidP="0033091E">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rFonts w:asciiTheme="majorHAnsi" w:hAnsiTheme="majorHAnsi" w:cstheme="majorHAnsi"/>
                <w:spacing w:val="-2"/>
                <w:szCs w:val="24"/>
              </w:rPr>
            </w:pPr>
            <w:r w:rsidRPr="00A03118">
              <w:rPr>
                <w:rFonts w:asciiTheme="majorHAnsi" w:hAnsiTheme="majorHAnsi" w:cstheme="majorHAnsi"/>
                <w:spacing w:val="-4"/>
                <w:szCs w:val="24"/>
                <w:lang w:val="es-ES"/>
              </w:rPr>
              <w:t xml:space="preserve">b) Nộp </w:t>
            </w:r>
            <w:r w:rsidRPr="00A03118">
              <w:rPr>
                <w:rFonts w:asciiTheme="majorHAnsi" w:hAnsiTheme="majorHAnsi" w:cstheme="majorHAnsi"/>
                <w:spacing w:val="-2"/>
                <w:szCs w:val="24"/>
              </w:rPr>
              <w:t>thư bảo lãnh của tổ chức tín dụng trong nước, chi nhánh ngân hàng nước ngoài được thành lập theo pháp luật Việt Nam;</w:t>
            </w:r>
          </w:p>
          <w:p w14:paraId="40F0B033" w14:textId="77777777" w:rsidR="00D724A9" w:rsidRPr="00A03118" w:rsidRDefault="00D724A9" w:rsidP="0033091E">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rFonts w:asciiTheme="majorHAnsi" w:hAnsiTheme="majorHAnsi" w:cstheme="majorHAnsi"/>
                <w:spacing w:val="-2"/>
                <w:szCs w:val="24"/>
              </w:rPr>
            </w:pPr>
            <w:r w:rsidRPr="00A03118">
              <w:rPr>
                <w:rFonts w:asciiTheme="majorHAnsi" w:hAnsiTheme="majorHAnsi" w:cstheme="majorHAnsi"/>
                <w:spacing w:val="-2"/>
                <w:szCs w:val="24"/>
              </w:rPr>
              <w:lastRenderedPageBreak/>
              <w:t xml:space="preserve"> c) Nộp giấy chứng nhận bảo hiểm bảo lãnh của doanh nghiệp bảo hiểm phi nhân thọ trong nước, chi nhánh doanh nghiệp bảo hiểm phi nhân thọ nước ngoài được thành lập theo pháp luật Việt Nam.</w:t>
            </w:r>
          </w:p>
          <w:p w14:paraId="6CA46CCA" w14:textId="73B29CEB" w:rsidR="00D724A9" w:rsidRPr="00A03118" w:rsidRDefault="00D724A9" w:rsidP="0033091E">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rFonts w:asciiTheme="majorHAnsi" w:hAnsiTheme="majorHAnsi" w:cstheme="majorHAnsi"/>
                <w:spacing w:val="-2"/>
                <w:szCs w:val="24"/>
              </w:rPr>
            </w:pPr>
            <w:r w:rsidRPr="00A03118">
              <w:rPr>
                <w:rFonts w:asciiTheme="majorHAnsi" w:hAnsiTheme="majorHAnsi" w:cstheme="majorHAnsi"/>
                <w:spacing w:val="-2"/>
                <w:szCs w:val="24"/>
              </w:rPr>
              <w:t xml:space="preserve">Bảo đảm thực hiện hợp đồng theo quy định tại điểm b và điểm c </w:t>
            </w:r>
            <w:r w:rsidR="0072596B" w:rsidRPr="00A03118">
              <w:rPr>
                <w:rFonts w:asciiTheme="majorHAnsi" w:hAnsiTheme="majorHAnsi" w:cstheme="majorHAnsi"/>
                <w:spacing w:val="-2"/>
                <w:szCs w:val="24"/>
              </w:rPr>
              <w:t xml:space="preserve">khoản </w:t>
            </w:r>
            <w:r w:rsidRPr="00A03118">
              <w:rPr>
                <w:rFonts w:asciiTheme="majorHAnsi" w:hAnsiTheme="majorHAnsi" w:cstheme="majorHAnsi"/>
                <w:spacing w:val="-2"/>
                <w:szCs w:val="24"/>
              </w:rPr>
              <w:t xml:space="preserve">này là bảo đảm không có điều kiện (trả tiền khi có yêu cầu), theo mẫu quy định tại </w:t>
            </w:r>
            <w:r w:rsidR="00685538" w:rsidRPr="00A03118">
              <w:rPr>
                <w:rFonts w:asciiTheme="majorHAnsi" w:hAnsiTheme="majorHAnsi" w:cstheme="majorHAnsi"/>
                <w:spacing w:val="-2"/>
                <w:szCs w:val="24"/>
              </w:rPr>
              <w:t>Phần 4</w:t>
            </w:r>
            <w:r w:rsidR="001C061E" w:rsidRPr="00A03118">
              <w:rPr>
                <w:rFonts w:asciiTheme="majorHAnsi" w:hAnsiTheme="majorHAnsi" w:cstheme="majorHAnsi"/>
                <w:spacing w:val="-2"/>
                <w:szCs w:val="24"/>
              </w:rPr>
              <w:t xml:space="preserve"> </w:t>
            </w:r>
            <w:r w:rsidR="001C061E" w:rsidRPr="00A03118">
              <w:rPr>
                <w:rFonts w:asciiTheme="majorHAnsi" w:hAnsiTheme="majorHAnsi" w:cstheme="majorHAnsi"/>
                <w:szCs w:val="24"/>
              </w:rPr>
              <w:t xml:space="preserve">hoặc một mẫu khác được </w:t>
            </w:r>
            <w:r w:rsidR="00A15A4A" w:rsidRPr="00A03118">
              <w:rPr>
                <w:rFonts w:asciiTheme="majorHAnsi" w:hAnsiTheme="majorHAnsi" w:cstheme="majorHAnsi"/>
                <w:szCs w:val="24"/>
              </w:rPr>
              <w:t>Bên mời thầu</w:t>
            </w:r>
            <w:r w:rsidR="001C061E" w:rsidRPr="00A03118">
              <w:rPr>
                <w:rFonts w:asciiTheme="majorHAnsi" w:hAnsiTheme="majorHAnsi" w:cstheme="majorHAnsi"/>
                <w:szCs w:val="24"/>
              </w:rPr>
              <w:t xml:space="preserve"> chấp thuận</w:t>
            </w:r>
            <w:r w:rsidRPr="00A03118">
              <w:rPr>
                <w:rFonts w:asciiTheme="majorHAnsi" w:hAnsiTheme="majorHAnsi" w:cstheme="majorHAnsi"/>
                <w:spacing w:val="-2"/>
                <w:szCs w:val="24"/>
              </w:rPr>
              <w:t xml:space="preserve">. </w:t>
            </w:r>
          </w:p>
          <w:p w14:paraId="7AEE8088" w14:textId="693EA1E3" w:rsidR="00D724A9" w:rsidRPr="00A03118" w:rsidRDefault="00D724A9" w:rsidP="0033091E">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rFonts w:asciiTheme="majorHAnsi" w:hAnsiTheme="majorHAnsi" w:cstheme="majorHAnsi"/>
                <w:spacing w:val="-4"/>
                <w:szCs w:val="24"/>
                <w:lang w:val="es-ES"/>
              </w:rPr>
            </w:pPr>
            <w:r w:rsidRPr="00A03118">
              <w:rPr>
                <w:rFonts w:asciiTheme="majorHAnsi" w:hAnsiTheme="majorHAnsi" w:cstheme="majorHAnsi"/>
                <w:spacing w:val="-2"/>
                <w:szCs w:val="24"/>
              </w:rPr>
              <w:t xml:space="preserve">5.2. Bảo đảm thực hiện hợp đồng có giá trị và hiệu lực quy định tại </w:t>
            </w:r>
            <w:r w:rsidRPr="00A03118">
              <w:rPr>
                <w:rFonts w:asciiTheme="majorHAnsi" w:hAnsiTheme="majorHAnsi" w:cstheme="majorHAnsi"/>
                <w:b/>
                <w:spacing w:val="-2"/>
                <w:szCs w:val="24"/>
              </w:rPr>
              <w:t>ĐKCT</w:t>
            </w:r>
            <w:r w:rsidRPr="00A03118">
              <w:rPr>
                <w:rFonts w:asciiTheme="majorHAnsi" w:hAnsiTheme="majorHAnsi" w:cstheme="majorHAnsi"/>
                <w:spacing w:val="-2"/>
                <w:szCs w:val="24"/>
              </w:rPr>
              <w:t xml:space="preserve">. </w:t>
            </w:r>
          </w:p>
          <w:p w14:paraId="2AC5EB0D" w14:textId="39119491" w:rsidR="00D724A9" w:rsidRPr="00A03118" w:rsidRDefault="00D724A9" w:rsidP="0033091E">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rFonts w:asciiTheme="majorHAnsi" w:hAnsiTheme="majorHAnsi" w:cstheme="majorHAnsi"/>
                <w:spacing w:val="-4"/>
                <w:szCs w:val="24"/>
                <w:lang w:val="es-ES"/>
              </w:rPr>
            </w:pPr>
            <w:r w:rsidRPr="00A03118">
              <w:rPr>
                <w:rFonts w:asciiTheme="majorHAnsi" w:hAnsiTheme="majorHAnsi" w:cstheme="majorHAnsi"/>
                <w:spacing w:val="-4"/>
                <w:szCs w:val="24"/>
                <w:lang w:val="es-ES"/>
              </w:rPr>
              <w:t xml:space="preserve">5.3. Bảo đảm thực hiện hợp đồng sẽ được trả cho </w:t>
            </w:r>
            <w:r w:rsidR="00A15A4A" w:rsidRPr="00A03118">
              <w:rPr>
                <w:rFonts w:asciiTheme="majorHAnsi" w:hAnsiTheme="majorHAnsi" w:cstheme="majorHAnsi"/>
                <w:szCs w:val="24"/>
              </w:rPr>
              <w:t>Bên mời thầu</w:t>
            </w:r>
            <w:r w:rsidRPr="00A03118">
              <w:rPr>
                <w:rFonts w:asciiTheme="majorHAnsi" w:hAnsiTheme="majorHAnsi" w:cstheme="majorHAnsi"/>
                <w:spacing w:val="-4"/>
                <w:szCs w:val="24"/>
                <w:lang w:val="es-ES"/>
              </w:rPr>
              <w:t xml:space="preserve"> để bồi thường cho bất kỳ tổn thất nào phát sinh do Nhà thầu không hoàn thành các nghĩa vụ hợp đồng.</w:t>
            </w:r>
          </w:p>
          <w:p w14:paraId="05D71F21" w14:textId="7072761B" w:rsidR="00D724A9" w:rsidRPr="00A03118" w:rsidRDefault="00D724A9" w:rsidP="0033091E">
            <w:pPr>
              <w:widowControl w:val="0"/>
              <w:tabs>
                <w:tab w:val="left" w:pos="1100"/>
              </w:tabs>
              <w:overflowPunct w:val="0"/>
              <w:autoSpaceDE w:val="0"/>
              <w:autoSpaceDN w:val="0"/>
              <w:adjustRightInd w:val="0"/>
              <w:spacing w:before="120" w:after="120" w:line="259" w:lineRule="auto"/>
              <w:ind w:left="173"/>
              <w:textAlignment w:val="baseline"/>
              <w:rPr>
                <w:rFonts w:asciiTheme="majorHAnsi" w:hAnsiTheme="majorHAnsi" w:cstheme="majorHAnsi"/>
                <w:szCs w:val="24"/>
                <w:lang w:val="nl-NL"/>
              </w:rPr>
            </w:pPr>
            <w:r w:rsidRPr="00A03118">
              <w:rPr>
                <w:rFonts w:asciiTheme="majorHAnsi" w:hAnsiTheme="majorHAnsi" w:cstheme="majorHAnsi"/>
                <w:spacing w:val="-4"/>
                <w:szCs w:val="24"/>
                <w:lang w:val="es-ES"/>
              </w:rPr>
              <w:t xml:space="preserve">5.4. Thời hạn hoàn trả bảo đảm thực hiện hợp đồng theo quy định tại </w:t>
            </w:r>
            <w:r w:rsidRPr="00A03118">
              <w:rPr>
                <w:rFonts w:asciiTheme="majorHAnsi" w:hAnsiTheme="majorHAnsi" w:cstheme="majorHAnsi"/>
                <w:b/>
                <w:spacing w:val="-4"/>
                <w:szCs w:val="24"/>
                <w:lang w:val="es-ES"/>
              </w:rPr>
              <w:t>ĐKCT</w:t>
            </w:r>
            <w:r w:rsidRPr="00A03118">
              <w:rPr>
                <w:rFonts w:asciiTheme="majorHAnsi" w:hAnsiTheme="majorHAnsi" w:cstheme="majorHAnsi"/>
                <w:spacing w:val="-4"/>
                <w:szCs w:val="24"/>
                <w:lang w:val="es-ES"/>
              </w:rPr>
              <w:t>.</w:t>
            </w:r>
          </w:p>
        </w:tc>
      </w:tr>
      <w:tr w:rsidR="00A03118" w:rsidRPr="00A03118" w14:paraId="2396AFAC" w14:textId="77777777" w:rsidTr="0033091E">
        <w:tblPrEx>
          <w:tblLook w:val="04A0" w:firstRow="1" w:lastRow="0" w:firstColumn="1" w:lastColumn="0" w:noHBand="0" w:noVBand="1"/>
        </w:tblPrEx>
        <w:tc>
          <w:tcPr>
            <w:tcW w:w="2268" w:type="dxa"/>
            <w:hideMark/>
          </w:tcPr>
          <w:p w14:paraId="15B66717" w14:textId="77777777" w:rsidR="00D724A9" w:rsidRPr="00A03118" w:rsidRDefault="00D724A9" w:rsidP="0033091E">
            <w:pPr>
              <w:pStyle w:val="HAStyle1"/>
              <w:numPr>
                <w:ilvl w:val="0"/>
                <w:numId w:val="0"/>
              </w:numPr>
              <w:rPr>
                <w:rFonts w:asciiTheme="majorHAnsi" w:hAnsiTheme="majorHAnsi" w:cstheme="majorHAnsi"/>
                <w:sz w:val="24"/>
                <w:szCs w:val="24"/>
                <w:lang w:val="es-ES"/>
              </w:rPr>
            </w:pPr>
            <w:r w:rsidRPr="00A03118">
              <w:rPr>
                <w:rFonts w:asciiTheme="majorHAnsi" w:hAnsiTheme="majorHAnsi" w:cstheme="majorHAnsi"/>
                <w:sz w:val="24"/>
                <w:szCs w:val="24"/>
                <w:lang w:val="nl-NL"/>
              </w:rPr>
              <w:lastRenderedPageBreak/>
              <w:t>6. Ký hợp đồng thầu phụ</w:t>
            </w:r>
          </w:p>
        </w:tc>
        <w:tc>
          <w:tcPr>
            <w:tcW w:w="6946" w:type="dxa"/>
            <w:hideMark/>
          </w:tcPr>
          <w:p w14:paraId="119D93C2" w14:textId="3E4DF65D" w:rsidR="00D724A9" w:rsidRPr="00A03118" w:rsidRDefault="00D724A9" w:rsidP="0033091E">
            <w:pPr>
              <w:widowControl w:val="0"/>
              <w:overflowPunct w:val="0"/>
              <w:autoSpaceDE w:val="0"/>
              <w:autoSpaceDN w:val="0"/>
              <w:adjustRightInd w:val="0"/>
              <w:spacing w:before="120" w:after="120" w:line="269" w:lineRule="auto"/>
              <w:ind w:left="173"/>
              <w:textAlignment w:val="baseline"/>
              <w:rPr>
                <w:rFonts w:asciiTheme="majorHAnsi" w:hAnsiTheme="majorHAnsi" w:cstheme="majorHAnsi"/>
                <w:spacing w:val="-4"/>
                <w:szCs w:val="24"/>
                <w:lang w:val="es-ES"/>
              </w:rPr>
            </w:pPr>
            <w:r w:rsidRPr="00A03118">
              <w:rPr>
                <w:rFonts w:asciiTheme="majorHAnsi" w:hAnsiTheme="majorHAnsi" w:cstheme="majorHAnsi"/>
                <w:spacing w:val="-4"/>
                <w:szCs w:val="24"/>
                <w:lang w:val="es-ES"/>
              </w:rPr>
              <w:t xml:space="preserve">6.1. Nhà thầu được ký kết hợp đồng với các nhà thầu phụ trong danh sách các nhà thầu phụ quy định tại </w:t>
            </w:r>
            <w:r w:rsidRPr="00A03118">
              <w:rPr>
                <w:rFonts w:asciiTheme="majorHAnsi" w:hAnsiTheme="majorHAnsi" w:cstheme="majorHAnsi"/>
                <w:b/>
                <w:szCs w:val="24"/>
                <w:lang w:val="es-ES"/>
              </w:rPr>
              <w:t>ĐKCT</w:t>
            </w:r>
            <w:r w:rsidRPr="00A03118">
              <w:rPr>
                <w:rFonts w:asciiTheme="majorHAnsi" w:hAnsiTheme="majorHAnsi" w:cstheme="majorHAnsi"/>
                <w:b/>
                <w:spacing w:val="-4"/>
                <w:szCs w:val="24"/>
                <w:lang w:val="es-ES"/>
              </w:rPr>
              <w:t xml:space="preserve"> </w:t>
            </w:r>
            <w:r w:rsidRPr="00A03118">
              <w:rPr>
                <w:rFonts w:asciiTheme="majorHAnsi" w:hAnsiTheme="majorHAnsi" w:cstheme="majorHAnsi"/>
                <w:spacing w:val="-4"/>
                <w:szCs w:val="24"/>
                <w:lang w:val="es-ES"/>
              </w:rPr>
              <w:t xml:space="preserve">để thực hiện dịch vụ liên quan nêu trong HSDT. Việc sử dụng nhà thầu phụ sẽ không làm thay đổi các nghĩa vụ của nhà thầu. Nhà thầu phải chịu trách nhiệm trước </w:t>
            </w:r>
            <w:r w:rsidR="008110B9" w:rsidRPr="00A03118">
              <w:rPr>
                <w:rFonts w:asciiTheme="majorHAnsi" w:hAnsiTheme="majorHAnsi" w:cstheme="majorHAnsi"/>
                <w:spacing w:val="-4"/>
                <w:szCs w:val="24"/>
              </w:rPr>
              <w:t xml:space="preserve">Đơn vị mua sắm </w:t>
            </w:r>
            <w:r w:rsidRPr="00A03118">
              <w:rPr>
                <w:rFonts w:asciiTheme="majorHAnsi" w:hAnsiTheme="majorHAnsi" w:cstheme="majorHAnsi"/>
                <w:spacing w:val="-4"/>
                <w:szCs w:val="24"/>
                <w:lang w:val="es-ES"/>
              </w:rPr>
              <w:t>về khối lượng, chất lượng, tiến độ và các nghĩa vụ khác đối với phần việc do nhà thầu phụ thực hiện.</w:t>
            </w:r>
          </w:p>
          <w:p w14:paraId="2D4FA292" w14:textId="4B105046" w:rsidR="008229ED" w:rsidRPr="00A03118" w:rsidRDefault="00D724A9" w:rsidP="0033091E">
            <w:pPr>
              <w:widowControl w:val="0"/>
              <w:overflowPunct w:val="0"/>
              <w:autoSpaceDE w:val="0"/>
              <w:autoSpaceDN w:val="0"/>
              <w:adjustRightInd w:val="0"/>
              <w:spacing w:before="120" w:after="120" w:line="269" w:lineRule="auto"/>
              <w:ind w:left="173"/>
              <w:textAlignment w:val="baseline"/>
              <w:rPr>
                <w:rFonts w:asciiTheme="majorHAnsi" w:hAnsiTheme="majorHAnsi" w:cstheme="majorHAnsi"/>
                <w:spacing w:val="-4"/>
                <w:szCs w:val="24"/>
                <w:lang w:val="es-ES"/>
              </w:rPr>
            </w:pPr>
            <w:r w:rsidRPr="00A03118">
              <w:rPr>
                <w:rFonts w:asciiTheme="majorHAnsi" w:hAnsiTheme="majorHAnsi" w:cstheme="majorHAnsi"/>
                <w:spacing w:val="-4"/>
                <w:szCs w:val="24"/>
                <w:lang w:val="es-ES"/>
              </w:rPr>
              <w:t xml:space="preserve">Việc thay thế, bổ sung nhà thầu phụ trong danh sách các nhà thầu phụ nêu trong HSDT hoặc thay đổi nội dung thầu phụ nêu trong HSDT chỉ được thực hiện khi được </w:t>
            </w:r>
            <w:r w:rsidR="00A15A4A" w:rsidRPr="00A03118">
              <w:rPr>
                <w:rFonts w:asciiTheme="majorHAnsi" w:hAnsiTheme="majorHAnsi" w:cstheme="majorHAnsi"/>
                <w:szCs w:val="24"/>
              </w:rPr>
              <w:t>Bên mời thầu</w:t>
            </w:r>
            <w:r w:rsidR="00046C60" w:rsidRPr="00A03118">
              <w:rPr>
                <w:rFonts w:asciiTheme="majorHAnsi" w:hAnsiTheme="majorHAnsi" w:cstheme="majorHAnsi"/>
                <w:spacing w:val="-4"/>
                <w:szCs w:val="24"/>
                <w:lang w:val="es-ES"/>
              </w:rPr>
              <w:t xml:space="preserve"> chấp thuận</w:t>
            </w:r>
            <w:r w:rsidRPr="00A03118">
              <w:rPr>
                <w:rFonts w:asciiTheme="majorHAnsi" w:hAnsiTheme="majorHAnsi" w:cstheme="majorHAnsi"/>
                <w:spacing w:val="-4"/>
                <w:szCs w:val="24"/>
                <w:lang w:val="es-ES"/>
              </w:rPr>
              <w:t>; việc sử dụng nhà thầu phụ phải phù hợp với nhu cầu của nhà thầu trong thực hiện hợp đồng, nhà thầu phụ phải đáp ứng về năng lực, kinh nghiệm theo yêu cầu của nhà thầu.</w:t>
            </w:r>
          </w:p>
          <w:p w14:paraId="031DA6DA" w14:textId="73B62252" w:rsidR="00D724A9" w:rsidRPr="00A03118" w:rsidRDefault="00D724A9" w:rsidP="0033091E">
            <w:pPr>
              <w:widowControl w:val="0"/>
              <w:overflowPunct w:val="0"/>
              <w:autoSpaceDE w:val="0"/>
              <w:autoSpaceDN w:val="0"/>
              <w:adjustRightInd w:val="0"/>
              <w:spacing w:before="120" w:after="120" w:line="269" w:lineRule="auto"/>
              <w:ind w:left="173"/>
              <w:textAlignment w:val="baseline"/>
              <w:rPr>
                <w:rFonts w:asciiTheme="majorHAnsi" w:hAnsiTheme="majorHAnsi" w:cstheme="majorHAnsi"/>
                <w:szCs w:val="24"/>
                <w:lang w:val="pl-PL"/>
              </w:rPr>
            </w:pPr>
            <w:r w:rsidRPr="00A03118">
              <w:rPr>
                <w:rFonts w:asciiTheme="majorHAnsi" w:hAnsiTheme="majorHAnsi" w:cstheme="majorHAnsi"/>
                <w:szCs w:val="24"/>
                <w:lang w:val="es-ES"/>
              </w:rPr>
              <w:t>6.</w:t>
            </w:r>
            <w:r w:rsidR="00272E25" w:rsidRPr="00A03118">
              <w:rPr>
                <w:rFonts w:asciiTheme="majorHAnsi" w:hAnsiTheme="majorHAnsi" w:cstheme="majorHAnsi"/>
                <w:szCs w:val="24"/>
                <w:lang w:val="es-ES"/>
              </w:rPr>
              <w:t>2</w:t>
            </w:r>
            <w:r w:rsidRPr="00A03118">
              <w:rPr>
                <w:rFonts w:asciiTheme="majorHAnsi" w:hAnsiTheme="majorHAnsi" w:cstheme="majorHAnsi"/>
                <w:szCs w:val="24"/>
                <w:lang w:val="es-ES"/>
              </w:rPr>
              <w:t>. Nhà thầu có trách nhiệm thanh toán đầy đủ và đúng hạn cho nhà thầu phụ theo các điều khoản thỏa thuận giữa Nhà thầu và nhà thầu phụ.</w:t>
            </w:r>
          </w:p>
        </w:tc>
      </w:tr>
      <w:tr w:rsidR="00A03118" w:rsidRPr="00A03118" w14:paraId="20E31E64" w14:textId="77777777" w:rsidTr="0033091E">
        <w:tblPrEx>
          <w:tblLook w:val="04A0" w:firstRow="1" w:lastRow="0" w:firstColumn="1" w:lastColumn="0" w:noHBand="0" w:noVBand="1"/>
        </w:tblPrEx>
        <w:tc>
          <w:tcPr>
            <w:tcW w:w="2268" w:type="dxa"/>
            <w:hideMark/>
          </w:tcPr>
          <w:p w14:paraId="66DE0EFC" w14:textId="77777777" w:rsidR="00D724A9" w:rsidRPr="00A03118" w:rsidRDefault="00D724A9" w:rsidP="0033091E">
            <w:pPr>
              <w:pStyle w:val="HAStyle1"/>
              <w:numPr>
                <w:ilvl w:val="0"/>
                <w:numId w:val="0"/>
              </w:numPr>
              <w:rPr>
                <w:rFonts w:asciiTheme="majorHAnsi" w:hAnsiTheme="majorHAnsi" w:cstheme="majorHAnsi"/>
                <w:sz w:val="24"/>
                <w:szCs w:val="24"/>
                <w:lang w:val="vi-VN"/>
              </w:rPr>
            </w:pPr>
            <w:r w:rsidRPr="00A03118">
              <w:rPr>
                <w:rFonts w:asciiTheme="majorHAnsi" w:hAnsiTheme="majorHAnsi" w:cstheme="majorHAnsi"/>
                <w:sz w:val="24"/>
                <w:szCs w:val="24"/>
                <w:lang w:val="es-ES"/>
              </w:rPr>
              <w:t>7. Giải quyết tranh chấp</w:t>
            </w:r>
          </w:p>
        </w:tc>
        <w:tc>
          <w:tcPr>
            <w:tcW w:w="6946" w:type="dxa"/>
            <w:hideMark/>
          </w:tcPr>
          <w:p w14:paraId="6FF1BE8C" w14:textId="309E634C" w:rsidR="00D724A9" w:rsidRPr="00A03118" w:rsidRDefault="00D724A9" w:rsidP="0033091E">
            <w:pPr>
              <w:widowControl w:val="0"/>
              <w:overflowPunct w:val="0"/>
              <w:autoSpaceDE w:val="0"/>
              <w:autoSpaceDN w:val="0"/>
              <w:adjustRightInd w:val="0"/>
              <w:spacing w:before="120" w:after="120" w:line="269" w:lineRule="auto"/>
              <w:ind w:left="173"/>
              <w:textAlignment w:val="baseline"/>
              <w:rPr>
                <w:rFonts w:asciiTheme="majorHAnsi" w:hAnsiTheme="majorHAnsi" w:cstheme="majorHAnsi"/>
                <w:szCs w:val="24"/>
                <w:lang w:val="vi-VN"/>
              </w:rPr>
            </w:pPr>
            <w:r w:rsidRPr="00A03118">
              <w:rPr>
                <w:rFonts w:asciiTheme="majorHAnsi" w:hAnsiTheme="majorHAnsi" w:cstheme="majorHAnsi"/>
                <w:szCs w:val="24"/>
                <w:lang w:val="pl-PL"/>
              </w:rPr>
              <w:t xml:space="preserve">7.1. </w:t>
            </w:r>
            <w:r w:rsidR="008110B9" w:rsidRPr="00A03118">
              <w:rPr>
                <w:rFonts w:asciiTheme="majorHAnsi" w:hAnsiTheme="majorHAnsi" w:cstheme="majorHAnsi"/>
                <w:szCs w:val="24"/>
              </w:rPr>
              <w:t xml:space="preserve">Đơn vị mua sắm </w:t>
            </w:r>
            <w:r w:rsidRPr="00A03118">
              <w:rPr>
                <w:rFonts w:asciiTheme="majorHAnsi" w:hAnsiTheme="majorHAnsi" w:cstheme="majorHAnsi"/>
                <w:szCs w:val="24"/>
                <w:lang w:val="pl-PL"/>
              </w:rPr>
              <w:t>và Nhà thầu có trách nhiệm giải quyết các tranh chấp phát sinh giữa hai bên thông qua thương lượng, hòa giải.</w:t>
            </w:r>
          </w:p>
          <w:p w14:paraId="2827FB5E" w14:textId="163E24A9" w:rsidR="00D724A9" w:rsidRPr="00A03118" w:rsidRDefault="00D724A9" w:rsidP="0033091E">
            <w:pPr>
              <w:widowControl w:val="0"/>
              <w:overflowPunct w:val="0"/>
              <w:autoSpaceDE w:val="0"/>
              <w:autoSpaceDN w:val="0"/>
              <w:adjustRightInd w:val="0"/>
              <w:spacing w:before="120" w:after="120" w:line="269" w:lineRule="auto"/>
              <w:ind w:left="173"/>
              <w:textAlignment w:val="baseline"/>
              <w:rPr>
                <w:rFonts w:asciiTheme="majorHAnsi" w:hAnsiTheme="majorHAnsi" w:cstheme="majorHAnsi"/>
                <w:b/>
                <w:szCs w:val="24"/>
                <w:lang w:val="vi-VN"/>
              </w:rPr>
            </w:pPr>
            <w:r w:rsidRPr="00A03118">
              <w:rPr>
                <w:rFonts w:asciiTheme="majorHAnsi" w:hAnsiTheme="majorHAnsi" w:cstheme="majorHAnsi"/>
                <w:szCs w:val="24"/>
                <w:lang w:val="pl-PL"/>
              </w:rPr>
              <w:t xml:space="preserve">7.2. Nếu tranh chấp không thể giải quyết được bằng thương lượng, hòa giải trong thời gian quy định tại </w:t>
            </w:r>
            <w:r w:rsidRPr="00A03118">
              <w:rPr>
                <w:rFonts w:asciiTheme="majorHAnsi" w:hAnsiTheme="majorHAnsi" w:cstheme="majorHAnsi"/>
                <w:b/>
                <w:szCs w:val="24"/>
                <w:lang w:val="vi-VN"/>
              </w:rPr>
              <w:t>ĐKCT</w:t>
            </w:r>
            <w:r w:rsidRPr="00A03118">
              <w:rPr>
                <w:rFonts w:asciiTheme="majorHAnsi" w:hAnsiTheme="majorHAnsi" w:cstheme="majorHAnsi"/>
                <w:szCs w:val="24"/>
                <w:lang w:val="pl-PL"/>
              </w:rPr>
              <w:t xml:space="preserve"> kể từ ngày phát sinh tranh chấp thì bất kỳ bên nào cũng đều có thể yêu cầu đưa việc tranh chấp ra giải quyết theo cơ chế được quy định tại </w:t>
            </w:r>
            <w:r w:rsidRPr="00A03118">
              <w:rPr>
                <w:rFonts w:asciiTheme="majorHAnsi" w:hAnsiTheme="majorHAnsi" w:cstheme="majorHAnsi"/>
                <w:b/>
                <w:szCs w:val="24"/>
                <w:lang w:val="pl-PL"/>
              </w:rPr>
              <w:t>ĐKCT</w:t>
            </w:r>
            <w:r w:rsidRPr="00A03118">
              <w:rPr>
                <w:rFonts w:asciiTheme="majorHAnsi" w:hAnsiTheme="majorHAnsi" w:cstheme="majorHAnsi"/>
                <w:szCs w:val="24"/>
                <w:lang w:val="pl-PL"/>
              </w:rPr>
              <w:t>.</w:t>
            </w:r>
            <w:r w:rsidRPr="00A03118">
              <w:rPr>
                <w:rFonts w:asciiTheme="majorHAnsi" w:hAnsiTheme="majorHAnsi" w:cstheme="majorHAnsi"/>
                <w:szCs w:val="24"/>
                <w:lang w:val="es-ES"/>
              </w:rPr>
              <w:t xml:space="preserve"> </w:t>
            </w:r>
          </w:p>
        </w:tc>
      </w:tr>
      <w:tr w:rsidR="00A03118" w:rsidRPr="00A03118" w14:paraId="36F6FCEC" w14:textId="77777777" w:rsidTr="0033091E">
        <w:tc>
          <w:tcPr>
            <w:tcW w:w="2268" w:type="dxa"/>
          </w:tcPr>
          <w:p w14:paraId="4411A29E" w14:textId="77777777" w:rsidR="00D724A9" w:rsidRPr="00A03118" w:rsidRDefault="00D724A9" w:rsidP="0033091E">
            <w:pPr>
              <w:pStyle w:val="HAStyle1"/>
              <w:numPr>
                <w:ilvl w:val="0"/>
                <w:numId w:val="0"/>
              </w:numPr>
              <w:rPr>
                <w:rFonts w:asciiTheme="majorHAnsi" w:hAnsiTheme="majorHAnsi" w:cstheme="majorHAnsi"/>
                <w:sz w:val="24"/>
                <w:szCs w:val="24"/>
                <w:lang w:val="es-ES"/>
              </w:rPr>
            </w:pPr>
            <w:r w:rsidRPr="00A03118">
              <w:rPr>
                <w:rFonts w:asciiTheme="majorHAnsi" w:hAnsiTheme="majorHAnsi" w:cstheme="majorHAnsi"/>
                <w:sz w:val="24"/>
                <w:szCs w:val="24"/>
                <w:lang w:val="es-ES"/>
              </w:rPr>
              <w:t>8. Phạm vi cung cấp</w:t>
            </w:r>
          </w:p>
        </w:tc>
        <w:tc>
          <w:tcPr>
            <w:tcW w:w="6946" w:type="dxa"/>
          </w:tcPr>
          <w:p w14:paraId="73985B64" w14:textId="77777777" w:rsidR="00D724A9" w:rsidRPr="00A03118" w:rsidRDefault="00D724A9" w:rsidP="0033091E">
            <w:pPr>
              <w:pStyle w:val="Sub-ClauseText"/>
              <w:widowControl w:val="0"/>
              <w:spacing w:line="269" w:lineRule="auto"/>
              <w:ind w:left="173"/>
              <w:rPr>
                <w:rFonts w:asciiTheme="majorHAnsi" w:hAnsiTheme="majorHAnsi" w:cstheme="majorHAnsi"/>
                <w:spacing w:val="-6"/>
                <w:szCs w:val="24"/>
                <w:lang w:val="es-ES"/>
              </w:rPr>
            </w:pPr>
            <w:r w:rsidRPr="00A03118">
              <w:rPr>
                <w:rFonts w:asciiTheme="majorHAnsi" w:hAnsiTheme="majorHAnsi" w:cstheme="majorHAnsi"/>
                <w:spacing w:val="-6"/>
                <w:szCs w:val="24"/>
                <w:lang w:val="es-ES"/>
              </w:rPr>
              <w:t>Hàng hóa và dịch vụ liên quan phải được cung cấp theo quy định tại Chương V</w:t>
            </w:r>
            <w:r w:rsidRPr="00A03118">
              <w:rPr>
                <w:rFonts w:asciiTheme="majorHAnsi" w:hAnsiTheme="majorHAnsi" w:cstheme="majorHAnsi"/>
                <w:spacing w:val="-6"/>
                <w:szCs w:val="24"/>
                <w:lang w:val="nl-NL"/>
              </w:rPr>
              <w:t xml:space="preserve">. </w:t>
            </w:r>
          </w:p>
        </w:tc>
      </w:tr>
      <w:tr w:rsidR="00A03118" w:rsidRPr="00A03118" w14:paraId="47F99DB7" w14:textId="77777777" w:rsidTr="0033091E">
        <w:tc>
          <w:tcPr>
            <w:tcW w:w="2268" w:type="dxa"/>
          </w:tcPr>
          <w:p w14:paraId="3C51AB4C" w14:textId="77777777" w:rsidR="00D724A9" w:rsidRPr="00A03118" w:rsidRDefault="00D724A9" w:rsidP="0033091E">
            <w:pPr>
              <w:pStyle w:val="HAStyle1"/>
              <w:numPr>
                <w:ilvl w:val="0"/>
                <w:numId w:val="0"/>
              </w:numPr>
              <w:rPr>
                <w:rFonts w:asciiTheme="majorHAnsi" w:hAnsiTheme="majorHAnsi" w:cstheme="majorHAnsi"/>
                <w:sz w:val="24"/>
                <w:szCs w:val="24"/>
                <w:lang w:val="es-ES"/>
              </w:rPr>
            </w:pPr>
            <w:r w:rsidRPr="00A03118">
              <w:rPr>
                <w:rFonts w:asciiTheme="majorHAnsi" w:hAnsiTheme="majorHAnsi" w:cstheme="majorHAnsi"/>
                <w:sz w:val="24"/>
                <w:szCs w:val="24"/>
                <w:lang w:val="es-ES"/>
              </w:rPr>
              <w:t xml:space="preserve">9. Tiến độ giao hàng, lịch hoàn thành các dịch vụ liên quan (nếu có) </w:t>
            </w:r>
            <w:r w:rsidRPr="00A03118">
              <w:rPr>
                <w:rFonts w:asciiTheme="majorHAnsi" w:hAnsiTheme="majorHAnsi" w:cstheme="majorHAnsi"/>
                <w:sz w:val="24"/>
                <w:szCs w:val="24"/>
                <w:lang w:val="es-ES"/>
              </w:rPr>
              <w:lastRenderedPageBreak/>
              <w:t>và tài liệu chứng từ</w:t>
            </w:r>
          </w:p>
        </w:tc>
        <w:tc>
          <w:tcPr>
            <w:tcW w:w="6946" w:type="dxa"/>
          </w:tcPr>
          <w:p w14:paraId="242559FA" w14:textId="052AA8EB" w:rsidR="00D724A9" w:rsidRPr="00A03118" w:rsidRDefault="00D724A9" w:rsidP="0033091E">
            <w:pPr>
              <w:pStyle w:val="Sub-ClauseText"/>
              <w:widowControl w:val="0"/>
              <w:spacing w:line="269" w:lineRule="auto"/>
              <w:ind w:left="173"/>
              <w:rPr>
                <w:rFonts w:asciiTheme="majorHAnsi" w:hAnsiTheme="majorHAnsi" w:cstheme="majorHAnsi"/>
                <w:spacing w:val="0"/>
                <w:szCs w:val="24"/>
                <w:lang w:val="es-ES"/>
              </w:rPr>
            </w:pPr>
            <w:r w:rsidRPr="00A03118">
              <w:rPr>
                <w:rFonts w:asciiTheme="majorHAnsi" w:hAnsiTheme="majorHAnsi" w:cstheme="majorHAnsi"/>
                <w:spacing w:val="0"/>
                <w:szCs w:val="24"/>
                <w:lang w:val="es-ES"/>
              </w:rPr>
              <w:lastRenderedPageBreak/>
              <w:t xml:space="preserve">Tiến độ giao hàng và lịch hoàn thành các dịch vụ liên quan (nếu có) phải được thực hiện theo quy định tại Mẫu số 01A (đối với hợp đồng trọn gói) hoặc Mẫu số 01B (đối với hợp đồng theo đơn giá) hoặc Mẫu </w:t>
            </w:r>
            <w:r w:rsidRPr="00A03118">
              <w:rPr>
                <w:rFonts w:asciiTheme="majorHAnsi" w:hAnsiTheme="majorHAnsi" w:cstheme="majorHAnsi"/>
                <w:spacing w:val="0"/>
                <w:szCs w:val="24"/>
                <w:lang w:val="es-ES"/>
              </w:rPr>
              <w:lastRenderedPageBreak/>
              <w:t xml:space="preserve">số 01C (đối với hợp đồng hỗn hợp) và Mẫu số 01D Chương IV. Nhà thầu phải cung cấp các </w:t>
            </w:r>
            <w:r w:rsidR="00737EB1" w:rsidRPr="00A03118">
              <w:rPr>
                <w:rFonts w:asciiTheme="majorHAnsi" w:hAnsiTheme="majorHAnsi" w:cstheme="majorHAnsi"/>
                <w:spacing w:val="0"/>
                <w:szCs w:val="24"/>
                <w:lang w:val="es-ES"/>
              </w:rPr>
              <w:t>hóa</w:t>
            </w:r>
            <w:r w:rsidRPr="00A03118">
              <w:rPr>
                <w:rFonts w:asciiTheme="majorHAnsi" w:hAnsiTheme="majorHAnsi" w:cstheme="majorHAnsi"/>
                <w:spacing w:val="0"/>
                <w:szCs w:val="24"/>
                <w:lang w:val="es-ES"/>
              </w:rPr>
              <w:t xml:space="preserve"> đơn, chứng từ tài liệu khác theo quy định tại </w:t>
            </w:r>
            <w:r w:rsidRPr="00A03118">
              <w:rPr>
                <w:rFonts w:asciiTheme="majorHAnsi" w:hAnsiTheme="majorHAnsi" w:cstheme="majorHAnsi"/>
                <w:b/>
                <w:szCs w:val="24"/>
                <w:lang w:val="es-ES"/>
              </w:rPr>
              <w:t>ĐKCT</w:t>
            </w:r>
            <w:r w:rsidRPr="00A03118">
              <w:rPr>
                <w:rFonts w:asciiTheme="majorHAnsi" w:hAnsiTheme="majorHAnsi" w:cstheme="majorHAnsi"/>
                <w:szCs w:val="24"/>
                <w:lang w:val="es-ES"/>
              </w:rPr>
              <w:t>.</w:t>
            </w:r>
          </w:p>
        </w:tc>
      </w:tr>
      <w:tr w:rsidR="00A03118" w:rsidRPr="00A03118" w14:paraId="602B4A68" w14:textId="77777777" w:rsidTr="0033091E">
        <w:tc>
          <w:tcPr>
            <w:tcW w:w="2268" w:type="dxa"/>
          </w:tcPr>
          <w:p w14:paraId="4E2463C6" w14:textId="77777777" w:rsidR="00D724A9" w:rsidRPr="00A03118" w:rsidRDefault="00D724A9" w:rsidP="0033091E">
            <w:pPr>
              <w:pStyle w:val="HAStyle1"/>
              <w:numPr>
                <w:ilvl w:val="0"/>
                <w:numId w:val="0"/>
              </w:numPr>
              <w:rPr>
                <w:rFonts w:asciiTheme="majorHAnsi" w:hAnsiTheme="majorHAnsi" w:cstheme="majorHAnsi"/>
                <w:sz w:val="24"/>
                <w:szCs w:val="24"/>
                <w:lang w:val="es-ES"/>
              </w:rPr>
            </w:pPr>
            <w:r w:rsidRPr="00A03118">
              <w:rPr>
                <w:rFonts w:asciiTheme="majorHAnsi" w:hAnsiTheme="majorHAnsi" w:cstheme="majorHAnsi"/>
                <w:sz w:val="24"/>
                <w:szCs w:val="24"/>
                <w:lang w:val="es-ES"/>
              </w:rPr>
              <w:lastRenderedPageBreak/>
              <w:t xml:space="preserve">10. Trách nhiệm của Nhà thầu </w:t>
            </w:r>
          </w:p>
        </w:tc>
        <w:tc>
          <w:tcPr>
            <w:tcW w:w="6946" w:type="dxa"/>
          </w:tcPr>
          <w:p w14:paraId="65148B27" w14:textId="6D41CC94" w:rsidR="00D724A9" w:rsidRPr="00A03118" w:rsidRDefault="00D724A9" w:rsidP="0033091E">
            <w:pPr>
              <w:pStyle w:val="Sub-ClauseText"/>
              <w:widowControl w:val="0"/>
              <w:spacing w:line="264" w:lineRule="auto"/>
              <w:ind w:left="205"/>
              <w:rPr>
                <w:rFonts w:asciiTheme="majorHAnsi" w:hAnsiTheme="majorHAnsi" w:cstheme="majorHAnsi"/>
                <w:spacing w:val="-6"/>
                <w:szCs w:val="24"/>
                <w:lang w:val="es-ES"/>
              </w:rPr>
            </w:pPr>
            <w:r w:rsidRPr="00A03118">
              <w:rPr>
                <w:rFonts w:asciiTheme="majorHAnsi" w:hAnsiTheme="majorHAnsi" w:cstheme="majorHAnsi"/>
                <w:spacing w:val="0"/>
                <w:szCs w:val="24"/>
                <w:lang w:val="es-ES"/>
              </w:rPr>
              <w:t>Nhà thầu phải cung cấp toàn bộ hàng hóa và dịch vụ liên quan (nếu có) trong phạm vi cung cấp quy định tại Mục 8 ĐKC và theo tiến độ giao hàng, lịch hoàn thành các dịch vụ liên quan quy định tại Mục 9 ĐKC</w:t>
            </w:r>
            <w:r w:rsidRPr="00A03118">
              <w:rPr>
                <w:rFonts w:asciiTheme="majorHAnsi" w:hAnsiTheme="majorHAnsi" w:cstheme="majorHAnsi"/>
                <w:spacing w:val="-6"/>
                <w:szCs w:val="24"/>
                <w:lang w:val="es-ES"/>
              </w:rPr>
              <w:t>.</w:t>
            </w:r>
          </w:p>
        </w:tc>
      </w:tr>
      <w:tr w:rsidR="00A03118" w:rsidRPr="00A03118" w14:paraId="1C8C516C" w14:textId="77777777" w:rsidTr="0033091E">
        <w:tblPrEx>
          <w:tblLook w:val="04A0" w:firstRow="1" w:lastRow="0" w:firstColumn="1" w:lastColumn="0" w:noHBand="0" w:noVBand="1"/>
        </w:tblPrEx>
        <w:tc>
          <w:tcPr>
            <w:tcW w:w="2268" w:type="dxa"/>
            <w:hideMark/>
          </w:tcPr>
          <w:p w14:paraId="77D25F8E" w14:textId="77777777" w:rsidR="00D724A9" w:rsidRPr="00A03118" w:rsidRDefault="00D724A9" w:rsidP="0033091E">
            <w:pPr>
              <w:pStyle w:val="HAStyle1"/>
              <w:numPr>
                <w:ilvl w:val="0"/>
                <w:numId w:val="0"/>
              </w:numPr>
              <w:rPr>
                <w:rFonts w:asciiTheme="majorHAnsi" w:hAnsiTheme="majorHAnsi" w:cstheme="majorHAnsi"/>
                <w:spacing w:val="-10"/>
                <w:sz w:val="24"/>
                <w:szCs w:val="24"/>
                <w:lang w:val="es-ES"/>
              </w:rPr>
            </w:pPr>
            <w:r w:rsidRPr="00A03118">
              <w:rPr>
                <w:rFonts w:asciiTheme="majorHAnsi" w:hAnsiTheme="majorHAnsi" w:cstheme="majorHAnsi"/>
                <w:spacing w:val="-10"/>
                <w:sz w:val="24"/>
                <w:szCs w:val="24"/>
                <w:lang w:val="es-ES"/>
              </w:rPr>
              <w:t>11. Loại hợp đồng và giá hợp đồng</w:t>
            </w:r>
          </w:p>
        </w:tc>
        <w:tc>
          <w:tcPr>
            <w:tcW w:w="6946" w:type="dxa"/>
            <w:hideMark/>
          </w:tcPr>
          <w:p w14:paraId="5CA8BA61" w14:textId="6D9C02B5" w:rsidR="00D724A9" w:rsidRPr="00A03118" w:rsidRDefault="00D724A9" w:rsidP="0033091E">
            <w:pPr>
              <w:pStyle w:val="4"/>
              <w:widowControl w:val="0"/>
              <w:tabs>
                <w:tab w:val="left" w:pos="1100"/>
              </w:tabs>
              <w:spacing w:before="120" w:after="120" w:line="264" w:lineRule="auto"/>
              <w:ind w:left="205"/>
              <w:rPr>
                <w:rFonts w:asciiTheme="majorHAnsi" w:hAnsiTheme="majorHAnsi" w:cstheme="majorHAnsi"/>
                <w:b w:val="0"/>
                <w:sz w:val="24"/>
                <w:szCs w:val="24"/>
                <w:lang w:val="es-ES"/>
              </w:rPr>
            </w:pPr>
            <w:r w:rsidRPr="00A03118">
              <w:rPr>
                <w:rFonts w:asciiTheme="majorHAnsi" w:hAnsiTheme="majorHAnsi" w:cstheme="majorHAnsi"/>
                <w:b w:val="0"/>
                <w:sz w:val="24"/>
                <w:szCs w:val="24"/>
                <w:lang w:val="es-ES"/>
              </w:rPr>
              <w:t xml:space="preserve">11.1. Loại hợp đồng: theo quy định tại </w:t>
            </w:r>
            <w:r w:rsidRPr="00A03118">
              <w:rPr>
                <w:rFonts w:asciiTheme="majorHAnsi" w:hAnsiTheme="majorHAnsi" w:cstheme="majorHAnsi"/>
                <w:bCs/>
                <w:sz w:val="24"/>
                <w:szCs w:val="24"/>
                <w:lang w:val="es-ES"/>
              </w:rPr>
              <w:t>ĐKCT</w:t>
            </w:r>
            <w:r w:rsidR="00F148A7" w:rsidRPr="00A03118">
              <w:rPr>
                <w:rFonts w:asciiTheme="majorHAnsi" w:hAnsiTheme="majorHAnsi" w:cstheme="majorHAnsi"/>
                <w:b w:val="0"/>
                <w:sz w:val="24"/>
                <w:szCs w:val="24"/>
                <w:lang w:val="es-ES"/>
              </w:rPr>
              <w:t>.</w:t>
            </w:r>
          </w:p>
          <w:p w14:paraId="5002F560" w14:textId="2B330C99" w:rsidR="00D724A9" w:rsidRPr="00A03118" w:rsidRDefault="00D724A9" w:rsidP="0033091E">
            <w:pPr>
              <w:pStyle w:val="4"/>
              <w:widowControl w:val="0"/>
              <w:tabs>
                <w:tab w:val="left" w:pos="1100"/>
              </w:tabs>
              <w:spacing w:before="120" w:after="120" w:line="264" w:lineRule="auto"/>
              <w:ind w:left="205"/>
              <w:rPr>
                <w:rFonts w:asciiTheme="majorHAnsi" w:hAnsiTheme="majorHAnsi" w:cstheme="majorHAnsi"/>
                <w:b w:val="0"/>
                <w:sz w:val="24"/>
                <w:szCs w:val="24"/>
                <w:lang w:val="es-ES"/>
              </w:rPr>
            </w:pPr>
            <w:r w:rsidRPr="00A03118">
              <w:rPr>
                <w:rFonts w:asciiTheme="majorHAnsi" w:hAnsiTheme="majorHAnsi" w:cstheme="majorHAnsi"/>
                <w:b w:val="0"/>
                <w:sz w:val="24"/>
                <w:szCs w:val="24"/>
                <w:lang w:val="es-ES"/>
              </w:rPr>
              <w:t xml:space="preserve">11.2. Giá hợp đồng quy định tại </w:t>
            </w:r>
            <w:r w:rsidRPr="00A03118">
              <w:rPr>
                <w:rFonts w:asciiTheme="majorHAnsi" w:hAnsiTheme="majorHAnsi" w:cstheme="majorHAnsi"/>
                <w:sz w:val="24"/>
                <w:szCs w:val="24"/>
                <w:lang w:val="es-ES"/>
              </w:rPr>
              <w:t>ĐKCT</w:t>
            </w:r>
            <w:r w:rsidRPr="00A03118">
              <w:rPr>
                <w:rFonts w:asciiTheme="majorHAnsi" w:hAnsiTheme="majorHAnsi" w:cstheme="majorHAnsi"/>
                <w:b w:val="0"/>
                <w:sz w:val="24"/>
                <w:szCs w:val="24"/>
                <w:lang w:val="es-ES"/>
              </w:rPr>
              <w:t xml:space="preserve"> là toàn bộ chi phí để hoàn thành </w:t>
            </w:r>
            <w:r w:rsidRPr="00A03118">
              <w:rPr>
                <w:rFonts w:asciiTheme="majorHAnsi" w:hAnsiTheme="majorHAnsi" w:cstheme="majorHAnsi"/>
                <w:b w:val="0"/>
                <w:sz w:val="24"/>
                <w:szCs w:val="24"/>
                <w:lang w:val="pl-PL"/>
              </w:rPr>
              <w:t xml:space="preserve">việc cung cấp hàng </w:t>
            </w:r>
            <w:r w:rsidR="00737EB1" w:rsidRPr="00A03118">
              <w:rPr>
                <w:rFonts w:asciiTheme="majorHAnsi" w:hAnsiTheme="majorHAnsi" w:cstheme="majorHAnsi"/>
                <w:b w:val="0"/>
                <w:sz w:val="24"/>
                <w:szCs w:val="24"/>
                <w:lang w:val="pl-PL"/>
              </w:rPr>
              <w:t>hóa</w:t>
            </w:r>
            <w:r w:rsidRPr="00A03118">
              <w:rPr>
                <w:rFonts w:asciiTheme="majorHAnsi" w:hAnsiTheme="majorHAnsi" w:cstheme="majorHAnsi"/>
                <w:b w:val="0"/>
                <w:sz w:val="24"/>
                <w:szCs w:val="24"/>
                <w:lang w:val="pl-PL"/>
              </w:rPr>
              <w:t xml:space="preserve"> và dịch vụ liên quan</w:t>
            </w:r>
            <w:r w:rsidRPr="00A03118">
              <w:rPr>
                <w:rFonts w:asciiTheme="majorHAnsi" w:hAnsiTheme="majorHAnsi" w:cstheme="majorHAnsi"/>
                <w:b w:val="0"/>
                <w:sz w:val="24"/>
                <w:szCs w:val="24"/>
                <w:lang w:val="es-ES"/>
              </w:rPr>
              <w:t xml:space="preserve"> của gói thầu nêu trong Bảng giá hợp đồng trên cơ sở </w:t>
            </w:r>
            <w:r w:rsidR="006F44AF" w:rsidRPr="00A03118">
              <w:rPr>
                <w:rFonts w:asciiTheme="majorHAnsi" w:hAnsiTheme="majorHAnsi" w:cstheme="majorHAnsi"/>
                <w:b w:val="0"/>
                <w:sz w:val="24"/>
                <w:szCs w:val="24"/>
                <w:lang w:val="vi-VN"/>
              </w:rPr>
              <w:t>Đơn đặt hàng của Bên mời thầu</w:t>
            </w:r>
            <w:r w:rsidR="006F44AF" w:rsidRPr="00A03118">
              <w:rPr>
                <w:rFonts w:asciiTheme="majorHAnsi" w:hAnsiTheme="majorHAnsi" w:cstheme="majorHAnsi"/>
                <w:b w:val="0"/>
                <w:sz w:val="24"/>
                <w:szCs w:val="24"/>
                <w:lang w:val="es-ES"/>
              </w:rPr>
              <w:t xml:space="preserve"> bảo đảm tiến độ, chất lượng theo đúng yêu cầu của </w:t>
            </w:r>
            <w:r w:rsidR="006F44AF" w:rsidRPr="00A03118">
              <w:rPr>
                <w:rFonts w:asciiTheme="majorHAnsi" w:hAnsiTheme="majorHAnsi" w:cstheme="majorHAnsi"/>
                <w:b w:val="0"/>
                <w:sz w:val="24"/>
                <w:szCs w:val="24"/>
                <w:lang w:val="vi-VN"/>
              </w:rPr>
              <w:t>Đơn đặt hàng</w:t>
            </w:r>
            <w:r w:rsidR="006F44AF" w:rsidRPr="00A03118">
              <w:rPr>
                <w:rFonts w:asciiTheme="majorHAnsi" w:hAnsiTheme="majorHAnsi" w:cstheme="majorHAnsi"/>
                <w:b w:val="0"/>
                <w:sz w:val="24"/>
                <w:szCs w:val="24"/>
                <w:lang w:val="es-ES"/>
              </w:rPr>
              <w:t>.</w:t>
            </w:r>
          </w:p>
        </w:tc>
      </w:tr>
      <w:tr w:rsidR="00A03118" w:rsidRPr="00A03118" w14:paraId="3E0E27BD" w14:textId="77777777" w:rsidTr="0033091E">
        <w:tc>
          <w:tcPr>
            <w:tcW w:w="2268" w:type="dxa"/>
          </w:tcPr>
          <w:p w14:paraId="4E1C6524" w14:textId="77777777" w:rsidR="00D724A9" w:rsidRPr="00A03118" w:rsidRDefault="00D724A9" w:rsidP="0033091E">
            <w:pPr>
              <w:pStyle w:val="HAStyle1"/>
              <w:numPr>
                <w:ilvl w:val="0"/>
                <w:numId w:val="0"/>
              </w:numPr>
              <w:tabs>
                <w:tab w:val="left" w:pos="486"/>
              </w:tabs>
              <w:rPr>
                <w:rFonts w:asciiTheme="majorHAnsi" w:hAnsiTheme="majorHAnsi" w:cstheme="majorHAnsi"/>
                <w:sz w:val="24"/>
                <w:szCs w:val="24"/>
              </w:rPr>
            </w:pPr>
            <w:r w:rsidRPr="00A03118">
              <w:rPr>
                <w:rFonts w:asciiTheme="majorHAnsi" w:hAnsiTheme="majorHAnsi" w:cstheme="majorHAnsi"/>
                <w:sz w:val="24"/>
                <w:szCs w:val="24"/>
              </w:rPr>
              <w:t>12. Thuế, phí, lệ phí</w:t>
            </w:r>
          </w:p>
          <w:p w14:paraId="3260E5CE" w14:textId="77777777" w:rsidR="00D724A9" w:rsidRPr="00A03118" w:rsidRDefault="00D724A9" w:rsidP="0033091E">
            <w:pPr>
              <w:pStyle w:val="HAStyle1"/>
              <w:numPr>
                <w:ilvl w:val="0"/>
                <w:numId w:val="0"/>
              </w:numPr>
              <w:rPr>
                <w:rFonts w:asciiTheme="majorHAnsi" w:hAnsiTheme="majorHAnsi" w:cstheme="majorHAnsi"/>
                <w:sz w:val="24"/>
                <w:szCs w:val="24"/>
              </w:rPr>
            </w:pPr>
          </w:p>
        </w:tc>
        <w:tc>
          <w:tcPr>
            <w:tcW w:w="6946" w:type="dxa"/>
          </w:tcPr>
          <w:p w14:paraId="4A5CCD80" w14:textId="0DEA39D8" w:rsidR="00D724A9" w:rsidRPr="00A03118" w:rsidRDefault="00D724A9" w:rsidP="0033091E">
            <w:pPr>
              <w:pStyle w:val="Sub-ClauseText"/>
              <w:widowControl w:val="0"/>
              <w:spacing w:line="264" w:lineRule="auto"/>
              <w:ind w:left="205"/>
              <w:rPr>
                <w:rFonts w:asciiTheme="majorHAnsi" w:hAnsiTheme="majorHAnsi" w:cstheme="majorHAnsi"/>
                <w:szCs w:val="24"/>
                <w:lang w:val="es-ES"/>
              </w:rPr>
            </w:pPr>
            <w:r w:rsidRPr="00A03118">
              <w:rPr>
                <w:rFonts w:asciiTheme="majorHAnsi" w:hAnsiTheme="majorHAnsi" w:cstheme="majorHAnsi"/>
                <w:spacing w:val="0"/>
                <w:szCs w:val="24"/>
                <w:lang w:val="es-ES"/>
              </w:rPr>
              <w:t xml:space="preserve">12.1. </w:t>
            </w:r>
            <w:r w:rsidRPr="00A03118">
              <w:rPr>
                <w:rFonts w:asciiTheme="majorHAnsi" w:hAnsiTheme="majorHAnsi" w:cstheme="majorHAnsi"/>
                <w:szCs w:val="24"/>
                <w:lang w:val="es-ES"/>
              </w:rPr>
              <w:t xml:space="preserve">Nhà thầu chịu trách nhiệm đối với toàn bộ chi phí về thuế, phí, lệ phí phát sinh cho đến khi hàng hóa được giao cho </w:t>
            </w:r>
            <w:r w:rsidR="00E86005" w:rsidRPr="00A03118">
              <w:rPr>
                <w:rFonts w:asciiTheme="majorHAnsi" w:hAnsiTheme="majorHAnsi" w:cstheme="majorHAnsi"/>
                <w:szCs w:val="24"/>
              </w:rPr>
              <w:t>Đơn vị mua sắm</w:t>
            </w:r>
            <w:r w:rsidRPr="00A03118">
              <w:rPr>
                <w:rFonts w:asciiTheme="majorHAnsi" w:hAnsiTheme="majorHAnsi" w:cstheme="majorHAnsi"/>
                <w:szCs w:val="24"/>
                <w:lang w:val="es-ES"/>
              </w:rPr>
              <w:t>.</w:t>
            </w:r>
          </w:p>
          <w:p w14:paraId="65449425" w14:textId="05B7D9CB" w:rsidR="00D724A9" w:rsidRPr="00A03118" w:rsidRDefault="00D724A9" w:rsidP="0033091E">
            <w:pPr>
              <w:pStyle w:val="4"/>
              <w:widowControl w:val="0"/>
              <w:tabs>
                <w:tab w:val="left" w:pos="1100"/>
              </w:tabs>
              <w:spacing w:before="120" w:after="120" w:line="264" w:lineRule="auto"/>
              <w:ind w:left="205"/>
              <w:rPr>
                <w:rFonts w:asciiTheme="majorHAnsi" w:hAnsiTheme="majorHAnsi" w:cstheme="majorHAnsi"/>
                <w:sz w:val="24"/>
                <w:szCs w:val="24"/>
                <w:lang w:val="es-ES"/>
              </w:rPr>
            </w:pPr>
            <w:r w:rsidRPr="00A03118">
              <w:rPr>
                <w:rFonts w:asciiTheme="majorHAnsi" w:hAnsiTheme="majorHAnsi" w:cstheme="majorHAnsi"/>
                <w:b w:val="0"/>
                <w:sz w:val="24"/>
                <w:szCs w:val="24"/>
                <w:lang w:val="es-ES"/>
              </w:rPr>
              <w:t xml:space="preserve">12.2. Trường hợp Nhà thầu thuộc đối tượng được miễn, giảm thuế, phí, lệ phí, </w:t>
            </w:r>
            <w:r w:rsidR="002F367A" w:rsidRPr="00A03118">
              <w:rPr>
                <w:rFonts w:asciiTheme="majorHAnsi" w:hAnsiTheme="majorHAnsi" w:cstheme="majorHAnsi"/>
                <w:b w:val="0"/>
                <w:sz w:val="24"/>
                <w:szCs w:val="24"/>
              </w:rPr>
              <w:t xml:space="preserve">Đơn vị mua sắm </w:t>
            </w:r>
            <w:r w:rsidRPr="00A03118">
              <w:rPr>
                <w:rFonts w:asciiTheme="majorHAnsi" w:hAnsiTheme="majorHAnsi" w:cstheme="majorHAnsi"/>
                <w:b w:val="0"/>
                <w:sz w:val="24"/>
                <w:szCs w:val="24"/>
                <w:lang w:val="es-ES"/>
              </w:rPr>
              <w:t>tạo điều kiện tối đa cho Nhà thầu áp dụng các chính sách miễn, giảm thuế, phí, lệ phí.</w:t>
            </w:r>
          </w:p>
          <w:p w14:paraId="12F437D2" w14:textId="350B7B50" w:rsidR="00D724A9" w:rsidRPr="00A03118" w:rsidRDefault="00D724A9" w:rsidP="0033091E">
            <w:pPr>
              <w:pStyle w:val="4"/>
              <w:widowControl w:val="0"/>
              <w:tabs>
                <w:tab w:val="left" w:pos="1100"/>
              </w:tabs>
              <w:spacing w:before="120" w:after="120" w:line="264" w:lineRule="auto"/>
              <w:ind w:left="205"/>
              <w:rPr>
                <w:rFonts w:asciiTheme="majorHAnsi" w:hAnsiTheme="majorHAnsi" w:cstheme="majorHAnsi"/>
                <w:sz w:val="24"/>
                <w:szCs w:val="24"/>
                <w:lang w:val="es-ES"/>
              </w:rPr>
            </w:pPr>
            <w:r w:rsidRPr="00A03118">
              <w:rPr>
                <w:rFonts w:asciiTheme="majorHAnsi" w:hAnsiTheme="majorHAnsi" w:cstheme="majorHAnsi"/>
                <w:b w:val="0"/>
                <w:sz w:val="24"/>
                <w:szCs w:val="24"/>
                <w:lang w:val="es-ES"/>
              </w:rPr>
              <w:t>12.3. Việc điều chỉnh thuế thực hiện theo quy định tại</w:t>
            </w:r>
            <w:r w:rsidRPr="00A03118">
              <w:rPr>
                <w:rFonts w:asciiTheme="majorHAnsi" w:hAnsiTheme="majorHAnsi" w:cstheme="majorHAnsi"/>
                <w:sz w:val="24"/>
                <w:szCs w:val="24"/>
                <w:lang w:val="es-ES"/>
              </w:rPr>
              <w:t xml:space="preserve"> ĐKCT.</w:t>
            </w:r>
          </w:p>
        </w:tc>
      </w:tr>
      <w:tr w:rsidR="00A03118" w:rsidRPr="00A03118" w14:paraId="6C25C082" w14:textId="77777777" w:rsidTr="0033091E">
        <w:tblPrEx>
          <w:tblLook w:val="04A0" w:firstRow="1" w:lastRow="0" w:firstColumn="1" w:lastColumn="0" w:noHBand="0" w:noVBand="1"/>
        </w:tblPrEx>
        <w:tc>
          <w:tcPr>
            <w:tcW w:w="2268" w:type="dxa"/>
            <w:hideMark/>
          </w:tcPr>
          <w:p w14:paraId="40175D32" w14:textId="77777777" w:rsidR="00D724A9" w:rsidRPr="00A03118" w:rsidRDefault="00D724A9" w:rsidP="0033091E">
            <w:pPr>
              <w:pStyle w:val="HAStyle1"/>
              <w:numPr>
                <w:ilvl w:val="0"/>
                <w:numId w:val="0"/>
              </w:numPr>
              <w:tabs>
                <w:tab w:val="left" w:pos="486"/>
              </w:tabs>
              <w:rPr>
                <w:rFonts w:asciiTheme="majorHAnsi" w:hAnsiTheme="majorHAnsi" w:cstheme="majorHAnsi"/>
                <w:sz w:val="24"/>
                <w:szCs w:val="24"/>
              </w:rPr>
            </w:pPr>
            <w:r w:rsidRPr="00A03118">
              <w:rPr>
                <w:rFonts w:asciiTheme="majorHAnsi" w:hAnsiTheme="majorHAnsi" w:cstheme="majorHAnsi"/>
                <w:sz w:val="24"/>
                <w:szCs w:val="24"/>
              </w:rPr>
              <w:t>13. Tạm ứng</w:t>
            </w:r>
          </w:p>
        </w:tc>
        <w:tc>
          <w:tcPr>
            <w:tcW w:w="6946" w:type="dxa"/>
            <w:hideMark/>
          </w:tcPr>
          <w:p w14:paraId="5B5F1157" w14:textId="6A4F3C0D" w:rsidR="00D724A9" w:rsidRPr="00A03118" w:rsidRDefault="00D724A9" w:rsidP="0033091E">
            <w:pPr>
              <w:widowControl w:val="0"/>
              <w:tabs>
                <w:tab w:val="left" w:pos="1100"/>
              </w:tabs>
              <w:overflowPunct w:val="0"/>
              <w:autoSpaceDE w:val="0"/>
              <w:autoSpaceDN w:val="0"/>
              <w:adjustRightInd w:val="0"/>
              <w:spacing w:before="120" w:after="120" w:line="264" w:lineRule="auto"/>
              <w:ind w:left="205"/>
              <w:textAlignment w:val="baseline"/>
              <w:rPr>
                <w:rFonts w:asciiTheme="majorHAnsi" w:hAnsiTheme="majorHAnsi" w:cstheme="majorHAnsi"/>
                <w:szCs w:val="24"/>
              </w:rPr>
            </w:pPr>
            <w:r w:rsidRPr="00A03118">
              <w:rPr>
                <w:rFonts w:asciiTheme="majorHAnsi" w:hAnsiTheme="majorHAnsi" w:cstheme="majorHAnsi"/>
                <w:szCs w:val="24"/>
              </w:rPr>
              <w:t xml:space="preserve">13.1. </w:t>
            </w:r>
            <w:r w:rsidR="002F367A" w:rsidRPr="00A03118">
              <w:rPr>
                <w:rFonts w:asciiTheme="majorHAnsi" w:hAnsiTheme="majorHAnsi" w:cstheme="majorHAnsi"/>
                <w:szCs w:val="24"/>
              </w:rPr>
              <w:t xml:space="preserve">Đơn vị mua sắm </w:t>
            </w:r>
            <w:r w:rsidRPr="00A03118">
              <w:rPr>
                <w:rFonts w:asciiTheme="majorHAnsi" w:hAnsiTheme="majorHAnsi" w:cstheme="majorHAnsi"/>
                <w:szCs w:val="24"/>
              </w:rPr>
              <w:t xml:space="preserve">phải cấp cho Nhà thầu khoản tiền tạm ứng theo quy định tại </w:t>
            </w:r>
            <w:r w:rsidRPr="00A03118">
              <w:rPr>
                <w:rFonts w:asciiTheme="majorHAnsi" w:hAnsiTheme="majorHAnsi" w:cstheme="majorHAnsi"/>
                <w:b/>
                <w:szCs w:val="24"/>
              </w:rPr>
              <w:t>ĐKCT</w:t>
            </w:r>
            <w:r w:rsidRPr="00A03118">
              <w:rPr>
                <w:rFonts w:asciiTheme="majorHAnsi" w:hAnsiTheme="majorHAnsi" w:cstheme="majorHAnsi"/>
                <w:szCs w:val="24"/>
              </w:rPr>
              <w:t>, sau khi Nhà thầu nộp Bảo lãnh tạm ứng tương đương với khoản tiền tạm ứng. Bảo lãnh tạm ứng phải được phát hành bởi một tổ chức tín dụng</w:t>
            </w:r>
            <w:r w:rsidR="001F5B6A" w:rsidRPr="00A03118">
              <w:rPr>
                <w:rFonts w:asciiTheme="majorHAnsi" w:hAnsiTheme="majorHAnsi" w:cstheme="majorHAnsi"/>
                <w:szCs w:val="24"/>
              </w:rPr>
              <w:t xml:space="preserve"> trong nước</w:t>
            </w:r>
            <w:r w:rsidRPr="00A03118">
              <w:rPr>
                <w:rFonts w:asciiTheme="majorHAnsi" w:hAnsiTheme="majorHAnsi" w:cstheme="majorHAnsi"/>
                <w:szCs w:val="24"/>
              </w:rPr>
              <w:t xml:space="preserve"> hoặc chi nhánh ngân hàng nước ngoài được thành lập theo pháp luật Việt Nam.</w:t>
            </w:r>
          </w:p>
          <w:p w14:paraId="69293010" w14:textId="628D8CD0" w:rsidR="00D724A9" w:rsidRPr="00A03118" w:rsidRDefault="00D724A9" w:rsidP="0033091E">
            <w:pPr>
              <w:widowControl w:val="0"/>
              <w:tabs>
                <w:tab w:val="left" w:pos="1100"/>
              </w:tabs>
              <w:overflowPunct w:val="0"/>
              <w:autoSpaceDE w:val="0"/>
              <w:autoSpaceDN w:val="0"/>
              <w:adjustRightInd w:val="0"/>
              <w:spacing w:before="120" w:after="120" w:line="264" w:lineRule="auto"/>
              <w:ind w:left="205"/>
              <w:textAlignment w:val="baseline"/>
              <w:rPr>
                <w:rFonts w:asciiTheme="majorHAnsi" w:hAnsiTheme="majorHAnsi" w:cstheme="majorHAnsi"/>
                <w:szCs w:val="24"/>
              </w:rPr>
            </w:pPr>
            <w:r w:rsidRPr="00A03118">
              <w:rPr>
                <w:rFonts w:asciiTheme="majorHAnsi" w:hAnsiTheme="majorHAnsi" w:cstheme="majorHAnsi"/>
                <w:szCs w:val="24"/>
              </w:rPr>
              <w:t xml:space="preserve">13.2. Nhà thầu chỉ được sử dụng tiền tạm ứng cho việc thực hiện Hợp đồng. Nhà thầu phải chứng minh rằng khoản tiền tạm ứng đã được sử dụng đúng mục đích, đúng đối tượng bằng cách nộp bản sao các hóa đơn chứng từ hoặc tài liệu liên quan cho </w:t>
            </w:r>
            <w:r w:rsidR="002F367A" w:rsidRPr="00A03118">
              <w:rPr>
                <w:rFonts w:asciiTheme="majorHAnsi" w:hAnsiTheme="majorHAnsi" w:cstheme="majorHAnsi"/>
                <w:szCs w:val="24"/>
              </w:rPr>
              <w:t>Đơn vị mua sắm</w:t>
            </w:r>
            <w:r w:rsidRPr="00A03118">
              <w:rPr>
                <w:rFonts w:asciiTheme="majorHAnsi" w:hAnsiTheme="majorHAnsi" w:cstheme="majorHAnsi"/>
                <w:szCs w:val="24"/>
              </w:rPr>
              <w:t xml:space="preserve">. </w:t>
            </w:r>
          </w:p>
        </w:tc>
      </w:tr>
      <w:tr w:rsidR="00A03118" w:rsidRPr="00A03118" w14:paraId="0733BEA8" w14:textId="77777777" w:rsidTr="0033091E">
        <w:tblPrEx>
          <w:tblLook w:val="04A0" w:firstRow="1" w:lastRow="0" w:firstColumn="1" w:lastColumn="0" w:noHBand="0" w:noVBand="1"/>
        </w:tblPrEx>
        <w:tc>
          <w:tcPr>
            <w:tcW w:w="2268" w:type="dxa"/>
            <w:hideMark/>
          </w:tcPr>
          <w:p w14:paraId="7F572E3D" w14:textId="77777777" w:rsidR="00D724A9" w:rsidRPr="00A03118" w:rsidRDefault="00D724A9" w:rsidP="0033091E">
            <w:pPr>
              <w:pStyle w:val="HAStyle1"/>
              <w:numPr>
                <w:ilvl w:val="0"/>
                <w:numId w:val="0"/>
              </w:numPr>
              <w:tabs>
                <w:tab w:val="left" w:pos="486"/>
              </w:tabs>
              <w:rPr>
                <w:rFonts w:asciiTheme="majorHAnsi" w:hAnsiTheme="majorHAnsi" w:cstheme="majorHAnsi"/>
                <w:sz w:val="24"/>
                <w:szCs w:val="24"/>
              </w:rPr>
            </w:pPr>
            <w:r w:rsidRPr="00A03118">
              <w:rPr>
                <w:rFonts w:asciiTheme="majorHAnsi" w:hAnsiTheme="majorHAnsi" w:cstheme="majorHAnsi"/>
                <w:sz w:val="24"/>
                <w:szCs w:val="24"/>
              </w:rPr>
              <w:t>14. Thanh toán</w:t>
            </w:r>
          </w:p>
        </w:tc>
        <w:tc>
          <w:tcPr>
            <w:tcW w:w="6946" w:type="dxa"/>
            <w:hideMark/>
          </w:tcPr>
          <w:p w14:paraId="4E95D378" w14:textId="48F5AF61" w:rsidR="00D724A9" w:rsidRPr="00A03118" w:rsidRDefault="00D724A9" w:rsidP="0033091E">
            <w:pPr>
              <w:widowControl w:val="0"/>
              <w:overflowPunct w:val="0"/>
              <w:autoSpaceDE w:val="0"/>
              <w:autoSpaceDN w:val="0"/>
              <w:adjustRightInd w:val="0"/>
              <w:spacing w:before="120" w:after="120" w:line="264" w:lineRule="auto"/>
              <w:ind w:left="205"/>
              <w:textAlignment w:val="baseline"/>
              <w:rPr>
                <w:rFonts w:asciiTheme="majorHAnsi" w:hAnsiTheme="majorHAnsi" w:cstheme="majorHAnsi"/>
                <w:szCs w:val="24"/>
              </w:rPr>
            </w:pPr>
            <w:r w:rsidRPr="00A03118">
              <w:rPr>
                <w:rFonts w:asciiTheme="majorHAnsi" w:hAnsiTheme="majorHAnsi" w:cstheme="majorHAnsi"/>
                <w:szCs w:val="24"/>
              </w:rPr>
              <w:t xml:space="preserve">14.1. Yêu cầu thanh toán của Nhà thầu phải được gửi cho </w:t>
            </w:r>
            <w:r w:rsidR="002F367A" w:rsidRPr="00A03118">
              <w:rPr>
                <w:rFonts w:asciiTheme="majorHAnsi" w:hAnsiTheme="majorHAnsi" w:cstheme="majorHAnsi"/>
                <w:szCs w:val="24"/>
              </w:rPr>
              <w:t xml:space="preserve">Đơn vị mua sắm </w:t>
            </w:r>
            <w:r w:rsidRPr="00A03118">
              <w:rPr>
                <w:rFonts w:asciiTheme="majorHAnsi" w:hAnsiTheme="majorHAnsi" w:cstheme="majorHAnsi"/>
                <w:szCs w:val="24"/>
              </w:rPr>
              <w:t xml:space="preserve">bằng văn bản, kèm theo hóa đơn mô tả hàng hóa đã bàn giao và các dịch vụ liên quan đã thực hiện, cùng với chứng từ nộp theo quy định tại </w:t>
            </w:r>
            <w:r w:rsidR="00655A5F" w:rsidRPr="00A03118">
              <w:rPr>
                <w:rFonts w:asciiTheme="majorHAnsi" w:hAnsiTheme="majorHAnsi" w:cstheme="majorHAnsi"/>
                <w:szCs w:val="24"/>
              </w:rPr>
              <w:t xml:space="preserve">Mục </w:t>
            </w:r>
            <w:r w:rsidRPr="00A03118">
              <w:rPr>
                <w:rFonts w:asciiTheme="majorHAnsi" w:hAnsiTheme="majorHAnsi" w:cstheme="majorHAnsi"/>
                <w:szCs w:val="24"/>
              </w:rPr>
              <w:t>9 ĐKC và gửi yêu cầu thanh toán khi đã hoàn thành các nghĩa vụ khác quy định trong hợp đồng.</w:t>
            </w:r>
          </w:p>
          <w:p w14:paraId="64DE7F6E" w14:textId="5BB5574A" w:rsidR="00D724A9" w:rsidRPr="00A03118" w:rsidRDefault="00D724A9" w:rsidP="0033091E">
            <w:pPr>
              <w:widowControl w:val="0"/>
              <w:overflowPunct w:val="0"/>
              <w:autoSpaceDE w:val="0"/>
              <w:autoSpaceDN w:val="0"/>
              <w:adjustRightInd w:val="0"/>
              <w:spacing w:before="120" w:after="120" w:line="264" w:lineRule="auto"/>
              <w:ind w:left="205"/>
              <w:textAlignment w:val="baseline"/>
              <w:rPr>
                <w:rFonts w:asciiTheme="majorHAnsi" w:hAnsiTheme="majorHAnsi" w:cstheme="majorHAnsi"/>
                <w:szCs w:val="24"/>
              </w:rPr>
            </w:pPr>
            <w:r w:rsidRPr="00A03118">
              <w:rPr>
                <w:rFonts w:asciiTheme="majorHAnsi" w:hAnsiTheme="majorHAnsi" w:cstheme="majorHAnsi"/>
                <w:szCs w:val="24"/>
              </w:rPr>
              <w:t xml:space="preserve">14.2. Việc thanh toán thực hiện theo quy định tại </w:t>
            </w:r>
            <w:r w:rsidRPr="00A03118">
              <w:rPr>
                <w:rFonts w:asciiTheme="majorHAnsi" w:hAnsiTheme="majorHAnsi" w:cstheme="majorHAnsi"/>
                <w:b/>
                <w:szCs w:val="24"/>
              </w:rPr>
              <w:t>ĐKCT</w:t>
            </w:r>
            <w:r w:rsidRPr="00A03118">
              <w:rPr>
                <w:rFonts w:asciiTheme="majorHAnsi" w:hAnsiTheme="majorHAnsi" w:cstheme="majorHAnsi"/>
                <w:iCs/>
                <w:szCs w:val="24"/>
              </w:rPr>
              <w:t xml:space="preserve">. </w:t>
            </w:r>
          </w:p>
          <w:p w14:paraId="46CB7AD3" w14:textId="77777777" w:rsidR="00D724A9" w:rsidRPr="00A03118" w:rsidRDefault="00D724A9" w:rsidP="0033091E">
            <w:pPr>
              <w:widowControl w:val="0"/>
              <w:tabs>
                <w:tab w:val="left" w:pos="1100"/>
              </w:tabs>
              <w:overflowPunct w:val="0"/>
              <w:autoSpaceDE w:val="0"/>
              <w:autoSpaceDN w:val="0"/>
              <w:adjustRightInd w:val="0"/>
              <w:spacing w:before="120" w:after="120" w:line="264" w:lineRule="auto"/>
              <w:ind w:left="205"/>
              <w:textAlignment w:val="baseline"/>
              <w:rPr>
                <w:rFonts w:asciiTheme="majorHAnsi" w:hAnsiTheme="majorHAnsi" w:cstheme="majorHAnsi"/>
                <w:strike/>
                <w:vanish/>
                <w:szCs w:val="24"/>
              </w:rPr>
            </w:pPr>
            <w:r w:rsidRPr="00A03118">
              <w:rPr>
                <w:rFonts w:asciiTheme="majorHAnsi" w:hAnsiTheme="majorHAnsi" w:cstheme="majorHAnsi"/>
                <w:szCs w:val="24"/>
              </w:rPr>
              <w:t>14.3. Đồng tiền thanh toán là VND.</w:t>
            </w:r>
          </w:p>
        </w:tc>
      </w:tr>
      <w:tr w:rsidR="00A03118" w:rsidRPr="00A03118" w14:paraId="35232006" w14:textId="77777777" w:rsidTr="0033091E">
        <w:trPr>
          <w:trHeight w:val="1566"/>
        </w:trPr>
        <w:tc>
          <w:tcPr>
            <w:tcW w:w="2268" w:type="dxa"/>
          </w:tcPr>
          <w:p w14:paraId="6725E9E0" w14:textId="77777777" w:rsidR="00D724A9" w:rsidRPr="00A03118" w:rsidRDefault="00D724A9" w:rsidP="0033091E">
            <w:pPr>
              <w:pStyle w:val="HAStyle1"/>
              <w:numPr>
                <w:ilvl w:val="0"/>
                <w:numId w:val="0"/>
              </w:numPr>
              <w:tabs>
                <w:tab w:val="left" w:pos="486"/>
              </w:tabs>
              <w:rPr>
                <w:rFonts w:asciiTheme="majorHAnsi" w:hAnsiTheme="majorHAnsi" w:cstheme="majorHAnsi"/>
                <w:sz w:val="24"/>
                <w:szCs w:val="24"/>
              </w:rPr>
            </w:pPr>
            <w:r w:rsidRPr="00A03118">
              <w:rPr>
                <w:rFonts w:asciiTheme="majorHAnsi" w:hAnsiTheme="majorHAnsi" w:cstheme="majorHAnsi"/>
                <w:sz w:val="24"/>
                <w:szCs w:val="24"/>
              </w:rPr>
              <w:t>15. Quyền tác giả</w:t>
            </w:r>
          </w:p>
        </w:tc>
        <w:tc>
          <w:tcPr>
            <w:tcW w:w="6946" w:type="dxa"/>
          </w:tcPr>
          <w:p w14:paraId="3F43428C" w14:textId="5F7ED888" w:rsidR="00D724A9" w:rsidRPr="00A03118" w:rsidRDefault="009371B4" w:rsidP="0033091E">
            <w:pPr>
              <w:pStyle w:val="Sub-ClauseText"/>
              <w:widowControl w:val="0"/>
              <w:spacing w:line="264" w:lineRule="auto"/>
              <w:ind w:left="205"/>
              <w:rPr>
                <w:rFonts w:asciiTheme="majorHAnsi" w:hAnsiTheme="majorHAnsi" w:cstheme="majorHAnsi"/>
                <w:spacing w:val="0"/>
                <w:szCs w:val="24"/>
                <w:lang w:val="nl-NL"/>
              </w:rPr>
            </w:pPr>
            <w:r w:rsidRPr="00A03118">
              <w:rPr>
                <w:rFonts w:asciiTheme="majorHAnsi" w:hAnsiTheme="majorHAnsi" w:cstheme="majorHAnsi"/>
                <w:spacing w:val="0"/>
                <w:szCs w:val="24"/>
                <w:lang w:val="nl-NL"/>
              </w:rPr>
              <w:t xml:space="preserve">15.1. </w:t>
            </w:r>
            <w:r w:rsidR="00D724A9" w:rsidRPr="00A03118">
              <w:rPr>
                <w:rFonts w:asciiTheme="majorHAnsi" w:hAnsiTheme="majorHAnsi" w:cstheme="majorHAnsi"/>
                <w:spacing w:val="0"/>
                <w:szCs w:val="24"/>
                <w:lang w:val="nl-NL"/>
              </w:rPr>
              <w:t xml:space="preserve">Quyền tác giả đối với tất cả các bản vẽ, tài liệu và hồ sơ chứa đựng thông tin và dữ liệu mà Nhà thầu đã nộp cho </w:t>
            </w:r>
            <w:r w:rsidR="002F367A" w:rsidRPr="00A03118">
              <w:rPr>
                <w:rFonts w:asciiTheme="majorHAnsi" w:hAnsiTheme="majorHAnsi" w:cstheme="majorHAnsi"/>
                <w:spacing w:val="0"/>
                <w:szCs w:val="24"/>
              </w:rPr>
              <w:t xml:space="preserve">Đơn vị mua sắm </w:t>
            </w:r>
            <w:r w:rsidR="00D724A9" w:rsidRPr="00A03118">
              <w:rPr>
                <w:rFonts w:asciiTheme="majorHAnsi" w:hAnsiTheme="majorHAnsi" w:cstheme="majorHAnsi"/>
                <w:spacing w:val="0"/>
                <w:szCs w:val="24"/>
                <w:lang w:val="nl-NL"/>
              </w:rPr>
              <w:t>vẫn thuộc về Nhà thầu. Trường hợp các bản vẽ, tài liệu và hồ sơ đó được cung cấp cho</w:t>
            </w:r>
            <w:r w:rsidR="002F367A" w:rsidRPr="00A03118">
              <w:rPr>
                <w:rFonts w:asciiTheme="majorHAnsi" w:hAnsiTheme="majorHAnsi" w:cstheme="majorHAnsi"/>
                <w:spacing w:val="0"/>
                <w:szCs w:val="24"/>
                <w:lang w:val="nl-NL"/>
              </w:rPr>
              <w:t xml:space="preserve"> </w:t>
            </w:r>
            <w:r w:rsidR="002F367A" w:rsidRPr="00A03118">
              <w:rPr>
                <w:rFonts w:asciiTheme="majorHAnsi" w:hAnsiTheme="majorHAnsi" w:cstheme="majorHAnsi"/>
                <w:spacing w:val="0"/>
                <w:szCs w:val="24"/>
              </w:rPr>
              <w:t xml:space="preserve">Đơn vị mua sắm </w:t>
            </w:r>
            <w:r w:rsidR="00D724A9" w:rsidRPr="00A03118">
              <w:rPr>
                <w:rFonts w:asciiTheme="majorHAnsi" w:hAnsiTheme="majorHAnsi" w:cstheme="majorHAnsi"/>
                <w:spacing w:val="0"/>
                <w:szCs w:val="24"/>
                <w:lang w:val="nl-NL"/>
              </w:rPr>
              <w:t xml:space="preserve">một cách trực tiếp hoặc thông qua Nhà thầu bởi một bên thứ ba thì quyền tác giả đối với các bản </w:t>
            </w:r>
            <w:r w:rsidR="00D724A9" w:rsidRPr="00A03118">
              <w:rPr>
                <w:rFonts w:asciiTheme="majorHAnsi" w:hAnsiTheme="majorHAnsi" w:cstheme="majorHAnsi"/>
                <w:spacing w:val="0"/>
                <w:szCs w:val="24"/>
                <w:lang w:val="nl-NL"/>
              </w:rPr>
              <w:lastRenderedPageBreak/>
              <w:t>vẽ, tài liệu và hồ sơ thuộc về bên thứ ba đó.</w:t>
            </w:r>
          </w:p>
          <w:p w14:paraId="348A3514" w14:textId="42ED767F" w:rsidR="00A137F1" w:rsidRPr="00A03118" w:rsidRDefault="009371B4" w:rsidP="0033091E">
            <w:pPr>
              <w:pStyle w:val="Sub-ClauseText"/>
              <w:widowControl w:val="0"/>
              <w:spacing w:line="264" w:lineRule="auto"/>
              <w:ind w:left="205"/>
              <w:rPr>
                <w:rFonts w:asciiTheme="majorHAnsi" w:hAnsiTheme="majorHAnsi" w:cstheme="majorHAnsi"/>
                <w:spacing w:val="0"/>
                <w:szCs w:val="24"/>
                <w:lang w:val="nl-NL"/>
              </w:rPr>
            </w:pPr>
            <w:r w:rsidRPr="00A03118">
              <w:rPr>
                <w:rFonts w:asciiTheme="majorHAnsi" w:hAnsiTheme="majorHAnsi" w:cstheme="majorHAnsi"/>
                <w:spacing w:val="0"/>
                <w:szCs w:val="24"/>
                <w:lang w:val="nl-NL"/>
              </w:rPr>
              <w:t xml:space="preserve">15.2. Quyền khác theo quy định tại </w:t>
            </w:r>
            <w:r w:rsidRPr="00A03118">
              <w:rPr>
                <w:rFonts w:asciiTheme="majorHAnsi" w:hAnsiTheme="majorHAnsi" w:cstheme="majorHAnsi"/>
                <w:b/>
                <w:spacing w:val="0"/>
                <w:szCs w:val="24"/>
                <w:lang w:val="nl-NL"/>
              </w:rPr>
              <w:t>ĐKCT.</w:t>
            </w:r>
          </w:p>
        </w:tc>
      </w:tr>
      <w:tr w:rsidR="00A03118" w:rsidRPr="00A03118" w14:paraId="71A28E57" w14:textId="77777777" w:rsidTr="0033091E">
        <w:tc>
          <w:tcPr>
            <w:tcW w:w="2268" w:type="dxa"/>
          </w:tcPr>
          <w:p w14:paraId="1F906544" w14:textId="77777777" w:rsidR="00D724A9" w:rsidRPr="00A03118" w:rsidRDefault="00D724A9" w:rsidP="0033091E">
            <w:pPr>
              <w:pStyle w:val="HAStyle1"/>
              <w:numPr>
                <w:ilvl w:val="0"/>
                <w:numId w:val="0"/>
              </w:numPr>
              <w:tabs>
                <w:tab w:val="left" w:pos="486"/>
              </w:tabs>
              <w:rPr>
                <w:rFonts w:asciiTheme="majorHAnsi" w:hAnsiTheme="majorHAnsi" w:cstheme="majorHAnsi"/>
                <w:sz w:val="24"/>
                <w:szCs w:val="24"/>
                <w:lang w:val="nl-NL"/>
              </w:rPr>
            </w:pPr>
            <w:r w:rsidRPr="00A03118">
              <w:rPr>
                <w:rFonts w:asciiTheme="majorHAnsi" w:hAnsiTheme="majorHAnsi" w:cstheme="majorHAnsi"/>
                <w:sz w:val="24"/>
                <w:szCs w:val="24"/>
                <w:lang w:val="nl-NL"/>
              </w:rPr>
              <w:lastRenderedPageBreak/>
              <w:t>16. Sử dụng các tài liệu và thông tin liên quan đến hợp đồng</w:t>
            </w:r>
          </w:p>
        </w:tc>
        <w:tc>
          <w:tcPr>
            <w:tcW w:w="6946" w:type="dxa"/>
          </w:tcPr>
          <w:p w14:paraId="0189A871" w14:textId="16EFB5FF" w:rsidR="00D724A9" w:rsidRPr="00A03118" w:rsidRDefault="00D724A9" w:rsidP="0033091E">
            <w:pPr>
              <w:pStyle w:val="Sub-ClauseText"/>
              <w:widowControl w:val="0"/>
              <w:tabs>
                <w:tab w:val="left" w:pos="1332"/>
              </w:tabs>
              <w:spacing w:line="264" w:lineRule="auto"/>
              <w:ind w:left="170"/>
              <w:rPr>
                <w:rFonts w:asciiTheme="majorHAnsi" w:hAnsiTheme="majorHAnsi" w:cstheme="majorHAnsi"/>
                <w:spacing w:val="0"/>
                <w:szCs w:val="24"/>
                <w:lang w:val="nl-NL"/>
              </w:rPr>
            </w:pPr>
            <w:r w:rsidRPr="00A03118">
              <w:rPr>
                <w:rFonts w:asciiTheme="majorHAnsi" w:hAnsiTheme="majorHAnsi" w:cstheme="majorHAnsi"/>
                <w:spacing w:val="0"/>
                <w:szCs w:val="24"/>
                <w:lang w:val="nl-NL"/>
              </w:rPr>
              <w:t xml:space="preserve">16.1. </w:t>
            </w:r>
            <w:r w:rsidR="00495869" w:rsidRPr="00A03118">
              <w:rPr>
                <w:rFonts w:asciiTheme="majorHAnsi" w:hAnsiTheme="majorHAnsi" w:cstheme="majorHAnsi"/>
                <w:spacing w:val="0"/>
                <w:szCs w:val="24"/>
              </w:rPr>
              <w:t xml:space="preserve">Đơn vị mua sắm </w:t>
            </w:r>
            <w:r w:rsidRPr="00A03118">
              <w:rPr>
                <w:rFonts w:asciiTheme="majorHAnsi" w:hAnsiTheme="majorHAnsi" w:cstheme="majorHAnsi"/>
                <w:spacing w:val="0"/>
                <w:szCs w:val="24"/>
                <w:lang w:val="nl-NL"/>
              </w:rPr>
              <w:t xml:space="preserve">và Nhà thầu phải bảo mật bất kỳ tài liệu, dữ liệu hoặc thông tin nào khác liên quan đến hợp đồng do một bên cung cấp trực tiếp hoặc gián tiếp cho bên kia, không được tiết lộ tài liệu, dữ liệu hoặc thông tin đó cho bên thứ ba nếu không có văn bản đồng ý của bên kia cho dù tài liệu, dữ liệu hoặc thông tin đó được cung cấp trước, trong hoặc sau khi hoàn thành hoặc chấm dứt hợp đồng. Nhà thầu có thể chuyển cho nhà thầu phụ các tài liệu, dữ liệu và thông tin phù hợp do </w:t>
            </w:r>
            <w:r w:rsidR="00A15A4A" w:rsidRPr="00A03118">
              <w:rPr>
                <w:rFonts w:asciiTheme="majorHAnsi" w:hAnsiTheme="majorHAnsi" w:cstheme="majorHAnsi"/>
                <w:spacing w:val="0"/>
                <w:szCs w:val="24"/>
              </w:rPr>
              <w:t>Bên mời thầu</w:t>
            </w:r>
            <w:r w:rsidRPr="00A03118">
              <w:rPr>
                <w:rFonts w:asciiTheme="majorHAnsi" w:hAnsiTheme="majorHAnsi" w:cstheme="majorHAnsi"/>
                <w:spacing w:val="0"/>
                <w:szCs w:val="24"/>
                <w:lang w:val="nl-NL"/>
              </w:rPr>
              <w:t xml:space="preserve"> cung cấp để nhà thầu phụ thực hiện công việc của mình theo hợp đồng; trong trường hợp này, nhà thầu phụ phải có cam kết với Nhà thầu về việc bảo mật các tài liệu, dữ liệu hoặc thông tin đó. </w:t>
            </w:r>
          </w:p>
          <w:p w14:paraId="190F9626" w14:textId="12C03696" w:rsidR="00D724A9" w:rsidRPr="00A03118" w:rsidRDefault="00D724A9" w:rsidP="0033091E">
            <w:pPr>
              <w:pStyle w:val="Sub-ClauseText"/>
              <w:widowControl w:val="0"/>
              <w:tabs>
                <w:tab w:val="left" w:pos="1332"/>
              </w:tabs>
              <w:spacing w:line="264" w:lineRule="auto"/>
              <w:ind w:left="170"/>
              <w:rPr>
                <w:rFonts w:asciiTheme="majorHAnsi" w:hAnsiTheme="majorHAnsi" w:cstheme="majorHAnsi"/>
                <w:spacing w:val="0"/>
                <w:szCs w:val="24"/>
                <w:lang w:val="es-ES"/>
              </w:rPr>
            </w:pPr>
            <w:r w:rsidRPr="00A03118">
              <w:rPr>
                <w:rFonts w:asciiTheme="majorHAnsi" w:hAnsiTheme="majorHAnsi" w:cstheme="majorHAnsi"/>
                <w:spacing w:val="0"/>
                <w:szCs w:val="24"/>
                <w:lang w:val="nl-NL"/>
              </w:rPr>
              <w:t xml:space="preserve">16.2. </w:t>
            </w:r>
            <w:r w:rsidR="00A15A4A" w:rsidRPr="00A03118">
              <w:rPr>
                <w:rFonts w:asciiTheme="majorHAnsi" w:hAnsiTheme="majorHAnsi" w:cstheme="majorHAnsi"/>
                <w:spacing w:val="0"/>
                <w:szCs w:val="24"/>
              </w:rPr>
              <w:t>Bên mời thầu</w:t>
            </w:r>
            <w:r w:rsidRPr="00A03118">
              <w:rPr>
                <w:rFonts w:asciiTheme="majorHAnsi" w:hAnsiTheme="majorHAnsi" w:cstheme="majorHAnsi"/>
                <w:spacing w:val="0"/>
                <w:szCs w:val="24"/>
                <w:lang w:val="nl-NL"/>
              </w:rPr>
              <w:t xml:space="preserve"> không được sử dụng các tài liệu, dữ liệu và thông tin khác nhận được từ Nhà thầu cho bất kỳ mục đích nào khác không liên quan đến hợp đồng. Nhà thầu không được sử dụng các tài liệu, dữ liệu và thông tin khác nhận được từ </w:t>
            </w:r>
            <w:r w:rsidR="00495869" w:rsidRPr="00A03118">
              <w:rPr>
                <w:rFonts w:asciiTheme="majorHAnsi" w:hAnsiTheme="majorHAnsi" w:cstheme="majorHAnsi"/>
                <w:spacing w:val="0"/>
                <w:szCs w:val="24"/>
              </w:rPr>
              <w:t xml:space="preserve">Đơn vị mua sắm </w:t>
            </w:r>
            <w:r w:rsidRPr="00A03118">
              <w:rPr>
                <w:rFonts w:asciiTheme="majorHAnsi" w:hAnsiTheme="majorHAnsi" w:cstheme="majorHAnsi"/>
                <w:spacing w:val="0"/>
                <w:szCs w:val="24"/>
                <w:lang w:val="nl-NL"/>
              </w:rPr>
              <w:t>cho bất kỳ mục đích nào khác không liên quan đến việc thực hiện hợp đồng.</w:t>
            </w:r>
          </w:p>
          <w:p w14:paraId="05FFF1E5" w14:textId="4EB74FF7" w:rsidR="00D724A9" w:rsidRPr="00A03118" w:rsidRDefault="00D724A9" w:rsidP="0033091E">
            <w:pPr>
              <w:pStyle w:val="Sub-ClauseText"/>
              <w:widowControl w:val="0"/>
              <w:tabs>
                <w:tab w:val="left" w:pos="1332"/>
              </w:tabs>
              <w:spacing w:line="264" w:lineRule="auto"/>
              <w:ind w:left="170"/>
              <w:rPr>
                <w:rFonts w:asciiTheme="majorHAnsi" w:hAnsiTheme="majorHAnsi" w:cstheme="majorHAnsi"/>
                <w:spacing w:val="0"/>
                <w:szCs w:val="24"/>
                <w:lang w:val="es-ES"/>
              </w:rPr>
            </w:pPr>
            <w:r w:rsidRPr="00A03118">
              <w:rPr>
                <w:rFonts w:asciiTheme="majorHAnsi" w:hAnsiTheme="majorHAnsi" w:cstheme="majorHAnsi"/>
                <w:spacing w:val="0"/>
                <w:szCs w:val="24"/>
                <w:lang w:val="es-ES"/>
              </w:rPr>
              <w:t xml:space="preserve">16.3. Nghĩa vụ của </w:t>
            </w:r>
            <w:r w:rsidR="00495869" w:rsidRPr="00A03118">
              <w:rPr>
                <w:rFonts w:asciiTheme="majorHAnsi" w:hAnsiTheme="majorHAnsi" w:cstheme="majorHAnsi"/>
                <w:spacing w:val="0"/>
                <w:szCs w:val="24"/>
              </w:rPr>
              <w:t xml:space="preserve">Đơn vị mua sắm </w:t>
            </w:r>
            <w:r w:rsidRPr="00A03118">
              <w:rPr>
                <w:rFonts w:asciiTheme="majorHAnsi" w:hAnsiTheme="majorHAnsi" w:cstheme="majorHAnsi"/>
                <w:spacing w:val="0"/>
                <w:szCs w:val="24"/>
                <w:lang w:val="es-ES"/>
              </w:rPr>
              <w:t>và Nhà thầu quy định tại Mục 16.1 và Mục 16.2 ĐKC không áp dụng đối với các thông tin sau đây:</w:t>
            </w:r>
          </w:p>
          <w:p w14:paraId="46EFA51C" w14:textId="204B0BB2" w:rsidR="00D724A9" w:rsidRPr="00A03118" w:rsidRDefault="00D724A9" w:rsidP="0033091E">
            <w:pPr>
              <w:pStyle w:val="Sub-ClauseText"/>
              <w:widowControl w:val="0"/>
              <w:tabs>
                <w:tab w:val="left" w:pos="1332"/>
              </w:tabs>
              <w:spacing w:line="264" w:lineRule="auto"/>
              <w:ind w:left="170"/>
              <w:rPr>
                <w:rFonts w:asciiTheme="majorHAnsi" w:hAnsiTheme="majorHAnsi" w:cstheme="majorHAnsi"/>
                <w:spacing w:val="0"/>
                <w:szCs w:val="24"/>
                <w:lang w:val="es-ES"/>
              </w:rPr>
            </w:pPr>
            <w:r w:rsidRPr="00A03118">
              <w:rPr>
                <w:rFonts w:asciiTheme="majorHAnsi" w:hAnsiTheme="majorHAnsi" w:cstheme="majorHAnsi"/>
                <w:spacing w:val="0"/>
                <w:szCs w:val="24"/>
                <w:lang w:val="es-ES"/>
              </w:rPr>
              <w:t xml:space="preserve">a) Thông tin mà </w:t>
            </w:r>
            <w:r w:rsidR="00495869" w:rsidRPr="00A03118">
              <w:rPr>
                <w:rFonts w:asciiTheme="majorHAnsi" w:hAnsiTheme="majorHAnsi" w:cstheme="majorHAnsi"/>
                <w:spacing w:val="0"/>
                <w:szCs w:val="24"/>
              </w:rPr>
              <w:t xml:space="preserve">Đơn vị mua sắm </w:t>
            </w:r>
            <w:r w:rsidRPr="00A03118">
              <w:rPr>
                <w:rFonts w:asciiTheme="majorHAnsi" w:hAnsiTheme="majorHAnsi" w:cstheme="majorHAnsi"/>
                <w:spacing w:val="0"/>
                <w:szCs w:val="24"/>
                <w:lang w:val="es-ES"/>
              </w:rPr>
              <w:t>hoặc Nhà thầu cần cung cấp cho cấp có thẩm quyền;</w:t>
            </w:r>
          </w:p>
          <w:p w14:paraId="729E0D3B" w14:textId="7DB7DDC0" w:rsidR="00D724A9" w:rsidRPr="00A03118" w:rsidRDefault="00D724A9" w:rsidP="0033091E">
            <w:pPr>
              <w:pStyle w:val="Sub-ClauseText"/>
              <w:widowControl w:val="0"/>
              <w:tabs>
                <w:tab w:val="left" w:pos="1332"/>
              </w:tabs>
              <w:spacing w:line="264" w:lineRule="auto"/>
              <w:ind w:left="170"/>
              <w:rPr>
                <w:rFonts w:asciiTheme="majorHAnsi" w:hAnsiTheme="majorHAnsi" w:cstheme="majorHAnsi"/>
                <w:spacing w:val="0"/>
                <w:szCs w:val="24"/>
                <w:lang w:val="es-ES"/>
              </w:rPr>
            </w:pPr>
            <w:r w:rsidRPr="00A03118">
              <w:rPr>
                <w:rFonts w:asciiTheme="majorHAnsi" w:hAnsiTheme="majorHAnsi" w:cstheme="majorHAnsi"/>
                <w:spacing w:val="0"/>
                <w:szCs w:val="24"/>
                <w:lang w:val="es-ES"/>
              </w:rPr>
              <w:t xml:space="preserve">b) Thông tin đã hoặc sẽ được công bố mà không phải do lỗi của </w:t>
            </w:r>
            <w:r w:rsidR="00495869" w:rsidRPr="00A03118">
              <w:rPr>
                <w:rFonts w:asciiTheme="majorHAnsi" w:hAnsiTheme="majorHAnsi" w:cstheme="majorHAnsi"/>
                <w:spacing w:val="0"/>
                <w:szCs w:val="24"/>
              </w:rPr>
              <w:t xml:space="preserve">Đơn vị mua sắm </w:t>
            </w:r>
            <w:r w:rsidRPr="00A03118">
              <w:rPr>
                <w:rFonts w:asciiTheme="majorHAnsi" w:hAnsiTheme="majorHAnsi" w:cstheme="majorHAnsi"/>
                <w:spacing w:val="0"/>
                <w:szCs w:val="24"/>
                <w:lang w:val="es-ES"/>
              </w:rPr>
              <w:t>hoặc Nhà thầu;</w:t>
            </w:r>
          </w:p>
          <w:p w14:paraId="346E81BA" w14:textId="77777777" w:rsidR="00D724A9" w:rsidRPr="00A03118" w:rsidRDefault="00D724A9" w:rsidP="0033091E">
            <w:pPr>
              <w:pStyle w:val="Sub-ClauseText"/>
              <w:widowControl w:val="0"/>
              <w:tabs>
                <w:tab w:val="left" w:pos="1332"/>
              </w:tabs>
              <w:spacing w:line="264" w:lineRule="auto"/>
              <w:ind w:left="170"/>
              <w:rPr>
                <w:rFonts w:asciiTheme="majorHAnsi" w:hAnsiTheme="majorHAnsi" w:cstheme="majorHAnsi"/>
                <w:b/>
                <w:spacing w:val="0"/>
                <w:szCs w:val="24"/>
                <w:lang w:val="es-ES"/>
              </w:rPr>
            </w:pPr>
            <w:r w:rsidRPr="00A03118">
              <w:rPr>
                <w:rFonts w:asciiTheme="majorHAnsi" w:hAnsiTheme="majorHAnsi" w:cstheme="majorHAnsi"/>
                <w:spacing w:val="0"/>
                <w:szCs w:val="24"/>
                <w:lang w:val="es-ES"/>
              </w:rPr>
              <w:t xml:space="preserve">c) Thông tin thuộc sở hữu của một bên vào thời điểm công bố và trước đó không phải do bên kia cung cấp trực tiếp hoặc gián tiếp; </w:t>
            </w:r>
          </w:p>
          <w:p w14:paraId="0E7388A0" w14:textId="77777777" w:rsidR="00D724A9" w:rsidRPr="00A03118" w:rsidRDefault="00D724A9" w:rsidP="0033091E">
            <w:pPr>
              <w:pStyle w:val="Sub-ClauseText"/>
              <w:widowControl w:val="0"/>
              <w:tabs>
                <w:tab w:val="left" w:pos="1332"/>
              </w:tabs>
              <w:spacing w:line="264" w:lineRule="auto"/>
              <w:ind w:left="170"/>
              <w:rPr>
                <w:rFonts w:asciiTheme="majorHAnsi" w:hAnsiTheme="majorHAnsi" w:cstheme="majorHAnsi"/>
                <w:szCs w:val="24"/>
                <w:lang w:val="es-ES"/>
              </w:rPr>
            </w:pPr>
            <w:r w:rsidRPr="00A03118">
              <w:rPr>
                <w:rFonts w:asciiTheme="majorHAnsi" w:hAnsiTheme="majorHAnsi" w:cstheme="majorHAnsi"/>
                <w:spacing w:val="0"/>
                <w:szCs w:val="24"/>
                <w:lang w:val="es-ES"/>
              </w:rPr>
              <w:t>d) Thông tin mà một bên nhận được một cách hợp pháp từ một bên thứ ba không có nghĩa vụ bảo mật thông ti</w:t>
            </w:r>
            <w:r w:rsidRPr="00A03118">
              <w:rPr>
                <w:rFonts w:asciiTheme="majorHAnsi" w:hAnsiTheme="majorHAnsi" w:cstheme="majorHAnsi"/>
                <w:szCs w:val="24"/>
                <w:lang w:val="es-ES"/>
              </w:rPr>
              <w:t>n.</w:t>
            </w:r>
          </w:p>
          <w:p w14:paraId="014D239E" w14:textId="6E223252" w:rsidR="00D724A9" w:rsidRPr="00A03118" w:rsidRDefault="00D724A9" w:rsidP="0033091E">
            <w:pPr>
              <w:pStyle w:val="Sub-ClauseText"/>
              <w:widowControl w:val="0"/>
              <w:tabs>
                <w:tab w:val="left" w:pos="1332"/>
              </w:tabs>
              <w:spacing w:line="264" w:lineRule="auto"/>
              <w:ind w:left="170"/>
              <w:rPr>
                <w:rFonts w:asciiTheme="majorHAnsi" w:hAnsiTheme="majorHAnsi" w:cstheme="majorHAnsi"/>
                <w:spacing w:val="0"/>
                <w:szCs w:val="24"/>
                <w:lang w:val="es-ES"/>
              </w:rPr>
            </w:pPr>
            <w:r w:rsidRPr="00A03118">
              <w:rPr>
                <w:rFonts w:asciiTheme="majorHAnsi" w:hAnsiTheme="majorHAnsi" w:cstheme="majorHAnsi"/>
                <w:spacing w:val="0"/>
                <w:szCs w:val="24"/>
                <w:lang w:val="es-ES"/>
              </w:rPr>
              <w:t>16.4. Các quy định tại Mục 16 ĐKC không làm thay đổi bất kỳ cam kết bảo mật nào do một bên đưa ra trước ngày ký hợp đồng liên quan đến việc cung cấp hàng hóa, dịch vụ.</w:t>
            </w:r>
          </w:p>
          <w:p w14:paraId="075C0E70" w14:textId="3580BC8C" w:rsidR="00D724A9" w:rsidRPr="00A03118" w:rsidRDefault="00D724A9" w:rsidP="0033091E">
            <w:pPr>
              <w:pStyle w:val="Sub-ClauseText"/>
              <w:widowControl w:val="0"/>
              <w:tabs>
                <w:tab w:val="left" w:pos="1332"/>
              </w:tabs>
              <w:spacing w:line="264" w:lineRule="auto"/>
              <w:ind w:left="170"/>
              <w:rPr>
                <w:rFonts w:asciiTheme="majorHAnsi" w:hAnsiTheme="majorHAnsi" w:cstheme="majorHAnsi"/>
                <w:strike/>
                <w:spacing w:val="0"/>
                <w:szCs w:val="24"/>
                <w:lang w:val="es-ES"/>
              </w:rPr>
            </w:pPr>
            <w:r w:rsidRPr="00A03118">
              <w:rPr>
                <w:rFonts w:asciiTheme="majorHAnsi" w:hAnsiTheme="majorHAnsi" w:cstheme="majorHAnsi"/>
                <w:spacing w:val="0"/>
                <w:szCs w:val="24"/>
                <w:lang w:val="es-ES"/>
              </w:rPr>
              <w:t>16.5. Các quy định tại Mục 16 ĐKC tiếp tục có hiệu lực sau khi hoàn thành hoặc chấm dứt hợp đồng vì bất cứ lý do gì.</w:t>
            </w:r>
          </w:p>
        </w:tc>
      </w:tr>
      <w:tr w:rsidR="00A03118" w:rsidRPr="00A03118" w14:paraId="7831BA19" w14:textId="77777777" w:rsidTr="00BE5E5D">
        <w:trPr>
          <w:trHeight w:val="1976"/>
        </w:trPr>
        <w:tc>
          <w:tcPr>
            <w:tcW w:w="2268" w:type="dxa"/>
          </w:tcPr>
          <w:p w14:paraId="043B9908" w14:textId="77777777" w:rsidR="00D724A9" w:rsidRPr="00A03118" w:rsidRDefault="00D724A9" w:rsidP="0033091E">
            <w:pPr>
              <w:pStyle w:val="HAStyle1"/>
              <w:numPr>
                <w:ilvl w:val="0"/>
                <w:numId w:val="0"/>
              </w:numPr>
              <w:tabs>
                <w:tab w:val="left" w:pos="486"/>
              </w:tabs>
              <w:rPr>
                <w:rFonts w:asciiTheme="majorHAnsi" w:hAnsiTheme="majorHAnsi" w:cstheme="majorHAnsi"/>
                <w:sz w:val="24"/>
                <w:szCs w:val="24"/>
                <w:lang w:val="es-ES"/>
              </w:rPr>
            </w:pPr>
            <w:r w:rsidRPr="00A03118">
              <w:rPr>
                <w:rFonts w:asciiTheme="majorHAnsi" w:hAnsiTheme="majorHAnsi" w:cstheme="majorHAnsi"/>
                <w:sz w:val="24"/>
                <w:szCs w:val="24"/>
                <w:lang w:val="es-ES"/>
              </w:rPr>
              <w:t xml:space="preserve">17. Thông số kỹ thuật và tiêu chuẩn </w:t>
            </w:r>
          </w:p>
        </w:tc>
        <w:tc>
          <w:tcPr>
            <w:tcW w:w="6946" w:type="dxa"/>
          </w:tcPr>
          <w:p w14:paraId="7D6A75AF" w14:textId="77777777" w:rsidR="00D724A9" w:rsidRPr="00A03118" w:rsidRDefault="00D724A9" w:rsidP="0033091E">
            <w:pPr>
              <w:pStyle w:val="Heading3"/>
              <w:widowControl w:val="0"/>
              <w:suppressAutoHyphens w:val="0"/>
              <w:spacing w:before="120" w:after="120" w:line="264" w:lineRule="auto"/>
              <w:ind w:left="170"/>
              <w:jc w:val="both"/>
              <w:rPr>
                <w:rFonts w:asciiTheme="majorHAnsi" w:hAnsiTheme="majorHAnsi" w:cstheme="majorHAnsi"/>
                <w:b w:val="0"/>
                <w:sz w:val="24"/>
                <w:szCs w:val="24"/>
                <w:lang w:val="es-ES"/>
              </w:rPr>
            </w:pPr>
            <w:r w:rsidRPr="00A03118">
              <w:rPr>
                <w:rFonts w:asciiTheme="majorHAnsi" w:hAnsiTheme="majorHAnsi" w:cstheme="majorHAnsi"/>
                <w:b w:val="0"/>
                <w:sz w:val="24"/>
                <w:szCs w:val="24"/>
                <w:lang w:val="es-ES"/>
              </w:rPr>
              <w:t xml:space="preserve">Hàng hóa và các dịch vụ liên quan được cung cấp theo hợp đồng sẽ phải tuân theo các thông số kỹ thuật và tiêu chuẩn quy định tại Chương V; nếu tại Chương V không quy định đến một thông số hay tiêu chuẩn nào có thể áp dụng thì phải tuân thủ theo thông số và tiêu chuẩn tương đương hoặc cao hơn tiêu chuẩn hiện hành tại quốc gia hoặc vùng lãnh thổ mà hàng hóa có xuất xứ. </w:t>
            </w:r>
          </w:p>
        </w:tc>
      </w:tr>
      <w:tr w:rsidR="00A03118" w:rsidRPr="00A03118" w14:paraId="60AB5423" w14:textId="77777777" w:rsidTr="0033091E">
        <w:tc>
          <w:tcPr>
            <w:tcW w:w="2268" w:type="dxa"/>
          </w:tcPr>
          <w:p w14:paraId="26BD5748" w14:textId="6083609D" w:rsidR="00D724A9" w:rsidRPr="00A03118" w:rsidRDefault="00D724A9" w:rsidP="0033091E">
            <w:pPr>
              <w:pStyle w:val="HAStyle1"/>
              <w:numPr>
                <w:ilvl w:val="0"/>
                <w:numId w:val="0"/>
              </w:numPr>
              <w:tabs>
                <w:tab w:val="left" w:pos="486"/>
              </w:tabs>
              <w:rPr>
                <w:rFonts w:asciiTheme="majorHAnsi" w:hAnsiTheme="majorHAnsi" w:cstheme="majorHAnsi"/>
                <w:sz w:val="24"/>
                <w:szCs w:val="24"/>
              </w:rPr>
            </w:pPr>
            <w:r w:rsidRPr="00A03118">
              <w:rPr>
                <w:rFonts w:asciiTheme="majorHAnsi" w:hAnsiTheme="majorHAnsi" w:cstheme="majorHAnsi"/>
                <w:sz w:val="24"/>
                <w:szCs w:val="24"/>
              </w:rPr>
              <w:lastRenderedPageBreak/>
              <w:t xml:space="preserve">18. Đóng gói hàng </w:t>
            </w:r>
            <w:r w:rsidR="00737EB1" w:rsidRPr="00A03118">
              <w:rPr>
                <w:rFonts w:asciiTheme="majorHAnsi" w:hAnsiTheme="majorHAnsi" w:cstheme="majorHAnsi"/>
                <w:sz w:val="24"/>
                <w:szCs w:val="24"/>
              </w:rPr>
              <w:t>hóa</w:t>
            </w:r>
          </w:p>
        </w:tc>
        <w:tc>
          <w:tcPr>
            <w:tcW w:w="6946" w:type="dxa"/>
          </w:tcPr>
          <w:p w14:paraId="48CA24EC" w14:textId="77777777" w:rsidR="00D724A9" w:rsidRPr="00A03118" w:rsidRDefault="00D724A9" w:rsidP="0033091E">
            <w:pPr>
              <w:pStyle w:val="Sub-ClauseText"/>
              <w:widowControl w:val="0"/>
              <w:spacing w:line="264" w:lineRule="auto"/>
              <w:ind w:left="170"/>
              <w:rPr>
                <w:rFonts w:asciiTheme="majorHAnsi" w:hAnsiTheme="majorHAnsi" w:cstheme="majorHAnsi"/>
                <w:spacing w:val="0"/>
                <w:szCs w:val="24"/>
                <w:lang w:val="es-ES"/>
              </w:rPr>
            </w:pPr>
            <w:r w:rsidRPr="00A03118">
              <w:rPr>
                <w:rFonts w:asciiTheme="majorHAnsi" w:hAnsiTheme="majorHAnsi" w:cstheme="majorHAnsi"/>
                <w:szCs w:val="24"/>
                <w:lang w:val="nl-NL"/>
              </w:rPr>
              <w:t>18.1. Nhà</w:t>
            </w:r>
            <w:r w:rsidRPr="00A03118">
              <w:rPr>
                <w:rFonts w:asciiTheme="majorHAnsi" w:hAnsiTheme="majorHAnsi" w:cstheme="majorHAnsi"/>
                <w:spacing w:val="0"/>
                <w:szCs w:val="24"/>
                <w:lang w:val="es-ES"/>
              </w:rPr>
              <w:t xml:space="preserve"> thầu phải </w:t>
            </w:r>
            <w:r w:rsidRPr="00A03118">
              <w:rPr>
                <w:rFonts w:asciiTheme="majorHAnsi" w:hAnsiTheme="majorHAnsi" w:cstheme="majorHAnsi"/>
                <w:szCs w:val="24"/>
                <w:lang w:val="nl-NL"/>
              </w:rPr>
              <w:t>đóng gói hàng hóa đúng yêu cầu</w:t>
            </w:r>
            <w:r w:rsidRPr="00A03118">
              <w:rPr>
                <w:rFonts w:asciiTheme="majorHAnsi" w:hAnsiTheme="majorHAnsi" w:cstheme="majorHAnsi"/>
                <w:spacing w:val="0"/>
                <w:szCs w:val="24"/>
                <w:lang w:val="es-ES"/>
              </w:rPr>
              <w:t xml:space="preserve"> nhằm tránh hư hỏng trong quá trình vận chuyển đến địa điểm dự án theo quy định trong hợp đồng. Trong quá trình vận chuyển, bao gói hàng hóa phải đủ chắc chắn để chịu được những va chạm mạnh, nhiệt độ quá cao hoặc quá thấp, trong nước mặn, nước mưa và ở ngoài trời. Kích thước và trọng lượng của mỗi kiện hàng phải tính đến điều kiện vận chuyển như khoảng cách, phương tiện vận chuyển, điều kiện cơ sở hạ tầng... từ nơi xuất hàng đến địa điểm dự án.</w:t>
            </w:r>
          </w:p>
          <w:p w14:paraId="0DF73B51" w14:textId="7B54977B" w:rsidR="00D724A9" w:rsidRPr="00A03118" w:rsidRDefault="00D724A9" w:rsidP="0033091E">
            <w:pPr>
              <w:pStyle w:val="Sub-ClauseText"/>
              <w:widowControl w:val="0"/>
              <w:spacing w:line="264" w:lineRule="auto"/>
              <w:ind w:left="170"/>
              <w:rPr>
                <w:rFonts w:asciiTheme="majorHAnsi" w:hAnsiTheme="majorHAnsi" w:cstheme="majorHAnsi"/>
                <w:spacing w:val="0"/>
                <w:szCs w:val="24"/>
                <w:lang w:val="es-ES"/>
              </w:rPr>
            </w:pPr>
            <w:r w:rsidRPr="00A03118">
              <w:rPr>
                <w:rFonts w:asciiTheme="majorHAnsi" w:hAnsiTheme="majorHAnsi" w:cstheme="majorHAnsi"/>
                <w:spacing w:val="0"/>
                <w:szCs w:val="24"/>
                <w:lang w:val="es-ES"/>
              </w:rPr>
              <w:t xml:space="preserve">18.2. Việc đóng gói, ghi chú đối với hàng hóa, </w:t>
            </w:r>
            <w:r w:rsidRPr="00A03118">
              <w:rPr>
                <w:rFonts w:asciiTheme="majorHAnsi" w:hAnsiTheme="majorHAnsi" w:cstheme="majorHAnsi"/>
                <w:szCs w:val="24"/>
                <w:lang w:val="es-ES"/>
              </w:rPr>
              <w:t xml:space="preserve">các giấy tờ bên trong và bên ngoài kiện hàng </w:t>
            </w:r>
            <w:r w:rsidRPr="00A03118">
              <w:rPr>
                <w:rFonts w:asciiTheme="majorHAnsi" w:hAnsiTheme="majorHAnsi" w:cstheme="majorHAnsi"/>
                <w:spacing w:val="0"/>
                <w:szCs w:val="24"/>
                <w:lang w:val="es-ES"/>
              </w:rPr>
              <w:t xml:space="preserve">phải tuân thủ các yêu cầu cụ thể trong hợp đồng, bao gồm cả các yêu cầu (nếu có) quy định ở </w:t>
            </w:r>
            <w:r w:rsidRPr="00A03118">
              <w:rPr>
                <w:rFonts w:asciiTheme="majorHAnsi" w:hAnsiTheme="majorHAnsi" w:cstheme="majorHAnsi"/>
                <w:b/>
                <w:spacing w:val="0"/>
                <w:szCs w:val="24"/>
                <w:lang w:val="es-ES"/>
              </w:rPr>
              <w:t>ĐKCT</w:t>
            </w:r>
            <w:r w:rsidRPr="00A03118">
              <w:rPr>
                <w:rFonts w:asciiTheme="majorHAnsi" w:hAnsiTheme="majorHAnsi" w:cstheme="majorHAnsi"/>
                <w:spacing w:val="0"/>
                <w:szCs w:val="24"/>
                <w:lang w:val="es-ES"/>
              </w:rPr>
              <w:t xml:space="preserve"> và các chỉ dẫn khác của </w:t>
            </w:r>
            <w:r w:rsidR="00495869" w:rsidRPr="00A03118">
              <w:rPr>
                <w:rFonts w:asciiTheme="majorHAnsi" w:hAnsiTheme="majorHAnsi" w:cstheme="majorHAnsi"/>
                <w:spacing w:val="0"/>
                <w:szCs w:val="24"/>
              </w:rPr>
              <w:t>Đơn vị mua sắm</w:t>
            </w:r>
            <w:r w:rsidRPr="00A03118">
              <w:rPr>
                <w:rFonts w:asciiTheme="majorHAnsi" w:hAnsiTheme="majorHAnsi" w:cstheme="majorHAnsi"/>
                <w:spacing w:val="0"/>
                <w:szCs w:val="24"/>
                <w:lang w:val="es-ES"/>
              </w:rPr>
              <w:t>.</w:t>
            </w:r>
          </w:p>
        </w:tc>
      </w:tr>
      <w:tr w:rsidR="00A03118" w:rsidRPr="00A03118" w14:paraId="6C2A97A3" w14:textId="77777777" w:rsidTr="0033091E">
        <w:tc>
          <w:tcPr>
            <w:tcW w:w="2268" w:type="dxa"/>
          </w:tcPr>
          <w:p w14:paraId="27C7A805" w14:textId="77777777" w:rsidR="00D724A9" w:rsidRPr="00A03118" w:rsidRDefault="00D724A9" w:rsidP="0033091E">
            <w:pPr>
              <w:pStyle w:val="HAStyle1"/>
              <w:numPr>
                <w:ilvl w:val="0"/>
                <w:numId w:val="0"/>
              </w:numPr>
              <w:tabs>
                <w:tab w:val="left" w:pos="486"/>
              </w:tabs>
              <w:rPr>
                <w:rFonts w:asciiTheme="majorHAnsi" w:hAnsiTheme="majorHAnsi" w:cstheme="majorHAnsi"/>
                <w:sz w:val="24"/>
                <w:szCs w:val="24"/>
              </w:rPr>
            </w:pPr>
            <w:r w:rsidRPr="00A03118">
              <w:rPr>
                <w:rFonts w:asciiTheme="majorHAnsi" w:hAnsiTheme="majorHAnsi" w:cstheme="majorHAnsi"/>
                <w:sz w:val="24"/>
                <w:szCs w:val="24"/>
              </w:rPr>
              <w:t xml:space="preserve">19. Bảo hiểm </w:t>
            </w:r>
          </w:p>
        </w:tc>
        <w:tc>
          <w:tcPr>
            <w:tcW w:w="6946" w:type="dxa"/>
          </w:tcPr>
          <w:p w14:paraId="31859179" w14:textId="7248C9A9" w:rsidR="00D724A9" w:rsidRPr="00A03118" w:rsidRDefault="00D724A9" w:rsidP="0033091E">
            <w:pPr>
              <w:pStyle w:val="Sub-ClauseText"/>
              <w:widowControl w:val="0"/>
              <w:spacing w:line="264" w:lineRule="auto"/>
              <w:ind w:left="170"/>
              <w:rPr>
                <w:rFonts w:asciiTheme="majorHAnsi" w:hAnsiTheme="majorHAnsi" w:cstheme="majorHAnsi"/>
                <w:spacing w:val="0"/>
                <w:szCs w:val="24"/>
                <w:lang w:val="es-ES"/>
              </w:rPr>
            </w:pPr>
            <w:r w:rsidRPr="00A03118">
              <w:rPr>
                <w:rFonts w:asciiTheme="majorHAnsi" w:hAnsiTheme="majorHAnsi" w:cstheme="majorHAnsi"/>
                <w:spacing w:val="0"/>
                <w:szCs w:val="24"/>
                <w:lang w:val="nl-NL"/>
              </w:rPr>
              <w:t xml:space="preserve">Trừ trường hợp có quy định khác tại </w:t>
            </w:r>
            <w:r w:rsidRPr="00A03118">
              <w:rPr>
                <w:rFonts w:asciiTheme="majorHAnsi" w:hAnsiTheme="majorHAnsi" w:cstheme="majorHAnsi"/>
                <w:b/>
                <w:spacing w:val="0"/>
                <w:szCs w:val="24"/>
                <w:lang w:val="nl-NL"/>
              </w:rPr>
              <w:t>ĐKCT</w:t>
            </w:r>
            <w:r w:rsidRPr="00A03118">
              <w:rPr>
                <w:rFonts w:asciiTheme="majorHAnsi" w:hAnsiTheme="majorHAnsi" w:cstheme="majorHAnsi"/>
                <w:spacing w:val="0"/>
                <w:szCs w:val="24"/>
                <w:lang w:val="nl-NL"/>
              </w:rPr>
              <w:t xml:space="preserve">, hàng hóa cung cấp theo hợp đồng phải được bảo hiểm đầy đủ cho các tổn thất, hư hại có thể xảy ra trong quá trình sản xuất hoặc tiếp nhận, vận chuyển, lưu kho và giao hàng theo quy định tại </w:t>
            </w:r>
            <w:r w:rsidRPr="00A03118">
              <w:rPr>
                <w:rFonts w:asciiTheme="majorHAnsi" w:hAnsiTheme="majorHAnsi" w:cstheme="majorHAnsi"/>
                <w:b/>
                <w:szCs w:val="24"/>
              </w:rPr>
              <w:t>ĐKCT</w:t>
            </w:r>
            <w:r w:rsidRPr="00A03118">
              <w:rPr>
                <w:rFonts w:asciiTheme="majorHAnsi" w:hAnsiTheme="majorHAnsi" w:cstheme="majorHAnsi"/>
                <w:spacing w:val="0"/>
                <w:szCs w:val="24"/>
                <w:lang w:val="es-ES"/>
              </w:rPr>
              <w:t>.</w:t>
            </w:r>
          </w:p>
        </w:tc>
      </w:tr>
      <w:tr w:rsidR="00A03118" w:rsidRPr="00A03118" w14:paraId="4CEA71E6" w14:textId="77777777" w:rsidTr="0033091E">
        <w:tc>
          <w:tcPr>
            <w:tcW w:w="2268" w:type="dxa"/>
          </w:tcPr>
          <w:p w14:paraId="39082966" w14:textId="77777777" w:rsidR="00D724A9" w:rsidRPr="00A03118" w:rsidRDefault="00D724A9" w:rsidP="0033091E">
            <w:pPr>
              <w:pStyle w:val="HAStyle1"/>
              <w:numPr>
                <w:ilvl w:val="0"/>
                <w:numId w:val="0"/>
              </w:numPr>
              <w:tabs>
                <w:tab w:val="left" w:pos="486"/>
              </w:tabs>
              <w:rPr>
                <w:rFonts w:asciiTheme="majorHAnsi" w:hAnsiTheme="majorHAnsi" w:cstheme="majorHAnsi"/>
                <w:sz w:val="24"/>
                <w:szCs w:val="24"/>
              </w:rPr>
            </w:pPr>
            <w:r w:rsidRPr="00A03118">
              <w:rPr>
                <w:rFonts w:asciiTheme="majorHAnsi" w:hAnsiTheme="majorHAnsi" w:cstheme="majorHAnsi"/>
                <w:sz w:val="24"/>
                <w:szCs w:val="24"/>
              </w:rPr>
              <w:t xml:space="preserve">20. Vận chuyển và các dịch vụ phát sinh  </w:t>
            </w:r>
          </w:p>
        </w:tc>
        <w:tc>
          <w:tcPr>
            <w:tcW w:w="6946" w:type="dxa"/>
          </w:tcPr>
          <w:p w14:paraId="0928F82A" w14:textId="1491127D" w:rsidR="00D724A9" w:rsidRPr="00A03118" w:rsidRDefault="00D724A9" w:rsidP="0033091E">
            <w:pPr>
              <w:widowControl w:val="0"/>
              <w:spacing w:before="120" w:after="120" w:line="264" w:lineRule="auto"/>
              <w:ind w:left="170"/>
              <w:rPr>
                <w:rFonts w:asciiTheme="majorHAnsi" w:hAnsiTheme="majorHAnsi" w:cstheme="majorHAnsi"/>
                <w:szCs w:val="24"/>
              </w:rPr>
            </w:pPr>
            <w:r w:rsidRPr="00A03118">
              <w:rPr>
                <w:rFonts w:asciiTheme="majorHAnsi" w:hAnsiTheme="majorHAnsi" w:cstheme="majorHAnsi"/>
                <w:szCs w:val="24"/>
              </w:rPr>
              <w:t xml:space="preserve">20.1. Yêu cầu về vận chuyển hàng hóa và các yêu cầu khác quy định tại </w:t>
            </w:r>
            <w:r w:rsidRPr="00A03118">
              <w:rPr>
                <w:rFonts w:asciiTheme="majorHAnsi" w:hAnsiTheme="majorHAnsi" w:cstheme="majorHAnsi"/>
                <w:b/>
                <w:szCs w:val="24"/>
              </w:rPr>
              <w:t>ĐKCT</w:t>
            </w:r>
            <w:r w:rsidRPr="00A03118">
              <w:rPr>
                <w:rFonts w:asciiTheme="majorHAnsi" w:hAnsiTheme="majorHAnsi" w:cstheme="majorHAnsi"/>
                <w:szCs w:val="24"/>
              </w:rPr>
              <w:t>.</w:t>
            </w:r>
          </w:p>
          <w:p w14:paraId="03C50907" w14:textId="2FAF9BDF" w:rsidR="00D724A9" w:rsidRPr="00A03118" w:rsidRDefault="00D724A9" w:rsidP="0033091E">
            <w:pPr>
              <w:widowControl w:val="0"/>
              <w:spacing w:before="120" w:after="120" w:line="264" w:lineRule="auto"/>
              <w:ind w:left="170"/>
              <w:rPr>
                <w:rFonts w:asciiTheme="majorHAnsi" w:hAnsiTheme="majorHAnsi" w:cstheme="majorHAnsi"/>
                <w:szCs w:val="24"/>
              </w:rPr>
            </w:pPr>
            <w:r w:rsidRPr="00A03118">
              <w:rPr>
                <w:rFonts w:asciiTheme="majorHAnsi" w:hAnsiTheme="majorHAnsi" w:cstheme="majorHAnsi"/>
                <w:szCs w:val="24"/>
              </w:rPr>
              <w:t xml:space="preserve">20.2. </w:t>
            </w:r>
            <w:r w:rsidR="00495869" w:rsidRPr="00A03118">
              <w:rPr>
                <w:rFonts w:asciiTheme="majorHAnsi" w:hAnsiTheme="majorHAnsi" w:cstheme="majorHAnsi"/>
                <w:szCs w:val="24"/>
              </w:rPr>
              <w:t xml:space="preserve">Đơn vị mua sắm </w:t>
            </w:r>
            <w:r w:rsidRPr="00A03118">
              <w:rPr>
                <w:rFonts w:asciiTheme="majorHAnsi" w:hAnsiTheme="majorHAnsi" w:cstheme="majorHAnsi"/>
                <w:szCs w:val="24"/>
              </w:rPr>
              <w:t xml:space="preserve">có thể yêu cầu Nhà thầu cung cấp một hoặc một số dịch vụ sau đây, bao gồm cả các dịch vụ (nếu có) theo quy định tại </w:t>
            </w:r>
            <w:r w:rsidRPr="00A03118">
              <w:rPr>
                <w:rFonts w:asciiTheme="majorHAnsi" w:hAnsiTheme="majorHAnsi" w:cstheme="majorHAnsi"/>
                <w:b/>
                <w:szCs w:val="24"/>
              </w:rPr>
              <w:t>ĐKCT</w:t>
            </w:r>
            <w:r w:rsidRPr="00A03118">
              <w:rPr>
                <w:rFonts w:asciiTheme="majorHAnsi" w:hAnsiTheme="majorHAnsi" w:cstheme="majorHAnsi"/>
                <w:szCs w:val="24"/>
              </w:rPr>
              <w:t>:</w:t>
            </w:r>
          </w:p>
          <w:p w14:paraId="38F7F3A3" w14:textId="77777777" w:rsidR="00D724A9" w:rsidRPr="00A03118" w:rsidRDefault="00D724A9" w:rsidP="0033091E">
            <w:pPr>
              <w:widowControl w:val="0"/>
              <w:spacing w:before="120" w:after="120" w:line="264" w:lineRule="auto"/>
              <w:ind w:left="170"/>
              <w:rPr>
                <w:rFonts w:asciiTheme="majorHAnsi" w:hAnsiTheme="majorHAnsi" w:cstheme="majorHAnsi"/>
                <w:szCs w:val="24"/>
              </w:rPr>
            </w:pPr>
            <w:r w:rsidRPr="00A03118">
              <w:rPr>
                <w:rFonts w:asciiTheme="majorHAnsi" w:hAnsiTheme="majorHAnsi" w:cstheme="majorHAnsi"/>
                <w:szCs w:val="24"/>
              </w:rPr>
              <w:t xml:space="preserve">a) Thực hiện việc lắp đặt hoặc giám sát việc lắp đặt tại hiện trường, chạy thử hàng </w:t>
            </w:r>
            <w:proofErr w:type="gramStart"/>
            <w:r w:rsidRPr="00A03118">
              <w:rPr>
                <w:rFonts w:asciiTheme="majorHAnsi" w:hAnsiTheme="majorHAnsi" w:cstheme="majorHAnsi"/>
                <w:szCs w:val="24"/>
              </w:rPr>
              <w:t>hóa;</w:t>
            </w:r>
            <w:proofErr w:type="gramEnd"/>
          </w:p>
          <w:p w14:paraId="1B4A807F" w14:textId="77777777" w:rsidR="00D724A9" w:rsidRPr="00A03118" w:rsidRDefault="00D724A9" w:rsidP="0033091E">
            <w:pPr>
              <w:widowControl w:val="0"/>
              <w:spacing w:before="120" w:after="120" w:line="264" w:lineRule="auto"/>
              <w:ind w:left="170"/>
              <w:rPr>
                <w:rFonts w:asciiTheme="majorHAnsi" w:hAnsiTheme="majorHAnsi" w:cstheme="majorHAnsi"/>
                <w:szCs w:val="24"/>
              </w:rPr>
            </w:pPr>
            <w:r w:rsidRPr="00A03118">
              <w:rPr>
                <w:rFonts w:asciiTheme="majorHAnsi" w:hAnsiTheme="majorHAnsi" w:cstheme="majorHAnsi"/>
                <w:szCs w:val="24"/>
              </w:rPr>
              <w:t xml:space="preserve">b) Cung cấp các dụng cụ cần thiết để lắp ráp, bảo dưỡng hàng </w:t>
            </w:r>
            <w:proofErr w:type="gramStart"/>
            <w:r w:rsidRPr="00A03118">
              <w:rPr>
                <w:rFonts w:asciiTheme="majorHAnsi" w:hAnsiTheme="majorHAnsi" w:cstheme="majorHAnsi"/>
                <w:szCs w:val="24"/>
              </w:rPr>
              <w:t>hóa;</w:t>
            </w:r>
            <w:proofErr w:type="gramEnd"/>
          </w:p>
          <w:p w14:paraId="1430382B" w14:textId="77777777" w:rsidR="00D724A9" w:rsidRPr="00A03118" w:rsidRDefault="00D724A9" w:rsidP="0033091E">
            <w:pPr>
              <w:widowControl w:val="0"/>
              <w:spacing w:before="120" w:after="120" w:line="264" w:lineRule="auto"/>
              <w:ind w:left="170"/>
              <w:rPr>
                <w:rFonts w:asciiTheme="majorHAnsi" w:hAnsiTheme="majorHAnsi" w:cstheme="majorHAnsi"/>
                <w:szCs w:val="24"/>
              </w:rPr>
            </w:pPr>
            <w:r w:rsidRPr="00A03118">
              <w:rPr>
                <w:rFonts w:asciiTheme="majorHAnsi" w:hAnsiTheme="majorHAnsi" w:cstheme="majorHAnsi"/>
                <w:szCs w:val="24"/>
              </w:rPr>
              <w:t xml:space="preserve">c) Cung cấp tài liệu chi tiết hướng dẫn vận hành và bảo dưỡng cho từng loại hàng </w:t>
            </w:r>
            <w:proofErr w:type="gramStart"/>
            <w:r w:rsidRPr="00A03118">
              <w:rPr>
                <w:rFonts w:asciiTheme="majorHAnsi" w:hAnsiTheme="majorHAnsi" w:cstheme="majorHAnsi"/>
                <w:szCs w:val="24"/>
              </w:rPr>
              <w:t>hóa;</w:t>
            </w:r>
            <w:proofErr w:type="gramEnd"/>
          </w:p>
          <w:p w14:paraId="18E78DA9" w14:textId="77777777" w:rsidR="00D724A9" w:rsidRPr="00A03118" w:rsidRDefault="00D724A9" w:rsidP="0033091E">
            <w:pPr>
              <w:widowControl w:val="0"/>
              <w:spacing w:before="120" w:after="120" w:line="264" w:lineRule="auto"/>
              <w:ind w:left="170"/>
              <w:rPr>
                <w:rFonts w:asciiTheme="majorHAnsi" w:hAnsiTheme="majorHAnsi" w:cstheme="majorHAnsi"/>
                <w:szCs w:val="24"/>
              </w:rPr>
            </w:pPr>
            <w:r w:rsidRPr="00A03118">
              <w:rPr>
                <w:rFonts w:asciiTheme="majorHAnsi" w:hAnsiTheme="majorHAnsi" w:cstheme="majorHAnsi"/>
                <w:szCs w:val="24"/>
              </w:rPr>
              <w:t xml:space="preserve">d) Vận hành hoặc giám sát hoặc bảo dưỡng, sửa chữa hàng hóa trong khoảng thời gian đã được các bên thỏa thuận, với điều kiện là dịch vụ này sẽ không miễn trừ cho Nhà thầu khỏi bất kỳ nghĩa vụ bảo hành nào theo hợp đồng </w:t>
            </w:r>
            <w:proofErr w:type="gramStart"/>
            <w:r w:rsidRPr="00A03118">
              <w:rPr>
                <w:rFonts w:asciiTheme="majorHAnsi" w:hAnsiTheme="majorHAnsi" w:cstheme="majorHAnsi"/>
                <w:szCs w:val="24"/>
              </w:rPr>
              <w:t>này;</w:t>
            </w:r>
            <w:proofErr w:type="gramEnd"/>
          </w:p>
          <w:p w14:paraId="06323D2D" w14:textId="105ED22B" w:rsidR="00D724A9" w:rsidRPr="00A03118" w:rsidRDefault="00D724A9" w:rsidP="0033091E">
            <w:pPr>
              <w:widowControl w:val="0"/>
              <w:spacing w:before="120" w:after="120" w:line="264" w:lineRule="auto"/>
              <w:ind w:left="170"/>
              <w:rPr>
                <w:rFonts w:asciiTheme="majorHAnsi" w:hAnsiTheme="majorHAnsi" w:cstheme="majorHAnsi"/>
                <w:szCs w:val="24"/>
              </w:rPr>
            </w:pPr>
            <w:r w:rsidRPr="00A03118">
              <w:rPr>
                <w:rFonts w:asciiTheme="majorHAnsi" w:hAnsiTheme="majorHAnsi" w:cstheme="majorHAnsi"/>
                <w:szCs w:val="24"/>
              </w:rPr>
              <w:t xml:space="preserve">đ) Hướng dẫn nhân sự của </w:t>
            </w:r>
            <w:r w:rsidR="00495869" w:rsidRPr="00A03118">
              <w:rPr>
                <w:rFonts w:asciiTheme="majorHAnsi" w:hAnsiTheme="majorHAnsi" w:cstheme="majorHAnsi"/>
                <w:szCs w:val="24"/>
              </w:rPr>
              <w:t xml:space="preserve">Đơn vị mua sắm </w:t>
            </w:r>
            <w:r w:rsidRPr="00A03118">
              <w:rPr>
                <w:rFonts w:asciiTheme="majorHAnsi" w:hAnsiTheme="majorHAnsi" w:cstheme="majorHAnsi"/>
                <w:szCs w:val="24"/>
              </w:rPr>
              <w:t>về cách lắp đặt, chạy thử, vận hành, bảo dưỡng, sửa chữa hàng hóa.</w:t>
            </w:r>
          </w:p>
          <w:p w14:paraId="5061A457" w14:textId="548F4644" w:rsidR="00D724A9" w:rsidRPr="00A03118" w:rsidRDefault="00D724A9" w:rsidP="0033091E">
            <w:pPr>
              <w:widowControl w:val="0"/>
              <w:spacing w:before="120" w:after="120" w:line="264" w:lineRule="auto"/>
              <w:ind w:left="170"/>
              <w:rPr>
                <w:rFonts w:asciiTheme="majorHAnsi" w:hAnsiTheme="majorHAnsi" w:cstheme="majorHAnsi"/>
                <w:szCs w:val="24"/>
              </w:rPr>
            </w:pPr>
            <w:r w:rsidRPr="00A03118">
              <w:rPr>
                <w:rFonts w:asciiTheme="majorHAnsi" w:hAnsiTheme="majorHAnsi" w:cstheme="majorHAnsi"/>
                <w:szCs w:val="24"/>
              </w:rPr>
              <w:t xml:space="preserve">20.3. Trường hợp phát sinh dịch vụ ngoài hợp đồng, </w:t>
            </w:r>
            <w:r w:rsidR="00495869" w:rsidRPr="00A03118">
              <w:rPr>
                <w:rFonts w:asciiTheme="majorHAnsi" w:hAnsiTheme="majorHAnsi" w:cstheme="majorHAnsi"/>
                <w:szCs w:val="24"/>
              </w:rPr>
              <w:t>Đơn vị mua sắm</w:t>
            </w:r>
            <w:r w:rsidRPr="00A03118">
              <w:rPr>
                <w:rFonts w:asciiTheme="majorHAnsi" w:hAnsiTheme="majorHAnsi" w:cstheme="majorHAnsi"/>
                <w:szCs w:val="24"/>
              </w:rPr>
              <w:t xml:space="preserve"> và Nhà thầu thương thảo về chi phí thực hiện dịch vụ, bảo đảm không vượt quá mức giá mà Nhà thầu áp dụng cho dịch vụ tương tự trong các hợp đồng khác.</w:t>
            </w:r>
          </w:p>
        </w:tc>
      </w:tr>
      <w:tr w:rsidR="00A03118" w:rsidRPr="00A03118" w14:paraId="13C68CA5" w14:textId="77777777" w:rsidTr="0033091E">
        <w:tc>
          <w:tcPr>
            <w:tcW w:w="2268" w:type="dxa"/>
          </w:tcPr>
          <w:p w14:paraId="59206BA8" w14:textId="77777777" w:rsidR="00D724A9" w:rsidRPr="00A03118" w:rsidRDefault="00D724A9" w:rsidP="0033091E">
            <w:pPr>
              <w:pStyle w:val="HAStyle1"/>
              <w:numPr>
                <w:ilvl w:val="0"/>
                <w:numId w:val="0"/>
              </w:numPr>
              <w:tabs>
                <w:tab w:val="left" w:pos="486"/>
              </w:tabs>
              <w:rPr>
                <w:rFonts w:asciiTheme="majorHAnsi" w:hAnsiTheme="majorHAnsi" w:cstheme="majorHAnsi"/>
                <w:sz w:val="24"/>
                <w:szCs w:val="24"/>
              </w:rPr>
            </w:pPr>
            <w:r w:rsidRPr="00A03118">
              <w:rPr>
                <w:rFonts w:asciiTheme="majorHAnsi" w:hAnsiTheme="majorHAnsi" w:cstheme="majorHAnsi"/>
                <w:sz w:val="24"/>
                <w:szCs w:val="24"/>
              </w:rPr>
              <w:t>21. Kiểm tra và thử nghiệm hàng hóa</w:t>
            </w:r>
          </w:p>
        </w:tc>
        <w:tc>
          <w:tcPr>
            <w:tcW w:w="6946" w:type="dxa"/>
          </w:tcPr>
          <w:p w14:paraId="4BCEE379" w14:textId="46025D52" w:rsidR="00D724A9" w:rsidRPr="00A03118" w:rsidRDefault="00D724A9" w:rsidP="0033091E">
            <w:pPr>
              <w:widowControl w:val="0"/>
              <w:spacing w:before="120" w:after="120" w:line="264" w:lineRule="auto"/>
              <w:ind w:left="170"/>
              <w:rPr>
                <w:rFonts w:asciiTheme="majorHAnsi" w:hAnsiTheme="majorHAnsi" w:cstheme="majorHAnsi"/>
                <w:szCs w:val="24"/>
              </w:rPr>
            </w:pPr>
            <w:r w:rsidRPr="00A03118">
              <w:rPr>
                <w:rFonts w:asciiTheme="majorHAnsi" w:hAnsiTheme="majorHAnsi" w:cstheme="majorHAnsi"/>
                <w:szCs w:val="24"/>
              </w:rPr>
              <w:t xml:space="preserve">21.1. Nhà thầu phải tiến hành tất cả các thử nghiệm, kiểm tra đối với hàng hóa và dịch vụ liên quan theo quy định tại </w:t>
            </w:r>
            <w:r w:rsidRPr="00A03118">
              <w:rPr>
                <w:rFonts w:asciiTheme="majorHAnsi" w:hAnsiTheme="majorHAnsi" w:cstheme="majorHAnsi"/>
                <w:b/>
                <w:szCs w:val="24"/>
              </w:rPr>
              <w:t>ĐKCT</w:t>
            </w:r>
            <w:r w:rsidRPr="00A03118">
              <w:rPr>
                <w:rFonts w:asciiTheme="majorHAnsi" w:hAnsiTheme="majorHAnsi" w:cstheme="majorHAnsi"/>
                <w:szCs w:val="24"/>
              </w:rPr>
              <w:t xml:space="preserve"> và chịu toàn bộ chi phí thử nghiệm, kiểm tra.</w:t>
            </w:r>
          </w:p>
          <w:p w14:paraId="5AF971D2" w14:textId="184D8847" w:rsidR="00D724A9" w:rsidRPr="00A03118" w:rsidRDefault="00D724A9" w:rsidP="0033091E">
            <w:pPr>
              <w:widowControl w:val="0"/>
              <w:spacing w:before="120" w:after="120" w:line="264" w:lineRule="auto"/>
              <w:ind w:left="170"/>
              <w:rPr>
                <w:rFonts w:asciiTheme="majorHAnsi" w:hAnsiTheme="majorHAnsi" w:cstheme="majorHAnsi"/>
                <w:szCs w:val="24"/>
              </w:rPr>
            </w:pPr>
            <w:r w:rsidRPr="00A03118">
              <w:rPr>
                <w:rFonts w:asciiTheme="majorHAnsi" w:hAnsiTheme="majorHAnsi" w:cstheme="majorHAnsi"/>
                <w:szCs w:val="24"/>
              </w:rPr>
              <w:t xml:space="preserve">21.2. Việc kiểm tra và thử nghiệm có thể được tiến hành tại cơ sở của Nhà thầu hoặc cơ sở khác ở địa điểm giao hàng, và/hoặc địa điểm dự </w:t>
            </w:r>
            <w:r w:rsidRPr="00A03118">
              <w:rPr>
                <w:rFonts w:asciiTheme="majorHAnsi" w:hAnsiTheme="majorHAnsi" w:cstheme="majorHAnsi"/>
                <w:szCs w:val="24"/>
              </w:rPr>
              <w:lastRenderedPageBreak/>
              <w:t xml:space="preserve">án hoặc ở bất kỳ địa điểm nào khác theo quy định tại </w:t>
            </w:r>
            <w:r w:rsidRPr="00A03118">
              <w:rPr>
                <w:rFonts w:asciiTheme="majorHAnsi" w:hAnsiTheme="majorHAnsi" w:cstheme="majorHAnsi"/>
                <w:b/>
                <w:szCs w:val="24"/>
              </w:rPr>
              <w:t>ĐKCT</w:t>
            </w:r>
            <w:r w:rsidRPr="00A03118">
              <w:rPr>
                <w:rFonts w:asciiTheme="majorHAnsi" w:hAnsiTheme="majorHAnsi" w:cstheme="majorHAnsi"/>
                <w:szCs w:val="24"/>
              </w:rPr>
              <w:t xml:space="preserve">. Theo quy định tại Mục 21.3 ĐKC, trường hợp tiến hành tại cơ sở của Nhà thầu hoặc cơ sở khác thì cán bộ kiểm tra phải được cung cấp tất cả phương tiện và hỗ trợ cần thiết, kể cả việc tiếp cận bản vẽ và dữ liệu sản xuất; </w:t>
            </w:r>
            <w:r w:rsidR="00495869" w:rsidRPr="00A03118">
              <w:rPr>
                <w:rFonts w:asciiTheme="majorHAnsi" w:hAnsiTheme="majorHAnsi" w:cstheme="majorHAnsi"/>
                <w:szCs w:val="24"/>
              </w:rPr>
              <w:t xml:space="preserve">Đơn vị mua sắm </w:t>
            </w:r>
            <w:r w:rsidRPr="00A03118">
              <w:rPr>
                <w:rFonts w:asciiTheme="majorHAnsi" w:hAnsiTheme="majorHAnsi" w:cstheme="majorHAnsi"/>
                <w:szCs w:val="24"/>
              </w:rPr>
              <w:t xml:space="preserve">không phải chịu bất kỳ chi phí nào cho các phương tiện và hỗ trợ này. </w:t>
            </w:r>
          </w:p>
          <w:p w14:paraId="2E906F77" w14:textId="5245397B" w:rsidR="00D724A9" w:rsidRPr="00A03118" w:rsidRDefault="00D724A9" w:rsidP="0033091E">
            <w:pPr>
              <w:widowControl w:val="0"/>
              <w:spacing w:before="120" w:after="120" w:line="264" w:lineRule="auto"/>
              <w:ind w:left="170"/>
              <w:rPr>
                <w:rFonts w:asciiTheme="majorHAnsi" w:hAnsiTheme="majorHAnsi" w:cstheme="majorHAnsi"/>
                <w:szCs w:val="24"/>
              </w:rPr>
            </w:pPr>
            <w:r w:rsidRPr="00A03118">
              <w:rPr>
                <w:rFonts w:asciiTheme="majorHAnsi" w:hAnsiTheme="majorHAnsi" w:cstheme="majorHAnsi"/>
                <w:szCs w:val="24"/>
              </w:rPr>
              <w:t xml:space="preserve">21.3. </w:t>
            </w:r>
            <w:r w:rsidR="00495869" w:rsidRPr="00A03118">
              <w:rPr>
                <w:rFonts w:asciiTheme="majorHAnsi" w:hAnsiTheme="majorHAnsi" w:cstheme="majorHAnsi"/>
                <w:szCs w:val="24"/>
              </w:rPr>
              <w:t xml:space="preserve">Đơn vị mua sắm </w:t>
            </w:r>
            <w:r w:rsidRPr="00A03118">
              <w:rPr>
                <w:rFonts w:asciiTheme="majorHAnsi" w:hAnsiTheme="majorHAnsi" w:cstheme="majorHAnsi"/>
                <w:szCs w:val="24"/>
              </w:rPr>
              <w:t xml:space="preserve">hoặc đại diện của </w:t>
            </w:r>
            <w:r w:rsidR="00495869" w:rsidRPr="00A03118">
              <w:rPr>
                <w:rFonts w:asciiTheme="majorHAnsi" w:hAnsiTheme="majorHAnsi" w:cstheme="majorHAnsi"/>
                <w:szCs w:val="24"/>
              </w:rPr>
              <w:t xml:space="preserve">Đơn vị mua sắm </w:t>
            </w:r>
            <w:r w:rsidRPr="00A03118">
              <w:rPr>
                <w:rFonts w:asciiTheme="majorHAnsi" w:hAnsiTheme="majorHAnsi" w:cstheme="majorHAnsi"/>
                <w:szCs w:val="24"/>
              </w:rPr>
              <w:t xml:space="preserve">có quyền tham dự các buổi thử nghiệm, kiểm tra quy định tại Mục 21.2 ĐKC, với điều kiện là </w:t>
            </w:r>
            <w:r w:rsidR="00495869" w:rsidRPr="00A03118">
              <w:rPr>
                <w:rFonts w:asciiTheme="majorHAnsi" w:hAnsiTheme="majorHAnsi" w:cstheme="majorHAnsi"/>
                <w:szCs w:val="24"/>
              </w:rPr>
              <w:t xml:space="preserve">Đơn vị mua sắm </w:t>
            </w:r>
            <w:r w:rsidRPr="00A03118">
              <w:rPr>
                <w:rFonts w:asciiTheme="majorHAnsi" w:hAnsiTheme="majorHAnsi" w:cstheme="majorHAnsi"/>
                <w:szCs w:val="24"/>
              </w:rPr>
              <w:t xml:space="preserve">chịu tất cả các chi phí phát sinh liên quan đến việc tham dự, bao gồm cả chi phí đi lại, lưu trú. </w:t>
            </w:r>
          </w:p>
          <w:p w14:paraId="7610EA77" w14:textId="1D6C585E" w:rsidR="00D724A9" w:rsidRPr="00A03118" w:rsidRDefault="00D724A9" w:rsidP="0033091E">
            <w:pPr>
              <w:widowControl w:val="0"/>
              <w:spacing w:before="120" w:after="120" w:line="264" w:lineRule="auto"/>
              <w:ind w:left="170"/>
              <w:rPr>
                <w:rFonts w:asciiTheme="majorHAnsi" w:hAnsiTheme="majorHAnsi" w:cstheme="majorHAnsi"/>
                <w:szCs w:val="24"/>
              </w:rPr>
            </w:pPr>
            <w:r w:rsidRPr="00A03118">
              <w:rPr>
                <w:rFonts w:asciiTheme="majorHAnsi" w:hAnsiTheme="majorHAnsi" w:cstheme="majorHAnsi"/>
                <w:szCs w:val="24"/>
              </w:rPr>
              <w:t xml:space="preserve">21.4. Trước khi tiến hành kiểm tra, thử nghiệm, Nhà thầu phải thông báo cho </w:t>
            </w:r>
            <w:r w:rsidR="00495869" w:rsidRPr="00A03118">
              <w:rPr>
                <w:rFonts w:asciiTheme="majorHAnsi" w:hAnsiTheme="majorHAnsi" w:cstheme="majorHAnsi"/>
                <w:szCs w:val="24"/>
              </w:rPr>
              <w:t xml:space="preserve">Đơn vị mua sắm </w:t>
            </w:r>
            <w:r w:rsidRPr="00A03118">
              <w:rPr>
                <w:rFonts w:asciiTheme="majorHAnsi" w:hAnsiTheme="majorHAnsi" w:cstheme="majorHAnsi"/>
                <w:szCs w:val="24"/>
              </w:rPr>
              <w:t xml:space="preserve">về địa điểm và thời gian tiến hành kiểm tra, thử nghiệm. Trường hợp phải được sự chấp thuận của bên thứ ba hoặc nhà sản xuất để </w:t>
            </w:r>
            <w:r w:rsidR="00A15A4A" w:rsidRPr="00A03118">
              <w:rPr>
                <w:rFonts w:asciiTheme="majorHAnsi" w:hAnsiTheme="majorHAnsi" w:cstheme="majorHAnsi"/>
                <w:szCs w:val="24"/>
              </w:rPr>
              <w:t>Bên mời thầu</w:t>
            </w:r>
            <w:r w:rsidRPr="00A03118">
              <w:rPr>
                <w:rFonts w:asciiTheme="majorHAnsi" w:hAnsiTheme="majorHAnsi" w:cstheme="majorHAnsi"/>
                <w:szCs w:val="24"/>
              </w:rPr>
              <w:t xml:space="preserve"> tham gia kiểm tra, thử nghiệm, Nhà thầu phải có văn bản đồng ý của các bên liên quan này. </w:t>
            </w:r>
          </w:p>
          <w:p w14:paraId="01FFC6F4" w14:textId="2F204D62" w:rsidR="00D724A9" w:rsidRPr="00A03118" w:rsidRDefault="00D724A9" w:rsidP="0033091E">
            <w:pPr>
              <w:widowControl w:val="0"/>
              <w:spacing w:before="120" w:after="120" w:line="264" w:lineRule="auto"/>
              <w:ind w:left="170"/>
              <w:rPr>
                <w:rFonts w:asciiTheme="majorHAnsi" w:hAnsiTheme="majorHAnsi" w:cstheme="majorHAnsi"/>
                <w:szCs w:val="24"/>
              </w:rPr>
            </w:pPr>
            <w:r w:rsidRPr="00A03118">
              <w:rPr>
                <w:rFonts w:asciiTheme="majorHAnsi" w:hAnsiTheme="majorHAnsi" w:cstheme="majorHAnsi"/>
                <w:szCs w:val="24"/>
              </w:rPr>
              <w:t xml:space="preserve">21.5. </w:t>
            </w:r>
            <w:r w:rsidR="00495869" w:rsidRPr="00A03118">
              <w:rPr>
                <w:rFonts w:asciiTheme="majorHAnsi" w:hAnsiTheme="majorHAnsi" w:cstheme="majorHAnsi"/>
                <w:szCs w:val="24"/>
              </w:rPr>
              <w:t xml:space="preserve">Đơn vị mua sắm </w:t>
            </w:r>
            <w:r w:rsidRPr="00A03118">
              <w:rPr>
                <w:rFonts w:asciiTheme="majorHAnsi" w:hAnsiTheme="majorHAnsi" w:cstheme="majorHAnsi"/>
                <w:szCs w:val="24"/>
              </w:rPr>
              <w:t xml:space="preserve">có thể yêu cầu Nhà thầu tiến hành thử nghiệm, kiểm tra ngoài hợp đồng nhưng cần thiết để khẳng định hàng hóa đó có đặc tính kỹ thuật, hiệu suất đáp ứng yêu cầu của hợp đồng, với điều kiện là các chi phí hợp lý để tiến hành thử nghiệm, kiểm tra đó được cộng thêm vào giá hợp đồng. Trường hợp thử nghiệm, kiểm tra làm chậm tiến độ sản xuất và/hoặc tiến độ thực hiện các nghĩa vụ khác của Nhà thầu theo hợp đồng, </w:t>
            </w:r>
            <w:r w:rsidR="00A15A4A" w:rsidRPr="00A03118">
              <w:rPr>
                <w:rFonts w:asciiTheme="majorHAnsi" w:hAnsiTheme="majorHAnsi" w:cstheme="majorHAnsi"/>
                <w:szCs w:val="24"/>
              </w:rPr>
              <w:t>Bên mời thầu</w:t>
            </w:r>
            <w:r w:rsidRPr="00A03118">
              <w:rPr>
                <w:rFonts w:asciiTheme="majorHAnsi" w:hAnsiTheme="majorHAnsi" w:cstheme="majorHAnsi"/>
                <w:szCs w:val="24"/>
              </w:rPr>
              <w:t xml:space="preserve"> xem xét điều chỉnh ngày giao hàng, ngày hoàn thành dịch vụ liên quan và các nghĩa vụ khác bị ảnh hưởng. </w:t>
            </w:r>
          </w:p>
          <w:p w14:paraId="4C802B86" w14:textId="6E091197" w:rsidR="00D724A9" w:rsidRPr="00A03118" w:rsidRDefault="00D724A9" w:rsidP="0033091E">
            <w:pPr>
              <w:widowControl w:val="0"/>
              <w:spacing w:before="120" w:after="120" w:line="264" w:lineRule="auto"/>
              <w:ind w:left="170"/>
              <w:rPr>
                <w:rFonts w:asciiTheme="majorHAnsi" w:hAnsiTheme="majorHAnsi" w:cstheme="majorHAnsi"/>
                <w:szCs w:val="24"/>
              </w:rPr>
            </w:pPr>
            <w:r w:rsidRPr="00A03118">
              <w:rPr>
                <w:rFonts w:asciiTheme="majorHAnsi" w:hAnsiTheme="majorHAnsi" w:cstheme="majorHAnsi"/>
                <w:szCs w:val="24"/>
              </w:rPr>
              <w:t xml:space="preserve">21.6. Nhà thầu phải gửi cho </w:t>
            </w:r>
            <w:r w:rsidR="00495869" w:rsidRPr="00A03118">
              <w:rPr>
                <w:rFonts w:asciiTheme="majorHAnsi" w:hAnsiTheme="majorHAnsi" w:cstheme="majorHAnsi"/>
                <w:szCs w:val="24"/>
              </w:rPr>
              <w:t xml:space="preserve">Đơn vị mua sắm </w:t>
            </w:r>
            <w:r w:rsidRPr="00A03118">
              <w:rPr>
                <w:rFonts w:asciiTheme="majorHAnsi" w:hAnsiTheme="majorHAnsi" w:cstheme="majorHAnsi"/>
                <w:szCs w:val="24"/>
              </w:rPr>
              <w:t xml:space="preserve">báo cáo kết quả của tất cả các thử nghiệm, kiểm tra. </w:t>
            </w:r>
          </w:p>
          <w:p w14:paraId="6C1285F3" w14:textId="2CE71921" w:rsidR="00D724A9" w:rsidRPr="00A03118" w:rsidRDefault="00D724A9" w:rsidP="0033091E">
            <w:pPr>
              <w:widowControl w:val="0"/>
              <w:spacing w:before="120" w:after="120" w:line="264" w:lineRule="auto"/>
              <w:ind w:left="170"/>
              <w:rPr>
                <w:rFonts w:asciiTheme="majorHAnsi" w:hAnsiTheme="majorHAnsi" w:cstheme="majorHAnsi"/>
                <w:szCs w:val="24"/>
              </w:rPr>
            </w:pPr>
            <w:r w:rsidRPr="00A03118">
              <w:rPr>
                <w:rFonts w:asciiTheme="majorHAnsi" w:hAnsiTheme="majorHAnsi" w:cstheme="majorHAnsi"/>
                <w:szCs w:val="24"/>
              </w:rPr>
              <w:t xml:space="preserve">21.7. </w:t>
            </w:r>
            <w:r w:rsidR="00495869" w:rsidRPr="00A03118">
              <w:rPr>
                <w:rFonts w:asciiTheme="majorHAnsi" w:hAnsiTheme="majorHAnsi" w:cstheme="majorHAnsi"/>
                <w:szCs w:val="24"/>
              </w:rPr>
              <w:t xml:space="preserve">Đơn vị mua sắm </w:t>
            </w:r>
            <w:r w:rsidRPr="00A03118">
              <w:rPr>
                <w:rFonts w:asciiTheme="majorHAnsi" w:hAnsiTheme="majorHAnsi" w:cstheme="majorHAnsi"/>
                <w:szCs w:val="24"/>
              </w:rPr>
              <w:t xml:space="preserve">có quyền từ chối bất kỳ hàng hóa, bộ phận hàng hóa nào không đáp ứng yêu cầu trong các buổi kiểm tra, thử nghiệm hoặc không phù hợp với đặc tính kỹ thuật theo hợp đồng. Nhà thầu phải thay thế bằng hàng hóa, bộ phận hàng hóa khác hoặc tiến hành những điều chỉnh cần thiết để phù hợp với các đặc tính kỹ thuật theo hợp đồng và phải chịu tất cả chi phí liên quan đến việc thay thế hoặc điều chỉnh này. Sau đó Nhà thầu phải tiến hành kiểm tra, thử nghiệm lại và chịu tất cả chi phí phát sinh, đồng thời thông báo cho </w:t>
            </w:r>
            <w:r w:rsidR="00495869" w:rsidRPr="00A03118">
              <w:rPr>
                <w:rFonts w:asciiTheme="majorHAnsi" w:hAnsiTheme="majorHAnsi" w:cstheme="majorHAnsi"/>
                <w:szCs w:val="24"/>
              </w:rPr>
              <w:t xml:space="preserve">Đơn vị mua sắm </w:t>
            </w:r>
            <w:r w:rsidRPr="00A03118">
              <w:rPr>
                <w:rFonts w:asciiTheme="majorHAnsi" w:hAnsiTheme="majorHAnsi" w:cstheme="majorHAnsi"/>
                <w:szCs w:val="24"/>
              </w:rPr>
              <w:t xml:space="preserve">theo quy định tại Mục 21.4 ĐKC. </w:t>
            </w:r>
          </w:p>
          <w:p w14:paraId="1DA9BD0E" w14:textId="52266EB6" w:rsidR="00D724A9" w:rsidRPr="00A03118" w:rsidRDefault="00D724A9" w:rsidP="0033091E">
            <w:pPr>
              <w:widowControl w:val="0"/>
              <w:spacing w:before="120" w:after="120" w:line="264" w:lineRule="auto"/>
              <w:ind w:left="170"/>
              <w:rPr>
                <w:rFonts w:asciiTheme="majorHAnsi" w:hAnsiTheme="majorHAnsi" w:cstheme="majorHAnsi"/>
                <w:szCs w:val="24"/>
                <w:lang w:val="es-ES"/>
              </w:rPr>
            </w:pPr>
            <w:r w:rsidRPr="00A03118">
              <w:rPr>
                <w:rFonts w:asciiTheme="majorHAnsi" w:hAnsiTheme="majorHAnsi" w:cstheme="majorHAnsi"/>
                <w:szCs w:val="24"/>
              </w:rPr>
              <w:t xml:space="preserve">21.8. Việc Nhà thầu thực hiện thử nghiệm, kiểm tra hàng hóa, bộ phận hàng hóa, việc </w:t>
            </w:r>
            <w:r w:rsidR="00495869" w:rsidRPr="00A03118">
              <w:rPr>
                <w:rFonts w:asciiTheme="majorHAnsi" w:hAnsiTheme="majorHAnsi" w:cstheme="majorHAnsi"/>
                <w:szCs w:val="24"/>
              </w:rPr>
              <w:t xml:space="preserve">Đơn vị mua sắm </w:t>
            </w:r>
            <w:r w:rsidRPr="00A03118">
              <w:rPr>
                <w:rFonts w:asciiTheme="majorHAnsi" w:hAnsiTheme="majorHAnsi" w:cstheme="majorHAnsi"/>
                <w:szCs w:val="24"/>
              </w:rPr>
              <w:t xml:space="preserve">hay đại diện của </w:t>
            </w:r>
            <w:r w:rsidR="00A15A4A" w:rsidRPr="00A03118">
              <w:rPr>
                <w:rFonts w:asciiTheme="majorHAnsi" w:hAnsiTheme="majorHAnsi" w:cstheme="majorHAnsi"/>
                <w:szCs w:val="24"/>
              </w:rPr>
              <w:t>Bên mời thầu</w:t>
            </w:r>
            <w:r w:rsidRPr="00A03118">
              <w:rPr>
                <w:rFonts w:asciiTheme="majorHAnsi" w:hAnsiTheme="majorHAnsi" w:cstheme="majorHAnsi"/>
                <w:szCs w:val="24"/>
              </w:rPr>
              <w:t xml:space="preserve"> tham dự các buổi thử nghiệm, kiểm tra, hay việc báo cáo kết quả thử nghiệm, kiểm tra theo quy định tại Mục 21.6 ĐKC, không miễn trừ cho Nhà thầu nghĩa vụ bảo hành hoặc các nghĩa vụ khác theo hợp đồng.</w:t>
            </w:r>
            <w:r w:rsidRPr="00A03118">
              <w:rPr>
                <w:rFonts w:asciiTheme="majorHAnsi" w:hAnsiTheme="majorHAnsi" w:cstheme="majorHAnsi"/>
                <w:b/>
                <w:szCs w:val="24"/>
                <w:lang w:val="es-ES"/>
              </w:rPr>
              <w:t xml:space="preserve"> </w:t>
            </w:r>
          </w:p>
        </w:tc>
      </w:tr>
      <w:tr w:rsidR="00A03118" w:rsidRPr="00A03118" w14:paraId="626685DD" w14:textId="77777777" w:rsidTr="0033091E">
        <w:tc>
          <w:tcPr>
            <w:tcW w:w="2268" w:type="dxa"/>
          </w:tcPr>
          <w:p w14:paraId="430E3F27" w14:textId="77777777" w:rsidR="00D724A9" w:rsidRPr="00A03118" w:rsidRDefault="00D724A9" w:rsidP="0033091E">
            <w:pPr>
              <w:pStyle w:val="HAStyle1"/>
              <w:numPr>
                <w:ilvl w:val="0"/>
                <w:numId w:val="0"/>
              </w:numPr>
              <w:tabs>
                <w:tab w:val="left" w:pos="486"/>
              </w:tabs>
              <w:rPr>
                <w:rFonts w:asciiTheme="majorHAnsi" w:hAnsiTheme="majorHAnsi" w:cstheme="majorHAnsi"/>
                <w:sz w:val="24"/>
                <w:szCs w:val="24"/>
              </w:rPr>
            </w:pPr>
            <w:r w:rsidRPr="00A03118">
              <w:rPr>
                <w:rFonts w:asciiTheme="majorHAnsi" w:hAnsiTheme="majorHAnsi" w:cstheme="majorHAnsi"/>
                <w:sz w:val="24"/>
                <w:szCs w:val="24"/>
              </w:rPr>
              <w:lastRenderedPageBreak/>
              <w:t xml:space="preserve">22. Phạt và bồi thường thiệt hại </w:t>
            </w:r>
          </w:p>
        </w:tc>
        <w:tc>
          <w:tcPr>
            <w:tcW w:w="6946" w:type="dxa"/>
          </w:tcPr>
          <w:p w14:paraId="14999143" w14:textId="4E1937D5" w:rsidR="00D724A9" w:rsidRPr="00A03118" w:rsidRDefault="00D724A9" w:rsidP="0033091E">
            <w:pPr>
              <w:pStyle w:val="Sub-ClauseText"/>
              <w:widowControl w:val="0"/>
              <w:spacing w:line="264" w:lineRule="auto"/>
              <w:ind w:left="170"/>
              <w:rPr>
                <w:rFonts w:asciiTheme="majorHAnsi" w:hAnsiTheme="majorHAnsi" w:cstheme="majorHAnsi"/>
                <w:spacing w:val="-2"/>
                <w:szCs w:val="24"/>
                <w:lang w:val="pt-BR"/>
              </w:rPr>
            </w:pPr>
            <w:r w:rsidRPr="00A03118">
              <w:rPr>
                <w:rFonts w:asciiTheme="majorHAnsi" w:hAnsiTheme="majorHAnsi" w:cstheme="majorHAnsi"/>
                <w:spacing w:val="-2"/>
                <w:szCs w:val="24"/>
                <w:lang w:val="nl-NL"/>
              </w:rPr>
              <w:t xml:space="preserve">Phạt vi phạm hợp đồng và bồi thường thiệt hại theo </w:t>
            </w:r>
            <w:r w:rsidRPr="00A03118">
              <w:rPr>
                <w:rFonts w:asciiTheme="majorHAnsi" w:hAnsiTheme="majorHAnsi" w:cstheme="majorHAnsi"/>
                <w:spacing w:val="-2"/>
                <w:szCs w:val="24"/>
                <w:lang w:val="pt-BR"/>
              </w:rPr>
              <w:t xml:space="preserve">quy định tại </w:t>
            </w:r>
            <w:r w:rsidRPr="00A03118">
              <w:rPr>
                <w:rFonts w:asciiTheme="majorHAnsi" w:hAnsiTheme="majorHAnsi" w:cstheme="majorHAnsi"/>
                <w:b/>
                <w:spacing w:val="-2"/>
                <w:szCs w:val="24"/>
                <w:lang w:val="pt-BR"/>
              </w:rPr>
              <w:t>ĐKCT</w:t>
            </w:r>
            <w:r w:rsidRPr="00A03118">
              <w:rPr>
                <w:rFonts w:asciiTheme="majorHAnsi" w:hAnsiTheme="majorHAnsi" w:cstheme="majorHAnsi"/>
                <w:spacing w:val="-2"/>
                <w:szCs w:val="24"/>
                <w:lang w:val="pt-BR"/>
              </w:rPr>
              <w:t>.</w:t>
            </w:r>
          </w:p>
        </w:tc>
      </w:tr>
      <w:tr w:rsidR="00A03118" w:rsidRPr="00A03118" w14:paraId="0DE79926" w14:textId="77777777" w:rsidTr="0033091E">
        <w:tc>
          <w:tcPr>
            <w:tcW w:w="2268" w:type="dxa"/>
          </w:tcPr>
          <w:p w14:paraId="122A56EA" w14:textId="77777777" w:rsidR="00D724A9" w:rsidRPr="00A03118" w:rsidRDefault="00D724A9" w:rsidP="0033091E">
            <w:pPr>
              <w:pStyle w:val="HAStyle1"/>
              <w:numPr>
                <w:ilvl w:val="0"/>
                <w:numId w:val="0"/>
              </w:numPr>
              <w:tabs>
                <w:tab w:val="left" w:pos="486"/>
              </w:tabs>
              <w:rPr>
                <w:rFonts w:asciiTheme="majorHAnsi" w:hAnsiTheme="majorHAnsi" w:cstheme="majorHAnsi"/>
                <w:sz w:val="24"/>
                <w:szCs w:val="24"/>
              </w:rPr>
            </w:pPr>
            <w:r w:rsidRPr="00A03118">
              <w:rPr>
                <w:rFonts w:asciiTheme="majorHAnsi" w:hAnsiTheme="majorHAnsi" w:cstheme="majorHAnsi"/>
                <w:sz w:val="24"/>
                <w:szCs w:val="24"/>
              </w:rPr>
              <w:lastRenderedPageBreak/>
              <w:t xml:space="preserve">23. Bảo hành </w:t>
            </w:r>
          </w:p>
          <w:p w14:paraId="7D550A7F" w14:textId="77777777" w:rsidR="00D724A9" w:rsidRPr="00A03118" w:rsidRDefault="00D724A9" w:rsidP="0033091E">
            <w:pPr>
              <w:pStyle w:val="sec7-clauses0"/>
              <w:widowControl w:val="0"/>
              <w:tabs>
                <w:tab w:val="clear" w:pos="360"/>
              </w:tabs>
              <w:spacing w:line="264" w:lineRule="auto"/>
              <w:ind w:left="0" w:right="72" w:firstLine="0"/>
              <w:rPr>
                <w:rFonts w:asciiTheme="majorHAnsi" w:hAnsiTheme="majorHAnsi" w:cstheme="majorHAnsi"/>
                <w:strike/>
                <w:vanish/>
                <w:szCs w:val="24"/>
              </w:rPr>
            </w:pPr>
          </w:p>
        </w:tc>
        <w:tc>
          <w:tcPr>
            <w:tcW w:w="6946" w:type="dxa"/>
          </w:tcPr>
          <w:p w14:paraId="4280B2E2" w14:textId="77777777" w:rsidR="00D724A9" w:rsidRPr="00A03118" w:rsidRDefault="00D724A9" w:rsidP="0033091E">
            <w:pPr>
              <w:widowControl w:val="0"/>
              <w:spacing w:before="120" w:after="120" w:line="264" w:lineRule="auto"/>
              <w:ind w:left="170"/>
              <w:rPr>
                <w:rFonts w:asciiTheme="majorHAnsi" w:hAnsiTheme="majorHAnsi" w:cstheme="majorHAnsi"/>
                <w:szCs w:val="24"/>
                <w:lang w:val="nl-NL"/>
              </w:rPr>
            </w:pPr>
            <w:r w:rsidRPr="00A03118">
              <w:rPr>
                <w:rFonts w:asciiTheme="majorHAnsi" w:hAnsiTheme="majorHAnsi" w:cstheme="majorHAnsi"/>
                <w:szCs w:val="24"/>
                <w:lang w:val="nl-NL"/>
              </w:rPr>
              <w:t xml:space="preserve">23.1. Nhà thầu bảo đảm cung cấp hàng hóa mới, chưa qua sử dụng theo đúng đề xuất đã nêu.  </w:t>
            </w:r>
          </w:p>
          <w:p w14:paraId="5E5B4E9C" w14:textId="2B12E0F7" w:rsidR="00D724A9" w:rsidRPr="00A03118" w:rsidRDefault="00D724A9" w:rsidP="0033091E">
            <w:pPr>
              <w:widowControl w:val="0"/>
              <w:spacing w:before="120" w:after="120" w:line="264" w:lineRule="auto"/>
              <w:ind w:left="170"/>
              <w:rPr>
                <w:rFonts w:asciiTheme="majorHAnsi" w:hAnsiTheme="majorHAnsi" w:cstheme="majorHAnsi"/>
                <w:szCs w:val="24"/>
                <w:lang w:val="nl-NL"/>
              </w:rPr>
            </w:pPr>
            <w:r w:rsidRPr="00A03118">
              <w:rPr>
                <w:rFonts w:asciiTheme="majorHAnsi" w:hAnsiTheme="majorHAnsi" w:cstheme="majorHAnsi"/>
                <w:szCs w:val="24"/>
                <w:lang w:val="nl-NL"/>
              </w:rPr>
              <w:t>23.2. Nhà thầu bảo đảm hàng hóa không phát sinh khiếm khuyết do bất kỳ hành động hay sơ suất nào từ phía Nhà thầu hoặc do thiết kế, vật liệu hoặc kỹ thuật chế tạo khi hàng hóa được sử dụng bình thường trong các điều kiện phổ biến tại Việt Nam.</w:t>
            </w:r>
          </w:p>
          <w:p w14:paraId="6FE38D96" w14:textId="175CFD43" w:rsidR="00D724A9" w:rsidRPr="00A03118" w:rsidRDefault="00D724A9" w:rsidP="0033091E">
            <w:pPr>
              <w:widowControl w:val="0"/>
              <w:spacing w:before="120" w:after="120" w:line="264" w:lineRule="auto"/>
              <w:ind w:left="170"/>
              <w:rPr>
                <w:rFonts w:asciiTheme="majorHAnsi" w:hAnsiTheme="majorHAnsi" w:cstheme="majorHAnsi"/>
                <w:strike/>
                <w:szCs w:val="24"/>
                <w:lang w:val="nl-NL"/>
              </w:rPr>
            </w:pPr>
            <w:r w:rsidRPr="00A03118">
              <w:rPr>
                <w:rFonts w:asciiTheme="majorHAnsi" w:hAnsiTheme="majorHAnsi" w:cstheme="majorHAnsi"/>
                <w:szCs w:val="24"/>
                <w:lang w:val="nl-NL"/>
              </w:rPr>
              <w:t xml:space="preserve">23.3. </w:t>
            </w:r>
            <w:r w:rsidR="00885A45" w:rsidRPr="00A03118">
              <w:rPr>
                <w:rFonts w:asciiTheme="majorHAnsi" w:hAnsiTheme="majorHAnsi" w:cstheme="majorHAnsi"/>
                <w:szCs w:val="24"/>
                <w:lang w:val="nl-NL"/>
              </w:rPr>
              <w:t>Yêu cầu về bảo hành đối với hàng hóa</w:t>
            </w:r>
            <w:r w:rsidRPr="00A03118">
              <w:rPr>
                <w:rFonts w:asciiTheme="majorHAnsi" w:hAnsiTheme="majorHAnsi" w:cstheme="majorHAnsi"/>
                <w:szCs w:val="24"/>
                <w:lang w:val="nl-NL"/>
              </w:rPr>
              <w:t xml:space="preserve"> quy định tại </w:t>
            </w:r>
            <w:r w:rsidRPr="00A03118">
              <w:rPr>
                <w:rFonts w:asciiTheme="majorHAnsi" w:hAnsiTheme="majorHAnsi" w:cstheme="majorHAnsi"/>
                <w:b/>
                <w:szCs w:val="24"/>
                <w:lang w:val="nl-NL"/>
              </w:rPr>
              <w:t>ĐKCT</w:t>
            </w:r>
            <w:r w:rsidRPr="00A03118">
              <w:rPr>
                <w:rFonts w:asciiTheme="majorHAnsi" w:hAnsiTheme="majorHAnsi" w:cstheme="majorHAnsi"/>
                <w:szCs w:val="24"/>
                <w:lang w:val="nl-NL"/>
              </w:rPr>
              <w:t xml:space="preserve">. </w:t>
            </w:r>
            <w:r w:rsidRPr="00A03118">
              <w:rPr>
                <w:rFonts w:asciiTheme="majorHAnsi" w:hAnsiTheme="majorHAnsi" w:cstheme="majorHAnsi"/>
                <w:strike/>
                <w:szCs w:val="24"/>
                <w:lang w:val="nl-NL"/>
              </w:rPr>
              <w:t xml:space="preserve"> </w:t>
            </w:r>
          </w:p>
          <w:p w14:paraId="07BBA84F" w14:textId="5FBE1E4B" w:rsidR="00D724A9" w:rsidRPr="00A03118" w:rsidRDefault="00D724A9" w:rsidP="0033091E">
            <w:pPr>
              <w:widowControl w:val="0"/>
              <w:spacing w:before="120" w:after="120" w:line="264" w:lineRule="auto"/>
              <w:ind w:left="170"/>
              <w:rPr>
                <w:rFonts w:asciiTheme="majorHAnsi" w:hAnsiTheme="majorHAnsi" w:cstheme="majorHAnsi"/>
                <w:szCs w:val="24"/>
                <w:lang w:val="nl-NL"/>
              </w:rPr>
            </w:pPr>
            <w:r w:rsidRPr="00A03118">
              <w:rPr>
                <w:rFonts w:asciiTheme="majorHAnsi" w:hAnsiTheme="majorHAnsi" w:cstheme="majorHAnsi"/>
                <w:szCs w:val="24"/>
                <w:lang w:val="nl-NL"/>
              </w:rPr>
              <w:t xml:space="preserve">23.4. Trường hợp phát hiện khiếm khuyết của hàng hóa, </w:t>
            </w:r>
            <w:r w:rsidR="00495869" w:rsidRPr="00A03118">
              <w:rPr>
                <w:rFonts w:asciiTheme="majorHAnsi" w:hAnsiTheme="majorHAnsi" w:cstheme="majorHAnsi"/>
                <w:szCs w:val="24"/>
              </w:rPr>
              <w:t xml:space="preserve">Đơn vị mua sắm </w:t>
            </w:r>
            <w:r w:rsidRPr="00A03118">
              <w:rPr>
                <w:rFonts w:asciiTheme="majorHAnsi" w:hAnsiTheme="majorHAnsi" w:cstheme="majorHAnsi"/>
                <w:szCs w:val="24"/>
                <w:lang w:val="nl-NL"/>
              </w:rPr>
              <w:t xml:space="preserve">kịp thời thông báo cho Nhà thầu, kèm theo tài liệu chứng minh. </w:t>
            </w:r>
            <w:r w:rsidR="00A15A4A" w:rsidRPr="00A03118">
              <w:rPr>
                <w:rFonts w:asciiTheme="majorHAnsi" w:hAnsiTheme="majorHAnsi" w:cstheme="majorHAnsi"/>
                <w:szCs w:val="24"/>
              </w:rPr>
              <w:t>Bên mời thầu</w:t>
            </w:r>
            <w:r w:rsidRPr="00A03118">
              <w:rPr>
                <w:rFonts w:asciiTheme="majorHAnsi" w:hAnsiTheme="majorHAnsi" w:cstheme="majorHAnsi"/>
                <w:szCs w:val="24"/>
                <w:lang w:val="nl-NL"/>
              </w:rPr>
              <w:t xml:space="preserve"> tạo điều kiện cho Nhà thầu tiến hành kiểm tra các khiếm khuyết đó. </w:t>
            </w:r>
          </w:p>
          <w:p w14:paraId="45349912" w14:textId="114E664F" w:rsidR="00D724A9" w:rsidRPr="00A03118" w:rsidRDefault="00D724A9" w:rsidP="0033091E">
            <w:pPr>
              <w:widowControl w:val="0"/>
              <w:spacing w:before="120" w:after="120" w:line="264" w:lineRule="auto"/>
              <w:ind w:left="170"/>
              <w:rPr>
                <w:rFonts w:asciiTheme="majorHAnsi" w:hAnsiTheme="majorHAnsi" w:cstheme="majorHAnsi"/>
                <w:szCs w:val="24"/>
                <w:lang w:val="nl-NL"/>
              </w:rPr>
            </w:pPr>
            <w:r w:rsidRPr="00A03118">
              <w:rPr>
                <w:rFonts w:asciiTheme="majorHAnsi" w:hAnsiTheme="majorHAnsi" w:cstheme="majorHAnsi"/>
                <w:szCs w:val="24"/>
                <w:lang w:val="nl-NL"/>
              </w:rPr>
              <w:t xml:space="preserve">23.5. Sau khi nhận được thông báo của </w:t>
            </w:r>
            <w:r w:rsidR="00495869" w:rsidRPr="00A03118">
              <w:rPr>
                <w:rFonts w:asciiTheme="majorHAnsi" w:hAnsiTheme="majorHAnsi" w:cstheme="majorHAnsi"/>
                <w:szCs w:val="24"/>
              </w:rPr>
              <w:t xml:space="preserve">Đơn vị mua sắm </w:t>
            </w:r>
            <w:r w:rsidRPr="00A03118">
              <w:rPr>
                <w:rFonts w:asciiTheme="majorHAnsi" w:hAnsiTheme="majorHAnsi" w:cstheme="majorHAnsi"/>
                <w:szCs w:val="24"/>
                <w:lang w:val="nl-NL"/>
              </w:rPr>
              <w:t xml:space="preserve">về việc hàng hóa có khiếm khuyết, Nhà thầu phải kịp thời sửa chữa hoặc thay thế hàng hóa có khiếm khuyết trong thời hạn quy định tại </w:t>
            </w:r>
            <w:r w:rsidRPr="00A03118">
              <w:rPr>
                <w:rFonts w:asciiTheme="majorHAnsi" w:hAnsiTheme="majorHAnsi" w:cstheme="majorHAnsi"/>
                <w:b/>
                <w:szCs w:val="24"/>
                <w:lang w:val="nl-NL"/>
              </w:rPr>
              <w:t>ĐKCT</w:t>
            </w:r>
            <w:r w:rsidRPr="00A03118">
              <w:rPr>
                <w:rFonts w:asciiTheme="majorHAnsi" w:hAnsiTheme="majorHAnsi" w:cstheme="majorHAnsi"/>
                <w:szCs w:val="24"/>
                <w:lang w:val="nl-NL"/>
              </w:rPr>
              <w:t xml:space="preserve"> và chịu toàn bộ chi phí sửa chữa, thay thế. </w:t>
            </w:r>
          </w:p>
          <w:p w14:paraId="0DE10E20" w14:textId="3FB6C900" w:rsidR="00D724A9" w:rsidRPr="00A03118" w:rsidRDefault="00D724A9" w:rsidP="0033091E">
            <w:pPr>
              <w:widowControl w:val="0"/>
              <w:spacing w:before="120" w:after="120" w:line="264" w:lineRule="auto"/>
              <w:ind w:left="170"/>
              <w:rPr>
                <w:rFonts w:asciiTheme="majorHAnsi" w:hAnsiTheme="majorHAnsi" w:cstheme="majorHAnsi"/>
                <w:szCs w:val="24"/>
                <w:lang w:val="es-ES"/>
              </w:rPr>
            </w:pPr>
            <w:r w:rsidRPr="00A03118">
              <w:rPr>
                <w:rFonts w:asciiTheme="majorHAnsi" w:hAnsiTheme="majorHAnsi" w:cstheme="majorHAnsi"/>
                <w:szCs w:val="24"/>
                <w:lang w:val="nl-NL"/>
              </w:rPr>
              <w:t xml:space="preserve">23.6. Trường hợp đã được thông báo nhưng Nhà thầu không tiến hành sửa chữa khiếm khuyết của hàng hóa trong thời hạn quy định tại </w:t>
            </w:r>
            <w:r w:rsidRPr="00A03118">
              <w:rPr>
                <w:rFonts w:asciiTheme="majorHAnsi" w:hAnsiTheme="majorHAnsi" w:cstheme="majorHAnsi"/>
                <w:b/>
                <w:szCs w:val="24"/>
                <w:lang w:val="nl-NL"/>
              </w:rPr>
              <w:t>ĐKCT</w:t>
            </w:r>
            <w:r w:rsidRPr="00A03118">
              <w:rPr>
                <w:rFonts w:asciiTheme="majorHAnsi" w:hAnsiTheme="majorHAnsi" w:cstheme="majorHAnsi"/>
                <w:szCs w:val="24"/>
                <w:lang w:val="nl-NL"/>
              </w:rPr>
              <w:t xml:space="preserve">. Nhà thầu phải chịu tất cả rủi ro và chi phí liên quan. Việc </w:t>
            </w:r>
            <w:r w:rsidR="00495869" w:rsidRPr="00A03118">
              <w:rPr>
                <w:rFonts w:asciiTheme="majorHAnsi" w:hAnsiTheme="majorHAnsi" w:cstheme="majorHAnsi"/>
                <w:szCs w:val="24"/>
              </w:rPr>
              <w:t>Đơn vị mua sắm</w:t>
            </w:r>
            <w:r w:rsidRPr="00A03118">
              <w:rPr>
                <w:rFonts w:asciiTheme="majorHAnsi" w:hAnsiTheme="majorHAnsi" w:cstheme="majorHAnsi"/>
                <w:szCs w:val="24"/>
                <w:lang w:val="nl-NL"/>
              </w:rPr>
              <w:t xml:space="preserve"> tự sửa chữa khiếm khuyết của hàng hóa không ảnh hưởng đến các quyền khác của </w:t>
            </w:r>
            <w:r w:rsidR="00495869" w:rsidRPr="00A03118">
              <w:rPr>
                <w:rFonts w:asciiTheme="majorHAnsi" w:hAnsiTheme="majorHAnsi" w:cstheme="majorHAnsi"/>
                <w:szCs w:val="24"/>
              </w:rPr>
              <w:t xml:space="preserve">Đơn vị mua sắm </w:t>
            </w:r>
            <w:r w:rsidRPr="00A03118">
              <w:rPr>
                <w:rFonts w:asciiTheme="majorHAnsi" w:hAnsiTheme="majorHAnsi" w:cstheme="majorHAnsi"/>
                <w:szCs w:val="24"/>
                <w:lang w:val="nl-NL"/>
              </w:rPr>
              <w:t>đối với Nhà thầu theo hợp đồng.</w:t>
            </w:r>
            <w:r w:rsidRPr="00A03118">
              <w:rPr>
                <w:rFonts w:asciiTheme="majorHAnsi" w:hAnsiTheme="majorHAnsi" w:cstheme="majorHAnsi"/>
                <w:szCs w:val="24"/>
                <w:lang w:val="es-ES"/>
              </w:rPr>
              <w:t xml:space="preserve"> </w:t>
            </w:r>
          </w:p>
        </w:tc>
      </w:tr>
      <w:tr w:rsidR="00A03118" w:rsidRPr="00A03118" w14:paraId="593C9163" w14:textId="77777777" w:rsidTr="0033091E">
        <w:tc>
          <w:tcPr>
            <w:tcW w:w="2268" w:type="dxa"/>
          </w:tcPr>
          <w:p w14:paraId="08EB1123" w14:textId="77777777" w:rsidR="00D724A9" w:rsidRPr="00A03118" w:rsidRDefault="00D724A9" w:rsidP="0033091E">
            <w:pPr>
              <w:pStyle w:val="HAStyle1"/>
              <w:numPr>
                <w:ilvl w:val="0"/>
                <w:numId w:val="0"/>
              </w:numPr>
              <w:tabs>
                <w:tab w:val="left" w:pos="486"/>
              </w:tabs>
              <w:rPr>
                <w:rFonts w:asciiTheme="majorHAnsi" w:hAnsiTheme="majorHAnsi" w:cstheme="majorHAnsi"/>
                <w:sz w:val="24"/>
                <w:szCs w:val="24"/>
                <w:lang w:val="nl-NL"/>
              </w:rPr>
            </w:pPr>
            <w:r w:rsidRPr="00A03118">
              <w:rPr>
                <w:rFonts w:asciiTheme="majorHAnsi" w:hAnsiTheme="majorHAnsi" w:cstheme="majorHAnsi"/>
                <w:sz w:val="24"/>
                <w:szCs w:val="24"/>
                <w:lang w:val="nl-NL"/>
              </w:rPr>
              <w:t xml:space="preserve">24. Bồi thường vi phạm sáng chế </w:t>
            </w:r>
          </w:p>
          <w:p w14:paraId="3CFD2662" w14:textId="77777777" w:rsidR="00D724A9" w:rsidRPr="00A03118" w:rsidRDefault="00D724A9" w:rsidP="0033091E">
            <w:pPr>
              <w:pStyle w:val="sec7-clauses0"/>
              <w:widowControl w:val="0"/>
              <w:tabs>
                <w:tab w:val="clear" w:pos="360"/>
              </w:tabs>
              <w:spacing w:line="264" w:lineRule="auto"/>
              <w:ind w:left="0" w:right="72" w:firstLine="0"/>
              <w:rPr>
                <w:rFonts w:asciiTheme="majorHAnsi" w:hAnsiTheme="majorHAnsi" w:cstheme="majorHAnsi"/>
                <w:szCs w:val="24"/>
                <w:lang w:val="nl-NL"/>
              </w:rPr>
            </w:pPr>
          </w:p>
        </w:tc>
        <w:tc>
          <w:tcPr>
            <w:tcW w:w="6946" w:type="dxa"/>
          </w:tcPr>
          <w:p w14:paraId="56B6600E" w14:textId="6B613490" w:rsidR="00D724A9" w:rsidRPr="00A03118" w:rsidRDefault="00D724A9" w:rsidP="0033091E">
            <w:pPr>
              <w:widowControl w:val="0"/>
              <w:spacing w:before="120" w:after="120" w:line="264" w:lineRule="auto"/>
              <w:ind w:left="170"/>
              <w:rPr>
                <w:rFonts w:asciiTheme="majorHAnsi" w:hAnsiTheme="majorHAnsi" w:cstheme="majorHAnsi"/>
                <w:szCs w:val="24"/>
                <w:lang w:val="nl-NL"/>
              </w:rPr>
            </w:pPr>
            <w:r w:rsidRPr="00A03118">
              <w:rPr>
                <w:rFonts w:asciiTheme="majorHAnsi" w:hAnsiTheme="majorHAnsi" w:cstheme="majorHAnsi"/>
                <w:szCs w:val="24"/>
                <w:lang w:val="nl-NL"/>
              </w:rPr>
              <w:t xml:space="preserve">24.1. Với điều kiện là </w:t>
            </w:r>
            <w:r w:rsidR="00495869" w:rsidRPr="00A03118">
              <w:rPr>
                <w:rFonts w:asciiTheme="majorHAnsi" w:hAnsiTheme="majorHAnsi" w:cstheme="majorHAnsi"/>
                <w:szCs w:val="24"/>
              </w:rPr>
              <w:t xml:space="preserve">Đơn vị mua sắm </w:t>
            </w:r>
            <w:r w:rsidRPr="00A03118">
              <w:rPr>
                <w:rFonts w:asciiTheme="majorHAnsi" w:hAnsiTheme="majorHAnsi" w:cstheme="majorHAnsi"/>
                <w:szCs w:val="24"/>
                <w:lang w:val="nl-NL"/>
              </w:rPr>
              <w:t xml:space="preserve">tuân thủ Mục 24.2 ĐKC, Nhà thầu có nghĩa vụ bồi thường, bảo đảm </w:t>
            </w:r>
            <w:r w:rsidR="00495869" w:rsidRPr="00A03118">
              <w:rPr>
                <w:rFonts w:asciiTheme="majorHAnsi" w:hAnsiTheme="majorHAnsi" w:cstheme="majorHAnsi"/>
                <w:szCs w:val="24"/>
              </w:rPr>
              <w:t xml:space="preserve">Đơn vị mua sắm </w:t>
            </w:r>
            <w:r w:rsidRPr="00A03118">
              <w:rPr>
                <w:rFonts w:asciiTheme="majorHAnsi" w:hAnsiTheme="majorHAnsi" w:cstheme="majorHAnsi"/>
                <w:szCs w:val="24"/>
                <w:lang w:val="nl-NL"/>
              </w:rPr>
              <w:t xml:space="preserve">và nhân sự của </w:t>
            </w:r>
            <w:r w:rsidR="00495869" w:rsidRPr="00A03118">
              <w:rPr>
                <w:rFonts w:asciiTheme="majorHAnsi" w:hAnsiTheme="majorHAnsi" w:cstheme="majorHAnsi"/>
                <w:szCs w:val="24"/>
              </w:rPr>
              <w:t xml:space="preserve">Đơn vị mua sắm </w:t>
            </w:r>
            <w:r w:rsidRPr="00A03118">
              <w:rPr>
                <w:rFonts w:asciiTheme="majorHAnsi" w:hAnsiTheme="majorHAnsi" w:cstheme="majorHAnsi"/>
                <w:szCs w:val="24"/>
                <w:lang w:val="nl-NL"/>
              </w:rPr>
              <w:t>không bị tổn hại bởi bất kỳ vụ kiện tụng, thủ tục hành chính, khiếu nại, yêu cầu, tổn thất, thiệt hại, chi phí nào, bao gồm cả chi phí thuê luật sư vì có vi phạm hoặc cáo buộc vi phạm sáng chế, mẫu hữu ích, kiểu dáng công nghiệp, nhãn hiệu, quyền tác giả hoặc các quyền sở hữu trí tuệ khác đã đăng ký hoặc tồn tại vào ngày ký hợp đồng mà các vi phạm hoặc cáo buộc vi phạm đó liên quan tới:</w:t>
            </w:r>
          </w:p>
          <w:p w14:paraId="2D8FECDA" w14:textId="77777777" w:rsidR="00D724A9" w:rsidRPr="00A03118" w:rsidRDefault="00D724A9" w:rsidP="0033091E">
            <w:pPr>
              <w:widowControl w:val="0"/>
              <w:spacing w:before="120" w:after="120" w:line="264" w:lineRule="auto"/>
              <w:ind w:left="170"/>
              <w:rPr>
                <w:rFonts w:asciiTheme="majorHAnsi" w:hAnsiTheme="majorHAnsi" w:cstheme="majorHAnsi"/>
                <w:szCs w:val="24"/>
                <w:lang w:val="nl-NL"/>
              </w:rPr>
            </w:pPr>
            <w:r w:rsidRPr="00A03118">
              <w:rPr>
                <w:rFonts w:asciiTheme="majorHAnsi" w:hAnsiTheme="majorHAnsi" w:cstheme="majorHAnsi"/>
                <w:szCs w:val="24"/>
                <w:lang w:val="nl-NL"/>
              </w:rPr>
              <w:t xml:space="preserve">a) Việc lắp đặt hàng hóa do Nhà thầu thực hiện hoặc việc sử dụng hàng hóa tại Việt Nam; </w:t>
            </w:r>
          </w:p>
          <w:p w14:paraId="057E3307" w14:textId="77777777" w:rsidR="00D724A9" w:rsidRPr="00A03118" w:rsidRDefault="00D724A9" w:rsidP="0033091E">
            <w:pPr>
              <w:widowControl w:val="0"/>
              <w:spacing w:before="120" w:after="120" w:line="264" w:lineRule="auto"/>
              <w:ind w:left="170"/>
              <w:rPr>
                <w:rFonts w:asciiTheme="majorHAnsi" w:hAnsiTheme="majorHAnsi" w:cstheme="majorHAnsi"/>
                <w:szCs w:val="24"/>
                <w:lang w:val="nl-NL"/>
              </w:rPr>
            </w:pPr>
            <w:r w:rsidRPr="00A03118">
              <w:rPr>
                <w:rFonts w:asciiTheme="majorHAnsi" w:hAnsiTheme="majorHAnsi" w:cstheme="majorHAnsi"/>
                <w:szCs w:val="24"/>
                <w:lang w:val="nl-NL"/>
              </w:rPr>
              <w:t xml:space="preserve">b) Việc bán các sản phẩm được sản xuất từ hàng hóa. </w:t>
            </w:r>
          </w:p>
          <w:p w14:paraId="55784020" w14:textId="77777777" w:rsidR="00D724A9" w:rsidRPr="00A03118" w:rsidRDefault="00D724A9" w:rsidP="0033091E">
            <w:pPr>
              <w:widowControl w:val="0"/>
              <w:spacing w:before="120" w:after="120" w:line="264" w:lineRule="auto"/>
              <w:ind w:left="170"/>
              <w:rPr>
                <w:rFonts w:asciiTheme="majorHAnsi" w:hAnsiTheme="majorHAnsi" w:cstheme="majorHAnsi"/>
                <w:szCs w:val="24"/>
                <w:lang w:val="nl-NL"/>
              </w:rPr>
            </w:pPr>
            <w:r w:rsidRPr="00A03118">
              <w:rPr>
                <w:rFonts w:asciiTheme="majorHAnsi" w:hAnsiTheme="majorHAnsi" w:cstheme="majorHAnsi"/>
                <w:szCs w:val="24"/>
                <w:lang w:val="nl-NL"/>
              </w:rPr>
              <w:t>Việc bồi thường nêu trên không áp dụng đối với các trường hợp sau: sử dụng hàng hóa hoặc bất kỳ phần nào của hàng hóa ngoài mục đích nêu trong hợp đồng hoặc phát sinh hợp lý từ hợp đồng; có hành vi vi phạm do sử dụng hàng hóa hoặc bất kỳ phần nào của hàng hóa, hay bất kỳ sản phẩm nào được sản xuất từ hàng hóa có sự kết hợp các thiết bị, nhà xưởng hoặc vật tư khác không phải do Nhà thầu cung cấp theo hợp đồng.</w:t>
            </w:r>
          </w:p>
          <w:p w14:paraId="0140E864" w14:textId="73B9A33A" w:rsidR="00D724A9" w:rsidRPr="00A03118" w:rsidRDefault="00D724A9" w:rsidP="0033091E">
            <w:pPr>
              <w:widowControl w:val="0"/>
              <w:spacing w:before="120" w:after="120" w:line="264" w:lineRule="auto"/>
              <w:ind w:left="170"/>
              <w:rPr>
                <w:rFonts w:asciiTheme="majorHAnsi" w:hAnsiTheme="majorHAnsi" w:cstheme="majorHAnsi"/>
                <w:szCs w:val="24"/>
                <w:lang w:val="nl-NL"/>
              </w:rPr>
            </w:pPr>
            <w:r w:rsidRPr="00A03118">
              <w:rPr>
                <w:rFonts w:asciiTheme="majorHAnsi" w:hAnsiTheme="majorHAnsi" w:cstheme="majorHAnsi"/>
                <w:szCs w:val="24"/>
                <w:lang w:val="nl-NL"/>
              </w:rPr>
              <w:t xml:space="preserve">24.2. Trường hợp xảy ra kiện tụng hoặc khiếu nại đối với </w:t>
            </w:r>
            <w:r w:rsidR="00A15A4A" w:rsidRPr="00A03118">
              <w:rPr>
                <w:rFonts w:asciiTheme="majorHAnsi" w:hAnsiTheme="majorHAnsi" w:cstheme="majorHAnsi"/>
                <w:szCs w:val="24"/>
              </w:rPr>
              <w:t>Bên mời thầu</w:t>
            </w:r>
            <w:r w:rsidRPr="00A03118">
              <w:rPr>
                <w:rFonts w:asciiTheme="majorHAnsi" w:hAnsiTheme="majorHAnsi" w:cstheme="majorHAnsi"/>
                <w:szCs w:val="24"/>
                <w:lang w:val="nl-NL"/>
              </w:rPr>
              <w:t xml:space="preserve"> liên quan tới các vấn đề quy định tại Mục 24.1 ĐKC, </w:t>
            </w:r>
            <w:r w:rsidR="0029504C" w:rsidRPr="00A03118">
              <w:rPr>
                <w:rFonts w:asciiTheme="majorHAnsi" w:hAnsiTheme="majorHAnsi" w:cstheme="majorHAnsi"/>
                <w:szCs w:val="24"/>
              </w:rPr>
              <w:t xml:space="preserve">Đơn vị </w:t>
            </w:r>
            <w:r w:rsidR="0029504C" w:rsidRPr="00A03118">
              <w:rPr>
                <w:rFonts w:asciiTheme="majorHAnsi" w:hAnsiTheme="majorHAnsi" w:cstheme="majorHAnsi"/>
                <w:szCs w:val="24"/>
              </w:rPr>
              <w:lastRenderedPageBreak/>
              <w:t xml:space="preserve">mua sắm </w:t>
            </w:r>
            <w:r w:rsidRPr="00A03118">
              <w:rPr>
                <w:rFonts w:asciiTheme="majorHAnsi" w:hAnsiTheme="majorHAnsi" w:cstheme="majorHAnsi"/>
                <w:szCs w:val="24"/>
                <w:lang w:val="nl-NL"/>
              </w:rPr>
              <w:t xml:space="preserve">có nghĩa vụ thông báo kịp thời cho Nhà thầu. Nhà thầu có thể nhân danh </w:t>
            </w:r>
            <w:r w:rsidR="0029504C" w:rsidRPr="00A03118">
              <w:rPr>
                <w:rFonts w:asciiTheme="majorHAnsi" w:hAnsiTheme="majorHAnsi" w:cstheme="majorHAnsi"/>
                <w:szCs w:val="24"/>
              </w:rPr>
              <w:t xml:space="preserve">Đơn vị mua sắm </w:t>
            </w:r>
            <w:r w:rsidRPr="00A03118">
              <w:rPr>
                <w:rFonts w:asciiTheme="majorHAnsi" w:hAnsiTheme="majorHAnsi" w:cstheme="majorHAnsi"/>
                <w:szCs w:val="24"/>
                <w:lang w:val="nl-NL"/>
              </w:rPr>
              <w:t xml:space="preserve">giải quyết kiện tụng hoặc khiếu nại đó hoặc thương thảo để giải quyết kiện tụng hoặc khiếu nại đó và chịu trách nhiệm đối với các chi phí liên quan. </w:t>
            </w:r>
          </w:p>
          <w:p w14:paraId="321FF2DC" w14:textId="5C604427" w:rsidR="00D724A9" w:rsidRPr="00A03118" w:rsidRDefault="00D724A9" w:rsidP="0033091E">
            <w:pPr>
              <w:widowControl w:val="0"/>
              <w:spacing w:before="120" w:after="120" w:line="264" w:lineRule="auto"/>
              <w:ind w:left="170"/>
              <w:rPr>
                <w:rFonts w:asciiTheme="majorHAnsi" w:hAnsiTheme="majorHAnsi" w:cstheme="majorHAnsi"/>
                <w:szCs w:val="24"/>
                <w:lang w:val="nl-NL"/>
              </w:rPr>
            </w:pPr>
            <w:r w:rsidRPr="00A03118">
              <w:rPr>
                <w:rFonts w:asciiTheme="majorHAnsi" w:hAnsiTheme="majorHAnsi" w:cstheme="majorHAnsi"/>
                <w:szCs w:val="24"/>
                <w:lang w:val="nl-NL"/>
              </w:rPr>
              <w:t xml:space="preserve">24.3. Trong vòng 28 ngày kể từ khi nhận được thông báo của </w:t>
            </w:r>
            <w:r w:rsidR="0029504C" w:rsidRPr="00A03118">
              <w:rPr>
                <w:rFonts w:asciiTheme="majorHAnsi" w:hAnsiTheme="majorHAnsi" w:cstheme="majorHAnsi"/>
                <w:szCs w:val="24"/>
              </w:rPr>
              <w:t>Đơn vị mua sắm</w:t>
            </w:r>
            <w:r w:rsidRPr="00A03118">
              <w:rPr>
                <w:rFonts w:asciiTheme="majorHAnsi" w:hAnsiTheme="majorHAnsi" w:cstheme="majorHAnsi"/>
                <w:szCs w:val="24"/>
                <w:lang w:val="nl-NL"/>
              </w:rPr>
              <w:t xml:space="preserve">, trường hợp Nhà thầu không thông báo cho </w:t>
            </w:r>
            <w:r w:rsidR="0029504C" w:rsidRPr="00A03118">
              <w:rPr>
                <w:rFonts w:asciiTheme="majorHAnsi" w:hAnsiTheme="majorHAnsi" w:cstheme="majorHAnsi"/>
                <w:szCs w:val="24"/>
              </w:rPr>
              <w:t xml:space="preserve">Đơn vị mua sắm </w:t>
            </w:r>
            <w:r w:rsidRPr="00A03118">
              <w:rPr>
                <w:rFonts w:asciiTheme="majorHAnsi" w:hAnsiTheme="majorHAnsi" w:cstheme="majorHAnsi"/>
                <w:szCs w:val="24"/>
                <w:lang w:val="nl-NL"/>
              </w:rPr>
              <w:t xml:space="preserve">về ý định giải quyết kiện tụng hay khiếu nại đó, </w:t>
            </w:r>
            <w:r w:rsidR="0029504C" w:rsidRPr="00A03118">
              <w:rPr>
                <w:rFonts w:asciiTheme="majorHAnsi" w:hAnsiTheme="majorHAnsi" w:cstheme="majorHAnsi"/>
                <w:szCs w:val="24"/>
              </w:rPr>
              <w:t xml:space="preserve">Đơn vị mua sắm </w:t>
            </w:r>
            <w:r w:rsidRPr="00A03118">
              <w:rPr>
                <w:rFonts w:asciiTheme="majorHAnsi" w:hAnsiTheme="majorHAnsi" w:cstheme="majorHAnsi"/>
                <w:szCs w:val="24"/>
                <w:lang w:val="nl-NL"/>
              </w:rPr>
              <w:t xml:space="preserve">sẽ tự giải quyết. </w:t>
            </w:r>
          </w:p>
          <w:p w14:paraId="0EB4B40C" w14:textId="0DED6250" w:rsidR="00D724A9" w:rsidRPr="00A03118" w:rsidRDefault="00D724A9" w:rsidP="0033091E">
            <w:pPr>
              <w:widowControl w:val="0"/>
              <w:spacing w:before="120" w:after="120" w:line="264" w:lineRule="auto"/>
              <w:ind w:left="170"/>
              <w:rPr>
                <w:rFonts w:asciiTheme="majorHAnsi" w:hAnsiTheme="majorHAnsi" w:cstheme="majorHAnsi"/>
                <w:szCs w:val="24"/>
                <w:lang w:val="nl-NL"/>
              </w:rPr>
            </w:pPr>
            <w:r w:rsidRPr="00A03118">
              <w:rPr>
                <w:rFonts w:asciiTheme="majorHAnsi" w:hAnsiTheme="majorHAnsi" w:cstheme="majorHAnsi"/>
                <w:szCs w:val="24"/>
                <w:lang w:val="nl-NL"/>
              </w:rPr>
              <w:t xml:space="preserve">24.4. Trường hợp được yêu cầu, </w:t>
            </w:r>
            <w:r w:rsidR="0029504C" w:rsidRPr="00A03118">
              <w:rPr>
                <w:rFonts w:asciiTheme="majorHAnsi" w:hAnsiTheme="majorHAnsi" w:cstheme="majorHAnsi"/>
                <w:szCs w:val="24"/>
              </w:rPr>
              <w:t xml:space="preserve">Đơn vị mua sắm </w:t>
            </w:r>
            <w:r w:rsidRPr="00A03118">
              <w:rPr>
                <w:rFonts w:asciiTheme="majorHAnsi" w:hAnsiTheme="majorHAnsi" w:cstheme="majorHAnsi"/>
                <w:szCs w:val="24"/>
                <w:lang w:val="nl-NL"/>
              </w:rPr>
              <w:t>hỗ trợ Nhà thầu giải quyết vụ kiện tụng hay khiếu nại đó và sẽ được Nhà thầu hoàn trả mọi chi phí hợp lý phát sinh.</w:t>
            </w:r>
          </w:p>
          <w:p w14:paraId="456BF255" w14:textId="6D5F4376" w:rsidR="00D724A9" w:rsidRPr="00A03118" w:rsidRDefault="00D724A9" w:rsidP="0033091E">
            <w:pPr>
              <w:widowControl w:val="0"/>
              <w:spacing w:before="120" w:after="120" w:line="264" w:lineRule="auto"/>
              <w:ind w:left="170"/>
              <w:rPr>
                <w:rFonts w:asciiTheme="majorHAnsi" w:hAnsiTheme="majorHAnsi" w:cstheme="majorHAnsi"/>
                <w:szCs w:val="24"/>
                <w:lang w:val="nl-NL"/>
              </w:rPr>
            </w:pPr>
            <w:r w:rsidRPr="00A03118">
              <w:rPr>
                <w:rFonts w:asciiTheme="majorHAnsi" w:hAnsiTheme="majorHAnsi" w:cstheme="majorHAnsi"/>
                <w:szCs w:val="24"/>
                <w:lang w:val="nl-NL"/>
              </w:rPr>
              <w:t xml:space="preserve">24.5. </w:t>
            </w:r>
            <w:r w:rsidR="0029504C" w:rsidRPr="00A03118">
              <w:rPr>
                <w:rFonts w:asciiTheme="majorHAnsi" w:hAnsiTheme="majorHAnsi" w:cstheme="majorHAnsi"/>
                <w:szCs w:val="24"/>
              </w:rPr>
              <w:t xml:space="preserve">Đơn vị mua sắm </w:t>
            </w:r>
            <w:r w:rsidRPr="00A03118">
              <w:rPr>
                <w:rFonts w:asciiTheme="majorHAnsi" w:hAnsiTheme="majorHAnsi" w:cstheme="majorHAnsi"/>
                <w:szCs w:val="24"/>
                <w:lang w:val="nl-NL"/>
              </w:rPr>
              <w:t xml:space="preserve">có nghĩa vụ bồi thường, đảm bảo Nhà thầu, nhà thầu phụ, nhân sự của Nhà thầu không bị tổn hại bởi bất kỳ vụ kiện tụng, thủ tục hành chính, khiếu nại, yêu cầu, tổn thất, thiệt hại, chi phí nào, bao gồm cả chi phí thuê luật sư vì có vi phạm hoặc cáo buộc vi phạm sáng chế, mẫu hữu ích, kiểu dáng công nghiệp, nhãn hiệu, quyền tác giả hoặc các quyền sở hữu trí tuệ khác đã đăng ký hoặc tồn tại vào ngày ký hợp đồng mà các vi phạm hoặc cáo buộc vi phạm đó phát sinh từ hoặc liên quan đến bất kỳ thiết kế, dữ liệu, bản vẽ, thông số kỹ thuật hoặc các tài liệu và hồ sơ nào được cung cấp hoặc thiết kế bởi </w:t>
            </w:r>
            <w:r w:rsidR="0029504C" w:rsidRPr="00A03118">
              <w:rPr>
                <w:rFonts w:asciiTheme="majorHAnsi" w:hAnsiTheme="majorHAnsi" w:cstheme="majorHAnsi"/>
                <w:szCs w:val="24"/>
              </w:rPr>
              <w:t xml:space="preserve">Đơn vị mua sắm </w:t>
            </w:r>
            <w:r w:rsidRPr="00A03118">
              <w:rPr>
                <w:rFonts w:asciiTheme="majorHAnsi" w:hAnsiTheme="majorHAnsi" w:cstheme="majorHAnsi"/>
                <w:szCs w:val="24"/>
                <w:lang w:val="nl-NL"/>
              </w:rPr>
              <w:t xml:space="preserve">hoặc thay mặt </w:t>
            </w:r>
            <w:r w:rsidR="0029504C" w:rsidRPr="00A03118">
              <w:rPr>
                <w:rFonts w:asciiTheme="majorHAnsi" w:hAnsiTheme="majorHAnsi" w:cstheme="majorHAnsi"/>
                <w:szCs w:val="24"/>
              </w:rPr>
              <w:t>Đơn vị mua sắm</w:t>
            </w:r>
            <w:r w:rsidRPr="00A03118">
              <w:rPr>
                <w:rFonts w:asciiTheme="majorHAnsi" w:hAnsiTheme="majorHAnsi" w:cstheme="majorHAnsi"/>
                <w:szCs w:val="24"/>
                <w:lang w:val="nl-NL"/>
              </w:rPr>
              <w:t>.</w:t>
            </w:r>
          </w:p>
        </w:tc>
      </w:tr>
      <w:tr w:rsidR="00A03118" w:rsidRPr="00A03118" w14:paraId="7743FF5C" w14:textId="77777777" w:rsidTr="0033091E">
        <w:trPr>
          <w:hidden/>
        </w:trPr>
        <w:tc>
          <w:tcPr>
            <w:tcW w:w="2268" w:type="dxa"/>
          </w:tcPr>
          <w:p w14:paraId="03A277B5" w14:textId="77777777" w:rsidR="00D724A9" w:rsidRPr="00A03118" w:rsidRDefault="00D724A9" w:rsidP="0033091E">
            <w:pPr>
              <w:pStyle w:val="HAStyle1"/>
              <w:numPr>
                <w:ilvl w:val="0"/>
                <w:numId w:val="0"/>
              </w:numPr>
              <w:rPr>
                <w:rFonts w:asciiTheme="majorHAnsi" w:hAnsiTheme="majorHAnsi" w:cstheme="majorHAnsi"/>
                <w:vanish/>
                <w:sz w:val="24"/>
                <w:szCs w:val="24"/>
                <w:lang w:val="nl-NL"/>
              </w:rPr>
            </w:pPr>
          </w:p>
        </w:tc>
        <w:tc>
          <w:tcPr>
            <w:tcW w:w="6946" w:type="dxa"/>
          </w:tcPr>
          <w:p w14:paraId="0AD70E15" w14:textId="77777777" w:rsidR="00D724A9" w:rsidRPr="00A03118" w:rsidRDefault="00D724A9" w:rsidP="0033091E">
            <w:pPr>
              <w:spacing w:after="200"/>
              <w:ind w:left="176"/>
              <w:rPr>
                <w:rFonts w:asciiTheme="majorHAnsi" w:hAnsiTheme="majorHAnsi" w:cstheme="majorHAnsi"/>
                <w:strike/>
                <w:vanish/>
                <w:szCs w:val="24"/>
                <w:lang w:val="nl-NL"/>
              </w:rPr>
            </w:pPr>
          </w:p>
        </w:tc>
      </w:tr>
      <w:tr w:rsidR="00A03118" w:rsidRPr="00A03118" w14:paraId="597B59B4" w14:textId="77777777" w:rsidTr="0033091E">
        <w:tc>
          <w:tcPr>
            <w:tcW w:w="2268" w:type="dxa"/>
          </w:tcPr>
          <w:p w14:paraId="06A8746C" w14:textId="77777777" w:rsidR="00D724A9" w:rsidRPr="00A03118" w:rsidRDefault="00D724A9" w:rsidP="0033091E">
            <w:pPr>
              <w:pStyle w:val="HAStyle1"/>
              <w:numPr>
                <w:ilvl w:val="0"/>
                <w:numId w:val="0"/>
              </w:numPr>
              <w:tabs>
                <w:tab w:val="left" w:pos="486"/>
              </w:tabs>
              <w:rPr>
                <w:rFonts w:asciiTheme="majorHAnsi" w:hAnsiTheme="majorHAnsi" w:cstheme="majorHAnsi"/>
                <w:sz w:val="24"/>
                <w:szCs w:val="24"/>
                <w:lang w:val="nl-NL"/>
              </w:rPr>
            </w:pPr>
            <w:r w:rsidRPr="00A03118">
              <w:rPr>
                <w:rFonts w:asciiTheme="majorHAnsi" w:hAnsiTheme="majorHAnsi" w:cstheme="majorHAnsi"/>
                <w:sz w:val="24"/>
                <w:szCs w:val="24"/>
                <w:lang w:val="nl-NL"/>
              </w:rPr>
              <w:t>25. Thay đổi liên quan đến pháp lý</w:t>
            </w:r>
          </w:p>
          <w:p w14:paraId="0786FA6D" w14:textId="77777777" w:rsidR="00D724A9" w:rsidRPr="00A03118" w:rsidRDefault="00D724A9" w:rsidP="0033091E">
            <w:pPr>
              <w:pStyle w:val="sec7-clauses0"/>
              <w:widowControl w:val="0"/>
              <w:tabs>
                <w:tab w:val="clear" w:pos="360"/>
              </w:tabs>
              <w:spacing w:line="264" w:lineRule="auto"/>
              <w:ind w:left="0" w:right="72" w:firstLine="0"/>
              <w:rPr>
                <w:rFonts w:asciiTheme="majorHAnsi" w:hAnsiTheme="majorHAnsi" w:cstheme="majorHAnsi"/>
                <w:strike/>
                <w:vanish/>
                <w:szCs w:val="24"/>
                <w:lang w:val="nl-NL"/>
              </w:rPr>
            </w:pPr>
          </w:p>
        </w:tc>
        <w:tc>
          <w:tcPr>
            <w:tcW w:w="6946" w:type="dxa"/>
          </w:tcPr>
          <w:p w14:paraId="6041DAFF" w14:textId="0B74975C" w:rsidR="00D724A9" w:rsidRPr="00A03118" w:rsidRDefault="00D724A9" w:rsidP="0033091E">
            <w:pPr>
              <w:widowControl w:val="0"/>
              <w:spacing w:before="120" w:after="120" w:line="264" w:lineRule="auto"/>
              <w:ind w:left="170"/>
              <w:rPr>
                <w:rFonts w:asciiTheme="majorHAnsi" w:hAnsiTheme="majorHAnsi" w:cstheme="majorHAnsi"/>
                <w:spacing w:val="-4"/>
                <w:szCs w:val="24"/>
                <w:lang w:val="nl-NL"/>
              </w:rPr>
            </w:pPr>
            <w:r w:rsidRPr="00A03118">
              <w:rPr>
                <w:rFonts w:asciiTheme="majorHAnsi" w:hAnsiTheme="majorHAnsi" w:cstheme="majorHAnsi"/>
                <w:szCs w:val="24"/>
                <w:lang w:val="nl-NL"/>
              </w:rPr>
              <w:t>Trừ trường hợp có quy định khác tại hợp đồng, kể từ 28 ngày trước ngày có thời điểm đóng thầu trở về sau, nếu có bất kỳ chính sách nào được ban hành, thay thế, sửa đổi hoặc tuyên bố hết hiệu lực tại Việt Nam gây ảnh hưởng đến ngày giao hàng và/hoặc giá hợp đồng thì ngày giao hàng hoặc giá hợp đồng phải được điều chỉnh tương ứng với mức độ ảnh hưởng của nhà thầu khi thực hiện các nghĩa vụ theo hợp đồng. Phần tăng hoặc giảm giá hợp đồng không được thanh toán riêng hay ghi nhận khoản phải trả riêng nếu việc tăng hoặc giảm giá hợp đồng này đã được quy định tại Mục 11 ĐKC</w:t>
            </w:r>
            <w:r w:rsidRPr="00A03118">
              <w:rPr>
                <w:rFonts w:asciiTheme="majorHAnsi" w:hAnsiTheme="majorHAnsi" w:cstheme="majorHAnsi"/>
                <w:spacing w:val="-4"/>
                <w:szCs w:val="24"/>
                <w:lang w:val="nl-NL"/>
              </w:rPr>
              <w:t>.</w:t>
            </w:r>
          </w:p>
        </w:tc>
      </w:tr>
      <w:tr w:rsidR="00A03118" w:rsidRPr="00A03118" w14:paraId="5FF50B62" w14:textId="77777777" w:rsidTr="0033091E">
        <w:tc>
          <w:tcPr>
            <w:tcW w:w="2268" w:type="dxa"/>
          </w:tcPr>
          <w:p w14:paraId="6C2D2BE6" w14:textId="77777777" w:rsidR="00D724A9" w:rsidRPr="00A03118" w:rsidRDefault="00D724A9" w:rsidP="0033091E">
            <w:pPr>
              <w:pStyle w:val="HAStyle1"/>
              <w:numPr>
                <w:ilvl w:val="0"/>
                <w:numId w:val="0"/>
              </w:numPr>
              <w:tabs>
                <w:tab w:val="left" w:pos="486"/>
              </w:tabs>
              <w:rPr>
                <w:rFonts w:asciiTheme="majorHAnsi" w:hAnsiTheme="majorHAnsi" w:cstheme="majorHAnsi"/>
                <w:spacing w:val="-6"/>
                <w:sz w:val="24"/>
                <w:szCs w:val="24"/>
              </w:rPr>
            </w:pPr>
            <w:r w:rsidRPr="00A03118">
              <w:rPr>
                <w:rFonts w:asciiTheme="majorHAnsi" w:hAnsiTheme="majorHAnsi" w:cstheme="majorHAnsi"/>
                <w:spacing w:val="-6"/>
                <w:sz w:val="24"/>
                <w:szCs w:val="24"/>
              </w:rPr>
              <w:t xml:space="preserve">26. Bất khả kháng </w:t>
            </w:r>
          </w:p>
        </w:tc>
        <w:tc>
          <w:tcPr>
            <w:tcW w:w="6946" w:type="dxa"/>
          </w:tcPr>
          <w:p w14:paraId="1BFA0AC5" w14:textId="77777777" w:rsidR="00D724A9" w:rsidRPr="00A03118" w:rsidRDefault="00D724A9" w:rsidP="0033091E">
            <w:pPr>
              <w:widowControl w:val="0"/>
              <w:spacing w:before="120" w:after="120" w:line="264" w:lineRule="auto"/>
              <w:ind w:left="170"/>
              <w:rPr>
                <w:rFonts w:asciiTheme="majorHAnsi" w:hAnsiTheme="majorHAnsi" w:cstheme="majorHAnsi"/>
                <w:szCs w:val="24"/>
              </w:rPr>
            </w:pPr>
            <w:r w:rsidRPr="00A03118">
              <w:rPr>
                <w:rFonts w:asciiTheme="majorHAnsi" w:hAnsiTheme="majorHAnsi" w:cstheme="majorHAnsi"/>
                <w:szCs w:val="24"/>
              </w:rPr>
              <w:t xml:space="preserve">26.1. </w:t>
            </w:r>
            <w:r w:rsidRPr="00A03118">
              <w:rPr>
                <w:rFonts w:asciiTheme="majorHAnsi" w:hAnsiTheme="majorHAnsi" w:cstheme="majorHAnsi"/>
                <w:szCs w:val="24"/>
                <w:lang w:val="nl-NL"/>
              </w:rPr>
              <w:t>Nhà thầu không bị tịch thu bảo lãnh thực hiện hợp đồng, không phải chịu trách nhiệm bồi thường thiệt hại hay bị phạt hoặc bị chấm dứt hợp đồng nếu rơi vào các sự kiện bất khả kháng gây cản trở tiến độ thực hiện hợp đồng hoặc không thể thực hiện nghĩa vụ hợp đồng.</w:t>
            </w:r>
          </w:p>
          <w:p w14:paraId="627BF6EA" w14:textId="77777777" w:rsidR="00D724A9" w:rsidRPr="00A03118" w:rsidRDefault="00D724A9" w:rsidP="0033091E">
            <w:pPr>
              <w:widowControl w:val="0"/>
              <w:spacing w:before="60" w:after="60"/>
              <w:ind w:left="175"/>
              <w:rPr>
                <w:rFonts w:asciiTheme="majorHAnsi" w:hAnsiTheme="majorHAnsi" w:cstheme="majorHAnsi"/>
                <w:szCs w:val="24"/>
              </w:rPr>
            </w:pPr>
            <w:r w:rsidRPr="00A03118">
              <w:rPr>
                <w:rFonts w:asciiTheme="majorHAnsi" w:hAnsiTheme="majorHAnsi" w:cstheme="majorHAnsi"/>
                <w:szCs w:val="24"/>
              </w:rPr>
              <w:t>26.2. Khi xảy ra sự việc bất khả kháng, việc một bên không thực hiện được bất kỳ một nghĩa vụ nào của mình sẽ không bị coi là vi phạm hay phá vỡ Hợp đồng, với điều kiện bên bị ảnh hưởng bởi vụ việc này: (a) đã tiến hành những biện pháp ngăn ngừa hợp lý, cẩn trọng và các biện pháp thay thế cần thiết, tất cả với mục đích thực hiện được những điều khoản và điều kiện của Hợp đồng này, và (b) phải tiếp tục thực hiện các nghĩa vụ của mình trong phạm vi Hợp đồng chừng nào việc thực hiện này còn hợp lý và thực tế.</w:t>
            </w:r>
          </w:p>
          <w:p w14:paraId="48BC568F" w14:textId="77777777" w:rsidR="00D724A9" w:rsidRPr="00A03118" w:rsidRDefault="00D724A9" w:rsidP="0033091E">
            <w:pPr>
              <w:widowControl w:val="0"/>
              <w:spacing w:before="60" w:after="60"/>
              <w:ind w:left="175"/>
              <w:rPr>
                <w:rFonts w:asciiTheme="majorHAnsi" w:hAnsiTheme="majorHAnsi" w:cstheme="majorHAnsi"/>
                <w:szCs w:val="24"/>
              </w:rPr>
            </w:pPr>
            <w:r w:rsidRPr="00A03118">
              <w:rPr>
                <w:rFonts w:asciiTheme="majorHAnsi" w:hAnsiTheme="majorHAnsi" w:cstheme="majorHAnsi"/>
                <w:szCs w:val="24"/>
              </w:rPr>
              <w:t xml:space="preserve">26.3. Trong hợp đồng này, bất khả kháng được hiểu là các sự kiện nằm ngoài tầm kiểm soát của các bên và không thể lường trước, không thể tránh được và khiến cho việc thực hiện hợp đồng là không </w:t>
            </w:r>
            <w:r w:rsidRPr="00A03118">
              <w:rPr>
                <w:rFonts w:asciiTheme="majorHAnsi" w:hAnsiTheme="majorHAnsi" w:cstheme="majorHAnsi"/>
                <w:szCs w:val="24"/>
              </w:rPr>
              <w:lastRenderedPageBreak/>
              <w:t xml:space="preserve">khả thi mà nguyên nhân không phải do sơ suất hoặc thiếu chú ý của các bên. Sự kiện bất khả kháng có thể bao gồm nhưng không giới hạn bởi chiến tranh, bạo loạn, đình công, hỏa hoạn, lũ lụt, dịch bệnh, cách ly do kiểm dịch hoặc các chính sách, quy định của Nhà nước. </w:t>
            </w:r>
          </w:p>
          <w:p w14:paraId="7C5186D5" w14:textId="77777777" w:rsidR="00D724A9" w:rsidRPr="00A03118" w:rsidRDefault="00D724A9" w:rsidP="0033091E">
            <w:pPr>
              <w:widowControl w:val="0"/>
              <w:spacing w:before="60" w:after="60"/>
              <w:ind w:left="175"/>
              <w:rPr>
                <w:rFonts w:asciiTheme="majorHAnsi" w:hAnsiTheme="majorHAnsi" w:cstheme="majorHAnsi"/>
                <w:szCs w:val="24"/>
              </w:rPr>
            </w:pPr>
            <w:r w:rsidRPr="00A03118">
              <w:rPr>
                <w:rFonts w:asciiTheme="majorHAnsi" w:hAnsiTheme="majorHAnsi" w:cstheme="majorHAnsi"/>
                <w:szCs w:val="24"/>
              </w:rPr>
              <w:t>26.4. Khi xảy ra sự kiện bất khả kháng, bên bị ảnh hưởng bởi sự kiện bất khả kháng</w:t>
            </w:r>
            <w:r w:rsidRPr="00A03118" w:rsidDel="00316AE8">
              <w:rPr>
                <w:rFonts w:asciiTheme="majorHAnsi" w:hAnsiTheme="majorHAnsi" w:cstheme="majorHAnsi"/>
                <w:szCs w:val="24"/>
              </w:rPr>
              <w:t xml:space="preserve"> </w:t>
            </w:r>
            <w:r w:rsidRPr="00A03118">
              <w:rPr>
                <w:rFonts w:asciiTheme="majorHAnsi" w:hAnsiTheme="majorHAnsi" w:cstheme="majorHAnsi"/>
                <w:szCs w:val="24"/>
              </w:rPr>
              <w:t xml:space="preserve">phải kịp thời thông báo bằng văn bản cho bên kia về sự kiện đó và nguyên nhân gây ra sự kiện trong vòng 14 ngày kể từ ngày xảy ra sự kiện bất khả kháng. Đồng thời, chuyển cho bên kia giấy xác nhận về sự kiện bất khả kháng đó được cấp bởi một tổ chức có thẩm quyền tại nơi xảy ra sự kiện bất khả kháng. </w:t>
            </w:r>
          </w:p>
          <w:p w14:paraId="5EAEA63E" w14:textId="77777777" w:rsidR="00D724A9" w:rsidRPr="00A03118" w:rsidRDefault="00D724A9" w:rsidP="0033091E">
            <w:pPr>
              <w:pStyle w:val="Heading3"/>
              <w:spacing w:before="120" w:after="120"/>
              <w:ind w:left="175"/>
              <w:jc w:val="both"/>
              <w:rPr>
                <w:rFonts w:asciiTheme="majorHAnsi" w:hAnsiTheme="majorHAnsi" w:cstheme="majorHAnsi"/>
                <w:b w:val="0"/>
                <w:sz w:val="24"/>
                <w:szCs w:val="24"/>
              </w:rPr>
            </w:pPr>
            <w:r w:rsidRPr="00A03118">
              <w:rPr>
                <w:rFonts w:asciiTheme="majorHAnsi" w:hAnsiTheme="majorHAnsi" w:cstheme="majorHAnsi"/>
                <w:b w:val="0"/>
                <w:sz w:val="24"/>
                <w:szCs w:val="24"/>
              </w:rPr>
              <w:t>Nhà thầu bị ảnh hưởng bởi sự kiện bất khả kháng phải tiếp tục thực hiện các nghĩa vụ hợp đồng theo hoàn cảnh thực tế cho phép và phải tìm mọi biện pháp hợp lý để hạn chế hậu quả của sự việc bất khả kháng.</w:t>
            </w:r>
          </w:p>
          <w:p w14:paraId="6D2C84F1" w14:textId="77777777" w:rsidR="00D724A9" w:rsidRPr="00A03118" w:rsidRDefault="00D724A9" w:rsidP="0033091E">
            <w:pPr>
              <w:widowControl w:val="0"/>
              <w:spacing w:before="120" w:after="120" w:line="264" w:lineRule="auto"/>
              <w:ind w:left="170"/>
              <w:rPr>
                <w:rFonts w:asciiTheme="majorHAnsi" w:hAnsiTheme="majorHAnsi" w:cstheme="majorHAnsi"/>
                <w:szCs w:val="24"/>
                <w:lang w:val="nl-NL"/>
              </w:rPr>
            </w:pPr>
            <w:r w:rsidRPr="00A03118">
              <w:rPr>
                <w:rFonts w:asciiTheme="majorHAnsi" w:hAnsiTheme="majorHAnsi" w:cstheme="majorHAnsi"/>
                <w:szCs w:val="24"/>
              </w:rPr>
              <w:t>26.5. Thời hạn mà một bên phải hoàn thành một công việc theo Hợp đồng này được gia hạn thêm một khoảng thời gian bằng đúng thời gian bên đó không thể thực hiện được công việc do sự kiện bất khả kháng gây ra</w:t>
            </w:r>
            <w:r w:rsidRPr="00A03118">
              <w:rPr>
                <w:rFonts w:asciiTheme="majorHAnsi" w:hAnsiTheme="majorHAnsi" w:cstheme="majorHAnsi"/>
                <w:szCs w:val="24"/>
                <w:lang w:val="nl-NL"/>
              </w:rPr>
              <w:t xml:space="preserve">. </w:t>
            </w:r>
          </w:p>
        </w:tc>
      </w:tr>
      <w:tr w:rsidR="00A03118" w:rsidRPr="00A03118" w14:paraId="12272F92" w14:textId="77777777" w:rsidTr="0033091E">
        <w:tblPrEx>
          <w:tblLook w:val="04A0" w:firstRow="1" w:lastRow="0" w:firstColumn="1" w:lastColumn="0" w:noHBand="0" w:noVBand="1"/>
        </w:tblPrEx>
        <w:tc>
          <w:tcPr>
            <w:tcW w:w="2268" w:type="dxa"/>
            <w:hideMark/>
          </w:tcPr>
          <w:p w14:paraId="56C295ED" w14:textId="77777777" w:rsidR="00D724A9" w:rsidRPr="00A03118" w:rsidRDefault="00D724A9" w:rsidP="0033091E">
            <w:pPr>
              <w:pStyle w:val="HAStyle1"/>
              <w:numPr>
                <w:ilvl w:val="0"/>
                <w:numId w:val="0"/>
              </w:numPr>
              <w:tabs>
                <w:tab w:val="left" w:pos="486"/>
              </w:tabs>
              <w:rPr>
                <w:rFonts w:asciiTheme="majorHAnsi" w:hAnsiTheme="majorHAnsi" w:cstheme="majorHAnsi"/>
                <w:spacing w:val="-6"/>
                <w:sz w:val="24"/>
                <w:szCs w:val="24"/>
              </w:rPr>
            </w:pPr>
            <w:r w:rsidRPr="00A03118">
              <w:rPr>
                <w:rFonts w:asciiTheme="majorHAnsi" w:hAnsiTheme="majorHAnsi" w:cstheme="majorHAnsi"/>
                <w:spacing w:val="-6"/>
                <w:sz w:val="24"/>
                <w:szCs w:val="24"/>
              </w:rPr>
              <w:lastRenderedPageBreak/>
              <w:t>27. Sửa đổi hợp đồng</w:t>
            </w:r>
          </w:p>
          <w:p w14:paraId="01FE9173" w14:textId="77777777" w:rsidR="00D724A9" w:rsidRPr="00A03118" w:rsidRDefault="00D724A9" w:rsidP="0033091E">
            <w:pPr>
              <w:pStyle w:val="HAStyle1"/>
              <w:numPr>
                <w:ilvl w:val="0"/>
                <w:numId w:val="0"/>
              </w:numPr>
              <w:tabs>
                <w:tab w:val="left" w:pos="486"/>
              </w:tabs>
              <w:rPr>
                <w:rFonts w:asciiTheme="majorHAnsi" w:hAnsiTheme="majorHAnsi" w:cstheme="majorHAnsi"/>
                <w:spacing w:val="-6"/>
                <w:sz w:val="24"/>
                <w:szCs w:val="24"/>
              </w:rPr>
            </w:pPr>
          </w:p>
        </w:tc>
        <w:tc>
          <w:tcPr>
            <w:tcW w:w="6946" w:type="dxa"/>
            <w:hideMark/>
          </w:tcPr>
          <w:p w14:paraId="1E1E8EEB" w14:textId="1F1ECE81" w:rsidR="00D724A9" w:rsidRPr="00A03118" w:rsidRDefault="00D724A9" w:rsidP="006C3B1D">
            <w:pPr>
              <w:widowControl w:val="0"/>
              <w:spacing w:before="120" w:after="120"/>
              <w:ind w:left="170"/>
              <w:rPr>
                <w:rFonts w:asciiTheme="majorHAnsi" w:hAnsiTheme="majorHAnsi" w:cstheme="majorHAnsi"/>
                <w:szCs w:val="24"/>
                <w:lang w:val="nl-NL"/>
              </w:rPr>
            </w:pPr>
            <w:r w:rsidRPr="00A03118">
              <w:rPr>
                <w:rFonts w:asciiTheme="majorHAnsi" w:hAnsiTheme="majorHAnsi" w:cstheme="majorHAnsi"/>
                <w:szCs w:val="24"/>
                <w:lang w:val="nl-NL"/>
              </w:rPr>
              <w:t xml:space="preserve">27.1. </w:t>
            </w:r>
            <w:r w:rsidR="008A5567" w:rsidRPr="00A03118">
              <w:rPr>
                <w:rFonts w:asciiTheme="majorHAnsi" w:hAnsiTheme="majorHAnsi" w:cstheme="majorHAnsi"/>
                <w:szCs w:val="24"/>
              </w:rPr>
              <w:t xml:space="preserve">Đơn vị mua sắm </w:t>
            </w:r>
            <w:r w:rsidRPr="00A03118">
              <w:rPr>
                <w:rFonts w:asciiTheme="majorHAnsi" w:hAnsiTheme="majorHAnsi" w:cstheme="majorHAnsi"/>
                <w:szCs w:val="24"/>
                <w:lang w:val="nl-NL"/>
              </w:rPr>
              <w:t>có thể yêu cầu Nhà thầu sửa đổi, bổ sung các nội dung sau đây trong phạm vi công việc của hợp đồng:</w:t>
            </w:r>
          </w:p>
          <w:p w14:paraId="155D924F" w14:textId="15DC4529" w:rsidR="00D724A9" w:rsidRPr="00A03118" w:rsidRDefault="00D724A9" w:rsidP="006C3B1D">
            <w:pPr>
              <w:widowControl w:val="0"/>
              <w:spacing w:before="120" w:after="120"/>
              <w:ind w:left="170"/>
              <w:rPr>
                <w:rFonts w:asciiTheme="majorHAnsi" w:hAnsiTheme="majorHAnsi" w:cstheme="majorHAnsi"/>
                <w:szCs w:val="24"/>
                <w:lang w:val="nl-NL"/>
              </w:rPr>
            </w:pPr>
            <w:r w:rsidRPr="00A03118">
              <w:rPr>
                <w:rFonts w:asciiTheme="majorHAnsi" w:hAnsiTheme="majorHAnsi" w:cstheme="majorHAnsi"/>
                <w:szCs w:val="24"/>
                <w:lang w:val="nl-NL"/>
              </w:rPr>
              <w:t xml:space="preserve">a) Thay đổi bản vẽ, thiết kế công nghệ hoặc yêu cầu kỹ thuật đối với trường hợp hàng hóa cung cấp theo hợp đồng được đặt hàng sản xuất cho riêng </w:t>
            </w:r>
            <w:r w:rsidR="008A5567" w:rsidRPr="00A03118">
              <w:rPr>
                <w:rFonts w:asciiTheme="majorHAnsi" w:hAnsiTheme="majorHAnsi" w:cstheme="majorHAnsi"/>
                <w:szCs w:val="24"/>
              </w:rPr>
              <w:t>Đơn vị mua sắm</w:t>
            </w:r>
            <w:r w:rsidRPr="00A03118">
              <w:rPr>
                <w:rFonts w:asciiTheme="majorHAnsi" w:hAnsiTheme="majorHAnsi" w:cstheme="majorHAnsi"/>
                <w:szCs w:val="24"/>
                <w:lang w:val="nl-NL"/>
              </w:rPr>
              <w:t>;</w:t>
            </w:r>
          </w:p>
          <w:p w14:paraId="41C2AF60" w14:textId="77777777" w:rsidR="00D724A9" w:rsidRPr="00A03118" w:rsidRDefault="00D724A9" w:rsidP="006C3B1D">
            <w:pPr>
              <w:widowControl w:val="0"/>
              <w:spacing w:before="120" w:after="120"/>
              <w:ind w:left="170"/>
              <w:rPr>
                <w:rFonts w:asciiTheme="majorHAnsi" w:hAnsiTheme="majorHAnsi" w:cstheme="majorHAnsi"/>
                <w:szCs w:val="24"/>
                <w:lang w:val="nl-NL"/>
              </w:rPr>
            </w:pPr>
            <w:r w:rsidRPr="00A03118">
              <w:rPr>
                <w:rFonts w:asciiTheme="majorHAnsi" w:hAnsiTheme="majorHAnsi" w:cstheme="majorHAnsi"/>
                <w:szCs w:val="24"/>
                <w:lang w:val="nl-NL"/>
              </w:rPr>
              <w:t>b) Thay đổi phương thức vận chuyển hoặc đóng gói;</w:t>
            </w:r>
          </w:p>
          <w:p w14:paraId="64CEC513" w14:textId="77777777" w:rsidR="00D724A9" w:rsidRPr="00A03118" w:rsidRDefault="00D724A9" w:rsidP="006C3B1D">
            <w:pPr>
              <w:widowControl w:val="0"/>
              <w:spacing w:before="120" w:after="120"/>
              <w:ind w:left="170"/>
              <w:rPr>
                <w:rFonts w:asciiTheme="majorHAnsi" w:hAnsiTheme="majorHAnsi" w:cstheme="majorHAnsi"/>
                <w:szCs w:val="24"/>
                <w:lang w:val="nl-NL"/>
              </w:rPr>
            </w:pPr>
            <w:r w:rsidRPr="00A03118">
              <w:rPr>
                <w:rFonts w:asciiTheme="majorHAnsi" w:hAnsiTheme="majorHAnsi" w:cstheme="majorHAnsi"/>
                <w:szCs w:val="24"/>
                <w:lang w:val="nl-NL"/>
              </w:rPr>
              <w:t xml:space="preserve">c) Thay đổi địa điểm giao hàng; </w:t>
            </w:r>
          </w:p>
          <w:p w14:paraId="6B6B4384" w14:textId="77777777" w:rsidR="00D724A9" w:rsidRPr="00A03118" w:rsidRDefault="00D724A9" w:rsidP="006C3B1D">
            <w:pPr>
              <w:widowControl w:val="0"/>
              <w:spacing w:before="120" w:after="120"/>
              <w:ind w:left="170"/>
              <w:rPr>
                <w:rFonts w:asciiTheme="majorHAnsi" w:hAnsiTheme="majorHAnsi" w:cstheme="majorHAnsi"/>
                <w:szCs w:val="24"/>
                <w:lang w:val="nl-NL"/>
              </w:rPr>
            </w:pPr>
            <w:r w:rsidRPr="00A03118">
              <w:rPr>
                <w:rFonts w:asciiTheme="majorHAnsi" w:hAnsiTheme="majorHAnsi" w:cstheme="majorHAnsi"/>
                <w:szCs w:val="24"/>
                <w:lang w:val="nl-NL"/>
              </w:rPr>
              <w:t>d) Thay đổi dịch vụ liên quan.</w:t>
            </w:r>
          </w:p>
          <w:p w14:paraId="0D0A0216" w14:textId="021D2538" w:rsidR="00D724A9" w:rsidRPr="00A03118" w:rsidRDefault="00D724A9" w:rsidP="006C3B1D">
            <w:pPr>
              <w:widowControl w:val="0"/>
              <w:spacing w:before="120" w:after="120"/>
              <w:ind w:left="170"/>
              <w:rPr>
                <w:rFonts w:asciiTheme="majorHAnsi" w:hAnsiTheme="majorHAnsi" w:cstheme="majorHAnsi"/>
                <w:szCs w:val="24"/>
                <w:lang w:val="nl-NL"/>
              </w:rPr>
            </w:pPr>
            <w:r w:rsidRPr="00A03118">
              <w:rPr>
                <w:rFonts w:asciiTheme="majorHAnsi" w:hAnsiTheme="majorHAnsi" w:cstheme="majorHAnsi"/>
                <w:szCs w:val="24"/>
                <w:lang w:val="nl-NL"/>
              </w:rPr>
              <w:t>đ) Điều chỉnh tiến độ thực hiện hợp đồng theo quy định tại Mục 28 ĐKC.</w:t>
            </w:r>
          </w:p>
          <w:p w14:paraId="53FEC575" w14:textId="77777777" w:rsidR="00D724A9" w:rsidRPr="00A03118" w:rsidRDefault="00D724A9" w:rsidP="006C3B1D">
            <w:pPr>
              <w:widowControl w:val="0"/>
              <w:spacing w:before="120" w:after="120"/>
              <w:ind w:left="170"/>
              <w:rPr>
                <w:rFonts w:asciiTheme="majorHAnsi" w:hAnsiTheme="majorHAnsi" w:cstheme="majorHAnsi"/>
                <w:vanish/>
                <w:szCs w:val="24"/>
                <w:lang w:val="nl-NL"/>
              </w:rPr>
            </w:pPr>
          </w:p>
          <w:p w14:paraId="6FE9ED92" w14:textId="77777777" w:rsidR="00D724A9" w:rsidRPr="00A03118" w:rsidRDefault="00D724A9" w:rsidP="006C3B1D">
            <w:pPr>
              <w:widowControl w:val="0"/>
              <w:spacing w:before="120" w:after="120"/>
              <w:ind w:left="170"/>
              <w:rPr>
                <w:rFonts w:asciiTheme="majorHAnsi" w:hAnsiTheme="majorHAnsi" w:cstheme="majorHAnsi"/>
                <w:vanish/>
                <w:szCs w:val="24"/>
                <w:lang w:val="nl-NL"/>
              </w:rPr>
            </w:pPr>
            <w:r w:rsidRPr="00A03118">
              <w:rPr>
                <w:rFonts w:asciiTheme="majorHAnsi" w:hAnsiTheme="majorHAnsi" w:cstheme="majorHAnsi"/>
                <w:vanish/>
                <w:szCs w:val="24"/>
                <w:lang w:val="nl-NL"/>
              </w:rPr>
              <w:t xml:space="preserve">  .</w:t>
            </w:r>
          </w:p>
          <w:p w14:paraId="7C4BF298" w14:textId="766F7825" w:rsidR="00D724A9" w:rsidRPr="00A03118" w:rsidRDefault="00D724A9" w:rsidP="006C3B1D">
            <w:pPr>
              <w:widowControl w:val="0"/>
              <w:spacing w:before="120" w:after="120"/>
              <w:ind w:left="170"/>
              <w:rPr>
                <w:rFonts w:asciiTheme="majorHAnsi" w:hAnsiTheme="majorHAnsi" w:cstheme="majorHAnsi"/>
                <w:szCs w:val="24"/>
                <w:lang w:val="es-ES"/>
              </w:rPr>
            </w:pPr>
            <w:r w:rsidRPr="00A03118">
              <w:rPr>
                <w:rFonts w:asciiTheme="majorHAnsi" w:hAnsiTheme="majorHAnsi" w:cstheme="majorHAnsi"/>
                <w:szCs w:val="24"/>
                <w:lang w:val="es-ES"/>
              </w:rPr>
              <w:t xml:space="preserve">27.2. Trường hợp việc sửa đổi, bổ sung </w:t>
            </w:r>
            <w:r w:rsidRPr="00A03118">
              <w:rPr>
                <w:rFonts w:asciiTheme="majorHAnsi" w:hAnsiTheme="majorHAnsi" w:cstheme="majorHAnsi"/>
                <w:szCs w:val="24"/>
                <w:lang w:val="nl-NL"/>
              </w:rPr>
              <w:t xml:space="preserve">các nội dung trong phạm vi công việc của hợp đồng </w:t>
            </w:r>
            <w:r w:rsidRPr="00A03118">
              <w:rPr>
                <w:rFonts w:asciiTheme="majorHAnsi" w:hAnsiTheme="majorHAnsi" w:cstheme="majorHAnsi"/>
                <w:szCs w:val="24"/>
                <w:lang w:val="es-ES"/>
              </w:rPr>
              <w:t xml:space="preserve">quy định tại Mục 27.1 ĐKC làm thay đổi chi phí hoặc thời gian thực hiện bất kỳ điều khoản nào trong hợp đồng, giá hợp đồng hoặc ngày giao hàng, ngày hoàn thành dịch vụ liên quan phải được điều chỉnh tương ứng và hai bên tiến hành sửa đổi hợp đồng. Yêu cầu của Nhà thầu về việc điều chỉnh giá hợp đồng, ngày giao hàng hoặc ngày hoàn thành phải được tiến hành trong vòng 28 ngày, kể từ ngày Nhà thầu nhận được yêu cầu của </w:t>
            </w:r>
            <w:r w:rsidR="008A5567" w:rsidRPr="00A03118">
              <w:rPr>
                <w:rFonts w:asciiTheme="majorHAnsi" w:hAnsiTheme="majorHAnsi" w:cstheme="majorHAnsi"/>
                <w:szCs w:val="24"/>
              </w:rPr>
              <w:t xml:space="preserve">Đơn vị mua sắm </w:t>
            </w:r>
            <w:r w:rsidRPr="00A03118">
              <w:rPr>
                <w:rFonts w:asciiTheme="majorHAnsi" w:hAnsiTheme="majorHAnsi" w:cstheme="majorHAnsi"/>
                <w:szCs w:val="24"/>
                <w:lang w:val="es-ES"/>
              </w:rPr>
              <w:t>về việc sửa đổi, bổ sung nội dung công việc của hợp đồng.</w:t>
            </w:r>
          </w:p>
          <w:p w14:paraId="08A6BB77" w14:textId="7C1C185A" w:rsidR="00D724A9" w:rsidRPr="00A03118" w:rsidRDefault="00D724A9" w:rsidP="006C3B1D">
            <w:pPr>
              <w:widowControl w:val="0"/>
              <w:spacing w:before="120" w:after="120"/>
              <w:ind w:left="170"/>
              <w:rPr>
                <w:rFonts w:asciiTheme="majorHAnsi" w:hAnsiTheme="majorHAnsi" w:cstheme="majorHAnsi"/>
                <w:szCs w:val="24"/>
                <w:lang w:val="es-ES"/>
              </w:rPr>
            </w:pPr>
            <w:r w:rsidRPr="00A03118">
              <w:rPr>
                <w:rFonts w:asciiTheme="majorHAnsi" w:hAnsiTheme="majorHAnsi" w:cstheme="majorHAnsi"/>
                <w:szCs w:val="24"/>
                <w:lang w:val="es-ES"/>
              </w:rPr>
              <w:t xml:space="preserve">27.3. Trường hợp Nhà thầu cung cấp hàng hóa với phiên bản mới của cùng hãng sản xuất, có cùng xuất xứ, có tính năng kỹ thuật, cấu hình, thông số… tương đương hoặc tốt hơn phiên bản hàng hóa Nhà thầu đề xuất trong HSDT và đáp ứng yêu cầu HSMT thì Nhà thầu phải thông báo trước bằng văn bản cho </w:t>
            </w:r>
            <w:r w:rsidR="008A5567" w:rsidRPr="00A03118">
              <w:rPr>
                <w:rFonts w:asciiTheme="majorHAnsi" w:hAnsiTheme="majorHAnsi" w:cstheme="majorHAnsi"/>
                <w:szCs w:val="24"/>
              </w:rPr>
              <w:t xml:space="preserve">Đơn vị mua sắm </w:t>
            </w:r>
            <w:r w:rsidRPr="00A03118">
              <w:rPr>
                <w:rFonts w:asciiTheme="majorHAnsi" w:hAnsiTheme="majorHAnsi" w:cstheme="majorHAnsi"/>
                <w:szCs w:val="24"/>
                <w:lang w:val="es-ES"/>
              </w:rPr>
              <w:t xml:space="preserve">để xem xét. Trong trường hợp này, căn cứ nhu cầu sử dụng, </w:t>
            </w:r>
            <w:r w:rsidR="008A5567" w:rsidRPr="00A03118">
              <w:rPr>
                <w:rFonts w:asciiTheme="majorHAnsi" w:hAnsiTheme="majorHAnsi" w:cstheme="majorHAnsi"/>
                <w:szCs w:val="24"/>
              </w:rPr>
              <w:t xml:space="preserve">Đơn vị mua sắm </w:t>
            </w:r>
            <w:r w:rsidRPr="00A03118">
              <w:rPr>
                <w:rFonts w:asciiTheme="majorHAnsi" w:hAnsiTheme="majorHAnsi" w:cstheme="majorHAnsi"/>
                <w:szCs w:val="24"/>
                <w:lang w:val="es-ES"/>
              </w:rPr>
              <w:t>có thể chấp thuận đề xuất của Nhà thầu với điều kiện là đơn giá và các điều kiện khác của hợp đồng không thay đổi.</w:t>
            </w:r>
          </w:p>
          <w:p w14:paraId="7F727CA6" w14:textId="79EECE05" w:rsidR="00D724A9" w:rsidRPr="00A03118" w:rsidRDefault="00D724A9" w:rsidP="006C3B1D">
            <w:pPr>
              <w:widowControl w:val="0"/>
              <w:spacing w:before="120" w:after="120"/>
              <w:ind w:left="170"/>
              <w:rPr>
                <w:rFonts w:asciiTheme="majorHAnsi" w:hAnsiTheme="majorHAnsi" w:cstheme="majorHAnsi"/>
                <w:szCs w:val="24"/>
                <w:lang w:val="es-ES"/>
              </w:rPr>
            </w:pPr>
            <w:r w:rsidRPr="00A03118">
              <w:rPr>
                <w:rFonts w:asciiTheme="majorHAnsi" w:hAnsiTheme="majorHAnsi" w:cstheme="majorHAnsi"/>
                <w:szCs w:val="24"/>
                <w:lang w:val="es-ES"/>
              </w:rPr>
              <w:t xml:space="preserve">27.4. Trường hợp cần thực hiện các dịch vụ liên quan chưa nêu trong </w:t>
            </w:r>
            <w:r w:rsidRPr="00A03118">
              <w:rPr>
                <w:rFonts w:asciiTheme="majorHAnsi" w:hAnsiTheme="majorHAnsi" w:cstheme="majorHAnsi"/>
                <w:szCs w:val="24"/>
                <w:lang w:val="es-ES"/>
              </w:rPr>
              <w:lastRenderedPageBreak/>
              <w:t xml:space="preserve">hợp đồng, </w:t>
            </w:r>
            <w:r w:rsidR="008A5567" w:rsidRPr="00A03118">
              <w:rPr>
                <w:rFonts w:asciiTheme="majorHAnsi" w:hAnsiTheme="majorHAnsi" w:cstheme="majorHAnsi"/>
                <w:szCs w:val="24"/>
              </w:rPr>
              <w:t xml:space="preserve">Đơn vị mua sắm </w:t>
            </w:r>
            <w:r w:rsidRPr="00A03118">
              <w:rPr>
                <w:rFonts w:asciiTheme="majorHAnsi" w:hAnsiTheme="majorHAnsi" w:cstheme="majorHAnsi"/>
                <w:szCs w:val="24"/>
                <w:lang w:val="es-ES"/>
              </w:rPr>
              <w:t xml:space="preserve">và Nhà thầu tiến hành thương thảo, bảo đảm </w:t>
            </w:r>
            <w:r w:rsidRPr="00A03118">
              <w:rPr>
                <w:rFonts w:asciiTheme="majorHAnsi" w:hAnsiTheme="majorHAnsi" w:cstheme="majorHAnsi"/>
                <w:szCs w:val="24"/>
                <w:lang w:val="nl-NL"/>
              </w:rPr>
              <w:t>đơn giá phù hợp giá cả thị trường</w:t>
            </w:r>
            <w:r w:rsidRPr="00A03118">
              <w:rPr>
                <w:rFonts w:asciiTheme="majorHAnsi" w:hAnsiTheme="majorHAnsi" w:cstheme="majorHAnsi"/>
                <w:szCs w:val="24"/>
                <w:lang w:val="es-ES"/>
              </w:rPr>
              <w:t>.</w:t>
            </w:r>
          </w:p>
          <w:p w14:paraId="6624E3E3" w14:textId="357E3703" w:rsidR="00D724A9" w:rsidRPr="00A03118" w:rsidRDefault="00D724A9" w:rsidP="006C3B1D">
            <w:pPr>
              <w:widowControl w:val="0"/>
              <w:spacing w:before="120" w:after="120"/>
              <w:ind w:left="170"/>
              <w:rPr>
                <w:rFonts w:asciiTheme="majorHAnsi" w:hAnsiTheme="majorHAnsi" w:cstheme="majorHAnsi"/>
                <w:szCs w:val="24"/>
                <w:lang w:val="nl-NL"/>
              </w:rPr>
            </w:pPr>
            <w:r w:rsidRPr="00A03118">
              <w:rPr>
                <w:rFonts w:asciiTheme="majorHAnsi" w:hAnsiTheme="majorHAnsi" w:cstheme="majorHAnsi"/>
                <w:szCs w:val="24"/>
                <w:lang w:val="nl-NL"/>
              </w:rPr>
              <w:t xml:space="preserve">27.5. </w:t>
            </w:r>
            <w:r w:rsidR="008A5567" w:rsidRPr="00A03118">
              <w:rPr>
                <w:rFonts w:asciiTheme="majorHAnsi" w:hAnsiTheme="majorHAnsi" w:cstheme="majorHAnsi"/>
                <w:szCs w:val="24"/>
              </w:rPr>
              <w:t xml:space="preserve">Đơn vị mua sắm </w:t>
            </w:r>
            <w:r w:rsidRPr="00A03118">
              <w:rPr>
                <w:rFonts w:asciiTheme="majorHAnsi" w:hAnsiTheme="majorHAnsi" w:cstheme="majorHAnsi"/>
                <w:szCs w:val="24"/>
                <w:lang w:val="nl-NL"/>
              </w:rPr>
              <w:t>và Nhà thầu sẽ tiến hành thương thảo để làm cơ sở ký kết văn bản sửa đổi hợp đồng trong trường hợp sửa đổi hợp đồng.</w:t>
            </w:r>
          </w:p>
          <w:p w14:paraId="304777C6" w14:textId="77777777" w:rsidR="00D724A9" w:rsidRPr="00A03118" w:rsidRDefault="00D724A9" w:rsidP="006C3B1D">
            <w:pPr>
              <w:widowControl w:val="0"/>
              <w:spacing w:before="120" w:after="120"/>
              <w:ind w:left="170"/>
              <w:rPr>
                <w:rFonts w:asciiTheme="majorHAnsi" w:hAnsiTheme="majorHAnsi" w:cstheme="majorHAnsi"/>
                <w:szCs w:val="24"/>
                <w:lang w:val="nl-NL"/>
              </w:rPr>
            </w:pPr>
            <w:r w:rsidRPr="00A03118">
              <w:rPr>
                <w:rFonts w:asciiTheme="majorHAnsi" w:hAnsiTheme="majorHAnsi" w:cstheme="majorHAnsi"/>
                <w:szCs w:val="24"/>
                <w:lang w:val="nl-NL"/>
              </w:rPr>
              <w:t>27.6. Trong thời gian thực hiện hợp đồng, nhà thầu có thể đề xuất giải pháp tiết kiệm chi phí bao gồm ít nhất các nội dung sau đây:</w:t>
            </w:r>
          </w:p>
          <w:p w14:paraId="40CAA785" w14:textId="77777777" w:rsidR="00D724A9" w:rsidRPr="00A03118" w:rsidRDefault="00D724A9" w:rsidP="006C3B1D">
            <w:pPr>
              <w:widowControl w:val="0"/>
              <w:spacing w:before="120" w:after="120"/>
              <w:ind w:left="170"/>
              <w:rPr>
                <w:rFonts w:asciiTheme="majorHAnsi" w:hAnsiTheme="majorHAnsi" w:cstheme="majorHAnsi"/>
                <w:szCs w:val="24"/>
                <w:lang w:val="nl-NL"/>
              </w:rPr>
            </w:pPr>
            <w:r w:rsidRPr="00A03118">
              <w:rPr>
                <w:rFonts w:asciiTheme="majorHAnsi" w:hAnsiTheme="majorHAnsi" w:cstheme="majorHAnsi"/>
                <w:szCs w:val="24"/>
                <w:lang w:val="nl-NL"/>
              </w:rPr>
              <w:t>a) Nội dung giải pháp, giải thích sự khác biệt so với các yêu cầu theo hợp đồng đã ký kết;</w:t>
            </w:r>
          </w:p>
          <w:p w14:paraId="398962D2" w14:textId="1CFC09ED" w:rsidR="00D724A9" w:rsidRPr="00A03118" w:rsidRDefault="00D724A9" w:rsidP="006C3B1D">
            <w:pPr>
              <w:widowControl w:val="0"/>
              <w:spacing w:before="120" w:after="120"/>
              <w:ind w:left="170"/>
              <w:rPr>
                <w:rFonts w:asciiTheme="majorHAnsi" w:hAnsiTheme="majorHAnsi" w:cstheme="majorHAnsi"/>
                <w:szCs w:val="24"/>
                <w:lang w:val="nl-NL"/>
              </w:rPr>
            </w:pPr>
            <w:r w:rsidRPr="00A03118">
              <w:rPr>
                <w:rFonts w:asciiTheme="majorHAnsi" w:hAnsiTheme="majorHAnsi" w:cstheme="majorHAnsi"/>
                <w:szCs w:val="24"/>
                <w:lang w:val="nl-NL"/>
              </w:rPr>
              <w:t xml:space="preserve">b) Phân tích toàn diện chi phí và lợi ích của giải pháp bao gồm mô tả và ước tính các chi phí (bao gồm cả chi phí vòng đời) có thể phát sinh cho </w:t>
            </w:r>
            <w:r w:rsidR="008A5567" w:rsidRPr="00A03118">
              <w:rPr>
                <w:rFonts w:asciiTheme="majorHAnsi" w:hAnsiTheme="majorHAnsi" w:cstheme="majorHAnsi"/>
                <w:szCs w:val="24"/>
              </w:rPr>
              <w:t xml:space="preserve">Đơn vị mua sắm </w:t>
            </w:r>
            <w:r w:rsidRPr="00A03118">
              <w:rPr>
                <w:rFonts w:asciiTheme="majorHAnsi" w:hAnsiTheme="majorHAnsi" w:cstheme="majorHAnsi"/>
                <w:szCs w:val="24"/>
                <w:lang w:val="nl-NL"/>
              </w:rPr>
              <w:t xml:space="preserve">trong trường hợp chấp thuận đề xuất của Nhà thầu; </w:t>
            </w:r>
          </w:p>
          <w:p w14:paraId="66A0F365" w14:textId="77777777" w:rsidR="00D724A9" w:rsidRPr="00A03118" w:rsidRDefault="00D724A9" w:rsidP="006C3B1D">
            <w:pPr>
              <w:widowControl w:val="0"/>
              <w:spacing w:before="120" w:after="120"/>
              <w:ind w:left="170"/>
              <w:rPr>
                <w:rFonts w:asciiTheme="majorHAnsi" w:hAnsiTheme="majorHAnsi" w:cstheme="majorHAnsi"/>
                <w:szCs w:val="24"/>
                <w:lang w:val="nl-NL"/>
              </w:rPr>
            </w:pPr>
            <w:r w:rsidRPr="00A03118">
              <w:rPr>
                <w:rFonts w:asciiTheme="majorHAnsi" w:hAnsiTheme="majorHAnsi" w:cstheme="majorHAnsi"/>
                <w:szCs w:val="24"/>
                <w:lang w:val="nl-NL"/>
              </w:rPr>
              <w:t>c) Tác động của giải pháp đối với hiệu quả thực hiện hợp đồng.</w:t>
            </w:r>
          </w:p>
          <w:p w14:paraId="47A6531E" w14:textId="2EAF4CB5" w:rsidR="00D724A9" w:rsidRPr="00A03118" w:rsidRDefault="00D724A9" w:rsidP="006C3B1D">
            <w:pPr>
              <w:widowControl w:val="0"/>
              <w:spacing w:before="120" w:after="120"/>
              <w:ind w:left="170"/>
              <w:rPr>
                <w:rFonts w:asciiTheme="majorHAnsi" w:hAnsiTheme="majorHAnsi" w:cstheme="majorHAnsi"/>
                <w:szCs w:val="24"/>
                <w:lang w:val="nl-NL"/>
              </w:rPr>
            </w:pPr>
            <w:r w:rsidRPr="00A03118">
              <w:rPr>
                <w:rFonts w:asciiTheme="majorHAnsi" w:hAnsiTheme="majorHAnsi" w:cstheme="majorHAnsi"/>
                <w:szCs w:val="24"/>
                <w:lang w:val="nl-NL"/>
              </w:rPr>
              <w:t xml:space="preserve">27.7. </w:t>
            </w:r>
            <w:r w:rsidR="008A5567" w:rsidRPr="00A03118">
              <w:rPr>
                <w:rFonts w:asciiTheme="majorHAnsi" w:hAnsiTheme="majorHAnsi" w:cstheme="majorHAnsi"/>
                <w:szCs w:val="24"/>
              </w:rPr>
              <w:t xml:space="preserve">Đơn vị mua sắm </w:t>
            </w:r>
            <w:r w:rsidRPr="00A03118">
              <w:rPr>
                <w:rFonts w:asciiTheme="majorHAnsi" w:hAnsiTheme="majorHAnsi" w:cstheme="majorHAnsi"/>
                <w:szCs w:val="24"/>
                <w:lang w:val="nl-NL"/>
              </w:rPr>
              <w:t>có thể chấp thuận đề xuất của Nhà thầu nếu đề xuất này chứng minh được một trong các lợi ích dưới đây mà không làm ảnh hưởng đến các chức năng cần thiết của hàng hóa:</w:t>
            </w:r>
          </w:p>
          <w:p w14:paraId="52CF6F2D" w14:textId="77777777" w:rsidR="00D724A9" w:rsidRPr="00A03118" w:rsidRDefault="00D724A9" w:rsidP="006C3B1D">
            <w:pPr>
              <w:widowControl w:val="0"/>
              <w:spacing w:before="120" w:after="120"/>
              <w:ind w:left="170"/>
              <w:rPr>
                <w:rFonts w:asciiTheme="majorHAnsi" w:hAnsiTheme="majorHAnsi" w:cstheme="majorHAnsi"/>
                <w:szCs w:val="24"/>
                <w:lang w:val="nl-NL"/>
              </w:rPr>
            </w:pPr>
            <w:r w:rsidRPr="00A03118">
              <w:rPr>
                <w:rFonts w:asciiTheme="majorHAnsi" w:hAnsiTheme="majorHAnsi" w:cstheme="majorHAnsi"/>
                <w:szCs w:val="24"/>
                <w:lang w:val="nl-NL"/>
              </w:rPr>
              <w:t xml:space="preserve">a) Rút ngắn thời gian giao hàng; </w:t>
            </w:r>
          </w:p>
          <w:p w14:paraId="7AE903E9" w14:textId="2A7E0682" w:rsidR="00D724A9" w:rsidRPr="00A03118" w:rsidRDefault="00D724A9" w:rsidP="006C3B1D">
            <w:pPr>
              <w:widowControl w:val="0"/>
              <w:spacing w:before="120" w:after="120"/>
              <w:ind w:left="170"/>
              <w:rPr>
                <w:rFonts w:asciiTheme="majorHAnsi" w:hAnsiTheme="majorHAnsi" w:cstheme="majorHAnsi"/>
                <w:szCs w:val="24"/>
                <w:lang w:val="nl-NL"/>
              </w:rPr>
            </w:pPr>
            <w:r w:rsidRPr="00A03118">
              <w:rPr>
                <w:rFonts w:asciiTheme="majorHAnsi" w:hAnsiTheme="majorHAnsi" w:cstheme="majorHAnsi"/>
                <w:szCs w:val="24"/>
                <w:lang w:val="nl-NL"/>
              </w:rPr>
              <w:t xml:space="preserve">b) Giảm giá hợp đồng hoặc chi phí vòng đời cho </w:t>
            </w:r>
            <w:r w:rsidR="008A5567" w:rsidRPr="00A03118">
              <w:rPr>
                <w:rFonts w:asciiTheme="majorHAnsi" w:hAnsiTheme="majorHAnsi" w:cstheme="majorHAnsi"/>
                <w:szCs w:val="24"/>
              </w:rPr>
              <w:t>Đơn vị mua sắm</w:t>
            </w:r>
            <w:r w:rsidRPr="00A03118">
              <w:rPr>
                <w:rFonts w:asciiTheme="majorHAnsi" w:hAnsiTheme="majorHAnsi" w:cstheme="majorHAnsi"/>
                <w:szCs w:val="24"/>
                <w:lang w:val="nl-NL"/>
              </w:rPr>
              <w:t xml:space="preserve">; </w:t>
            </w:r>
          </w:p>
          <w:p w14:paraId="5847F76E" w14:textId="77777777" w:rsidR="00D724A9" w:rsidRPr="00A03118" w:rsidRDefault="00D724A9" w:rsidP="006C3B1D">
            <w:pPr>
              <w:widowControl w:val="0"/>
              <w:spacing w:before="120" w:after="120"/>
              <w:ind w:left="170"/>
              <w:rPr>
                <w:rFonts w:asciiTheme="majorHAnsi" w:hAnsiTheme="majorHAnsi" w:cstheme="majorHAnsi"/>
                <w:szCs w:val="24"/>
                <w:lang w:val="nl-NL"/>
              </w:rPr>
            </w:pPr>
            <w:r w:rsidRPr="00A03118">
              <w:rPr>
                <w:rFonts w:asciiTheme="majorHAnsi" w:hAnsiTheme="majorHAnsi" w:cstheme="majorHAnsi"/>
                <w:szCs w:val="24"/>
                <w:lang w:val="nl-NL"/>
              </w:rPr>
              <w:t xml:space="preserve">c) Nâng cao chất lượng, hiệu quả hoặc tính bền vững của hàng hóa trong hợp đồng; </w:t>
            </w:r>
          </w:p>
          <w:p w14:paraId="5BEC257B" w14:textId="2EC734AA" w:rsidR="00D724A9" w:rsidRPr="00A03118" w:rsidRDefault="00D724A9" w:rsidP="006C3B1D">
            <w:pPr>
              <w:widowControl w:val="0"/>
              <w:spacing w:before="120" w:after="120"/>
              <w:ind w:left="170"/>
              <w:rPr>
                <w:rFonts w:asciiTheme="majorHAnsi" w:hAnsiTheme="majorHAnsi" w:cstheme="majorHAnsi"/>
                <w:szCs w:val="24"/>
                <w:lang w:val="nl-NL"/>
              </w:rPr>
            </w:pPr>
            <w:r w:rsidRPr="00A03118">
              <w:rPr>
                <w:rFonts w:asciiTheme="majorHAnsi" w:hAnsiTheme="majorHAnsi" w:cstheme="majorHAnsi"/>
                <w:szCs w:val="24"/>
                <w:lang w:val="nl-NL"/>
              </w:rPr>
              <w:t xml:space="preserve">d) Bất kỳ lợi ích nào khác cho </w:t>
            </w:r>
            <w:r w:rsidR="00A15A4A" w:rsidRPr="00A03118">
              <w:rPr>
                <w:rFonts w:asciiTheme="majorHAnsi" w:hAnsiTheme="majorHAnsi" w:cstheme="majorHAnsi"/>
                <w:szCs w:val="24"/>
              </w:rPr>
              <w:t>Bên mời thầu</w:t>
            </w:r>
            <w:r w:rsidRPr="00A03118">
              <w:rPr>
                <w:rFonts w:asciiTheme="majorHAnsi" w:hAnsiTheme="majorHAnsi" w:cstheme="majorHAnsi"/>
                <w:szCs w:val="24"/>
                <w:lang w:val="nl-NL"/>
              </w:rPr>
              <w:t>.</w:t>
            </w:r>
          </w:p>
          <w:p w14:paraId="0D66B674" w14:textId="167C5068" w:rsidR="00D724A9" w:rsidRPr="00A03118" w:rsidRDefault="00D724A9" w:rsidP="006C3B1D">
            <w:pPr>
              <w:widowControl w:val="0"/>
              <w:spacing w:before="120" w:after="120"/>
              <w:ind w:left="170"/>
              <w:rPr>
                <w:rFonts w:asciiTheme="majorHAnsi" w:hAnsiTheme="majorHAnsi" w:cstheme="majorHAnsi"/>
                <w:szCs w:val="24"/>
                <w:lang w:val="nl-NL"/>
              </w:rPr>
            </w:pPr>
            <w:r w:rsidRPr="00A03118">
              <w:rPr>
                <w:rFonts w:asciiTheme="majorHAnsi" w:hAnsiTheme="majorHAnsi" w:cstheme="majorHAnsi"/>
                <w:szCs w:val="24"/>
                <w:lang w:val="nl-NL"/>
              </w:rPr>
              <w:t xml:space="preserve">Trường hợp đề xuất của Nhà thầu được </w:t>
            </w:r>
            <w:r w:rsidR="008A5567" w:rsidRPr="00A03118">
              <w:rPr>
                <w:rFonts w:asciiTheme="majorHAnsi" w:hAnsiTheme="majorHAnsi" w:cstheme="majorHAnsi"/>
                <w:szCs w:val="24"/>
              </w:rPr>
              <w:t xml:space="preserve">Đơn vị mua sắm </w:t>
            </w:r>
            <w:r w:rsidRPr="00A03118">
              <w:rPr>
                <w:rFonts w:asciiTheme="majorHAnsi" w:hAnsiTheme="majorHAnsi" w:cstheme="majorHAnsi"/>
                <w:szCs w:val="24"/>
                <w:lang w:val="nl-NL"/>
              </w:rPr>
              <w:t xml:space="preserve">chấp thuận và làm giảm giá hợp đồng, </w:t>
            </w:r>
            <w:r w:rsidR="008A5567" w:rsidRPr="00A03118">
              <w:rPr>
                <w:rFonts w:asciiTheme="majorHAnsi" w:hAnsiTheme="majorHAnsi" w:cstheme="majorHAnsi"/>
                <w:szCs w:val="24"/>
              </w:rPr>
              <w:t xml:space="preserve">Đơn vị mua sắm </w:t>
            </w:r>
            <w:r w:rsidRPr="00A03118">
              <w:rPr>
                <w:rFonts w:asciiTheme="majorHAnsi" w:hAnsiTheme="majorHAnsi" w:cstheme="majorHAnsi"/>
                <w:szCs w:val="24"/>
                <w:lang w:val="nl-NL"/>
              </w:rPr>
              <w:t>thanh toán cho Nhà thầu theo tỷ lệ quy định tại</w:t>
            </w:r>
            <w:r w:rsidRPr="00A03118">
              <w:rPr>
                <w:rFonts w:asciiTheme="majorHAnsi" w:hAnsiTheme="majorHAnsi" w:cstheme="majorHAnsi"/>
                <w:b/>
                <w:szCs w:val="24"/>
                <w:lang w:val="nl-NL"/>
              </w:rPr>
              <w:t xml:space="preserve"> ĐKCT</w:t>
            </w:r>
            <w:r w:rsidRPr="00A03118">
              <w:rPr>
                <w:rFonts w:asciiTheme="majorHAnsi" w:hAnsiTheme="majorHAnsi" w:cstheme="majorHAnsi"/>
                <w:szCs w:val="24"/>
                <w:lang w:val="nl-NL"/>
              </w:rPr>
              <w:t xml:space="preserve"> đối với phần giá trị giảm giá hợp đồng.</w:t>
            </w:r>
          </w:p>
          <w:p w14:paraId="387240A8" w14:textId="3501EAEC" w:rsidR="00D724A9" w:rsidRPr="00A03118" w:rsidRDefault="00D724A9" w:rsidP="006C3B1D">
            <w:pPr>
              <w:widowControl w:val="0"/>
              <w:spacing w:before="120" w:after="120"/>
              <w:ind w:left="170"/>
              <w:rPr>
                <w:rFonts w:asciiTheme="majorHAnsi" w:hAnsiTheme="majorHAnsi" w:cstheme="majorHAnsi"/>
                <w:szCs w:val="24"/>
                <w:lang w:val="nl-NL"/>
              </w:rPr>
            </w:pPr>
            <w:r w:rsidRPr="00A03118">
              <w:rPr>
                <w:rFonts w:asciiTheme="majorHAnsi" w:hAnsiTheme="majorHAnsi" w:cstheme="majorHAnsi"/>
                <w:szCs w:val="24"/>
                <w:lang w:val="nl-NL"/>
              </w:rPr>
              <w:t xml:space="preserve">Trường hợp đề xuất của Nhà thầu được </w:t>
            </w:r>
            <w:r w:rsidR="008A5567" w:rsidRPr="00A03118">
              <w:rPr>
                <w:rFonts w:asciiTheme="majorHAnsi" w:hAnsiTheme="majorHAnsi" w:cstheme="majorHAnsi"/>
                <w:szCs w:val="24"/>
              </w:rPr>
              <w:t xml:space="preserve">Đơn vị mua sắm </w:t>
            </w:r>
            <w:r w:rsidRPr="00A03118">
              <w:rPr>
                <w:rFonts w:asciiTheme="majorHAnsi" w:hAnsiTheme="majorHAnsi" w:cstheme="majorHAnsi"/>
                <w:szCs w:val="24"/>
                <w:lang w:val="nl-NL"/>
              </w:rPr>
              <w:t xml:space="preserve">chấp thuận và làm tăng giá hợp đồng nhưng giảm chi phí vòng đời do tác động của các yếu tố quy định tại các điểm a, b, c và d </w:t>
            </w:r>
            <w:r w:rsidR="004B209F" w:rsidRPr="00A03118">
              <w:rPr>
                <w:rFonts w:asciiTheme="majorHAnsi" w:hAnsiTheme="majorHAnsi" w:cstheme="majorHAnsi"/>
                <w:szCs w:val="24"/>
                <w:lang w:val="nl-NL"/>
              </w:rPr>
              <w:t xml:space="preserve">khoản </w:t>
            </w:r>
            <w:r w:rsidRPr="00A03118">
              <w:rPr>
                <w:rFonts w:asciiTheme="majorHAnsi" w:hAnsiTheme="majorHAnsi" w:cstheme="majorHAnsi"/>
                <w:szCs w:val="24"/>
                <w:lang w:val="nl-NL"/>
              </w:rPr>
              <w:t xml:space="preserve">này, </w:t>
            </w:r>
            <w:r w:rsidR="008A5567" w:rsidRPr="00A03118">
              <w:rPr>
                <w:rFonts w:asciiTheme="majorHAnsi" w:hAnsiTheme="majorHAnsi" w:cstheme="majorHAnsi"/>
                <w:szCs w:val="24"/>
              </w:rPr>
              <w:t xml:space="preserve">Đơn vị mua sắm </w:t>
            </w:r>
            <w:r w:rsidRPr="00A03118">
              <w:rPr>
                <w:rFonts w:asciiTheme="majorHAnsi" w:hAnsiTheme="majorHAnsi" w:cstheme="majorHAnsi"/>
                <w:szCs w:val="24"/>
                <w:lang w:val="nl-NL"/>
              </w:rPr>
              <w:t>thanh toán cho Nhà thầu theo phần giá trị tăng giá hợp đồng.</w:t>
            </w:r>
          </w:p>
        </w:tc>
      </w:tr>
      <w:tr w:rsidR="00A03118" w:rsidRPr="00A03118" w14:paraId="65E33FFF" w14:textId="77777777" w:rsidTr="0033091E">
        <w:tc>
          <w:tcPr>
            <w:tcW w:w="2268" w:type="dxa"/>
          </w:tcPr>
          <w:p w14:paraId="0458B2E8" w14:textId="77777777" w:rsidR="00D724A9" w:rsidRPr="00A03118" w:rsidRDefault="00D724A9" w:rsidP="0033091E">
            <w:pPr>
              <w:pStyle w:val="HAStyle1"/>
              <w:numPr>
                <w:ilvl w:val="0"/>
                <w:numId w:val="0"/>
              </w:numPr>
              <w:tabs>
                <w:tab w:val="left" w:pos="486"/>
              </w:tabs>
              <w:rPr>
                <w:rFonts w:asciiTheme="majorHAnsi" w:hAnsiTheme="majorHAnsi" w:cstheme="majorHAnsi"/>
                <w:sz w:val="24"/>
                <w:szCs w:val="24"/>
                <w:lang w:val="nl-NL"/>
              </w:rPr>
            </w:pPr>
            <w:r w:rsidRPr="00A03118">
              <w:rPr>
                <w:rFonts w:asciiTheme="majorHAnsi" w:hAnsiTheme="majorHAnsi" w:cstheme="majorHAnsi"/>
                <w:sz w:val="24"/>
                <w:szCs w:val="24"/>
                <w:lang w:val="nl-NL"/>
              </w:rPr>
              <w:lastRenderedPageBreak/>
              <w:t xml:space="preserve">28. Điều chỉnh tiến độ thực hiện hợp đồng </w:t>
            </w:r>
          </w:p>
        </w:tc>
        <w:tc>
          <w:tcPr>
            <w:tcW w:w="6946" w:type="dxa"/>
          </w:tcPr>
          <w:p w14:paraId="59D430F7" w14:textId="7E52A682" w:rsidR="00D724A9" w:rsidRPr="00A03118" w:rsidRDefault="00D724A9" w:rsidP="006C3B1D">
            <w:pPr>
              <w:widowControl w:val="0"/>
              <w:spacing w:before="120" w:after="120"/>
              <w:ind w:left="170"/>
              <w:rPr>
                <w:rFonts w:asciiTheme="majorHAnsi" w:hAnsiTheme="majorHAnsi" w:cstheme="majorHAnsi"/>
                <w:szCs w:val="24"/>
                <w:lang w:val="nl-NL"/>
              </w:rPr>
            </w:pPr>
            <w:r w:rsidRPr="00A03118">
              <w:rPr>
                <w:rFonts w:asciiTheme="majorHAnsi" w:hAnsiTheme="majorHAnsi" w:cstheme="majorHAnsi"/>
                <w:szCs w:val="24"/>
                <w:lang w:val="nl-NL"/>
              </w:rPr>
              <w:t xml:space="preserve">28.1. Trong quá trình thực hiện hợp đồng, trường hợp phát sinh các điều kiện bất lợi, cản trở Nhà thầu hoặc nhà thầu phụ trong việc cung cấp hàng hóa và lịch thực hiện các dịch vụ liên quan quy định tại Mục 9 ĐKC, Nhà thầu phải kịp thời thông báo bằng văn bản cho </w:t>
            </w:r>
            <w:r w:rsidR="00A15A4A" w:rsidRPr="00A03118">
              <w:rPr>
                <w:rFonts w:asciiTheme="majorHAnsi" w:hAnsiTheme="majorHAnsi" w:cstheme="majorHAnsi"/>
                <w:szCs w:val="24"/>
              </w:rPr>
              <w:t>Bên mời thầu</w:t>
            </w:r>
            <w:r w:rsidRPr="00A03118">
              <w:rPr>
                <w:rFonts w:asciiTheme="majorHAnsi" w:hAnsiTheme="majorHAnsi" w:cstheme="majorHAnsi"/>
                <w:szCs w:val="24"/>
                <w:lang w:val="nl-NL"/>
              </w:rPr>
              <w:t xml:space="preserve"> về việc chậm tiến độ, nguyên nhân, khoảng thời gian chậm tiến độ. Trên cơ sở thông báo của Nhà thầu, </w:t>
            </w:r>
            <w:r w:rsidR="00A15A4A" w:rsidRPr="00A03118">
              <w:rPr>
                <w:rFonts w:asciiTheme="majorHAnsi" w:hAnsiTheme="majorHAnsi" w:cstheme="majorHAnsi"/>
                <w:szCs w:val="24"/>
              </w:rPr>
              <w:t>Bên mời thầu</w:t>
            </w:r>
            <w:r w:rsidRPr="00A03118">
              <w:rPr>
                <w:rFonts w:asciiTheme="majorHAnsi" w:hAnsiTheme="majorHAnsi" w:cstheme="majorHAnsi"/>
                <w:szCs w:val="24"/>
                <w:lang w:val="nl-NL"/>
              </w:rPr>
              <w:t xml:space="preserve"> phải nhanh chóng đánh giá tình hình và có thể xem xét gia hạn hợp đồng. Trường hợp </w:t>
            </w:r>
            <w:r w:rsidR="008A5567" w:rsidRPr="00A03118">
              <w:rPr>
                <w:rFonts w:asciiTheme="majorHAnsi" w:hAnsiTheme="majorHAnsi" w:cstheme="majorHAnsi"/>
                <w:szCs w:val="24"/>
              </w:rPr>
              <w:t xml:space="preserve">Đơn vị mua sắm </w:t>
            </w:r>
            <w:r w:rsidRPr="00A03118">
              <w:rPr>
                <w:rFonts w:asciiTheme="majorHAnsi" w:hAnsiTheme="majorHAnsi" w:cstheme="majorHAnsi"/>
                <w:szCs w:val="24"/>
                <w:lang w:val="nl-NL"/>
              </w:rPr>
              <w:t xml:space="preserve">đồng ý gia hạn, các bên tiến hành thương thảo để làm cơ sở ký kết </w:t>
            </w:r>
            <w:r w:rsidR="00AF633A" w:rsidRPr="00A03118">
              <w:rPr>
                <w:rFonts w:asciiTheme="majorHAnsi" w:hAnsiTheme="majorHAnsi" w:cstheme="majorHAnsi"/>
                <w:szCs w:val="24"/>
                <w:lang w:val="nl-NL"/>
              </w:rPr>
              <w:t>văn bản</w:t>
            </w:r>
            <w:r w:rsidRPr="00A03118">
              <w:rPr>
                <w:rFonts w:asciiTheme="majorHAnsi" w:hAnsiTheme="majorHAnsi" w:cstheme="majorHAnsi"/>
                <w:szCs w:val="24"/>
                <w:lang w:val="nl-NL"/>
              </w:rPr>
              <w:t xml:space="preserve"> sửa đổi hợp đồng.</w:t>
            </w:r>
          </w:p>
          <w:p w14:paraId="3C6766E5" w14:textId="171368FB" w:rsidR="00D724A9" w:rsidRPr="00A03118" w:rsidRDefault="00D724A9" w:rsidP="006C3B1D">
            <w:pPr>
              <w:widowControl w:val="0"/>
              <w:spacing w:before="120" w:after="120"/>
              <w:ind w:left="170"/>
              <w:rPr>
                <w:rFonts w:asciiTheme="majorHAnsi" w:hAnsiTheme="majorHAnsi" w:cstheme="majorHAnsi"/>
                <w:szCs w:val="24"/>
                <w:lang w:val="es-ES"/>
              </w:rPr>
            </w:pPr>
            <w:r w:rsidRPr="00A03118">
              <w:rPr>
                <w:rFonts w:asciiTheme="majorHAnsi" w:hAnsiTheme="majorHAnsi" w:cstheme="majorHAnsi"/>
                <w:szCs w:val="24"/>
                <w:lang w:val="nl-NL"/>
              </w:rPr>
              <w:t xml:space="preserve">28.2. Trừ trường hợp bất khả kháng quy định tại Mục 26 ĐKC, Nhà thầu giao hàng chậm hoặc hoàn thành dịch vụ liên quan chậm có nghĩa vụ bồi thường thiệt hại cho </w:t>
            </w:r>
            <w:r w:rsidR="008A5567" w:rsidRPr="00A03118">
              <w:rPr>
                <w:rFonts w:asciiTheme="majorHAnsi" w:hAnsiTheme="majorHAnsi" w:cstheme="majorHAnsi"/>
                <w:szCs w:val="24"/>
              </w:rPr>
              <w:t xml:space="preserve">Đơn vị mua sắm </w:t>
            </w:r>
            <w:r w:rsidRPr="00A03118">
              <w:rPr>
                <w:rFonts w:asciiTheme="majorHAnsi" w:hAnsiTheme="majorHAnsi" w:cstheme="majorHAnsi"/>
                <w:szCs w:val="24"/>
                <w:lang w:val="nl-NL"/>
              </w:rPr>
              <w:t>theo quy định tại Mục 22 ĐKC.</w:t>
            </w:r>
          </w:p>
        </w:tc>
      </w:tr>
      <w:tr w:rsidR="00A03118" w:rsidRPr="00A03118" w14:paraId="7A574436" w14:textId="77777777" w:rsidTr="0033091E">
        <w:tc>
          <w:tcPr>
            <w:tcW w:w="2268" w:type="dxa"/>
          </w:tcPr>
          <w:p w14:paraId="5A1B0D8D" w14:textId="77777777" w:rsidR="00D724A9" w:rsidRPr="00A03118" w:rsidRDefault="00D724A9" w:rsidP="0033091E">
            <w:pPr>
              <w:pStyle w:val="HAStyle1"/>
              <w:numPr>
                <w:ilvl w:val="0"/>
                <w:numId w:val="0"/>
              </w:numPr>
              <w:tabs>
                <w:tab w:val="left" w:pos="486"/>
              </w:tabs>
              <w:rPr>
                <w:rFonts w:asciiTheme="majorHAnsi" w:hAnsiTheme="majorHAnsi" w:cstheme="majorHAnsi"/>
                <w:spacing w:val="-6"/>
                <w:sz w:val="24"/>
                <w:szCs w:val="24"/>
              </w:rPr>
            </w:pPr>
            <w:r w:rsidRPr="00A03118">
              <w:rPr>
                <w:rFonts w:asciiTheme="majorHAnsi" w:hAnsiTheme="majorHAnsi" w:cstheme="majorHAnsi"/>
                <w:spacing w:val="-6"/>
                <w:sz w:val="24"/>
                <w:szCs w:val="24"/>
              </w:rPr>
              <w:t xml:space="preserve">29. Chấm dứt </w:t>
            </w:r>
            <w:r w:rsidRPr="00A03118">
              <w:rPr>
                <w:rFonts w:asciiTheme="majorHAnsi" w:hAnsiTheme="majorHAnsi" w:cstheme="majorHAnsi"/>
                <w:sz w:val="24"/>
                <w:szCs w:val="24"/>
              </w:rPr>
              <w:t>hợp</w:t>
            </w:r>
            <w:r w:rsidRPr="00A03118">
              <w:rPr>
                <w:rFonts w:asciiTheme="majorHAnsi" w:hAnsiTheme="majorHAnsi" w:cstheme="majorHAnsi"/>
                <w:spacing w:val="-6"/>
                <w:sz w:val="24"/>
                <w:szCs w:val="24"/>
              </w:rPr>
              <w:t xml:space="preserve"> đồng </w:t>
            </w:r>
            <w:r w:rsidRPr="00A03118">
              <w:rPr>
                <w:rFonts w:asciiTheme="majorHAnsi" w:hAnsiTheme="majorHAnsi" w:cstheme="majorHAnsi"/>
                <w:vanish/>
                <w:spacing w:val="-6"/>
                <w:sz w:val="24"/>
                <w:szCs w:val="24"/>
              </w:rPr>
              <w:t>(</w:t>
            </w:r>
          </w:p>
          <w:p w14:paraId="5AE3B3FC" w14:textId="77777777" w:rsidR="00D724A9" w:rsidRPr="00A03118" w:rsidRDefault="00D724A9" w:rsidP="0033091E">
            <w:pPr>
              <w:pStyle w:val="HAStyle1"/>
              <w:numPr>
                <w:ilvl w:val="0"/>
                <w:numId w:val="0"/>
              </w:numPr>
              <w:rPr>
                <w:rFonts w:asciiTheme="majorHAnsi" w:hAnsiTheme="majorHAnsi" w:cstheme="majorHAnsi"/>
                <w:spacing w:val="-6"/>
                <w:sz w:val="24"/>
                <w:szCs w:val="24"/>
              </w:rPr>
            </w:pPr>
          </w:p>
        </w:tc>
        <w:tc>
          <w:tcPr>
            <w:tcW w:w="6946" w:type="dxa"/>
          </w:tcPr>
          <w:p w14:paraId="6C7CBB9C" w14:textId="77777777" w:rsidR="00D724A9" w:rsidRPr="00A03118" w:rsidRDefault="00D724A9" w:rsidP="006C3B1D">
            <w:pPr>
              <w:pStyle w:val="Sub-ClauseText"/>
              <w:widowControl w:val="0"/>
              <w:ind w:left="170"/>
              <w:rPr>
                <w:rFonts w:asciiTheme="majorHAnsi" w:hAnsiTheme="majorHAnsi" w:cstheme="majorHAnsi"/>
                <w:spacing w:val="0"/>
                <w:szCs w:val="24"/>
              </w:rPr>
            </w:pPr>
            <w:r w:rsidRPr="00A03118">
              <w:rPr>
                <w:rFonts w:asciiTheme="majorHAnsi" w:hAnsiTheme="majorHAnsi" w:cstheme="majorHAnsi"/>
                <w:spacing w:val="0"/>
                <w:szCs w:val="24"/>
              </w:rPr>
              <w:lastRenderedPageBreak/>
              <w:t xml:space="preserve">29.1. Chấm dứt hợp đồng do sai phạm </w:t>
            </w:r>
          </w:p>
          <w:p w14:paraId="0836538D" w14:textId="00740480" w:rsidR="00D724A9" w:rsidRPr="00A03118" w:rsidRDefault="00D724A9" w:rsidP="006C3B1D">
            <w:pPr>
              <w:pStyle w:val="Sub-ClauseText"/>
              <w:widowControl w:val="0"/>
              <w:ind w:left="170"/>
              <w:rPr>
                <w:rFonts w:asciiTheme="majorHAnsi" w:hAnsiTheme="majorHAnsi" w:cstheme="majorHAnsi"/>
                <w:spacing w:val="0"/>
                <w:szCs w:val="24"/>
              </w:rPr>
            </w:pPr>
            <w:r w:rsidRPr="00A03118">
              <w:rPr>
                <w:rFonts w:asciiTheme="majorHAnsi" w:hAnsiTheme="majorHAnsi" w:cstheme="majorHAnsi"/>
                <w:spacing w:val="0"/>
                <w:szCs w:val="24"/>
              </w:rPr>
              <w:t xml:space="preserve">a) </w:t>
            </w:r>
            <w:r w:rsidR="008A5567" w:rsidRPr="00A03118">
              <w:rPr>
                <w:rFonts w:asciiTheme="majorHAnsi" w:hAnsiTheme="majorHAnsi" w:cstheme="majorHAnsi"/>
                <w:spacing w:val="0"/>
                <w:szCs w:val="24"/>
              </w:rPr>
              <w:t xml:space="preserve">Đơn vị mua sắm </w:t>
            </w:r>
            <w:r w:rsidRPr="00A03118">
              <w:rPr>
                <w:rFonts w:asciiTheme="majorHAnsi" w:hAnsiTheme="majorHAnsi" w:cstheme="majorHAnsi"/>
                <w:spacing w:val="0"/>
                <w:szCs w:val="24"/>
              </w:rPr>
              <w:t xml:space="preserve">có thể chấm dứt một phần hoặc toàn bộ hợp đồng </w:t>
            </w:r>
            <w:r w:rsidRPr="00A03118">
              <w:rPr>
                <w:rFonts w:asciiTheme="majorHAnsi" w:hAnsiTheme="majorHAnsi" w:cstheme="majorHAnsi"/>
                <w:spacing w:val="0"/>
                <w:szCs w:val="24"/>
              </w:rPr>
              <w:lastRenderedPageBreak/>
              <w:t xml:space="preserve">mà không gây tổn hại đến các biện pháp khắc phục vi phạm hợp đồng khác bằng cách thông báo bằng văn bản cho Nhà thầu về sai phạm trong hợp đồng trong các trường hợp sau: </w:t>
            </w:r>
          </w:p>
          <w:p w14:paraId="272FEFB6" w14:textId="2CCB456E" w:rsidR="00D724A9" w:rsidRPr="00A03118" w:rsidRDefault="00D724A9" w:rsidP="006C3B1D">
            <w:pPr>
              <w:pStyle w:val="Sub-ClauseText"/>
              <w:widowControl w:val="0"/>
              <w:ind w:left="170"/>
              <w:rPr>
                <w:rFonts w:asciiTheme="majorHAnsi" w:hAnsiTheme="majorHAnsi" w:cstheme="majorHAnsi"/>
                <w:spacing w:val="0"/>
                <w:szCs w:val="24"/>
              </w:rPr>
            </w:pPr>
            <w:r w:rsidRPr="00A03118">
              <w:rPr>
                <w:rFonts w:asciiTheme="majorHAnsi" w:hAnsiTheme="majorHAnsi" w:cstheme="majorHAnsi"/>
                <w:spacing w:val="0"/>
                <w:szCs w:val="24"/>
              </w:rPr>
              <w:t xml:space="preserve">(i) Nhà thầu không thể bàn giao hàng hóa hoặc một phần hàng hóa trong thời hạn quy định theo hợp đồng, hoặc trong thời gian gia hạn theo quy định tại Mục 28 </w:t>
            </w:r>
            <w:proofErr w:type="gramStart"/>
            <w:r w:rsidRPr="00A03118">
              <w:rPr>
                <w:rFonts w:asciiTheme="majorHAnsi" w:hAnsiTheme="majorHAnsi" w:cstheme="majorHAnsi"/>
                <w:spacing w:val="0"/>
                <w:szCs w:val="24"/>
              </w:rPr>
              <w:t>ĐKC;</w:t>
            </w:r>
            <w:proofErr w:type="gramEnd"/>
            <w:r w:rsidRPr="00A03118">
              <w:rPr>
                <w:rFonts w:asciiTheme="majorHAnsi" w:hAnsiTheme="majorHAnsi" w:cstheme="majorHAnsi"/>
                <w:spacing w:val="0"/>
                <w:szCs w:val="24"/>
              </w:rPr>
              <w:t xml:space="preserve"> </w:t>
            </w:r>
          </w:p>
          <w:p w14:paraId="750BE863" w14:textId="77777777" w:rsidR="00D724A9" w:rsidRPr="00A03118" w:rsidRDefault="00D724A9" w:rsidP="006C3B1D">
            <w:pPr>
              <w:pStyle w:val="Sub-ClauseText"/>
              <w:widowControl w:val="0"/>
              <w:ind w:left="170"/>
              <w:rPr>
                <w:rFonts w:asciiTheme="majorHAnsi" w:hAnsiTheme="majorHAnsi" w:cstheme="majorHAnsi"/>
                <w:spacing w:val="0"/>
                <w:szCs w:val="24"/>
              </w:rPr>
            </w:pPr>
            <w:r w:rsidRPr="00A03118">
              <w:rPr>
                <w:rFonts w:asciiTheme="majorHAnsi" w:hAnsiTheme="majorHAnsi" w:cstheme="majorHAnsi"/>
                <w:spacing w:val="0"/>
                <w:szCs w:val="24"/>
              </w:rPr>
              <w:t xml:space="preserve">(ii) Nhà thầu không thực hiện bất kỳ nghĩa vụ nào khác theo hợp </w:t>
            </w:r>
            <w:proofErr w:type="gramStart"/>
            <w:r w:rsidRPr="00A03118">
              <w:rPr>
                <w:rFonts w:asciiTheme="majorHAnsi" w:hAnsiTheme="majorHAnsi" w:cstheme="majorHAnsi"/>
                <w:spacing w:val="0"/>
                <w:szCs w:val="24"/>
              </w:rPr>
              <w:t>đồng;</w:t>
            </w:r>
            <w:proofErr w:type="gramEnd"/>
          </w:p>
          <w:p w14:paraId="64DF24E9" w14:textId="051039C6" w:rsidR="00D724A9" w:rsidRPr="00A03118" w:rsidRDefault="00D724A9" w:rsidP="006C3B1D">
            <w:pPr>
              <w:pStyle w:val="Sub-ClauseText"/>
              <w:widowControl w:val="0"/>
              <w:ind w:left="170"/>
              <w:rPr>
                <w:rFonts w:asciiTheme="majorHAnsi" w:hAnsiTheme="majorHAnsi" w:cstheme="majorHAnsi"/>
                <w:spacing w:val="0"/>
                <w:szCs w:val="24"/>
              </w:rPr>
            </w:pPr>
            <w:r w:rsidRPr="00A03118">
              <w:rPr>
                <w:rFonts w:asciiTheme="majorHAnsi" w:hAnsiTheme="majorHAnsi" w:cstheme="majorHAnsi"/>
                <w:spacing w:val="0"/>
                <w:szCs w:val="24"/>
              </w:rPr>
              <w:t xml:space="preserve">(iii) </w:t>
            </w:r>
            <w:r w:rsidR="008A5567" w:rsidRPr="00A03118">
              <w:rPr>
                <w:rFonts w:asciiTheme="majorHAnsi" w:hAnsiTheme="majorHAnsi" w:cstheme="majorHAnsi"/>
                <w:spacing w:val="0"/>
                <w:szCs w:val="24"/>
              </w:rPr>
              <w:t xml:space="preserve">Đơn vị mua sắm </w:t>
            </w:r>
            <w:r w:rsidRPr="00A03118">
              <w:rPr>
                <w:rFonts w:asciiTheme="majorHAnsi" w:hAnsiTheme="majorHAnsi" w:cstheme="majorHAnsi"/>
                <w:spacing w:val="0"/>
                <w:szCs w:val="24"/>
              </w:rPr>
              <w:t xml:space="preserve">xác định Nhà thầu vi phạm một trong các hành vi bị cấm quy định tại Điều </w:t>
            </w:r>
            <w:r w:rsidR="00583C91" w:rsidRPr="00A03118">
              <w:rPr>
                <w:rFonts w:asciiTheme="majorHAnsi" w:hAnsiTheme="majorHAnsi" w:cstheme="majorHAnsi"/>
                <w:spacing w:val="0"/>
                <w:szCs w:val="24"/>
              </w:rPr>
              <w:t>16</w:t>
            </w:r>
            <w:r w:rsidRPr="00A03118">
              <w:rPr>
                <w:rFonts w:asciiTheme="majorHAnsi" w:hAnsiTheme="majorHAnsi" w:cstheme="majorHAnsi"/>
                <w:spacing w:val="0"/>
                <w:szCs w:val="24"/>
              </w:rPr>
              <w:t xml:space="preserve"> </w:t>
            </w:r>
            <w:r w:rsidR="0044426F" w:rsidRPr="00A03118">
              <w:rPr>
                <w:rFonts w:asciiTheme="majorHAnsi" w:hAnsiTheme="majorHAnsi" w:cstheme="majorHAnsi"/>
                <w:spacing w:val="0"/>
                <w:szCs w:val="24"/>
              </w:rPr>
              <w:t xml:space="preserve">của </w:t>
            </w:r>
            <w:r w:rsidRPr="00A03118">
              <w:rPr>
                <w:rFonts w:asciiTheme="majorHAnsi" w:hAnsiTheme="majorHAnsi" w:cstheme="majorHAnsi"/>
                <w:spacing w:val="0"/>
                <w:szCs w:val="24"/>
              </w:rPr>
              <w:t xml:space="preserve">Luật Đấu thầu trong quá trình đấu thầu hoặc thực hiện hợp </w:t>
            </w:r>
            <w:proofErr w:type="gramStart"/>
            <w:r w:rsidRPr="00A03118">
              <w:rPr>
                <w:rFonts w:asciiTheme="majorHAnsi" w:hAnsiTheme="majorHAnsi" w:cstheme="majorHAnsi"/>
                <w:spacing w:val="0"/>
                <w:szCs w:val="24"/>
              </w:rPr>
              <w:t>đồng;</w:t>
            </w:r>
            <w:proofErr w:type="gramEnd"/>
          </w:p>
          <w:p w14:paraId="5F97DDBA" w14:textId="4B753F37" w:rsidR="00D724A9" w:rsidRPr="00A03118" w:rsidRDefault="00D724A9" w:rsidP="006C3B1D">
            <w:pPr>
              <w:pStyle w:val="Sub-ClauseText"/>
              <w:widowControl w:val="0"/>
              <w:ind w:left="170"/>
              <w:rPr>
                <w:rFonts w:asciiTheme="majorHAnsi" w:hAnsiTheme="majorHAnsi" w:cstheme="majorHAnsi"/>
                <w:spacing w:val="0"/>
                <w:szCs w:val="24"/>
              </w:rPr>
            </w:pPr>
            <w:r w:rsidRPr="00A03118">
              <w:rPr>
                <w:rFonts w:asciiTheme="majorHAnsi" w:hAnsiTheme="majorHAnsi" w:cstheme="majorHAnsi"/>
                <w:spacing w:val="0"/>
                <w:szCs w:val="24"/>
              </w:rPr>
              <w:t xml:space="preserve">b) Trường hợp </w:t>
            </w:r>
            <w:r w:rsidR="008A5567" w:rsidRPr="00A03118">
              <w:rPr>
                <w:rFonts w:asciiTheme="majorHAnsi" w:hAnsiTheme="majorHAnsi" w:cstheme="majorHAnsi"/>
                <w:spacing w:val="0"/>
                <w:szCs w:val="24"/>
              </w:rPr>
              <w:t xml:space="preserve">Đơn vị mua sắm </w:t>
            </w:r>
            <w:r w:rsidRPr="00A03118">
              <w:rPr>
                <w:rFonts w:asciiTheme="majorHAnsi" w:hAnsiTheme="majorHAnsi" w:cstheme="majorHAnsi"/>
                <w:spacing w:val="0"/>
                <w:szCs w:val="24"/>
              </w:rPr>
              <w:t xml:space="preserve">chấm dứt một phần hoặc toàn bộ hợp đồng theo điểm a </w:t>
            </w:r>
            <w:r w:rsidR="004B209F" w:rsidRPr="00A03118">
              <w:rPr>
                <w:rFonts w:asciiTheme="majorHAnsi" w:hAnsiTheme="majorHAnsi" w:cstheme="majorHAnsi"/>
                <w:spacing w:val="0"/>
                <w:szCs w:val="24"/>
              </w:rPr>
              <w:t xml:space="preserve">khoản </w:t>
            </w:r>
            <w:r w:rsidRPr="00A03118">
              <w:rPr>
                <w:rFonts w:asciiTheme="majorHAnsi" w:hAnsiTheme="majorHAnsi" w:cstheme="majorHAnsi"/>
                <w:spacing w:val="0"/>
                <w:szCs w:val="24"/>
              </w:rPr>
              <w:t xml:space="preserve">này, </w:t>
            </w:r>
            <w:r w:rsidR="008A5567" w:rsidRPr="00A03118">
              <w:rPr>
                <w:rFonts w:asciiTheme="majorHAnsi" w:hAnsiTheme="majorHAnsi" w:cstheme="majorHAnsi"/>
                <w:spacing w:val="0"/>
                <w:szCs w:val="24"/>
              </w:rPr>
              <w:t xml:space="preserve">Đơn vị mua sắm </w:t>
            </w:r>
            <w:r w:rsidRPr="00A03118">
              <w:rPr>
                <w:rFonts w:asciiTheme="majorHAnsi" w:hAnsiTheme="majorHAnsi" w:cstheme="majorHAnsi"/>
                <w:spacing w:val="0"/>
                <w:szCs w:val="24"/>
              </w:rPr>
              <w:t xml:space="preserve">có thể mua sắm hàng hóa và dịch vụ liên quan tương tự như các hàng hóa và dịch vụ chưa được thực hiện theo các điều khoản và phương thức phù hợp. Nhà thầu phải chịu trách nhiệm bồi thường cho </w:t>
            </w:r>
            <w:r w:rsidR="008A5567" w:rsidRPr="00A03118">
              <w:rPr>
                <w:rFonts w:asciiTheme="majorHAnsi" w:hAnsiTheme="majorHAnsi" w:cstheme="majorHAnsi"/>
                <w:spacing w:val="0"/>
                <w:szCs w:val="24"/>
              </w:rPr>
              <w:t xml:space="preserve">Đơn vị mua sắm </w:t>
            </w:r>
            <w:r w:rsidRPr="00A03118">
              <w:rPr>
                <w:rFonts w:asciiTheme="majorHAnsi" w:hAnsiTheme="majorHAnsi" w:cstheme="majorHAnsi"/>
                <w:spacing w:val="0"/>
                <w:szCs w:val="24"/>
              </w:rPr>
              <w:t xml:space="preserve">các chi phí phụ trội phát sinh từ việc mua hàng hóa và dịch vụ tương tự đó. Tuy nhiên, Nhà thầu vẫn phải tiếp tục thực hiện phần hợp đồng không bị chấm dứt. </w:t>
            </w:r>
          </w:p>
          <w:p w14:paraId="602215AA" w14:textId="77777777" w:rsidR="00D724A9" w:rsidRPr="00A03118" w:rsidRDefault="00D724A9" w:rsidP="006C3B1D">
            <w:pPr>
              <w:pStyle w:val="Sub-ClauseText"/>
              <w:widowControl w:val="0"/>
              <w:ind w:left="170"/>
              <w:rPr>
                <w:rFonts w:asciiTheme="majorHAnsi" w:hAnsiTheme="majorHAnsi" w:cstheme="majorHAnsi"/>
                <w:spacing w:val="0"/>
                <w:szCs w:val="24"/>
              </w:rPr>
            </w:pPr>
            <w:r w:rsidRPr="00A03118">
              <w:rPr>
                <w:rFonts w:asciiTheme="majorHAnsi" w:hAnsiTheme="majorHAnsi" w:cstheme="majorHAnsi"/>
                <w:spacing w:val="0"/>
                <w:szCs w:val="24"/>
              </w:rPr>
              <w:t xml:space="preserve">29.2. Chấm dứt hợp đồng do mất khả năng thanh toán </w:t>
            </w:r>
          </w:p>
          <w:p w14:paraId="16A60695" w14:textId="59A53F3B" w:rsidR="00D724A9" w:rsidRPr="00A03118" w:rsidRDefault="00D724A9" w:rsidP="006C3B1D">
            <w:pPr>
              <w:pStyle w:val="Sub-ClauseText"/>
              <w:widowControl w:val="0"/>
              <w:ind w:left="170"/>
              <w:rPr>
                <w:rFonts w:asciiTheme="majorHAnsi" w:hAnsiTheme="majorHAnsi" w:cstheme="majorHAnsi"/>
                <w:spacing w:val="0"/>
                <w:szCs w:val="24"/>
              </w:rPr>
            </w:pPr>
            <w:r w:rsidRPr="00A03118">
              <w:rPr>
                <w:rFonts w:asciiTheme="majorHAnsi" w:hAnsiTheme="majorHAnsi" w:cstheme="majorHAnsi"/>
                <w:spacing w:val="0"/>
                <w:szCs w:val="24"/>
              </w:rPr>
              <w:t xml:space="preserve">Trường hợp Nhà thầu phá sản hoặc mất khả năng thanh toán, </w:t>
            </w:r>
            <w:r w:rsidR="008A5567" w:rsidRPr="00A03118">
              <w:rPr>
                <w:rFonts w:asciiTheme="majorHAnsi" w:hAnsiTheme="majorHAnsi" w:cstheme="majorHAnsi"/>
                <w:spacing w:val="0"/>
                <w:szCs w:val="24"/>
              </w:rPr>
              <w:t xml:space="preserve">Đơn vị mua sắm </w:t>
            </w:r>
            <w:r w:rsidRPr="00A03118">
              <w:rPr>
                <w:rFonts w:asciiTheme="majorHAnsi" w:hAnsiTheme="majorHAnsi" w:cstheme="majorHAnsi"/>
                <w:spacing w:val="0"/>
                <w:szCs w:val="24"/>
              </w:rPr>
              <w:t xml:space="preserve">có thể chấm dứt hợp đồng vào bất kỳ thời điểm nào bằng cách gửi thông báo cho Nhà thầu. Trong trường hợp đó, hợp đồng sẽ chấm dứt và Nhà thầu không được bồi thường với điều kiện là việc chấm dứt hợp đồng không gây tổn hại hoặc ảnh hưởng đến bất kỳ quyền khởi kiện hoặc biện pháp khắc phục của </w:t>
            </w:r>
            <w:r w:rsidR="008A5567" w:rsidRPr="00A03118">
              <w:rPr>
                <w:rFonts w:asciiTheme="majorHAnsi" w:hAnsiTheme="majorHAnsi" w:cstheme="majorHAnsi"/>
                <w:spacing w:val="0"/>
                <w:szCs w:val="24"/>
              </w:rPr>
              <w:t xml:space="preserve">Đơn vị mua sắm </w:t>
            </w:r>
            <w:r w:rsidRPr="00A03118">
              <w:rPr>
                <w:rFonts w:asciiTheme="majorHAnsi" w:hAnsiTheme="majorHAnsi" w:cstheme="majorHAnsi"/>
                <w:spacing w:val="0"/>
                <w:szCs w:val="24"/>
              </w:rPr>
              <w:t xml:space="preserve">trước đó hoặc sau đó. </w:t>
            </w:r>
          </w:p>
        </w:tc>
      </w:tr>
      <w:tr w:rsidR="00D724A9" w:rsidRPr="00A03118" w14:paraId="51A7570A" w14:textId="77777777" w:rsidTr="0033091E">
        <w:tc>
          <w:tcPr>
            <w:tcW w:w="2268" w:type="dxa"/>
          </w:tcPr>
          <w:p w14:paraId="00E0D3C4" w14:textId="77777777" w:rsidR="00D724A9" w:rsidRPr="00A03118" w:rsidRDefault="00D724A9" w:rsidP="0033091E">
            <w:pPr>
              <w:pStyle w:val="HAStyle1"/>
              <w:numPr>
                <w:ilvl w:val="0"/>
                <w:numId w:val="0"/>
              </w:numPr>
              <w:tabs>
                <w:tab w:val="left" w:pos="486"/>
              </w:tabs>
              <w:rPr>
                <w:rFonts w:asciiTheme="majorHAnsi" w:hAnsiTheme="majorHAnsi" w:cstheme="majorHAnsi"/>
                <w:spacing w:val="-6"/>
                <w:sz w:val="24"/>
                <w:szCs w:val="24"/>
              </w:rPr>
            </w:pPr>
            <w:r w:rsidRPr="00A03118">
              <w:rPr>
                <w:rFonts w:asciiTheme="majorHAnsi" w:hAnsiTheme="majorHAnsi" w:cstheme="majorHAnsi"/>
                <w:spacing w:val="-6"/>
                <w:sz w:val="24"/>
                <w:szCs w:val="24"/>
              </w:rPr>
              <w:lastRenderedPageBreak/>
              <w:t>30. Hạn chế xuất khẩu</w:t>
            </w:r>
          </w:p>
        </w:tc>
        <w:tc>
          <w:tcPr>
            <w:tcW w:w="6946" w:type="dxa"/>
          </w:tcPr>
          <w:p w14:paraId="4C28BB54" w14:textId="69E00337" w:rsidR="00D724A9" w:rsidRPr="00A03118" w:rsidDel="00916651" w:rsidRDefault="00D724A9" w:rsidP="006C3B1D">
            <w:pPr>
              <w:widowControl w:val="0"/>
              <w:spacing w:before="120" w:after="120"/>
              <w:ind w:left="170"/>
              <w:rPr>
                <w:rFonts w:asciiTheme="majorHAnsi" w:hAnsiTheme="majorHAnsi" w:cstheme="majorHAnsi"/>
                <w:szCs w:val="24"/>
                <w:lang w:val="nl-NL"/>
              </w:rPr>
            </w:pPr>
            <w:r w:rsidRPr="00A03118">
              <w:rPr>
                <w:rFonts w:asciiTheme="majorHAnsi" w:hAnsiTheme="majorHAnsi" w:cstheme="majorHAnsi"/>
                <w:szCs w:val="24"/>
              </w:rPr>
              <w:t xml:space="preserve">Trường hợp quốc gia, vùng lãnh thổ cung cấp hàng hóa, dịch vụ có các quy định thương mại dẫn tới việc hạn chế xuất khẩu, gây khó khăn cho Nhà thầu trong việc thực hiện các nghĩa vụ hợp đồng, Nhà thầu không bắt buộc phải hoàn thành nghĩa vụ giao hàng, thực hiện dịch vụ với điều kiện là Nhà thầu cung cấp cho </w:t>
            </w:r>
            <w:r w:rsidR="008A5567" w:rsidRPr="00A03118">
              <w:rPr>
                <w:rFonts w:asciiTheme="majorHAnsi" w:hAnsiTheme="majorHAnsi" w:cstheme="majorHAnsi"/>
                <w:szCs w:val="24"/>
              </w:rPr>
              <w:t xml:space="preserve">Đơn vị mua sắm </w:t>
            </w:r>
            <w:r w:rsidRPr="00A03118">
              <w:rPr>
                <w:rFonts w:asciiTheme="majorHAnsi" w:hAnsiTheme="majorHAnsi" w:cstheme="majorHAnsi"/>
                <w:szCs w:val="24"/>
              </w:rPr>
              <w:t xml:space="preserve">các tài liệu chứng minh việc đã hoàn thành tất cả các thủ tục xuất khẩu cần thiết, bao gồm cả xin giấy phép hoặc ủy quyền để xuất khẩu hàng hóa, dịch vụ theo hợp đồng. Trong trường hợp này, </w:t>
            </w:r>
            <w:r w:rsidR="008A5567" w:rsidRPr="00A03118">
              <w:rPr>
                <w:rFonts w:asciiTheme="majorHAnsi" w:hAnsiTheme="majorHAnsi" w:cstheme="majorHAnsi"/>
                <w:szCs w:val="24"/>
              </w:rPr>
              <w:t xml:space="preserve">Đơn vị mua sắm </w:t>
            </w:r>
            <w:r w:rsidRPr="00A03118">
              <w:rPr>
                <w:rFonts w:asciiTheme="majorHAnsi" w:hAnsiTheme="majorHAnsi" w:cstheme="majorHAnsi"/>
                <w:szCs w:val="24"/>
              </w:rPr>
              <w:t>có thể chấm dứt hợp đồng với Nhà thầu.</w:t>
            </w:r>
          </w:p>
        </w:tc>
      </w:tr>
    </w:tbl>
    <w:p w14:paraId="1BC2F18D" w14:textId="77777777" w:rsidR="00D724A9" w:rsidRPr="00A03118" w:rsidRDefault="00D724A9" w:rsidP="00D724A9">
      <w:pPr>
        <w:pStyle w:val="Subtitle"/>
        <w:widowControl w:val="0"/>
        <w:spacing w:before="120" w:line="264" w:lineRule="auto"/>
        <w:outlineLvl w:val="1"/>
        <w:rPr>
          <w:rFonts w:asciiTheme="majorHAnsi" w:hAnsiTheme="majorHAnsi" w:cstheme="majorHAnsi"/>
          <w:sz w:val="26"/>
        </w:rPr>
      </w:pPr>
    </w:p>
    <w:p w14:paraId="20B97CAD" w14:textId="77777777" w:rsidR="00D724A9" w:rsidRPr="00A03118" w:rsidRDefault="00D724A9" w:rsidP="00D724A9">
      <w:pPr>
        <w:spacing w:line="264" w:lineRule="auto"/>
        <w:ind w:firstLine="567"/>
        <w:jc w:val="center"/>
        <w:rPr>
          <w:rFonts w:asciiTheme="majorHAnsi" w:hAnsiTheme="majorHAnsi" w:cstheme="majorHAnsi"/>
          <w:sz w:val="28"/>
          <w:szCs w:val="28"/>
          <w:lang w:val="es-ES"/>
        </w:rPr>
      </w:pPr>
      <w:r w:rsidRPr="00A03118">
        <w:rPr>
          <w:rFonts w:asciiTheme="majorHAnsi" w:hAnsiTheme="majorHAnsi" w:cstheme="majorHAnsi"/>
          <w:sz w:val="28"/>
          <w:szCs w:val="28"/>
          <w:lang w:val="es-ES"/>
        </w:rPr>
        <w:br/>
      </w:r>
    </w:p>
    <w:p w14:paraId="06F0B325" w14:textId="77777777" w:rsidR="00D724A9" w:rsidRPr="00A03118" w:rsidRDefault="00D724A9" w:rsidP="00D724A9">
      <w:pPr>
        <w:spacing w:line="264" w:lineRule="auto"/>
        <w:ind w:firstLine="567"/>
        <w:jc w:val="center"/>
        <w:rPr>
          <w:rFonts w:asciiTheme="majorHAnsi" w:hAnsiTheme="majorHAnsi" w:cstheme="majorHAnsi"/>
          <w:sz w:val="28"/>
          <w:szCs w:val="28"/>
          <w:lang w:val="es-ES"/>
        </w:rPr>
      </w:pPr>
    </w:p>
    <w:p w14:paraId="5B15520E" w14:textId="77777777" w:rsidR="00D724A9" w:rsidRPr="00A03118" w:rsidRDefault="00D724A9" w:rsidP="00D724A9">
      <w:pPr>
        <w:spacing w:line="264" w:lineRule="auto"/>
        <w:ind w:firstLine="567"/>
        <w:jc w:val="center"/>
        <w:rPr>
          <w:rFonts w:asciiTheme="majorHAnsi" w:hAnsiTheme="majorHAnsi" w:cstheme="majorHAnsi"/>
          <w:sz w:val="28"/>
          <w:szCs w:val="28"/>
          <w:lang w:val="es-ES"/>
        </w:rPr>
      </w:pPr>
    </w:p>
    <w:p w14:paraId="194232AB" w14:textId="77777777" w:rsidR="006765BF" w:rsidRPr="00A03118" w:rsidRDefault="006765BF">
      <w:pPr>
        <w:spacing w:after="160" w:line="259" w:lineRule="auto"/>
        <w:jc w:val="left"/>
        <w:rPr>
          <w:rFonts w:asciiTheme="majorHAnsi" w:hAnsiTheme="majorHAnsi" w:cstheme="majorHAnsi"/>
          <w:b/>
          <w:sz w:val="28"/>
          <w:lang w:val="es-ES"/>
        </w:rPr>
      </w:pPr>
      <w:r w:rsidRPr="00A03118">
        <w:rPr>
          <w:rFonts w:asciiTheme="majorHAnsi" w:hAnsiTheme="majorHAnsi" w:cstheme="majorHAnsi"/>
          <w:sz w:val="28"/>
          <w:lang w:val="es-ES"/>
        </w:rPr>
        <w:br w:type="page"/>
      </w:r>
    </w:p>
    <w:p w14:paraId="7732F209" w14:textId="2F02CB68" w:rsidR="00D724A9" w:rsidRPr="00A03118" w:rsidRDefault="00D724A9" w:rsidP="00D724A9">
      <w:pPr>
        <w:pStyle w:val="Subtitle"/>
        <w:widowControl w:val="0"/>
        <w:spacing w:before="120" w:after="120" w:line="264" w:lineRule="auto"/>
        <w:ind w:left="142" w:right="142"/>
        <w:outlineLvl w:val="1"/>
        <w:rPr>
          <w:rFonts w:asciiTheme="majorHAnsi" w:hAnsiTheme="majorHAnsi" w:cstheme="majorHAnsi"/>
          <w:sz w:val="28"/>
          <w:lang w:val="es-ES"/>
        </w:rPr>
      </w:pPr>
      <w:r w:rsidRPr="00A03118">
        <w:rPr>
          <w:rFonts w:asciiTheme="majorHAnsi" w:hAnsiTheme="majorHAnsi" w:cstheme="majorHAnsi"/>
          <w:sz w:val="28"/>
          <w:lang w:val="es-ES"/>
        </w:rPr>
        <w:lastRenderedPageBreak/>
        <w:t>Chương VII. ĐIỀU KIỆN CỤ THỂ CỦA HỢP ĐỒNG</w:t>
      </w:r>
    </w:p>
    <w:p w14:paraId="787C3A54" w14:textId="52D292FC" w:rsidR="00D724A9" w:rsidRPr="00A03118" w:rsidRDefault="00D724A9" w:rsidP="00D724A9">
      <w:pPr>
        <w:spacing w:before="120" w:after="120" w:line="264" w:lineRule="auto"/>
        <w:ind w:firstLine="567"/>
        <w:rPr>
          <w:rFonts w:asciiTheme="majorHAnsi" w:eastAsia="Calibri" w:hAnsiTheme="majorHAnsi" w:cstheme="majorHAnsi"/>
          <w:sz w:val="28"/>
          <w:szCs w:val="28"/>
          <w:lang w:val="es-ES"/>
        </w:rPr>
      </w:pPr>
      <w:r w:rsidRPr="00A03118">
        <w:rPr>
          <w:rFonts w:asciiTheme="majorHAnsi" w:hAnsiTheme="majorHAnsi" w:cstheme="majorHAnsi"/>
          <w:sz w:val="28"/>
          <w:szCs w:val="28"/>
          <w:lang w:val="es-ES"/>
        </w:rPr>
        <w:t>Trừ khi</w:t>
      </w:r>
      <w:r w:rsidRPr="00A03118">
        <w:rPr>
          <w:rFonts w:asciiTheme="majorHAnsi" w:hAnsiTheme="majorHAnsi" w:cstheme="majorHAnsi"/>
          <w:sz w:val="28"/>
          <w:szCs w:val="28"/>
          <w:lang w:val="vi-VN"/>
        </w:rPr>
        <w:t xml:space="preserve"> có</w:t>
      </w:r>
      <w:r w:rsidRPr="00A03118">
        <w:rPr>
          <w:rFonts w:asciiTheme="majorHAnsi" w:hAnsiTheme="majorHAnsi" w:cstheme="majorHAnsi"/>
          <w:sz w:val="28"/>
          <w:szCs w:val="28"/>
          <w:lang w:val="es-ES"/>
        </w:rPr>
        <w:t xml:space="preserve"> quy định khác, toàn bộ ĐKCT phải được </w:t>
      </w:r>
      <w:r w:rsidR="00A15A4A" w:rsidRPr="00A03118">
        <w:rPr>
          <w:rFonts w:asciiTheme="majorHAnsi" w:hAnsiTheme="majorHAnsi" w:cstheme="majorHAnsi"/>
          <w:sz w:val="28"/>
          <w:szCs w:val="28"/>
        </w:rPr>
        <w:t>Bên mời thầu</w:t>
      </w:r>
      <w:r w:rsidRPr="00A03118">
        <w:rPr>
          <w:rFonts w:asciiTheme="majorHAnsi" w:hAnsiTheme="majorHAnsi" w:cstheme="majorHAnsi"/>
          <w:sz w:val="28"/>
          <w:szCs w:val="28"/>
          <w:lang w:val="es-ES"/>
        </w:rPr>
        <w:t xml:space="preserve"> ghi đầy đủ trước khi phát hành HSMT. </w:t>
      </w:r>
    </w:p>
    <w:tbl>
      <w:tblPr>
        <w:tblW w:w="9526"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872"/>
        <w:gridCol w:w="7654"/>
      </w:tblGrid>
      <w:tr w:rsidR="00A03118" w:rsidRPr="00A03118" w14:paraId="69F725FC" w14:textId="77777777" w:rsidTr="0033091E">
        <w:tc>
          <w:tcPr>
            <w:tcW w:w="1872" w:type="dxa"/>
            <w:tcBorders>
              <w:top w:val="single" w:sz="4" w:space="0" w:color="auto"/>
              <w:left w:val="single" w:sz="4" w:space="0" w:color="auto"/>
              <w:bottom w:val="single" w:sz="4" w:space="0" w:color="auto"/>
              <w:right w:val="single" w:sz="4" w:space="0" w:color="auto"/>
            </w:tcBorders>
          </w:tcPr>
          <w:p w14:paraId="50D69A7B" w14:textId="23B62FFE" w:rsidR="00D724A9" w:rsidRPr="00A03118" w:rsidRDefault="00D724A9" w:rsidP="00C43BC8">
            <w:pPr>
              <w:widowControl w:val="0"/>
              <w:spacing w:before="120"/>
              <w:ind w:right="34"/>
              <w:jc w:val="left"/>
              <w:rPr>
                <w:b/>
                <w:sz w:val="26"/>
                <w:szCs w:val="26"/>
              </w:rPr>
            </w:pPr>
            <w:r w:rsidRPr="00A03118">
              <w:rPr>
                <w:b/>
                <w:sz w:val="26"/>
                <w:szCs w:val="26"/>
              </w:rPr>
              <w:t>ĐKC 1.1</w:t>
            </w:r>
          </w:p>
        </w:tc>
        <w:tc>
          <w:tcPr>
            <w:tcW w:w="7654" w:type="dxa"/>
            <w:tcBorders>
              <w:top w:val="single" w:sz="4" w:space="0" w:color="auto"/>
              <w:left w:val="single" w:sz="4" w:space="0" w:color="auto"/>
              <w:bottom w:val="single" w:sz="4" w:space="0" w:color="auto"/>
              <w:right w:val="single" w:sz="4" w:space="0" w:color="auto"/>
            </w:tcBorders>
          </w:tcPr>
          <w:p w14:paraId="3EBD7204" w14:textId="3C1031E9" w:rsidR="009210F7" w:rsidRPr="00A03118" w:rsidRDefault="009210F7" w:rsidP="00C43BC8">
            <w:pPr>
              <w:widowControl w:val="0"/>
              <w:spacing w:before="120"/>
              <w:rPr>
                <w:sz w:val="26"/>
                <w:szCs w:val="26"/>
              </w:rPr>
            </w:pPr>
            <w:r w:rsidRPr="00A03118">
              <w:rPr>
                <w:sz w:val="26"/>
                <w:szCs w:val="26"/>
              </w:rPr>
              <w:t xml:space="preserve">- </w:t>
            </w:r>
            <w:r w:rsidR="00A15A4A" w:rsidRPr="00A03118">
              <w:rPr>
                <w:sz w:val="26"/>
                <w:szCs w:val="26"/>
              </w:rPr>
              <w:t>Bên mời thầu</w:t>
            </w:r>
            <w:r w:rsidR="00D724A9" w:rsidRPr="00A03118">
              <w:rPr>
                <w:sz w:val="26"/>
                <w:szCs w:val="26"/>
              </w:rPr>
              <w:t>:</w:t>
            </w:r>
            <w:r w:rsidRPr="00A03118">
              <w:rPr>
                <w:sz w:val="26"/>
                <w:szCs w:val="26"/>
              </w:rPr>
              <w:t xml:space="preserve"> Tổng công ty Cà phê Việt Nam</w:t>
            </w:r>
          </w:p>
          <w:p w14:paraId="27F82FBA" w14:textId="66BFF44F" w:rsidR="009210F7" w:rsidRPr="00A03118" w:rsidRDefault="009210F7" w:rsidP="00C43BC8">
            <w:pPr>
              <w:widowControl w:val="0"/>
              <w:spacing w:before="120"/>
              <w:rPr>
                <w:sz w:val="26"/>
                <w:szCs w:val="26"/>
              </w:rPr>
            </w:pPr>
            <w:r w:rsidRPr="00A03118">
              <w:rPr>
                <w:sz w:val="26"/>
                <w:szCs w:val="26"/>
              </w:rPr>
              <w:t>- Địa chỉ: 211-213-213A Trần Huy Liệu, Phường Phú Nhuận, Tp Hồ Chí Minh</w:t>
            </w:r>
          </w:p>
          <w:p w14:paraId="122D0918" w14:textId="39B307C0" w:rsidR="009210F7" w:rsidRPr="00A03118" w:rsidRDefault="009210F7" w:rsidP="00C43BC8">
            <w:pPr>
              <w:widowControl w:val="0"/>
              <w:spacing w:before="120"/>
              <w:rPr>
                <w:sz w:val="26"/>
                <w:szCs w:val="26"/>
              </w:rPr>
            </w:pPr>
            <w:r w:rsidRPr="00A03118">
              <w:rPr>
                <w:sz w:val="26"/>
                <w:szCs w:val="26"/>
              </w:rPr>
              <w:t xml:space="preserve">- Điện thoại: </w:t>
            </w:r>
            <w:r w:rsidR="0047756B" w:rsidRPr="00A03118">
              <w:rPr>
                <w:sz w:val="26"/>
                <w:szCs w:val="26"/>
              </w:rPr>
              <w:t>19001982</w:t>
            </w:r>
          </w:p>
          <w:p w14:paraId="6F1C5E85" w14:textId="4EDB32DD" w:rsidR="009D3AF5" w:rsidRPr="00A03118" w:rsidRDefault="009D3AF5" w:rsidP="00C43BC8">
            <w:pPr>
              <w:widowControl w:val="0"/>
              <w:spacing w:before="120"/>
              <w:rPr>
                <w:sz w:val="26"/>
                <w:szCs w:val="26"/>
              </w:rPr>
            </w:pPr>
            <w:r w:rsidRPr="00A03118">
              <w:rPr>
                <w:sz w:val="26"/>
                <w:szCs w:val="26"/>
              </w:rPr>
              <w:t>- Mã số thuế: 0100101509</w:t>
            </w:r>
          </w:p>
          <w:p w14:paraId="5CA9B3FD" w14:textId="1A04BC31" w:rsidR="009D3AF5" w:rsidRPr="00A03118" w:rsidRDefault="009D3AF5" w:rsidP="00C43BC8">
            <w:pPr>
              <w:widowControl w:val="0"/>
              <w:spacing w:before="120"/>
              <w:rPr>
                <w:sz w:val="26"/>
                <w:szCs w:val="26"/>
              </w:rPr>
            </w:pPr>
            <w:r w:rsidRPr="00A03118">
              <w:rPr>
                <w:sz w:val="26"/>
                <w:szCs w:val="26"/>
              </w:rPr>
              <w:t xml:space="preserve">- Số tài khoản: </w:t>
            </w:r>
            <w:r w:rsidR="001979F3" w:rsidRPr="00A03118">
              <w:rPr>
                <w:sz w:val="26"/>
                <w:szCs w:val="26"/>
              </w:rPr>
              <w:t>8698777777</w:t>
            </w:r>
            <w:r w:rsidRPr="00A03118">
              <w:rPr>
                <w:sz w:val="26"/>
                <w:szCs w:val="26"/>
              </w:rPr>
              <w:t xml:space="preserve"> tại Ngân hàng</w:t>
            </w:r>
            <w:r w:rsidR="00FC59DE" w:rsidRPr="00A03118">
              <w:rPr>
                <w:sz w:val="26"/>
                <w:szCs w:val="26"/>
              </w:rPr>
              <w:t xml:space="preserve"> BIDV chi nhánh Gia Lai</w:t>
            </w:r>
          </w:p>
          <w:p w14:paraId="53F14529" w14:textId="34B91F40" w:rsidR="00D724A9" w:rsidRPr="00A03118" w:rsidRDefault="00945AB0" w:rsidP="00C43BC8">
            <w:pPr>
              <w:widowControl w:val="0"/>
              <w:spacing w:before="120"/>
              <w:rPr>
                <w:sz w:val="26"/>
                <w:szCs w:val="26"/>
              </w:rPr>
            </w:pPr>
            <w:r w:rsidRPr="00A03118">
              <w:rPr>
                <w:sz w:val="26"/>
                <w:szCs w:val="26"/>
              </w:rPr>
              <w:t>- Email: kehoachnongnghiep@vinacafe.com.vn</w:t>
            </w:r>
          </w:p>
        </w:tc>
      </w:tr>
      <w:tr w:rsidR="00A03118" w:rsidRPr="00A03118" w14:paraId="07C8767F" w14:textId="77777777" w:rsidTr="0033091E">
        <w:tc>
          <w:tcPr>
            <w:tcW w:w="1872" w:type="dxa"/>
            <w:tcBorders>
              <w:top w:val="single" w:sz="4" w:space="0" w:color="auto"/>
              <w:left w:val="single" w:sz="4" w:space="0" w:color="auto"/>
              <w:bottom w:val="single" w:sz="4" w:space="0" w:color="auto"/>
              <w:right w:val="single" w:sz="4" w:space="0" w:color="auto"/>
            </w:tcBorders>
          </w:tcPr>
          <w:p w14:paraId="49792A8F" w14:textId="256C25D5" w:rsidR="00D724A9" w:rsidRPr="00A03118" w:rsidRDefault="00D724A9" w:rsidP="00C43BC8">
            <w:pPr>
              <w:widowControl w:val="0"/>
              <w:spacing w:before="120"/>
              <w:ind w:right="34"/>
              <w:jc w:val="left"/>
              <w:rPr>
                <w:sz w:val="26"/>
                <w:szCs w:val="26"/>
                <w:lang w:val="nl-NL"/>
              </w:rPr>
            </w:pPr>
            <w:r w:rsidRPr="00A03118">
              <w:rPr>
                <w:b/>
                <w:sz w:val="26"/>
                <w:szCs w:val="26"/>
              </w:rPr>
              <w:t>ĐKC 1.3</w:t>
            </w:r>
          </w:p>
        </w:tc>
        <w:tc>
          <w:tcPr>
            <w:tcW w:w="7654" w:type="dxa"/>
            <w:tcBorders>
              <w:top w:val="single" w:sz="4" w:space="0" w:color="auto"/>
              <w:left w:val="single" w:sz="4" w:space="0" w:color="auto"/>
              <w:bottom w:val="single" w:sz="4" w:space="0" w:color="auto"/>
              <w:right w:val="single" w:sz="4" w:space="0" w:color="auto"/>
            </w:tcBorders>
          </w:tcPr>
          <w:p w14:paraId="48628D03" w14:textId="5452EEE4" w:rsidR="00D724A9" w:rsidRPr="00A03118" w:rsidRDefault="00D724A9" w:rsidP="00C43BC8">
            <w:pPr>
              <w:widowControl w:val="0"/>
              <w:spacing w:before="120"/>
              <w:rPr>
                <w:sz w:val="26"/>
                <w:szCs w:val="26"/>
                <w:lang w:val="nl-NL"/>
              </w:rPr>
            </w:pPr>
            <w:r w:rsidRPr="00A03118">
              <w:rPr>
                <w:sz w:val="26"/>
                <w:szCs w:val="26"/>
                <w:lang w:val="nl-NL"/>
              </w:rPr>
              <w:t xml:space="preserve">Nhà thầu:___ </w:t>
            </w:r>
            <w:r w:rsidRPr="00A03118">
              <w:rPr>
                <w:i/>
                <w:sz w:val="26"/>
                <w:szCs w:val="26"/>
                <w:lang w:val="nl-NL"/>
              </w:rPr>
              <w:t>[</w:t>
            </w:r>
            <w:r w:rsidR="00997021" w:rsidRPr="00A03118">
              <w:rPr>
                <w:i/>
                <w:sz w:val="26"/>
                <w:szCs w:val="26"/>
                <w:lang w:val="nl-NL"/>
              </w:rPr>
              <w:t>ghi tên, địa chỉ, số tài khoản, mã số thuế, điện thoại, fax, email của Nhà thầu].</w:t>
            </w:r>
          </w:p>
        </w:tc>
      </w:tr>
      <w:tr w:rsidR="00A03118" w:rsidRPr="00A03118" w14:paraId="097B3F7B" w14:textId="77777777" w:rsidTr="0033091E">
        <w:tc>
          <w:tcPr>
            <w:tcW w:w="1872" w:type="dxa"/>
            <w:tcBorders>
              <w:top w:val="single" w:sz="4" w:space="0" w:color="auto"/>
              <w:left w:val="single" w:sz="4" w:space="0" w:color="auto"/>
              <w:bottom w:val="single" w:sz="4" w:space="0" w:color="auto"/>
              <w:right w:val="single" w:sz="4" w:space="0" w:color="auto"/>
            </w:tcBorders>
          </w:tcPr>
          <w:p w14:paraId="3076A7C6" w14:textId="70B1B7F7" w:rsidR="00D724A9" w:rsidRPr="00A03118" w:rsidRDefault="00D724A9" w:rsidP="00C43BC8">
            <w:pPr>
              <w:widowControl w:val="0"/>
              <w:spacing w:before="120"/>
              <w:ind w:right="34"/>
              <w:jc w:val="left"/>
              <w:rPr>
                <w:b/>
                <w:sz w:val="26"/>
                <w:szCs w:val="26"/>
              </w:rPr>
            </w:pPr>
            <w:r w:rsidRPr="00A03118">
              <w:rPr>
                <w:b/>
                <w:sz w:val="26"/>
                <w:szCs w:val="26"/>
              </w:rPr>
              <w:t>ĐKC 1.11</w:t>
            </w:r>
          </w:p>
        </w:tc>
        <w:tc>
          <w:tcPr>
            <w:tcW w:w="7654" w:type="dxa"/>
            <w:tcBorders>
              <w:top w:val="single" w:sz="4" w:space="0" w:color="auto"/>
              <w:left w:val="single" w:sz="4" w:space="0" w:color="auto"/>
              <w:bottom w:val="single" w:sz="4" w:space="0" w:color="auto"/>
              <w:right w:val="single" w:sz="4" w:space="0" w:color="auto"/>
            </w:tcBorders>
          </w:tcPr>
          <w:p w14:paraId="530F3543" w14:textId="7438161C" w:rsidR="00D724A9" w:rsidRPr="00A03118" w:rsidRDefault="00D724A9" w:rsidP="00C43BC8">
            <w:pPr>
              <w:widowControl w:val="0"/>
              <w:tabs>
                <w:tab w:val="right" w:pos="7164"/>
              </w:tabs>
              <w:spacing w:before="120"/>
              <w:rPr>
                <w:sz w:val="26"/>
                <w:szCs w:val="26"/>
              </w:rPr>
            </w:pPr>
            <w:r w:rsidRPr="00A03118">
              <w:rPr>
                <w:sz w:val="26"/>
                <w:szCs w:val="26"/>
              </w:rPr>
              <w:t xml:space="preserve">Địa điểm </w:t>
            </w:r>
            <w:r w:rsidR="00C43177" w:rsidRPr="00A03118">
              <w:rPr>
                <w:sz w:val="26"/>
                <w:szCs w:val="26"/>
              </w:rPr>
              <w:t>thực hiện mua sắm: Tổng công ty Cà phê Việt Nam</w:t>
            </w:r>
            <w:r w:rsidRPr="00A03118">
              <w:rPr>
                <w:i/>
                <w:iCs/>
                <w:sz w:val="26"/>
                <w:szCs w:val="26"/>
              </w:rPr>
              <w:t xml:space="preserve">  </w:t>
            </w:r>
          </w:p>
        </w:tc>
      </w:tr>
      <w:tr w:rsidR="00A03118" w:rsidRPr="00A03118" w14:paraId="0D2CDCAC" w14:textId="77777777" w:rsidTr="0033091E">
        <w:tc>
          <w:tcPr>
            <w:tcW w:w="1872" w:type="dxa"/>
            <w:tcBorders>
              <w:top w:val="single" w:sz="4" w:space="0" w:color="auto"/>
              <w:left w:val="single" w:sz="4" w:space="0" w:color="auto"/>
              <w:bottom w:val="single" w:sz="4" w:space="0" w:color="auto"/>
              <w:right w:val="single" w:sz="4" w:space="0" w:color="auto"/>
            </w:tcBorders>
          </w:tcPr>
          <w:p w14:paraId="583F19FD" w14:textId="2096F267" w:rsidR="00D724A9" w:rsidRPr="00A03118" w:rsidRDefault="00D724A9" w:rsidP="00C43BC8">
            <w:pPr>
              <w:widowControl w:val="0"/>
              <w:spacing w:before="120"/>
              <w:ind w:right="34"/>
              <w:jc w:val="left"/>
              <w:rPr>
                <w:b/>
                <w:sz w:val="26"/>
                <w:szCs w:val="26"/>
              </w:rPr>
            </w:pPr>
            <w:r w:rsidRPr="00A03118">
              <w:rPr>
                <w:b/>
                <w:sz w:val="26"/>
                <w:szCs w:val="26"/>
              </w:rPr>
              <w:t>ĐKC 2.2</w:t>
            </w:r>
            <w:r w:rsidR="002A7AC1" w:rsidRPr="00A03118">
              <w:rPr>
                <w:b/>
                <w:sz w:val="26"/>
                <w:szCs w:val="26"/>
              </w:rPr>
              <w:t xml:space="preserve"> (i)</w:t>
            </w:r>
          </w:p>
        </w:tc>
        <w:tc>
          <w:tcPr>
            <w:tcW w:w="7654" w:type="dxa"/>
            <w:tcBorders>
              <w:top w:val="single" w:sz="4" w:space="0" w:color="auto"/>
              <w:left w:val="single" w:sz="4" w:space="0" w:color="auto"/>
              <w:bottom w:val="single" w:sz="4" w:space="0" w:color="auto"/>
              <w:right w:val="single" w:sz="4" w:space="0" w:color="auto"/>
            </w:tcBorders>
          </w:tcPr>
          <w:p w14:paraId="7C102829" w14:textId="77777777" w:rsidR="00D724A9" w:rsidRPr="00A03118" w:rsidRDefault="00D724A9" w:rsidP="00C43BC8">
            <w:pPr>
              <w:widowControl w:val="0"/>
              <w:tabs>
                <w:tab w:val="right" w:pos="7164"/>
              </w:tabs>
              <w:spacing w:before="120"/>
              <w:rPr>
                <w:sz w:val="26"/>
                <w:szCs w:val="26"/>
              </w:rPr>
            </w:pPr>
            <w:r w:rsidRPr="00A03118">
              <w:rPr>
                <w:sz w:val="26"/>
                <w:szCs w:val="26"/>
              </w:rPr>
              <w:t>Các tài liệu sau đây cũng là một phần của hợp đồng:</w:t>
            </w:r>
          </w:p>
          <w:p w14:paraId="10BC912A" w14:textId="72138130" w:rsidR="00B65775" w:rsidRPr="00A03118" w:rsidRDefault="00B65775" w:rsidP="00C43BC8">
            <w:pPr>
              <w:widowControl w:val="0"/>
              <w:tabs>
                <w:tab w:val="right" w:pos="7164"/>
              </w:tabs>
              <w:spacing w:before="120"/>
              <w:rPr>
                <w:sz w:val="26"/>
                <w:szCs w:val="26"/>
              </w:rPr>
            </w:pPr>
            <w:r w:rsidRPr="00A03118">
              <w:rPr>
                <w:sz w:val="26"/>
                <w:szCs w:val="26"/>
              </w:rPr>
              <w:t>- Phụ lục hợp đồng gồm danh mục chi tiết về phạm vi công việc, biểu giá, tiến độ thực hiện (nếu có</w:t>
            </w:r>
            <w:proofErr w:type="gramStart"/>
            <w:r w:rsidRPr="00A03118">
              <w:rPr>
                <w:sz w:val="26"/>
                <w:szCs w:val="26"/>
              </w:rPr>
              <w:t>);</w:t>
            </w:r>
            <w:proofErr w:type="gramEnd"/>
          </w:p>
          <w:p w14:paraId="4F64DFDF" w14:textId="77777777" w:rsidR="00B65775" w:rsidRPr="00A03118" w:rsidRDefault="00B65775" w:rsidP="00C43BC8">
            <w:pPr>
              <w:widowControl w:val="0"/>
              <w:tabs>
                <w:tab w:val="right" w:pos="7164"/>
              </w:tabs>
              <w:spacing w:before="120"/>
              <w:rPr>
                <w:sz w:val="26"/>
                <w:szCs w:val="26"/>
              </w:rPr>
            </w:pPr>
            <w:r w:rsidRPr="00A03118">
              <w:rPr>
                <w:sz w:val="26"/>
                <w:szCs w:val="26"/>
              </w:rPr>
              <w:t xml:space="preserve">- Quyết định phê duyệt kết quả lựa chọn nhà </w:t>
            </w:r>
            <w:proofErr w:type="gramStart"/>
            <w:r w:rsidRPr="00A03118">
              <w:rPr>
                <w:sz w:val="26"/>
                <w:szCs w:val="26"/>
              </w:rPr>
              <w:t>thầu;</w:t>
            </w:r>
            <w:proofErr w:type="gramEnd"/>
            <w:r w:rsidRPr="00A03118">
              <w:rPr>
                <w:sz w:val="26"/>
                <w:szCs w:val="26"/>
              </w:rPr>
              <w:t xml:space="preserve"> </w:t>
            </w:r>
          </w:p>
          <w:p w14:paraId="07D4E39E" w14:textId="2D19BC98" w:rsidR="00B65775" w:rsidRPr="00A03118" w:rsidRDefault="00B65775" w:rsidP="00C43BC8">
            <w:pPr>
              <w:widowControl w:val="0"/>
              <w:tabs>
                <w:tab w:val="right" w:pos="7164"/>
              </w:tabs>
              <w:spacing w:before="120"/>
              <w:rPr>
                <w:sz w:val="26"/>
                <w:szCs w:val="26"/>
              </w:rPr>
            </w:pPr>
            <w:r w:rsidRPr="00A03118">
              <w:rPr>
                <w:sz w:val="26"/>
                <w:szCs w:val="26"/>
              </w:rPr>
              <w:t>- Biên bản thương thảo hợp đồng (nếu có)</w:t>
            </w:r>
          </w:p>
        </w:tc>
      </w:tr>
      <w:tr w:rsidR="00A03118" w:rsidRPr="00A03118" w14:paraId="53363778" w14:textId="77777777" w:rsidTr="0033091E">
        <w:tc>
          <w:tcPr>
            <w:tcW w:w="1872" w:type="dxa"/>
            <w:tcBorders>
              <w:top w:val="single" w:sz="4" w:space="0" w:color="auto"/>
              <w:left w:val="single" w:sz="4" w:space="0" w:color="auto"/>
              <w:bottom w:val="single" w:sz="4" w:space="0" w:color="auto"/>
              <w:right w:val="single" w:sz="4" w:space="0" w:color="auto"/>
            </w:tcBorders>
          </w:tcPr>
          <w:p w14:paraId="0D1A75C6" w14:textId="388FE89F" w:rsidR="00D724A9" w:rsidRPr="00A03118" w:rsidRDefault="00D724A9" w:rsidP="00C43BC8">
            <w:pPr>
              <w:widowControl w:val="0"/>
              <w:spacing w:before="120"/>
              <w:ind w:right="34"/>
              <w:jc w:val="left"/>
              <w:rPr>
                <w:b/>
                <w:sz w:val="26"/>
                <w:szCs w:val="26"/>
              </w:rPr>
            </w:pPr>
            <w:r w:rsidRPr="00A03118">
              <w:rPr>
                <w:b/>
                <w:sz w:val="26"/>
                <w:szCs w:val="26"/>
              </w:rPr>
              <w:t>ĐKC 4.1</w:t>
            </w:r>
          </w:p>
        </w:tc>
        <w:tc>
          <w:tcPr>
            <w:tcW w:w="7654" w:type="dxa"/>
            <w:tcBorders>
              <w:top w:val="single" w:sz="4" w:space="0" w:color="auto"/>
              <w:left w:val="single" w:sz="4" w:space="0" w:color="auto"/>
              <w:bottom w:val="single" w:sz="4" w:space="0" w:color="auto"/>
              <w:right w:val="single" w:sz="4" w:space="0" w:color="auto"/>
            </w:tcBorders>
          </w:tcPr>
          <w:p w14:paraId="4B24E4C0" w14:textId="1D704815" w:rsidR="00D724A9" w:rsidRPr="00A03118" w:rsidRDefault="00D724A9" w:rsidP="00C43BC8">
            <w:pPr>
              <w:widowControl w:val="0"/>
              <w:tabs>
                <w:tab w:val="right" w:pos="7164"/>
              </w:tabs>
              <w:spacing w:before="120"/>
              <w:rPr>
                <w:sz w:val="26"/>
                <w:szCs w:val="26"/>
              </w:rPr>
            </w:pPr>
            <w:r w:rsidRPr="00A03118">
              <w:rPr>
                <w:sz w:val="26"/>
                <w:szCs w:val="26"/>
              </w:rPr>
              <w:t xml:space="preserve">Các thông báo cần gửi về </w:t>
            </w:r>
            <w:r w:rsidR="00BD60D9" w:rsidRPr="00A03118">
              <w:rPr>
                <w:sz w:val="26"/>
                <w:szCs w:val="26"/>
              </w:rPr>
              <w:t>Bên mời thầu</w:t>
            </w:r>
            <w:r w:rsidRPr="00A03118">
              <w:rPr>
                <w:sz w:val="26"/>
                <w:szCs w:val="26"/>
              </w:rPr>
              <w:t xml:space="preserve"> theo địa chỉ dưới đây:</w:t>
            </w:r>
          </w:p>
          <w:p w14:paraId="61687FF3" w14:textId="558AD4EA" w:rsidR="00D724A9" w:rsidRPr="00A03118" w:rsidRDefault="00D724A9" w:rsidP="00C43BC8">
            <w:pPr>
              <w:widowControl w:val="0"/>
              <w:tabs>
                <w:tab w:val="right" w:pos="7164"/>
              </w:tabs>
              <w:spacing w:before="120"/>
              <w:rPr>
                <w:sz w:val="26"/>
                <w:szCs w:val="26"/>
              </w:rPr>
            </w:pPr>
            <w:r w:rsidRPr="00A03118">
              <w:rPr>
                <w:sz w:val="26"/>
                <w:szCs w:val="26"/>
              </w:rPr>
              <w:t>- Người nhận</w:t>
            </w:r>
            <w:r w:rsidR="00B6645F" w:rsidRPr="00A03118">
              <w:rPr>
                <w:sz w:val="26"/>
                <w:szCs w:val="26"/>
              </w:rPr>
              <w:t>: Tổng công ty Cà phê Việt Nam</w:t>
            </w:r>
          </w:p>
          <w:p w14:paraId="01018431" w14:textId="56C1ED23" w:rsidR="00D724A9" w:rsidRPr="00A03118" w:rsidRDefault="00D724A9" w:rsidP="00C43BC8">
            <w:pPr>
              <w:widowControl w:val="0"/>
              <w:tabs>
                <w:tab w:val="right" w:pos="7164"/>
              </w:tabs>
              <w:spacing w:before="120"/>
              <w:rPr>
                <w:sz w:val="26"/>
                <w:szCs w:val="26"/>
              </w:rPr>
            </w:pPr>
            <w:r w:rsidRPr="00A03118">
              <w:rPr>
                <w:sz w:val="26"/>
                <w:szCs w:val="26"/>
              </w:rPr>
              <w:t>- Địa chỉ:</w:t>
            </w:r>
            <w:r w:rsidR="00B6645F" w:rsidRPr="00A03118">
              <w:rPr>
                <w:sz w:val="26"/>
                <w:szCs w:val="26"/>
              </w:rPr>
              <w:t xml:space="preserve"> 211-213-213A Trần Huy Liệu, Phường Phú Nhuận, Tp Hồ Chí Minh</w:t>
            </w:r>
          </w:p>
          <w:p w14:paraId="32390965" w14:textId="0D78EB8C" w:rsidR="00D724A9" w:rsidRPr="00A03118" w:rsidRDefault="00D724A9" w:rsidP="00C43BC8">
            <w:pPr>
              <w:widowControl w:val="0"/>
              <w:tabs>
                <w:tab w:val="right" w:pos="7164"/>
              </w:tabs>
              <w:spacing w:before="120"/>
              <w:rPr>
                <w:sz w:val="26"/>
                <w:szCs w:val="26"/>
              </w:rPr>
            </w:pPr>
            <w:r w:rsidRPr="00A03118">
              <w:rPr>
                <w:sz w:val="26"/>
                <w:szCs w:val="26"/>
              </w:rPr>
              <w:t>- Điện thoại:</w:t>
            </w:r>
            <w:r w:rsidR="00B6645F" w:rsidRPr="00A03118">
              <w:rPr>
                <w:sz w:val="26"/>
                <w:szCs w:val="26"/>
              </w:rPr>
              <w:t xml:space="preserve"> </w:t>
            </w:r>
            <w:r w:rsidR="00FC59DE" w:rsidRPr="00A03118">
              <w:rPr>
                <w:sz w:val="26"/>
                <w:szCs w:val="26"/>
              </w:rPr>
              <w:t>19001982</w:t>
            </w:r>
          </w:p>
          <w:p w14:paraId="5927495C" w14:textId="1F1633AC" w:rsidR="00D724A9" w:rsidRPr="00A03118" w:rsidRDefault="00B6645F" w:rsidP="00C43BC8">
            <w:pPr>
              <w:widowControl w:val="0"/>
              <w:tabs>
                <w:tab w:val="right" w:pos="7164"/>
              </w:tabs>
              <w:spacing w:before="120"/>
              <w:rPr>
                <w:sz w:val="26"/>
                <w:szCs w:val="26"/>
              </w:rPr>
            </w:pPr>
            <w:r w:rsidRPr="00A03118">
              <w:rPr>
                <w:sz w:val="26"/>
                <w:szCs w:val="26"/>
              </w:rPr>
              <w:t>- Email: kehoachnongnghiep@vinacafe.com.vn</w:t>
            </w:r>
          </w:p>
        </w:tc>
      </w:tr>
      <w:tr w:rsidR="00A03118" w:rsidRPr="00A03118" w14:paraId="0D28EA62" w14:textId="77777777" w:rsidTr="003309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72" w:type="dxa"/>
            <w:tcBorders>
              <w:bottom w:val="single" w:sz="4" w:space="0" w:color="auto"/>
            </w:tcBorders>
            <w:hideMark/>
          </w:tcPr>
          <w:p w14:paraId="61FAE9C2" w14:textId="259B46F3" w:rsidR="00D724A9" w:rsidRPr="00A03118" w:rsidRDefault="00D724A9" w:rsidP="00C43BC8">
            <w:pPr>
              <w:widowControl w:val="0"/>
              <w:spacing w:before="120"/>
              <w:ind w:right="34"/>
              <w:jc w:val="left"/>
              <w:rPr>
                <w:b/>
                <w:sz w:val="26"/>
                <w:szCs w:val="26"/>
              </w:rPr>
            </w:pPr>
            <w:r w:rsidRPr="00A03118">
              <w:rPr>
                <w:b/>
                <w:sz w:val="26"/>
                <w:szCs w:val="26"/>
              </w:rPr>
              <w:t>ĐKC 5.</w:t>
            </w:r>
            <w:r w:rsidR="005226B5" w:rsidRPr="00A03118">
              <w:rPr>
                <w:b/>
                <w:sz w:val="26"/>
                <w:szCs w:val="26"/>
              </w:rPr>
              <w:t>2</w:t>
            </w:r>
          </w:p>
        </w:tc>
        <w:tc>
          <w:tcPr>
            <w:tcW w:w="7654" w:type="dxa"/>
            <w:tcBorders>
              <w:bottom w:val="single" w:sz="4" w:space="0" w:color="auto"/>
            </w:tcBorders>
            <w:hideMark/>
          </w:tcPr>
          <w:p w14:paraId="71E69848" w14:textId="4C2A05D0" w:rsidR="00D724A9" w:rsidRPr="00A03118" w:rsidRDefault="00D724A9" w:rsidP="00C43BC8">
            <w:pPr>
              <w:widowControl w:val="0"/>
              <w:spacing w:before="120"/>
              <w:rPr>
                <w:i/>
                <w:sz w:val="26"/>
                <w:szCs w:val="26"/>
              </w:rPr>
            </w:pPr>
            <w:r w:rsidRPr="00A03118">
              <w:rPr>
                <w:sz w:val="26"/>
                <w:szCs w:val="26"/>
              </w:rPr>
              <w:t>- Giá trị bảo đảm thực hiện hợp đồng:</w:t>
            </w:r>
            <w:r w:rsidRPr="00A03118" w:rsidDel="0011027A">
              <w:rPr>
                <w:sz w:val="26"/>
                <w:szCs w:val="26"/>
              </w:rPr>
              <w:t xml:space="preserve"> </w:t>
            </w:r>
            <w:r w:rsidR="0093632B" w:rsidRPr="00A03118">
              <w:rPr>
                <w:sz w:val="26"/>
                <w:szCs w:val="26"/>
              </w:rPr>
              <w:t>2</w:t>
            </w:r>
            <w:r w:rsidRPr="00A03118">
              <w:rPr>
                <w:sz w:val="26"/>
                <w:szCs w:val="26"/>
              </w:rPr>
              <w:t>% giá hợp đồng</w:t>
            </w:r>
          </w:p>
          <w:p w14:paraId="366CF612" w14:textId="22AEF155" w:rsidR="00D724A9" w:rsidRPr="00A03118" w:rsidRDefault="00D724A9" w:rsidP="00C43BC8">
            <w:pPr>
              <w:widowControl w:val="0"/>
              <w:spacing w:before="120"/>
              <w:rPr>
                <w:i/>
                <w:sz w:val="26"/>
                <w:szCs w:val="26"/>
                <w:lang w:val="nl-NL"/>
              </w:rPr>
            </w:pPr>
            <w:r w:rsidRPr="00A03118">
              <w:rPr>
                <w:sz w:val="26"/>
                <w:szCs w:val="26"/>
                <w:lang w:val="nl-NL"/>
              </w:rPr>
              <w:t>- Hiệu lực của bảo đảm thực hiện hợp đồng: Bảo đảm thực hiện hợp đồng có hiệu lực kể từ ngày hợp đồng có hiệu lực</w:t>
            </w:r>
            <w:r w:rsidR="0093632B" w:rsidRPr="00A03118">
              <w:rPr>
                <w:sz w:val="26"/>
                <w:szCs w:val="26"/>
                <w:lang w:val="nl-NL"/>
              </w:rPr>
              <w:t>.</w:t>
            </w:r>
          </w:p>
        </w:tc>
      </w:tr>
      <w:tr w:rsidR="00A03118" w:rsidRPr="00A03118" w14:paraId="49089792" w14:textId="77777777" w:rsidTr="006C3B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58"/>
        </w:trPr>
        <w:tc>
          <w:tcPr>
            <w:tcW w:w="1872" w:type="dxa"/>
            <w:tcBorders>
              <w:top w:val="single" w:sz="4" w:space="0" w:color="auto"/>
              <w:left w:val="single" w:sz="4" w:space="0" w:color="auto"/>
              <w:bottom w:val="single" w:sz="4" w:space="0" w:color="auto"/>
              <w:right w:val="single" w:sz="4" w:space="0" w:color="auto"/>
            </w:tcBorders>
            <w:hideMark/>
          </w:tcPr>
          <w:p w14:paraId="75B45CE8" w14:textId="2EC104EB" w:rsidR="00D724A9" w:rsidRPr="00A03118" w:rsidRDefault="00D724A9" w:rsidP="00C43BC8">
            <w:pPr>
              <w:widowControl w:val="0"/>
              <w:spacing w:before="120"/>
              <w:ind w:right="34"/>
              <w:jc w:val="left"/>
              <w:rPr>
                <w:b/>
                <w:sz w:val="26"/>
                <w:szCs w:val="26"/>
              </w:rPr>
            </w:pPr>
            <w:r w:rsidRPr="00A03118">
              <w:rPr>
                <w:b/>
                <w:sz w:val="26"/>
                <w:szCs w:val="26"/>
              </w:rPr>
              <w:t>ĐKC 5.</w:t>
            </w:r>
            <w:r w:rsidR="005226B5" w:rsidRPr="00A03118">
              <w:rPr>
                <w:b/>
                <w:sz w:val="26"/>
                <w:szCs w:val="26"/>
              </w:rPr>
              <w:t>4</w:t>
            </w:r>
          </w:p>
        </w:tc>
        <w:tc>
          <w:tcPr>
            <w:tcW w:w="7654" w:type="dxa"/>
            <w:tcBorders>
              <w:top w:val="single" w:sz="4" w:space="0" w:color="auto"/>
              <w:left w:val="single" w:sz="4" w:space="0" w:color="auto"/>
              <w:bottom w:val="single" w:sz="4" w:space="0" w:color="auto"/>
              <w:right w:val="single" w:sz="4" w:space="0" w:color="auto"/>
            </w:tcBorders>
            <w:hideMark/>
          </w:tcPr>
          <w:p w14:paraId="235D3009" w14:textId="1F9BA33D" w:rsidR="00D724A9" w:rsidRPr="00A03118" w:rsidRDefault="00D724A9" w:rsidP="00C43BC8">
            <w:pPr>
              <w:widowControl w:val="0"/>
              <w:spacing w:before="120"/>
              <w:rPr>
                <w:i/>
                <w:sz w:val="26"/>
                <w:szCs w:val="26"/>
              </w:rPr>
            </w:pPr>
            <w:r w:rsidRPr="00A03118">
              <w:rPr>
                <w:sz w:val="26"/>
                <w:szCs w:val="26"/>
              </w:rPr>
              <w:t>Thời hạn hoàn trả bảo đảm thực hiện hợp đồng</w:t>
            </w:r>
            <w:r w:rsidR="00705A61" w:rsidRPr="00A03118">
              <w:rPr>
                <w:sz w:val="26"/>
                <w:szCs w:val="26"/>
              </w:rPr>
              <w:t xml:space="preserve">: 05 ngày </w:t>
            </w:r>
            <w:r w:rsidRPr="00A03118">
              <w:rPr>
                <w:iCs/>
                <w:sz w:val="26"/>
                <w:szCs w:val="26"/>
              </w:rPr>
              <w:t>sau khi Nhà thầu hoàn thành các nghĩa vụ hợp đồng</w:t>
            </w:r>
            <w:r w:rsidR="00705A61" w:rsidRPr="00A03118">
              <w:rPr>
                <w:iCs/>
                <w:sz w:val="26"/>
                <w:szCs w:val="26"/>
              </w:rPr>
              <w:t>.</w:t>
            </w:r>
          </w:p>
        </w:tc>
      </w:tr>
      <w:tr w:rsidR="00A03118" w:rsidRPr="00A03118" w14:paraId="46F20BEC" w14:textId="77777777" w:rsidTr="003309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8"/>
        </w:trPr>
        <w:tc>
          <w:tcPr>
            <w:tcW w:w="1872" w:type="dxa"/>
            <w:tcBorders>
              <w:top w:val="single" w:sz="4" w:space="0" w:color="auto"/>
              <w:left w:val="single" w:sz="4" w:space="0" w:color="auto"/>
              <w:bottom w:val="single" w:sz="4" w:space="0" w:color="auto"/>
              <w:right w:val="single" w:sz="4" w:space="0" w:color="auto"/>
            </w:tcBorders>
          </w:tcPr>
          <w:p w14:paraId="69AB8EC2" w14:textId="4D2A15F7" w:rsidR="00D724A9" w:rsidRPr="00A03118" w:rsidRDefault="00D724A9" w:rsidP="00C43BC8">
            <w:pPr>
              <w:widowControl w:val="0"/>
              <w:spacing w:before="120"/>
              <w:ind w:right="34"/>
              <w:jc w:val="left"/>
              <w:rPr>
                <w:b/>
                <w:sz w:val="26"/>
                <w:szCs w:val="26"/>
              </w:rPr>
            </w:pPr>
            <w:r w:rsidRPr="00A03118">
              <w:rPr>
                <w:b/>
                <w:sz w:val="26"/>
                <w:szCs w:val="26"/>
              </w:rPr>
              <w:t>ĐKC 6.1</w:t>
            </w:r>
          </w:p>
        </w:tc>
        <w:tc>
          <w:tcPr>
            <w:tcW w:w="7654" w:type="dxa"/>
            <w:tcBorders>
              <w:top w:val="single" w:sz="4" w:space="0" w:color="auto"/>
              <w:left w:val="single" w:sz="4" w:space="0" w:color="auto"/>
              <w:bottom w:val="single" w:sz="4" w:space="0" w:color="auto"/>
              <w:right w:val="single" w:sz="4" w:space="0" w:color="auto"/>
            </w:tcBorders>
          </w:tcPr>
          <w:p w14:paraId="759096B1" w14:textId="310BD7D8" w:rsidR="00D724A9" w:rsidRPr="00A03118" w:rsidRDefault="00D724A9" w:rsidP="00C43BC8">
            <w:pPr>
              <w:widowControl w:val="0"/>
              <w:spacing w:before="120"/>
              <w:rPr>
                <w:sz w:val="26"/>
                <w:szCs w:val="26"/>
              </w:rPr>
            </w:pPr>
            <w:r w:rsidRPr="00A03118">
              <w:rPr>
                <w:sz w:val="26"/>
                <w:szCs w:val="26"/>
              </w:rPr>
              <w:t>Danh sách nhà thầu phụ:</w:t>
            </w:r>
            <w:r w:rsidR="00B32329" w:rsidRPr="00A03118">
              <w:rPr>
                <w:sz w:val="26"/>
                <w:szCs w:val="26"/>
              </w:rPr>
              <w:t xml:space="preserve"> Không</w:t>
            </w:r>
          </w:p>
        </w:tc>
      </w:tr>
      <w:tr w:rsidR="00A03118" w:rsidRPr="00A03118" w14:paraId="31CEF1FA" w14:textId="77777777" w:rsidTr="003309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13"/>
          <w:hidden/>
        </w:trPr>
        <w:tc>
          <w:tcPr>
            <w:tcW w:w="1872" w:type="dxa"/>
            <w:tcBorders>
              <w:top w:val="single" w:sz="4" w:space="0" w:color="auto"/>
              <w:left w:val="single" w:sz="4" w:space="0" w:color="auto"/>
              <w:bottom w:val="single" w:sz="4" w:space="0" w:color="auto"/>
              <w:right w:val="single" w:sz="4" w:space="0" w:color="auto"/>
            </w:tcBorders>
            <w:hideMark/>
          </w:tcPr>
          <w:p w14:paraId="4EC02DE2" w14:textId="77777777" w:rsidR="00D043C7" w:rsidRPr="00A03118" w:rsidRDefault="00D043C7" w:rsidP="00C43BC8">
            <w:pPr>
              <w:widowControl w:val="0"/>
              <w:spacing w:before="120"/>
              <w:ind w:right="34"/>
              <w:jc w:val="left"/>
              <w:rPr>
                <w:b/>
                <w:strike/>
                <w:vanish/>
                <w:sz w:val="26"/>
                <w:szCs w:val="26"/>
              </w:rPr>
            </w:pPr>
          </w:p>
        </w:tc>
        <w:tc>
          <w:tcPr>
            <w:tcW w:w="7654" w:type="dxa"/>
            <w:tcBorders>
              <w:top w:val="single" w:sz="4" w:space="0" w:color="auto"/>
              <w:left w:val="single" w:sz="4" w:space="0" w:color="auto"/>
              <w:bottom w:val="single" w:sz="4" w:space="0" w:color="auto"/>
              <w:right w:val="single" w:sz="4" w:space="0" w:color="auto"/>
            </w:tcBorders>
            <w:hideMark/>
          </w:tcPr>
          <w:p w14:paraId="3DAD0614" w14:textId="77777777" w:rsidR="00D043C7" w:rsidRPr="00A03118" w:rsidRDefault="00D043C7" w:rsidP="00C43BC8">
            <w:pPr>
              <w:widowControl w:val="0"/>
              <w:spacing w:before="120"/>
              <w:ind w:firstLine="572"/>
              <w:rPr>
                <w:strike/>
                <w:vanish/>
                <w:sz w:val="26"/>
                <w:szCs w:val="26"/>
              </w:rPr>
            </w:pPr>
          </w:p>
        </w:tc>
      </w:tr>
      <w:tr w:rsidR="00A03118" w:rsidRPr="00A03118" w14:paraId="41EA9A8E" w14:textId="77777777" w:rsidTr="0033091E">
        <w:tc>
          <w:tcPr>
            <w:tcW w:w="1872" w:type="dxa"/>
            <w:tcBorders>
              <w:top w:val="single" w:sz="4" w:space="0" w:color="auto"/>
              <w:left w:val="single" w:sz="4" w:space="0" w:color="auto"/>
              <w:bottom w:val="single" w:sz="4" w:space="0" w:color="auto"/>
              <w:right w:val="single" w:sz="4" w:space="0" w:color="auto"/>
            </w:tcBorders>
          </w:tcPr>
          <w:p w14:paraId="6B25CCF3" w14:textId="3576FA44" w:rsidR="00D043C7" w:rsidRPr="00A03118" w:rsidRDefault="00D043C7" w:rsidP="00C43BC8">
            <w:pPr>
              <w:widowControl w:val="0"/>
              <w:spacing w:before="120"/>
              <w:ind w:right="34"/>
              <w:jc w:val="left"/>
              <w:rPr>
                <w:b/>
                <w:sz w:val="26"/>
                <w:szCs w:val="26"/>
              </w:rPr>
            </w:pPr>
            <w:r w:rsidRPr="00A03118">
              <w:rPr>
                <w:b/>
                <w:sz w:val="26"/>
                <w:szCs w:val="26"/>
              </w:rPr>
              <w:t>ĐKC 7.2</w:t>
            </w:r>
          </w:p>
        </w:tc>
        <w:tc>
          <w:tcPr>
            <w:tcW w:w="7654" w:type="dxa"/>
            <w:tcBorders>
              <w:top w:val="single" w:sz="4" w:space="0" w:color="auto"/>
              <w:left w:val="single" w:sz="4" w:space="0" w:color="auto"/>
              <w:bottom w:val="single" w:sz="4" w:space="0" w:color="auto"/>
              <w:right w:val="single" w:sz="4" w:space="0" w:color="auto"/>
            </w:tcBorders>
          </w:tcPr>
          <w:p w14:paraId="0450C35F" w14:textId="77777777" w:rsidR="006E1D99" w:rsidRPr="00A03118" w:rsidRDefault="00D043C7" w:rsidP="00C43BC8">
            <w:pPr>
              <w:widowControl w:val="0"/>
              <w:numPr>
                <w:ilvl w:val="12"/>
                <w:numId w:val="0"/>
              </w:numPr>
              <w:spacing w:before="120"/>
              <w:rPr>
                <w:sz w:val="26"/>
                <w:szCs w:val="26"/>
              </w:rPr>
            </w:pPr>
            <w:r w:rsidRPr="00A03118">
              <w:rPr>
                <w:sz w:val="26"/>
                <w:szCs w:val="26"/>
              </w:rPr>
              <w:t>Thời gian để tiến hành hòa giải:</w:t>
            </w:r>
            <w:r w:rsidR="006E1D99" w:rsidRPr="00A03118">
              <w:rPr>
                <w:sz w:val="26"/>
                <w:szCs w:val="26"/>
              </w:rPr>
              <w:t xml:space="preserve"> 15 ngày kể từ ngày phát sinh tranh chấp</w:t>
            </w:r>
          </w:p>
          <w:p w14:paraId="09F61E07" w14:textId="22113236" w:rsidR="00D043C7" w:rsidRPr="00A03118" w:rsidRDefault="00D043C7" w:rsidP="00C43BC8">
            <w:pPr>
              <w:widowControl w:val="0"/>
              <w:numPr>
                <w:ilvl w:val="12"/>
                <w:numId w:val="0"/>
              </w:numPr>
              <w:spacing w:before="120"/>
              <w:rPr>
                <w:sz w:val="26"/>
                <w:szCs w:val="26"/>
                <w:lang w:val="pl-PL"/>
              </w:rPr>
            </w:pPr>
            <w:r w:rsidRPr="00A03118">
              <w:rPr>
                <w:sz w:val="26"/>
                <w:szCs w:val="26"/>
                <w:lang w:val="pl-PL"/>
              </w:rPr>
              <w:t>Giải quyết tranh chấp</w:t>
            </w:r>
            <w:r w:rsidR="00611F5B" w:rsidRPr="00A03118">
              <w:rPr>
                <w:sz w:val="26"/>
                <w:szCs w:val="26"/>
                <w:lang w:val="pl-PL"/>
              </w:rPr>
              <w:t xml:space="preserve">: </w:t>
            </w:r>
            <w:r w:rsidR="00611F5B" w:rsidRPr="00A03118">
              <w:rPr>
                <w:sz w:val="26"/>
                <w:szCs w:val="26"/>
              </w:rPr>
              <w:t xml:space="preserve">Mọi tranh chấp nếu có sẽ được ưu tiên giải quyết bằng thương lượng. Trong trường hợp tranh chấp không giải quyết được bằng thương lượng, hòa giải trong vòng 30 ngày kể từ ngày phát sinh tranh chấp, thì (các) Bên có quyền đưa tranh chấp ra tòa án có thẩm </w:t>
            </w:r>
            <w:r w:rsidR="00611F5B" w:rsidRPr="00A03118">
              <w:rPr>
                <w:sz w:val="26"/>
                <w:szCs w:val="26"/>
              </w:rPr>
              <w:lastRenderedPageBreak/>
              <w:t>quyền để giải quyết. Quyết định của Tòa án có giá trị bắt buộc đối với các Bên. Giá và/hoặc các chi phí khác có liên quan sẽ do Bên thua kiện chịu.</w:t>
            </w:r>
          </w:p>
        </w:tc>
      </w:tr>
      <w:tr w:rsidR="00A03118" w:rsidRPr="00A03118" w14:paraId="1EB12453" w14:textId="77777777" w:rsidTr="0033091E">
        <w:tc>
          <w:tcPr>
            <w:tcW w:w="1872" w:type="dxa"/>
            <w:tcBorders>
              <w:top w:val="single" w:sz="4" w:space="0" w:color="auto"/>
              <w:left w:val="single" w:sz="4" w:space="0" w:color="auto"/>
              <w:bottom w:val="single" w:sz="4" w:space="0" w:color="auto"/>
              <w:right w:val="single" w:sz="4" w:space="0" w:color="auto"/>
            </w:tcBorders>
          </w:tcPr>
          <w:p w14:paraId="60381346" w14:textId="30D10205" w:rsidR="00D043C7" w:rsidRPr="00A03118" w:rsidRDefault="00D043C7" w:rsidP="00C43BC8">
            <w:pPr>
              <w:widowControl w:val="0"/>
              <w:spacing w:before="120"/>
              <w:ind w:right="34"/>
              <w:jc w:val="left"/>
              <w:rPr>
                <w:b/>
                <w:sz w:val="26"/>
                <w:szCs w:val="26"/>
              </w:rPr>
            </w:pPr>
            <w:r w:rsidRPr="00A03118">
              <w:rPr>
                <w:b/>
                <w:sz w:val="26"/>
                <w:szCs w:val="26"/>
              </w:rPr>
              <w:lastRenderedPageBreak/>
              <w:t>ĐKC 9</w:t>
            </w:r>
          </w:p>
        </w:tc>
        <w:tc>
          <w:tcPr>
            <w:tcW w:w="7654" w:type="dxa"/>
            <w:tcBorders>
              <w:top w:val="single" w:sz="4" w:space="0" w:color="auto"/>
              <w:left w:val="single" w:sz="4" w:space="0" w:color="auto"/>
              <w:bottom w:val="single" w:sz="4" w:space="0" w:color="auto"/>
              <w:right w:val="single" w:sz="4" w:space="0" w:color="auto"/>
            </w:tcBorders>
          </w:tcPr>
          <w:p w14:paraId="6A40B8C1" w14:textId="77777777" w:rsidR="006F2EA1" w:rsidRPr="00A03118" w:rsidRDefault="00D043C7" w:rsidP="00C43BC8">
            <w:pPr>
              <w:widowControl w:val="0"/>
              <w:spacing w:before="120"/>
              <w:rPr>
                <w:sz w:val="26"/>
                <w:szCs w:val="26"/>
              </w:rPr>
            </w:pPr>
            <w:r w:rsidRPr="00A03118">
              <w:rPr>
                <w:sz w:val="26"/>
                <w:szCs w:val="26"/>
              </w:rPr>
              <w:t xml:space="preserve">Nhà thầu phải cung cấp các </w:t>
            </w:r>
            <w:r w:rsidR="00D9244B" w:rsidRPr="00A03118">
              <w:rPr>
                <w:sz w:val="26"/>
                <w:szCs w:val="26"/>
              </w:rPr>
              <w:t>hóa đơn</w:t>
            </w:r>
            <w:r w:rsidRPr="00A03118">
              <w:rPr>
                <w:sz w:val="26"/>
                <w:szCs w:val="26"/>
              </w:rPr>
              <w:t xml:space="preserve"> và chứng từ sau đây:</w:t>
            </w:r>
          </w:p>
          <w:p w14:paraId="2B2FF533" w14:textId="522FFFDB" w:rsidR="006F2EA1" w:rsidRPr="00A03118" w:rsidRDefault="006E1D99" w:rsidP="00C43BC8">
            <w:pPr>
              <w:widowControl w:val="0"/>
              <w:spacing w:before="120"/>
              <w:rPr>
                <w:sz w:val="26"/>
                <w:szCs w:val="26"/>
              </w:rPr>
            </w:pPr>
            <w:r w:rsidRPr="00A03118">
              <w:rPr>
                <w:sz w:val="26"/>
                <w:szCs w:val="26"/>
              </w:rPr>
              <w:t xml:space="preserve">- </w:t>
            </w:r>
            <w:r w:rsidR="006F2EA1" w:rsidRPr="00A03118">
              <w:rPr>
                <w:sz w:val="26"/>
                <w:szCs w:val="26"/>
              </w:rPr>
              <w:t>Hóa đơn giá trị gia tăng</w:t>
            </w:r>
          </w:p>
          <w:p w14:paraId="0AF972AE" w14:textId="4FFCAAC4" w:rsidR="00D043C7" w:rsidRPr="00A03118" w:rsidRDefault="00BD60D9" w:rsidP="00C43BC8">
            <w:pPr>
              <w:widowControl w:val="0"/>
              <w:spacing w:before="120"/>
              <w:rPr>
                <w:sz w:val="26"/>
                <w:szCs w:val="26"/>
              </w:rPr>
            </w:pPr>
            <w:r w:rsidRPr="00A03118">
              <w:rPr>
                <w:sz w:val="26"/>
                <w:szCs w:val="26"/>
              </w:rPr>
              <w:t>Bên mời thầu</w:t>
            </w:r>
            <w:r w:rsidR="00D043C7" w:rsidRPr="00A03118">
              <w:rPr>
                <w:sz w:val="26"/>
                <w:szCs w:val="26"/>
              </w:rPr>
              <w:t xml:space="preserve"> phải nhận được các </w:t>
            </w:r>
            <w:r w:rsidR="00D9244B" w:rsidRPr="00A03118">
              <w:rPr>
                <w:sz w:val="26"/>
                <w:szCs w:val="26"/>
              </w:rPr>
              <w:t>hóa đơn</w:t>
            </w:r>
            <w:r w:rsidR="00D043C7" w:rsidRPr="00A03118">
              <w:rPr>
                <w:sz w:val="26"/>
                <w:szCs w:val="26"/>
              </w:rPr>
              <w:t xml:space="preserve"> và chứng từ nêu trên trước khi hàng hóa đến địa điểm quy định, nếu không Nhà thầu sẽ phải chịu mọi chi phí phát sinh có liên quan.</w:t>
            </w:r>
          </w:p>
        </w:tc>
      </w:tr>
      <w:tr w:rsidR="00A03118" w:rsidRPr="00A03118" w14:paraId="1E8CFD95" w14:textId="77777777" w:rsidTr="0033091E">
        <w:tc>
          <w:tcPr>
            <w:tcW w:w="1872" w:type="dxa"/>
            <w:tcBorders>
              <w:top w:val="single" w:sz="4" w:space="0" w:color="auto"/>
              <w:left w:val="single" w:sz="4" w:space="0" w:color="auto"/>
              <w:bottom w:val="single" w:sz="4" w:space="0" w:color="auto"/>
              <w:right w:val="single" w:sz="4" w:space="0" w:color="auto"/>
            </w:tcBorders>
          </w:tcPr>
          <w:p w14:paraId="0CCB56F4" w14:textId="12DA374B" w:rsidR="00D043C7" w:rsidRPr="00A03118" w:rsidRDefault="00D043C7" w:rsidP="00C43BC8">
            <w:pPr>
              <w:widowControl w:val="0"/>
              <w:spacing w:before="120"/>
              <w:ind w:right="34"/>
              <w:jc w:val="left"/>
              <w:rPr>
                <w:b/>
                <w:sz w:val="26"/>
                <w:szCs w:val="26"/>
              </w:rPr>
            </w:pPr>
            <w:r w:rsidRPr="00A03118">
              <w:rPr>
                <w:b/>
                <w:sz w:val="26"/>
                <w:szCs w:val="26"/>
              </w:rPr>
              <w:t>ĐKC 11.1</w:t>
            </w:r>
          </w:p>
        </w:tc>
        <w:tc>
          <w:tcPr>
            <w:tcW w:w="7654" w:type="dxa"/>
            <w:tcBorders>
              <w:top w:val="single" w:sz="4" w:space="0" w:color="auto"/>
              <w:left w:val="single" w:sz="4" w:space="0" w:color="auto"/>
              <w:bottom w:val="single" w:sz="4" w:space="0" w:color="auto"/>
              <w:right w:val="single" w:sz="4" w:space="0" w:color="auto"/>
            </w:tcBorders>
          </w:tcPr>
          <w:p w14:paraId="6FD37719" w14:textId="5DA166D4" w:rsidR="00D043C7" w:rsidRPr="00A03118" w:rsidRDefault="00D043C7" w:rsidP="00C43BC8">
            <w:pPr>
              <w:widowControl w:val="0"/>
              <w:spacing w:before="120"/>
              <w:rPr>
                <w:iCs/>
                <w:sz w:val="26"/>
                <w:szCs w:val="26"/>
              </w:rPr>
            </w:pPr>
            <w:r w:rsidRPr="00A03118">
              <w:rPr>
                <w:sz w:val="26"/>
                <w:szCs w:val="26"/>
              </w:rPr>
              <w:t>Loại hợp đồng</w:t>
            </w:r>
            <w:r w:rsidRPr="00A03118">
              <w:rPr>
                <w:iCs/>
                <w:sz w:val="26"/>
                <w:szCs w:val="26"/>
              </w:rPr>
              <w:t>:</w:t>
            </w:r>
            <w:r w:rsidR="003A00AC" w:rsidRPr="00A03118">
              <w:rPr>
                <w:iCs/>
                <w:sz w:val="26"/>
                <w:szCs w:val="26"/>
              </w:rPr>
              <w:t xml:space="preserve"> Theo đơn giá điều chỉnh</w:t>
            </w:r>
          </w:p>
        </w:tc>
      </w:tr>
      <w:tr w:rsidR="00A03118" w:rsidRPr="00A03118" w14:paraId="0B3FA906" w14:textId="77777777" w:rsidTr="0033091E">
        <w:tc>
          <w:tcPr>
            <w:tcW w:w="1872" w:type="dxa"/>
            <w:tcBorders>
              <w:top w:val="single" w:sz="4" w:space="0" w:color="auto"/>
              <w:left w:val="single" w:sz="4" w:space="0" w:color="auto"/>
              <w:bottom w:val="single" w:sz="4" w:space="0" w:color="auto"/>
              <w:right w:val="single" w:sz="4" w:space="0" w:color="auto"/>
            </w:tcBorders>
          </w:tcPr>
          <w:p w14:paraId="21E90E94" w14:textId="74DA824D" w:rsidR="00D043C7" w:rsidRPr="00A03118" w:rsidRDefault="00D043C7" w:rsidP="00C43BC8">
            <w:pPr>
              <w:widowControl w:val="0"/>
              <w:spacing w:before="120"/>
              <w:ind w:right="34"/>
              <w:jc w:val="left"/>
              <w:rPr>
                <w:b/>
                <w:sz w:val="26"/>
                <w:szCs w:val="26"/>
              </w:rPr>
            </w:pPr>
            <w:r w:rsidRPr="00A03118">
              <w:rPr>
                <w:b/>
                <w:sz w:val="26"/>
                <w:szCs w:val="26"/>
              </w:rPr>
              <w:t>ĐKC 11.2</w:t>
            </w:r>
          </w:p>
        </w:tc>
        <w:tc>
          <w:tcPr>
            <w:tcW w:w="7654" w:type="dxa"/>
            <w:tcBorders>
              <w:top w:val="single" w:sz="4" w:space="0" w:color="auto"/>
              <w:left w:val="single" w:sz="4" w:space="0" w:color="auto"/>
              <w:bottom w:val="single" w:sz="4" w:space="0" w:color="auto"/>
              <w:right w:val="single" w:sz="4" w:space="0" w:color="auto"/>
            </w:tcBorders>
          </w:tcPr>
          <w:p w14:paraId="5EE8277C" w14:textId="3F2CC9E7" w:rsidR="00D043C7" w:rsidRPr="00A03118" w:rsidRDefault="00D043C7" w:rsidP="00C43BC8">
            <w:pPr>
              <w:widowControl w:val="0"/>
              <w:numPr>
                <w:ilvl w:val="12"/>
                <w:numId w:val="0"/>
              </w:numPr>
              <w:spacing w:before="120"/>
              <w:rPr>
                <w:sz w:val="26"/>
                <w:szCs w:val="26"/>
              </w:rPr>
            </w:pPr>
            <w:r w:rsidRPr="00A03118">
              <w:rPr>
                <w:sz w:val="26"/>
                <w:szCs w:val="26"/>
              </w:rPr>
              <w:t xml:space="preserve">Giá hợp đồng: </w:t>
            </w:r>
            <w:r w:rsidR="004A1461" w:rsidRPr="00A03118">
              <w:rPr>
                <w:sz w:val="26"/>
                <w:szCs w:val="26"/>
              </w:rPr>
              <w:t>Theo giá phê duyệt kết quả lựa chọn nhà thầu.</w:t>
            </w:r>
          </w:p>
        </w:tc>
      </w:tr>
      <w:tr w:rsidR="00A03118" w:rsidRPr="00A03118" w14:paraId="52F4DDFE" w14:textId="77777777" w:rsidTr="0033091E">
        <w:tc>
          <w:tcPr>
            <w:tcW w:w="1872" w:type="dxa"/>
            <w:tcBorders>
              <w:top w:val="single" w:sz="4" w:space="0" w:color="auto"/>
              <w:left w:val="single" w:sz="4" w:space="0" w:color="auto"/>
              <w:bottom w:val="single" w:sz="4" w:space="0" w:color="auto"/>
              <w:right w:val="single" w:sz="4" w:space="0" w:color="auto"/>
            </w:tcBorders>
          </w:tcPr>
          <w:p w14:paraId="24441104" w14:textId="27B03C56" w:rsidR="00D043C7" w:rsidRPr="00A03118" w:rsidRDefault="00D043C7" w:rsidP="00C43BC8">
            <w:pPr>
              <w:widowControl w:val="0"/>
              <w:spacing w:before="120"/>
              <w:ind w:right="34"/>
              <w:jc w:val="left"/>
              <w:rPr>
                <w:b/>
                <w:sz w:val="26"/>
                <w:szCs w:val="26"/>
              </w:rPr>
            </w:pPr>
            <w:r w:rsidRPr="00A03118">
              <w:rPr>
                <w:b/>
                <w:sz w:val="26"/>
                <w:szCs w:val="26"/>
              </w:rPr>
              <w:t>ĐKC 12.3</w:t>
            </w:r>
          </w:p>
        </w:tc>
        <w:tc>
          <w:tcPr>
            <w:tcW w:w="7654" w:type="dxa"/>
            <w:tcBorders>
              <w:top w:val="single" w:sz="4" w:space="0" w:color="auto"/>
              <w:left w:val="single" w:sz="4" w:space="0" w:color="auto"/>
              <w:bottom w:val="single" w:sz="4" w:space="0" w:color="auto"/>
              <w:right w:val="single" w:sz="4" w:space="0" w:color="auto"/>
            </w:tcBorders>
          </w:tcPr>
          <w:p w14:paraId="5733FF14" w14:textId="77777777" w:rsidR="006C0EEB" w:rsidRPr="00A03118" w:rsidRDefault="006C0EEB" w:rsidP="00C43BC8">
            <w:pPr>
              <w:widowControl w:val="0"/>
              <w:numPr>
                <w:ilvl w:val="12"/>
                <w:numId w:val="0"/>
              </w:numPr>
              <w:spacing w:before="120"/>
              <w:rPr>
                <w:sz w:val="26"/>
                <w:szCs w:val="26"/>
              </w:rPr>
            </w:pPr>
            <w:r w:rsidRPr="00A03118">
              <w:rPr>
                <w:sz w:val="26"/>
                <w:szCs w:val="26"/>
              </w:rPr>
              <w:t>Điều chỉnh thuế: Được phép</w:t>
            </w:r>
          </w:p>
          <w:p w14:paraId="624D8504" w14:textId="7BB12DB9" w:rsidR="00D043C7" w:rsidRPr="00A03118" w:rsidRDefault="006C0EEB" w:rsidP="00C43BC8">
            <w:pPr>
              <w:widowControl w:val="0"/>
              <w:numPr>
                <w:ilvl w:val="12"/>
                <w:numId w:val="0"/>
              </w:numPr>
              <w:spacing w:before="120"/>
              <w:rPr>
                <w:sz w:val="26"/>
                <w:szCs w:val="26"/>
              </w:rPr>
            </w:pPr>
            <w:r w:rsidRPr="00A03118">
              <w:rPr>
                <w:sz w:val="26"/>
                <w:szCs w:val="26"/>
              </w:rPr>
              <w:t>Trong quá trình thực hiện hợp đồng, trường hợp tại thời điểm thanh toán nếu chính sách về thuế có sự thay đổi (tăng hoặc giảm) và trong hợp đồng có quy định được điều chỉnh thuế, đồng thời nhà thầu xuất trình được các tài liệu xác định rõ số thuế phát sinh thì khoản chênh lệch của chính sách về thuế sẽ được điều chỉnh theo quy định trong hợp đồng.</w:t>
            </w:r>
          </w:p>
        </w:tc>
      </w:tr>
      <w:tr w:rsidR="00A03118" w:rsidRPr="00A03118" w14:paraId="67601E9D" w14:textId="77777777" w:rsidTr="0033091E">
        <w:tc>
          <w:tcPr>
            <w:tcW w:w="1872" w:type="dxa"/>
            <w:tcBorders>
              <w:top w:val="single" w:sz="4" w:space="0" w:color="auto"/>
              <w:left w:val="single" w:sz="4" w:space="0" w:color="auto"/>
              <w:bottom w:val="single" w:sz="4" w:space="0" w:color="auto"/>
              <w:right w:val="single" w:sz="4" w:space="0" w:color="auto"/>
            </w:tcBorders>
          </w:tcPr>
          <w:p w14:paraId="16F53690" w14:textId="4D904E68" w:rsidR="00D043C7" w:rsidRPr="00A03118" w:rsidRDefault="00D043C7" w:rsidP="00C43BC8">
            <w:pPr>
              <w:widowControl w:val="0"/>
              <w:spacing w:before="120"/>
              <w:ind w:left="34" w:right="34"/>
              <w:jc w:val="left"/>
              <w:rPr>
                <w:b/>
                <w:sz w:val="26"/>
                <w:szCs w:val="26"/>
              </w:rPr>
            </w:pPr>
            <w:r w:rsidRPr="00A03118">
              <w:rPr>
                <w:b/>
                <w:sz w:val="26"/>
                <w:szCs w:val="26"/>
              </w:rPr>
              <w:t>ĐKC 13.1</w:t>
            </w:r>
          </w:p>
        </w:tc>
        <w:tc>
          <w:tcPr>
            <w:tcW w:w="7654" w:type="dxa"/>
            <w:tcBorders>
              <w:top w:val="single" w:sz="4" w:space="0" w:color="auto"/>
              <w:left w:val="single" w:sz="4" w:space="0" w:color="auto"/>
              <w:bottom w:val="single" w:sz="4" w:space="0" w:color="auto"/>
              <w:right w:val="single" w:sz="4" w:space="0" w:color="auto"/>
            </w:tcBorders>
          </w:tcPr>
          <w:p w14:paraId="583AEB42" w14:textId="0438A62B" w:rsidR="00D043C7" w:rsidRPr="00A03118" w:rsidRDefault="00D043C7" w:rsidP="00C43BC8">
            <w:pPr>
              <w:widowControl w:val="0"/>
              <w:numPr>
                <w:ilvl w:val="12"/>
                <w:numId w:val="0"/>
              </w:numPr>
              <w:spacing w:before="120"/>
              <w:rPr>
                <w:sz w:val="26"/>
                <w:szCs w:val="26"/>
              </w:rPr>
            </w:pPr>
            <w:r w:rsidRPr="00A03118">
              <w:rPr>
                <w:sz w:val="26"/>
                <w:szCs w:val="26"/>
              </w:rPr>
              <w:t xml:space="preserve">Tạm ứng: </w:t>
            </w:r>
            <w:r w:rsidR="006C0EEB" w:rsidRPr="00A03118">
              <w:rPr>
                <w:sz w:val="26"/>
                <w:szCs w:val="26"/>
              </w:rPr>
              <w:t>Thỏa thuận</w:t>
            </w:r>
          </w:p>
        </w:tc>
      </w:tr>
      <w:tr w:rsidR="00A03118" w:rsidRPr="00A03118" w14:paraId="6B1AFD0D" w14:textId="77777777" w:rsidTr="0033091E">
        <w:tc>
          <w:tcPr>
            <w:tcW w:w="1872" w:type="dxa"/>
            <w:tcBorders>
              <w:top w:val="single" w:sz="4" w:space="0" w:color="auto"/>
              <w:left w:val="single" w:sz="4" w:space="0" w:color="auto"/>
              <w:bottom w:val="single" w:sz="4" w:space="0" w:color="auto"/>
              <w:right w:val="single" w:sz="4" w:space="0" w:color="auto"/>
            </w:tcBorders>
          </w:tcPr>
          <w:p w14:paraId="6D834C7E" w14:textId="4EFE749F" w:rsidR="00D043C7" w:rsidRPr="00A03118" w:rsidRDefault="00D043C7" w:rsidP="00C43BC8">
            <w:pPr>
              <w:widowControl w:val="0"/>
              <w:spacing w:before="120"/>
              <w:ind w:left="34" w:right="34"/>
              <w:jc w:val="left"/>
              <w:rPr>
                <w:b/>
                <w:sz w:val="26"/>
                <w:szCs w:val="26"/>
              </w:rPr>
            </w:pPr>
            <w:r w:rsidRPr="00A03118">
              <w:rPr>
                <w:b/>
                <w:sz w:val="26"/>
                <w:szCs w:val="26"/>
              </w:rPr>
              <w:t>ĐKC 14.2</w:t>
            </w:r>
          </w:p>
        </w:tc>
        <w:tc>
          <w:tcPr>
            <w:tcW w:w="7654" w:type="dxa"/>
            <w:tcBorders>
              <w:top w:val="single" w:sz="4" w:space="0" w:color="auto"/>
              <w:left w:val="single" w:sz="4" w:space="0" w:color="auto"/>
              <w:bottom w:val="single" w:sz="4" w:space="0" w:color="auto"/>
              <w:right w:val="single" w:sz="4" w:space="0" w:color="auto"/>
            </w:tcBorders>
          </w:tcPr>
          <w:p w14:paraId="4CFB989F" w14:textId="7ECA51A8" w:rsidR="00D043C7" w:rsidRPr="00A03118" w:rsidRDefault="00D043C7" w:rsidP="00C43BC8">
            <w:pPr>
              <w:widowControl w:val="0"/>
              <w:spacing w:before="120"/>
              <w:rPr>
                <w:i/>
                <w:sz w:val="26"/>
                <w:szCs w:val="26"/>
              </w:rPr>
            </w:pPr>
            <w:r w:rsidRPr="00A03118">
              <w:rPr>
                <w:sz w:val="26"/>
                <w:szCs w:val="26"/>
              </w:rPr>
              <w:t xml:space="preserve">Phương thức thanh toán: </w:t>
            </w:r>
            <w:r w:rsidR="00FE2C8D" w:rsidRPr="00A03118">
              <w:rPr>
                <w:sz w:val="26"/>
                <w:szCs w:val="26"/>
              </w:rPr>
              <w:t>Thỏa thuận</w:t>
            </w:r>
          </w:p>
        </w:tc>
      </w:tr>
      <w:tr w:rsidR="00A03118" w:rsidRPr="00A03118" w14:paraId="6F52F6F1" w14:textId="77777777" w:rsidTr="0033091E">
        <w:tc>
          <w:tcPr>
            <w:tcW w:w="1872" w:type="dxa"/>
            <w:tcBorders>
              <w:top w:val="single" w:sz="4" w:space="0" w:color="auto"/>
              <w:left w:val="single" w:sz="4" w:space="0" w:color="auto"/>
              <w:bottom w:val="single" w:sz="4" w:space="0" w:color="auto"/>
              <w:right w:val="single" w:sz="4" w:space="0" w:color="auto"/>
            </w:tcBorders>
          </w:tcPr>
          <w:p w14:paraId="056ACE24" w14:textId="63C955E4" w:rsidR="009371B4" w:rsidRPr="00A03118" w:rsidRDefault="009371B4" w:rsidP="00C43BC8">
            <w:pPr>
              <w:widowControl w:val="0"/>
              <w:spacing w:before="120"/>
              <w:ind w:left="34" w:right="34"/>
              <w:jc w:val="left"/>
              <w:rPr>
                <w:b/>
                <w:sz w:val="26"/>
                <w:szCs w:val="26"/>
              </w:rPr>
            </w:pPr>
            <w:r w:rsidRPr="00A03118">
              <w:rPr>
                <w:b/>
                <w:sz w:val="26"/>
                <w:szCs w:val="26"/>
              </w:rPr>
              <w:t>ĐKC 18.2</w:t>
            </w:r>
          </w:p>
        </w:tc>
        <w:tc>
          <w:tcPr>
            <w:tcW w:w="7654" w:type="dxa"/>
            <w:tcBorders>
              <w:top w:val="single" w:sz="4" w:space="0" w:color="auto"/>
              <w:left w:val="single" w:sz="4" w:space="0" w:color="auto"/>
              <w:bottom w:val="single" w:sz="4" w:space="0" w:color="auto"/>
              <w:right w:val="single" w:sz="4" w:space="0" w:color="auto"/>
            </w:tcBorders>
          </w:tcPr>
          <w:p w14:paraId="6D72FCA3" w14:textId="5471A3C3" w:rsidR="009371B4" w:rsidRPr="00A03118" w:rsidRDefault="009371B4" w:rsidP="00C43BC8">
            <w:pPr>
              <w:widowControl w:val="0"/>
              <w:spacing w:before="120"/>
              <w:rPr>
                <w:sz w:val="26"/>
                <w:szCs w:val="26"/>
                <w:u w:val="single"/>
              </w:rPr>
            </w:pPr>
            <w:r w:rsidRPr="00A03118">
              <w:rPr>
                <w:sz w:val="26"/>
                <w:szCs w:val="26"/>
                <w:lang w:val="es-ES"/>
              </w:rPr>
              <w:t xml:space="preserve">Việc đóng gói, ghi chú đối với hàng hóa, các giấy tờ bên trong và bên ngoài kiện hàng: </w:t>
            </w:r>
            <w:r w:rsidR="005872F2" w:rsidRPr="00A03118">
              <w:rPr>
                <w:sz w:val="26"/>
                <w:szCs w:val="26"/>
              </w:rPr>
              <w:t>Nhà thầu tự chịu trách nhiệm đối với hàng hoá cần đóng gói do mình cung cấp đảm bảo phù hợp kích thước, khối lượng, đảm bảo an toàn trong quá trình vận chuyển, bốc dỡ đến địa điểm giao hàng cũng như ghi chú trên hộp, bao bì đóng gói hoặc trên giấy tờ cần thiết</w:t>
            </w:r>
          </w:p>
        </w:tc>
      </w:tr>
      <w:tr w:rsidR="00A03118" w:rsidRPr="00A03118" w14:paraId="5C920FA6" w14:textId="77777777" w:rsidTr="0033091E">
        <w:tc>
          <w:tcPr>
            <w:tcW w:w="1872" w:type="dxa"/>
            <w:tcBorders>
              <w:top w:val="single" w:sz="4" w:space="0" w:color="auto"/>
              <w:left w:val="single" w:sz="4" w:space="0" w:color="auto"/>
              <w:bottom w:val="single" w:sz="4" w:space="0" w:color="auto"/>
              <w:right w:val="single" w:sz="4" w:space="0" w:color="auto"/>
            </w:tcBorders>
          </w:tcPr>
          <w:p w14:paraId="5CD873F6" w14:textId="62A3E95F" w:rsidR="009371B4" w:rsidRPr="00A03118" w:rsidRDefault="009371B4" w:rsidP="00C43BC8">
            <w:pPr>
              <w:widowControl w:val="0"/>
              <w:spacing w:before="120"/>
              <w:ind w:left="34" w:right="34"/>
              <w:jc w:val="left"/>
              <w:rPr>
                <w:b/>
                <w:sz w:val="26"/>
                <w:szCs w:val="26"/>
              </w:rPr>
            </w:pPr>
            <w:r w:rsidRPr="00A03118">
              <w:rPr>
                <w:b/>
                <w:sz w:val="26"/>
                <w:szCs w:val="26"/>
              </w:rPr>
              <w:t>ĐKC 19</w:t>
            </w:r>
          </w:p>
        </w:tc>
        <w:tc>
          <w:tcPr>
            <w:tcW w:w="7654" w:type="dxa"/>
            <w:tcBorders>
              <w:top w:val="single" w:sz="4" w:space="0" w:color="auto"/>
              <w:left w:val="single" w:sz="4" w:space="0" w:color="auto"/>
              <w:bottom w:val="single" w:sz="4" w:space="0" w:color="auto"/>
              <w:right w:val="single" w:sz="4" w:space="0" w:color="auto"/>
            </w:tcBorders>
          </w:tcPr>
          <w:p w14:paraId="76E57A4F" w14:textId="20325725" w:rsidR="009371B4" w:rsidRPr="00A03118" w:rsidRDefault="009371B4" w:rsidP="00C43BC8">
            <w:pPr>
              <w:pStyle w:val="Footer"/>
              <w:widowControl w:val="0"/>
              <w:spacing w:before="120"/>
              <w:rPr>
                <w:sz w:val="26"/>
                <w:szCs w:val="26"/>
              </w:rPr>
            </w:pPr>
            <w:r w:rsidRPr="00A03118">
              <w:rPr>
                <w:sz w:val="26"/>
                <w:szCs w:val="26"/>
              </w:rPr>
              <w:t>Nội dung bảo hiểm</w:t>
            </w:r>
            <w:r w:rsidR="00C545F5" w:rsidRPr="00A03118">
              <w:rPr>
                <w:sz w:val="26"/>
                <w:szCs w:val="26"/>
              </w:rPr>
              <w:t>: Nhà thầu có trách nhiệm bảo hiểm về con người, hàng hóa của mình đến khi các bên ký biên bản nghiệm thu, bàn giao.</w:t>
            </w:r>
          </w:p>
        </w:tc>
      </w:tr>
      <w:tr w:rsidR="00A03118" w:rsidRPr="00A03118" w14:paraId="6478BF8F" w14:textId="77777777" w:rsidTr="0033091E">
        <w:tc>
          <w:tcPr>
            <w:tcW w:w="1872" w:type="dxa"/>
            <w:tcBorders>
              <w:top w:val="single" w:sz="4" w:space="0" w:color="auto"/>
              <w:left w:val="single" w:sz="4" w:space="0" w:color="auto"/>
              <w:bottom w:val="single" w:sz="4" w:space="0" w:color="auto"/>
              <w:right w:val="single" w:sz="4" w:space="0" w:color="auto"/>
            </w:tcBorders>
          </w:tcPr>
          <w:p w14:paraId="6A6F4352" w14:textId="479B69F8" w:rsidR="009371B4" w:rsidRPr="00A03118" w:rsidRDefault="009371B4" w:rsidP="00C43BC8">
            <w:pPr>
              <w:widowControl w:val="0"/>
              <w:spacing w:before="120"/>
              <w:ind w:left="34" w:right="34"/>
              <w:jc w:val="left"/>
              <w:rPr>
                <w:b/>
                <w:sz w:val="26"/>
                <w:szCs w:val="26"/>
              </w:rPr>
            </w:pPr>
            <w:r w:rsidRPr="00A03118">
              <w:rPr>
                <w:b/>
                <w:sz w:val="26"/>
                <w:szCs w:val="26"/>
              </w:rPr>
              <w:t>ĐKC 20.1</w:t>
            </w:r>
          </w:p>
        </w:tc>
        <w:tc>
          <w:tcPr>
            <w:tcW w:w="7654" w:type="dxa"/>
            <w:tcBorders>
              <w:top w:val="single" w:sz="4" w:space="0" w:color="auto"/>
              <w:left w:val="single" w:sz="4" w:space="0" w:color="auto"/>
              <w:bottom w:val="single" w:sz="4" w:space="0" w:color="auto"/>
              <w:right w:val="single" w:sz="4" w:space="0" w:color="auto"/>
            </w:tcBorders>
          </w:tcPr>
          <w:p w14:paraId="38AF72A9" w14:textId="77777777" w:rsidR="00C545F5" w:rsidRPr="00A03118" w:rsidRDefault="009371B4" w:rsidP="00C43BC8">
            <w:pPr>
              <w:pStyle w:val="Footer"/>
              <w:widowControl w:val="0"/>
              <w:spacing w:before="120"/>
              <w:rPr>
                <w:sz w:val="26"/>
                <w:szCs w:val="26"/>
                <w:lang w:val="nl-NL"/>
              </w:rPr>
            </w:pPr>
            <w:r w:rsidRPr="00A03118">
              <w:rPr>
                <w:sz w:val="26"/>
                <w:szCs w:val="26"/>
                <w:lang w:val="nl-NL"/>
              </w:rPr>
              <w:t xml:space="preserve">Trách nhiệm vận chuyển hàng hóa được thực hiện như sau: </w:t>
            </w:r>
          </w:p>
          <w:p w14:paraId="49768FD5" w14:textId="73A5AF44" w:rsidR="009371B4" w:rsidRPr="00A03118" w:rsidRDefault="009371B4" w:rsidP="00C43BC8">
            <w:pPr>
              <w:pStyle w:val="Footer"/>
              <w:widowControl w:val="0"/>
              <w:spacing w:before="120"/>
              <w:rPr>
                <w:sz w:val="26"/>
                <w:szCs w:val="26"/>
                <w:u w:val="single"/>
                <w:lang w:val="nl-NL"/>
              </w:rPr>
            </w:pPr>
            <w:r w:rsidRPr="00A03118">
              <w:rPr>
                <w:sz w:val="26"/>
                <w:szCs w:val="26"/>
                <w:lang w:val="nl-NL"/>
              </w:rPr>
              <w:t xml:space="preserve">Theo hợp đồng, Nhà thầu phải vận chuyển hàng hóa đến địa điểm </w:t>
            </w:r>
            <w:r w:rsidR="00C545F5" w:rsidRPr="00A03118">
              <w:rPr>
                <w:sz w:val="26"/>
                <w:szCs w:val="26"/>
                <w:lang w:val="nl-NL"/>
              </w:rPr>
              <w:t>nhà máy của Bên mời thầu</w:t>
            </w:r>
            <w:r w:rsidRPr="00A03118">
              <w:rPr>
                <w:sz w:val="26"/>
                <w:szCs w:val="26"/>
                <w:lang w:val="nl-NL"/>
              </w:rPr>
              <w:t>. Việc vận chuyển hàng hóa đến địa điểm dự án, bao gồm cả bảo hiểm và lưu kho theo quy định trong hợp đồng</w:t>
            </w:r>
            <w:r w:rsidR="00C545F5" w:rsidRPr="00A03118">
              <w:rPr>
                <w:sz w:val="26"/>
                <w:szCs w:val="26"/>
                <w:lang w:val="nl-NL"/>
              </w:rPr>
              <w:t>.</w:t>
            </w:r>
          </w:p>
        </w:tc>
      </w:tr>
      <w:tr w:rsidR="00A03118" w:rsidRPr="00A03118" w14:paraId="045414DB" w14:textId="77777777" w:rsidTr="0033091E">
        <w:tc>
          <w:tcPr>
            <w:tcW w:w="1872" w:type="dxa"/>
            <w:tcBorders>
              <w:top w:val="single" w:sz="4" w:space="0" w:color="auto"/>
              <w:left w:val="single" w:sz="4" w:space="0" w:color="auto"/>
              <w:bottom w:val="single" w:sz="4" w:space="0" w:color="auto"/>
              <w:right w:val="single" w:sz="4" w:space="0" w:color="auto"/>
            </w:tcBorders>
          </w:tcPr>
          <w:p w14:paraId="2593AE95" w14:textId="2D42B34B" w:rsidR="009371B4" w:rsidRPr="00A03118" w:rsidRDefault="009371B4" w:rsidP="00C43BC8">
            <w:pPr>
              <w:widowControl w:val="0"/>
              <w:spacing w:before="120"/>
              <w:ind w:left="34" w:right="34"/>
              <w:jc w:val="left"/>
              <w:rPr>
                <w:b/>
                <w:sz w:val="26"/>
                <w:szCs w:val="26"/>
              </w:rPr>
            </w:pPr>
            <w:r w:rsidRPr="00A03118">
              <w:rPr>
                <w:b/>
                <w:sz w:val="26"/>
                <w:szCs w:val="26"/>
              </w:rPr>
              <w:t>ĐKC 21.1</w:t>
            </w:r>
          </w:p>
        </w:tc>
        <w:tc>
          <w:tcPr>
            <w:tcW w:w="7654" w:type="dxa"/>
            <w:tcBorders>
              <w:top w:val="single" w:sz="4" w:space="0" w:color="auto"/>
              <w:left w:val="single" w:sz="4" w:space="0" w:color="auto"/>
              <w:bottom w:val="single" w:sz="4" w:space="0" w:color="auto"/>
              <w:right w:val="single" w:sz="4" w:space="0" w:color="auto"/>
            </w:tcBorders>
          </w:tcPr>
          <w:p w14:paraId="2D9D3DAE" w14:textId="067060EC" w:rsidR="009371B4" w:rsidRPr="00A03118" w:rsidRDefault="009371B4" w:rsidP="00C43BC8">
            <w:pPr>
              <w:widowControl w:val="0"/>
              <w:spacing w:before="120"/>
              <w:rPr>
                <w:spacing w:val="-2"/>
                <w:sz w:val="26"/>
                <w:szCs w:val="26"/>
                <w:lang w:val="nl-NL"/>
              </w:rPr>
            </w:pPr>
            <w:r w:rsidRPr="00A03118">
              <w:rPr>
                <w:spacing w:val="-2"/>
                <w:sz w:val="26"/>
                <w:szCs w:val="26"/>
                <w:lang w:val="nl-NL"/>
              </w:rPr>
              <w:t>Kiểm tra, thử nghiệm hàng hóa</w:t>
            </w:r>
            <w:r w:rsidR="00914FBC" w:rsidRPr="00A03118">
              <w:rPr>
                <w:spacing w:val="-2"/>
                <w:sz w:val="26"/>
                <w:szCs w:val="26"/>
                <w:lang w:val="nl-NL"/>
              </w:rPr>
              <w:t xml:space="preserve">: </w:t>
            </w:r>
            <w:r w:rsidR="00821EBB" w:rsidRPr="00A03118">
              <w:rPr>
                <w:spacing w:val="-2"/>
                <w:sz w:val="26"/>
                <w:szCs w:val="26"/>
                <w:lang w:val="nl-NL"/>
              </w:rPr>
              <w:t xml:space="preserve">Đảm bảo </w:t>
            </w:r>
            <w:r w:rsidR="003D2078" w:rsidRPr="00A03118">
              <w:rPr>
                <w:spacing w:val="-2"/>
                <w:sz w:val="26"/>
                <w:szCs w:val="26"/>
                <w:lang w:val="nl-NL"/>
              </w:rPr>
              <w:t>chất lượng và kỹ thuật theo yêu cầu</w:t>
            </w:r>
          </w:p>
        </w:tc>
      </w:tr>
      <w:tr w:rsidR="00A03118" w:rsidRPr="00A03118" w14:paraId="30FDCE9C" w14:textId="77777777" w:rsidTr="0033091E">
        <w:tc>
          <w:tcPr>
            <w:tcW w:w="1872" w:type="dxa"/>
            <w:tcBorders>
              <w:top w:val="single" w:sz="4" w:space="0" w:color="auto"/>
              <w:left w:val="single" w:sz="4" w:space="0" w:color="auto"/>
              <w:bottom w:val="single" w:sz="4" w:space="0" w:color="auto"/>
              <w:right w:val="single" w:sz="4" w:space="0" w:color="auto"/>
            </w:tcBorders>
          </w:tcPr>
          <w:p w14:paraId="28B0C477" w14:textId="57EBAFC1" w:rsidR="009371B4" w:rsidRPr="00A03118" w:rsidRDefault="009371B4" w:rsidP="00C43BC8">
            <w:pPr>
              <w:widowControl w:val="0"/>
              <w:spacing w:before="120"/>
              <w:ind w:left="34" w:right="34"/>
              <w:jc w:val="left"/>
              <w:rPr>
                <w:b/>
                <w:sz w:val="26"/>
                <w:szCs w:val="26"/>
              </w:rPr>
            </w:pPr>
            <w:r w:rsidRPr="00A03118">
              <w:rPr>
                <w:b/>
                <w:sz w:val="26"/>
                <w:szCs w:val="26"/>
              </w:rPr>
              <w:t>ĐKC 21.2</w:t>
            </w:r>
          </w:p>
        </w:tc>
        <w:tc>
          <w:tcPr>
            <w:tcW w:w="7654" w:type="dxa"/>
            <w:tcBorders>
              <w:top w:val="single" w:sz="4" w:space="0" w:color="auto"/>
              <w:left w:val="single" w:sz="4" w:space="0" w:color="auto"/>
              <w:bottom w:val="single" w:sz="4" w:space="0" w:color="auto"/>
              <w:right w:val="single" w:sz="4" w:space="0" w:color="auto"/>
            </w:tcBorders>
          </w:tcPr>
          <w:p w14:paraId="206DD7D5" w14:textId="7F60A0AC" w:rsidR="009371B4" w:rsidRPr="00A03118" w:rsidRDefault="009371B4" w:rsidP="00C43BC8">
            <w:pPr>
              <w:widowControl w:val="0"/>
              <w:spacing w:before="120"/>
              <w:rPr>
                <w:spacing w:val="-2"/>
                <w:sz w:val="26"/>
                <w:szCs w:val="26"/>
                <w:lang w:val="nl-NL"/>
              </w:rPr>
            </w:pPr>
            <w:r w:rsidRPr="00A03118">
              <w:rPr>
                <w:spacing w:val="-2"/>
                <w:sz w:val="26"/>
                <w:szCs w:val="26"/>
                <w:lang w:val="nl-NL"/>
              </w:rPr>
              <w:t>Việc kiểm tra, thử nghiệm hàng hóa được thực hiện tại:</w:t>
            </w:r>
            <w:r w:rsidR="00C545F5" w:rsidRPr="00A03118">
              <w:rPr>
                <w:spacing w:val="-2"/>
                <w:sz w:val="26"/>
                <w:szCs w:val="26"/>
                <w:lang w:val="nl-NL"/>
              </w:rPr>
              <w:t xml:space="preserve"> Nơi sản xuất và nơi giao nhận hàng</w:t>
            </w:r>
          </w:p>
        </w:tc>
      </w:tr>
      <w:tr w:rsidR="00A03118" w:rsidRPr="00A03118" w14:paraId="394F3316" w14:textId="77777777" w:rsidTr="0033091E">
        <w:tc>
          <w:tcPr>
            <w:tcW w:w="1872" w:type="dxa"/>
            <w:tcBorders>
              <w:top w:val="single" w:sz="4" w:space="0" w:color="auto"/>
              <w:left w:val="single" w:sz="4" w:space="0" w:color="auto"/>
              <w:bottom w:val="single" w:sz="4" w:space="0" w:color="auto"/>
              <w:right w:val="single" w:sz="4" w:space="0" w:color="auto"/>
            </w:tcBorders>
          </w:tcPr>
          <w:p w14:paraId="13EC1469" w14:textId="4864FD16" w:rsidR="009371B4" w:rsidRPr="00A03118" w:rsidRDefault="009371B4" w:rsidP="00C43BC8">
            <w:pPr>
              <w:widowControl w:val="0"/>
              <w:spacing w:before="120"/>
              <w:ind w:left="34" w:right="34"/>
              <w:jc w:val="left"/>
              <w:rPr>
                <w:b/>
                <w:sz w:val="26"/>
                <w:szCs w:val="26"/>
              </w:rPr>
            </w:pPr>
            <w:r w:rsidRPr="00A03118">
              <w:rPr>
                <w:b/>
                <w:sz w:val="26"/>
                <w:szCs w:val="26"/>
              </w:rPr>
              <w:t>ĐKC 22</w:t>
            </w:r>
          </w:p>
        </w:tc>
        <w:tc>
          <w:tcPr>
            <w:tcW w:w="7654" w:type="dxa"/>
            <w:tcBorders>
              <w:top w:val="single" w:sz="4" w:space="0" w:color="auto"/>
              <w:left w:val="single" w:sz="4" w:space="0" w:color="auto"/>
              <w:bottom w:val="single" w:sz="4" w:space="0" w:color="auto"/>
              <w:right w:val="single" w:sz="4" w:space="0" w:color="auto"/>
            </w:tcBorders>
          </w:tcPr>
          <w:p w14:paraId="5BD7096A" w14:textId="7825AC7D" w:rsidR="009371B4" w:rsidRPr="00A03118" w:rsidRDefault="009371B4" w:rsidP="00C43BC8">
            <w:pPr>
              <w:spacing w:before="120"/>
              <w:rPr>
                <w:i/>
                <w:sz w:val="26"/>
                <w:szCs w:val="26"/>
                <w:lang w:val="pt-BR"/>
              </w:rPr>
            </w:pPr>
            <w:r w:rsidRPr="00A03118">
              <w:rPr>
                <w:sz w:val="26"/>
                <w:szCs w:val="26"/>
                <w:lang w:val="nl-NL"/>
              </w:rPr>
              <w:t xml:space="preserve">1. Phạt vi phạm hợp đồng </w:t>
            </w:r>
            <w:r w:rsidRPr="00A03118">
              <w:rPr>
                <w:sz w:val="26"/>
                <w:szCs w:val="26"/>
                <w:lang w:val="pt-BR"/>
              </w:rPr>
              <w:t>:</w:t>
            </w:r>
            <w:r w:rsidR="004320EA" w:rsidRPr="00A03118">
              <w:rPr>
                <w:sz w:val="26"/>
                <w:szCs w:val="26"/>
                <w:lang w:val="pt-BR"/>
              </w:rPr>
              <w:t xml:space="preserve"> </w:t>
            </w:r>
            <w:r w:rsidRPr="00A03118">
              <w:rPr>
                <w:sz w:val="26"/>
                <w:szCs w:val="26"/>
                <w:lang w:val="pt-BR"/>
              </w:rPr>
              <w:t>Áp dụng</w:t>
            </w:r>
          </w:p>
          <w:p w14:paraId="51151527" w14:textId="1EA39F6F" w:rsidR="009371B4" w:rsidRPr="00A03118" w:rsidRDefault="009371B4" w:rsidP="00C43BC8">
            <w:pPr>
              <w:spacing w:before="120"/>
              <w:rPr>
                <w:sz w:val="26"/>
                <w:szCs w:val="26"/>
                <w:lang w:val="nl-NL"/>
              </w:rPr>
            </w:pPr>
            <w:r w:rsidRPr="00A03118">
              <w:rPr>
                <w:sz w:val="26"/>
                <w:szCs w:val="26"/>
                <w:lang w:val="nl-NL"/>
              </w:rPr>
              <w:t xml:space="preserve">Trừ trường hợp bất khả kháng theo quy định tại Mục 26 ĐKC, nếu Nhà thầu không thể giao hàng hay cung cấp các dịch vụ liên quan theo đúng thời hạn đã nêu trong hợp đồng thì </w:t>
            </w:r>
            <w:r w:rsidR="00A647EC" w:rsidRPr="00A03118">
              <w:rPr>
                <w:sz w:val="26"/>
                <w:szCs w:val="26"/>
              </w:rPr>
              <w:t>Bên mời thầu</w:t>
            </w:r>
            <w:r w:rsidRPr="00A03118">
              <w:rPr>
                <w:sz w:val="26"/>
                <w:szCs w:val="26"/>
                <w:lang w:val="nl-NL"/>
              </w:rPr>
              <w:t xml:space="preserve"> có thể khấu trừ vào giá hợp đồng một khoản tiền phạt tương ứng với :</w:t>
            </w:r>
            <w:r w:rsidR="004320EA" w:rsidRPr="00A03118">
              <w:rPr>
                <w:sz w:val="26"/>
                <w:szCs w:val="26"/>
                <w:lang w:val="nl-NL"/>
              </w:rPr>
              <w:t xml:space="preserve"> 1</w:t>
            </w:r>
            <w:r w:rsidRPr="00A03118">
              <w:rPr>
                <w:sz w:val="26"/>
                <w:szCs w:val="26"/>
                <w:lang w:val="nl-NL"/>
              </w:rPr>
              <w:t>%/</w:t>
            </w:r>
            <w:r w:rsidR="004320EA" w:rsidRPr="00A03118">
              <w:rPr>
                <w:sz w:val="26"/>
                <w:szCs w:val="26"/>
                <w:lang w:val="nl-NL"/>
              </w:rPr>
              <w:t>ngày</w:t>
            </w:r>
            <w:r w:rsidRPr="00A03118">
              <w:rPr>
                <w:i/>
                <w:sz w:val="26"/>
                <w:szCs w:val="26"/>
                <w:lang w:val="nl-NL"/>
              </w:rPr>
              <w:t xml:space="preserve"> </w:t>
            </w:r>
            <w:r w:rsidRPr="00A03118">
              <w:rPr>
                <w:sz w:val="26"/>
                <w:szCs w:val="26"/>
                <w:lang w:val="nl-NL"/>
              </w:rPr>
              <w:t xml:space="preserve">cho đến khi nội dung công việc đó được thực hiện. </w:t>
            </w:r>
            <w:r w:rsidR="00A647EC" w:rsidRPr="00A03118">
              <w:rPr>
                <w:sz w:val="26"/>
                <w:szCs w:val="26"/>
              </w:rPr>
              <w:t>Bên mời thầu</w:t>
            </w:r>
            <w:r w:rsidRPr="00A03118">
              <w:rPr>
                <w:sz w:val="26"/>
                <w:szCs w:val="26"/>
                <w:lang w:val="nl-NL"/>
              </w:rPr>
              <w:t xml:space="preserve"> sẽ khấu trừ đến </w:t>
            </w:r>
            <w:r w:rsidR="004320EA" w:rsidRPr="00A03118">
              <w:rPr>
                <w:sz w:val="26"/>
                <w:szCs w:val="26"/>
                <w:lang w:val="nl-NL"/>
              </w:rPr>
              <w:t>8</w:t>
            </w:r>
            <w:r w:rsidRPr="00A03118">
              <w:rPr>
                <w:sz w:val="26"/>
                <w:szCs w:val="26"/>
                <w:lang w:val="nl-NL"/>
              </w:rPr>
              <w:t xml:space="preserve">%. </w:t>
            </w:r>
            <w:r w:rsidRPr="00A03118">
              <w:rPr>
                <w:sz w:val="26"/>
                <w:szCs w:val="26"/>
                <w:lang w:val="nl-NL"/>
              </w:rPr>
              <w:lastRenderedPageBreak/>
              <w:t xml:space="preserve">Khi đạt đến mức phạt tối đa, </w:t>
            </w:r>
            <w:r w:rsidR="00A647EC" w:rsidRPr="00A03118">
              <w:rPr>
                <w:sz w:val="26"/>
                <w:szCs w:val="26"/>
              </w:rPr>
              <w:t>Bên mời thầu</w:t>
            </w:r>
            <w:r w:rsidRPr="00A03118">
              <w:rPr>
                <w:sz w:val="26"/>
                <w:szCs w:val="26"/>
                <w:lang w:val="nl-NL"/>
              </w:rPr>
              <w:t xml:space="preserve"> có thể xem xét chấm dứt hợp đồng theo quy định tại Mục 29 ĐKC.</w:t>
            </w:r>
          </w:p>
          <w:p w14:paraId="30D95C4D" w14:textId="3357E156" w:rsidR="009371B4" w:rsidRPr="00A03118" w:rsidRDefault="009371B4" w:rsidP="00C43BC8">
            <w:pPr>
              <w:spacing w:before="120"/>
              <w:rPr>
                <w:sz w:val="26"/>
                <w:szCs w:val="26"/>
                <w:lang w:val="nl-NL"/>
              </w:rPr>
            </w:pPr>
            <w:r w:rsidRPr="00A03118">
              <w:rPr>
                <w:sz w:val="26"/>
                <w:szCs w:val="26"/>
                <w:lang w:val="nl-NL"/>
              </w:rPr>
              <w:t>2. Bồi thường thiệt hại:</w:t>
            </w:r>
            <w:r w:rsidR="003F1F72" w:rsidRPr="00A03118">
              <w:rPr>
                <w:sz w:val="26"/>
                <w:szCs w:val="26"/>
                <w:lang w:val="nl-NL"/>
              </w:rPr>
              <w:t xml:space="preserve"> </w:t>
            </w:r>
            <w:r w:rsidRPr="00A03118">
              <w:rPr>
                <w:sz w:val="26"/>
                <w:szCs w:val="26"/>
                <w:lang w:val="nl-NL"/>
              </w:rPr>
              <w:t>Áp dụng.</w:t>
            </w:r>
          </w:p>
          <w:p w14:paraId="2EE243C9" w14:textId="3729DCCE" w:rsidR="009371B4" w:rsidRPr="00A03118" w:rsidRDefault="00C32D10" w:rsidP="00C43BC8">
            <w:pPr>
              <w:widowControl w:val="0"/>
              <w:tabs>
                <w:tab w:val="right" w:pos="7164"/>
              </w:tabs>
              <w:spacing w:before="120"/>
              <w:rPr>
                <w:sz w:val="26"/>
                <w:szCs w:val="26"/>
                <w:u w:val="single"/>
                <w:lang w:val="nl-NL"/>
              </w:rPr>
            </w:pPr>
            <w:r w:rsidRPr="00A03118">
              <w:rPr>
                <w:sz w:val="26"/>
                <w:szCs w:val="26"/>
              </w:rPr>
              <w:t>Nếu một trong hai bên không thực hiện đầy đủ các trách nhiệm được quy định trong hợp đồng này dẫn đến thiệt hại kinh tế cho bên kia, thì bên vi phạm phải chịu bồi thường toàn bộ giá trị thiệt hại đó cho bên bị thiệt hại theo các quy định của pháp luật.</w:t>
            </w:r>
            <w:r w:rsidR="009371B4" w:rsidRPr="00A03118">
              <w:rPr>
                <w:sz w:val="26"/>
                <w:szCs w:val="26"/>
                <w:lang w:val="nl-NL"/>
              </w:rPr>
              <w:t xml:space="preserve"> </w:t>
            </w:r>
          </w:p>
        </w:tc>
      </w:tr>
      <w:tr w:rsidR="00A03118" w:rsidRPr="00A03118" w14:paraId="6B72F79C" w14:textId="77777777" w:rsidTr="0033091E">
        <w:tc>
          <w:tcPr>
            <w:tcW w:w="1872" w:type="dxa"/>
            <w:tcBorders>
              <w:top w:val="single" w:sz="4" w:space="0" w:color="auto"/>
              <w:left w:val="single" w:sz="4" w:space="0" w:color="auto"/>
              <w:bottom w:val="single" w:sz="4" w:space="0" w:color="auto"/>
              <w:right w:val="single" w:sz="4" w:space="0" w:color="auto"/>
            </w:tcBorders>
          </w:tcPr>
          <w:p w14:paraId="2E67AE42" w14:textId="7CF26630" w:rsidR="009371B4" w:rsidRPr="00A03118" w:rsidRDefault="009371B4" w:rsidP="00C43BC8">
            <w:pPr>
              <w:widowControl w:val="0"/>
              <w:spacing w:before="120"/>
              <w:ind w:left="34" w:right="34"/>
              <w:jc w:val="left"/>
              <w:rPr>
                <w:b/>
                <w:sz w:val="26"/>
                <w:szCs w:val="26"/>
              </w:rPr>
            </w:pPr>
            <w:r w:rsidRPr="00A03118">
              <w:rPr>
                <w:b/>
                <w:sz w:val="26"/>
                <w:szCs w:val="26"/>
              </w:rPr>
              <w:lastRenderedPageBreak/>
              <w:t xml:space="preserve">ĐKC 23.3 </w:t>
            </w:r>
          </w:p>
        </w:tc>
        <w:tc>
          <w:tcPr>
            <w:tcW w:w="7654" w:type="dxa"/>
            <w:tcBorders>
              <w:top w:val="single" w:sz="4" w:space="0" w:color="auto"/>
              <w:left w:val="single" w:sz="4" w:space="0" w:color="auto"/>
              <w:bottom w:val="single" w:sz="4" w:space="0" w:color="auto"/>
              <w:right w:val="single" w:sz="4" w:space="0" w:color="auto"/>
            </w:tcBorders>
          </w:tcPr>
          <w:p w14:paraId="5A94D698" w14:textId="1860BB78" w:rsidR="009371B4" w:rsidRPr="00A03118" w:rsidRDefault="00502307" w:rsidP="00C43BC8">
            <w:pPr>
              <w:widowControl w:val="0"/>
              <w:spacing w:before="120"/>
              <w:rPr>
                <w:sz w:val="26"/>
                <w:szCs w:val="26"/>
              </w:rPr>
            </w:pPr>
            <w:r w:rsidRPr="00A03118">
              <w:rPr>
                <w:sz w:val="26"/>
                <w:szCs w:val="26"/>
              </w:rPr>
              <w:t xml:space="preserve">- </w:t>
            </w:r>
            <w:r w:rsidR="009371B4" w:rsidRPr="00A03118">
              <w:rPr>
                <w:sz w:val="26"/>
                <w:szCs w:val="26"/>
              </w:rPr>
              <w:t>Thời hạn bảo hành là:</w:t>
            </w:r>
            <w:r w:rsidRPr="00A03118">
              <w:rPr>
                <w:sz w:val="26"/>
                <w:szCs w:val="26"/>
              </w:rPr>
              <w:t xml:space="preserve"> 12 tháng</w:t>
            </w:r>
            <w:r w:rsidR="009371B4" w:rsidRPr="00A03118">
              <w:rPr>
                <w:sz w:val="26"/>
                <w:szCs w:val="26"/>
              </w:rPr>
              <w:t xml:space="preserve">. </w:t>
            </w:r>
          </w:p>
          <w:p w14:paraId="1AF95D0A" w14:textId="5F898BD8" w:rsidR="009371B4" w:rsidRPr="00A03118" w:rsidRDefault="00502307" w:rsidP="00C43BC8">
            <w:pPr>
              <w:widowControl w:val="0"/>
              <w:spacing w:before="120"/>
              <w:rPr>
                <w:sz w:val="26"/>
                <w:szCs w:val="26"/>
              </w:rPr>
            </w:pPr>
            <w:r w:rsidRPr="00A03118">
              <w:rPr>
                <w:sz w:val="26"/>
                <w:szCs w:val="26"/>
              </w:rPr>
              <w:t xml:space="preserve">- </w:t>
            </w:r>
            <w:r w:rsidR="009371B4" w:rsidRPr="00A03118">
              <w:rPr>
                <w:sz w:val="26"/>
                <w:szCs w:val="26"/>
              </w:rPr>
              <w:t xml:space="preserve">Địa điểm để áp dụng bảo hành là: </w:t>
            </w:r>
            <w:r w:rsidRPr="00A03118">
              <w:rPr>
                <w:sz w:val="26"/>
                <w:szCs w:val="26"/>
              </w:rPr>
              <w:t>tại Nhà máy của Tổng công ty Cà phê Việt Nam</w:t>
            </w:r>
            <w:r w:rsidR="0033224C" w:rsidRPr="00A03118">
              <w:rPr>
                <w:sz w:val="26"/>
                <w:szCs w:val="26"/>
              </w:rPr>
              <w:t xml:space="preserve"> (Khu vực Thành phố Hồ Chí Minh)</w:t>
            </w:r>
          </w:p>
        </w:tc>
      </w:tr>
      <w:tr w:rsidR="00A03118" w:rsidRPr="00A03118" w14:paraId="1CFDBF34" w14:textId="77777777" w:rsidTr="0033091E">
        <w:tc>
          <w:tcPr>
            <w:tcW w:w="1872" w:type="dxa"/>
            <w:tcBorders>
              <w:top w:val="single" w:sz="4" w:space="0" w:color="auto"/>
              <w:left w:val="single" w:sz="4" w:space="0" w:color="auto"/>
              <w:bottom w:val="single" w:sz="4" w:space="0" w:color="auto"/>
              <w:right w:val="single" w:sz="4" w:space="0" w:color="auto"/>
            </w:tcBorders>
          </w:tcPr>
          <w:p w14:paraId="3492179B" w14:textId="19BA8FD4" w:rsidR="009371B4" w:rsidRPr="00A03118" w:rsidRDefault="009371B4" w:rsidP="00C43BC8">
            <w:pPr>
              <w:widowControl w:val="0"/>
              <w:spacing w:before="120"/>
              <w:ind w:left="34" w:right="34"/>
              <w:jc w:val="left"/>
              <w:rPr>
                <w:b/>
                <w:sz w:val="26"/>
                <w:szCs w:val="26"/>
              </w:rPr>
            </w:pPr>
            <w:r w:rsidRPr="00A03118">
              <w:rPr>
                <w:b/>
                <w:sz w:val="26"/>
                <w:szCs w:val="26"/>
              </w:rPr>
              <w:t>ĐKC 23.5</w:t>
            </w:r>
          </w:p>
          <w:p w14:paraId="63A05991" w14:textId="3674B7CE" w:rsidR="009371B4" w:rsidRPr="00A03118" w:rsidRDefault="009371B4" w:rsidP="00C43BC8">
            <w:pPr>
              <w:widowControl w:val="0"/>
              <w:spacing w:before="120"/>
              <w:ind w:left="34" w:right="34"/>
              <w:jc w:val="left"/>
              <w:rPr>
                <w:b/>
                <w:sz w:val="26"/>
                <w:szCs w:val="26"/>
              </w:rPr>
            </w:pPr>
            <w:r w:rsidRPr="00A03118">
              <w:rPr>
                <w:b/>
                <w:sz w:val="26"/>
                <w:szCs w:val="26"/>
              </w:rPr>
              <w:t>ĐKC 23.6</w:t>
            </w:r>
          </w:p>
        </w:tc>
        <w:tc>
          <w:tcPr>
            <w:tcW w:w="7654" w:type="dxa"/>
            <w:tcBorders>
              <w:top w:val="single" w:sz="4" w:space="0" w:color="auto"/>
              <w:left w:val="single" w:sz="4" w:space="0" w:color="auto"/>
              <w:bottom w:val="single" w:sz="4" w:space="0" w:color="auto"/>
              <w:right w:val="single" w:sz="4" w:space="0" w:color="auto"/>
            </w:tcBorders>
          </w:tcPr>
          <w:p w14:paraId="1998FBBA" w14:textId="3BF60609" w:rsidR="009371B4" w:rsidRPr="00A03118" w:rsidRDefault="009371B4" w:rsidP="00C43BC8">
            <w:pPr>
              <w:widowControl w:val="0"/>
              <w:spacing w:before="120"/>
              <w:rPr>
                <w:sz w:val="26"/>
                <w:szCs w:val="26"/>
              </w:rPr>
            </w:pPr>
            <w:r w:rsidRPr="00A03118">
              <w:rPr>
                <w:sz w:val="26"/>
                <w:szCs w:val="26"/>
              </w:rPr>
              <w:t>Thời hạn sửa chữa, thay thế là:</w:t>
            </w:r>
            <w:r w:rsidR="00251FA3" w:rsidRPr="00A03118">
              <w:rPr>
                <w:sz w:val="26"/>
                <w:szCs w:val="26"/>
              </w:rPr>
              <w:t xml:space="preserve"> 03</w:t>
            </w:r>
            <w:r w:rsidRPr="00A03118">
              <w:rPr>
                <w:sz w:val="26"/>
                <w:szCs w:val="26"/>
              </w:rPr>
              <w:t xml:space="preserve"> ngày</w:t>
            </w:r>
          </w:p>
        </w:tc>
      </w:tr>
      <w:tr w:rsidR="00A03118" w:rsidRPr="00A03118" w14:paraId="294B7E22" w14:textId="77777777" w:rsidTr="0033091E">
        <w:tc>
          <w:tcPr>
            <w:tcW w:w="1872" w:type="dxa"/>
            <w:tcBorders>
              <w:top w:val="single" w:sz="4" w:space="0" w:color="auto"/>
              <w:left w:val="single" w:sz="4" w:space="0" w:color="auto"/>
              <w:bottom w:val="single" w:sz="4" w:space="0" w:color="auto"/>
              <w:right w:val="single" w:sz="4" w:space="0" w:color="auto"/>
            </w:tcBorders>
          </w:tcPr>
          <w:p w14:paraId="4D9CDCF2" w14:textId="6C484ED4" w:rsidR="009371B4" w:rsidRPr="00A03118" w:rsidRDefault="009371B4" w:rsidP="00C43BC8">
            <w:pPr>
              <w:widowControl w:val="0"/>
              <w:spacing w:before="120"/>
              <w:ind w:left="34" w:right="34"/>
              <w:jc w:val="left"/>
              <w:rPr>
                <w:b/>
                <w:sz w:val="26"/>
                <w:szCs w:val="26"/>
              </w:rPr>
            </w:pPr>
            <w:r w:rsidRPr="00A03118">
              <w:rPr>
                <w:b/>
                <w:sz w:val="26"/>
                <w:szCs w:val="26"/>
              </w:rPr>
              <w:t>ĐKC 27.7 (d)</w:t>
            </w:r>
          </w:p>
        </w:tc>
        <w:tc>
          <w:tcPr>
            <w:tcW w:w="7654" w:type="dxa"/>
            <w:tcBorders>
              <w:top w:val="single" w:sz="4" w:space="0" w:color="auto"/>
              <w:left w:val="single" w:sz="4" w:space="0" w:color="auto"/>
              <w:bottom w:val="single" w:sz="4" w:space="0" w:color="auto"/>
              <w:right w:val="single" w:sz="4" w:space="0" w:color="auto"/>
            </w:tcBorders>
          </w:tcPr>
          <w:p w14:paraId="15D50C74" w14:textId="17AA3BD8" w:rsidR="009371B4" w:rsidRPr="00A03118" w:rsidRDefault="009371B4" w:rsidP="00C43BC8">
            <w:pPr>
              <w:widowControl w:val="0"/>
              <w:spacing w:before="120"/>
              <w:rPr>
                <w:sz w:val="26"/>
                <w:szCs w:val="26"/>
              </w:rPr>
            </w:pPr>
            <w:r w:rsidRPr="00A03118">
              <w:rPr>
                <w:sz w:val="26"/>
                <w:szCs w:val="26"/>
                <w:lang w:val="nl-NL"/>
              </w:rPr>
              <w:t xml:space="preserve">Trường hợp đề xuất giải pháp tiết kiệm chi phí được </w:t>
            </w:r>
            <w:r w:rsidR="00A647EC" w:rsidRPr="00A03118">
              <w:rPr>
                <w:sz w:val="26"/>
                <w:szCs w:val="26"/>
              </w:rPr>
              <w:t>Bên mời thầu</w:t>
            </w:r>
            <w:r w:rsidRPr="00A03118">
              <w:rPr>
                <w:sz w:val="26"/>
                <w:szCs w:val="26"/>
                <w:lang w:val="nl-NL"/>
              </w:rPr>
              <w:t xml:space="preserve"> chấp thuận và giúp giảm giá hợp đồng, </w:t>
            </w:r>
            <w:r w:rsidR="00A647EC" w:rsidRPr="00A03118">
              <w:rPr>
                <w:sz w:val="26"/>
                <w:szCs w:val="26"/>
              </w:rPr>
              <w:t>Bên mời thầu</w:t>
            </w:r>
            <w:r w:rsidRPr="00A03118">
              <w:rPr>
                <w:sz w:val="26"/>
                <w:szCs w:val="26"/>
                <w:lang w:val="nl-NL"/>
              </w:rPr>
              <w:t xml:space="preserve"> thanh toán cho Nhà thầu</w:t>
            </w:r>
            <w:r w:rsidR="007F00E1" w:rsidRPr="00A03118">
              <w:rPr>
                <w:sz w:val="26"/>
                <w:szCs w:val="26"/>
                <w:lang w:val="nl-NL"/>
              </w:rPr>
              <w:t>: Không áp dụng</w:t>
            </w:r>
          </w:p>
        </w:tc>
      </w:tr>
    </w:tbl>
    <w:p w14:paraId="0899DD76" w14:textId="1FDFAD06" w:rsidR="00BD2604" w:rsidRPr="00A03118" w:rsidRDefault="00D724A9" w:rsidP="00BD2604">
      <w:pPr>
        <w:jc w:val="center"/>
        <w:rPr>
          <w:rFonts w:asciiTheme="majorHAnsi" w:hAnsiTheme="majorHAnsi" w:cstheme="majorHAnsi"/>
          <w:b/>
          <w:sz w:val="28"/>
          <w:szCs w:val="28"/>
        </w:rPr>
      </w:pPr>
      <w:r w:rsidRPr="00A03118">
        <w:rPr>
          <w:rFonts w:asciiTheme="majorHAnsi" w:hAnsiTheme="majorHAnsi" w:cstheme="majorHAnsi"/>
          <w:sz w:val="28"/>
        </w:rPr>
        <w:br w:type="page"/>
      </w:r>
      <w:r w:rsidR="00BD2604" w:rsidRPr="00A03118">
        <w:rPr>
          <w:rFonts w:asciiTheme="majorHAnsi" w:hAnsiTheme="majorHAnsi" w:cstheme="majorHAnsi"/>
          <w:b/>
          <w:sz w:val="28"/>
          <w:szCs w:val="28"/>
        </w:rPr>
        <w:lastRenderedPageBreak/>
        <w:t>Phần 3B. THỎA THUẬN KHUNG</w:t>
      </w:r>
    </w:p>
    <w:p w14:paraId="11D1AB6C" w14:textId="77777777" w:rsidR="00BD2604" w:rsidRPr="00A03118" w:rsidRDefault="00BD2604" w:rsidP="00BD2604">
      <w:pPr>
        <w:jc w:val="right"/>
        <w:rPr>
          <w:rFonts w:asciiTheme="majorHAnsi" w:hAnsiTheme="majorHAnsi" w:cstheme="majorHAnsi"/>
          <w:b/>
        </w:rPr>
      </w:pPr>
    </w:p>
    <w:p w14:paraId="33AA0083" w14:textId="77777777" w:rsidR="00BD2604" w:rsidRPr="00A03118" w:rsidRDefault="00BD2604" w:rsidP="00BD2604">
      <w:pPr>
        <w:shd w:val="clear" w:color="auto" w:fill="FFFFFF"/>
        <w:spacing w:line="234" w:lineRule="atLeast"/>
        <w:jc w:val="center"/>
        <w:rPr>
          <w:rFonts w:asciiTheme="majorHAnsi" w:hAnsiTheme="majorHAnsi" w:cstheme="majorHAnsi"/>
          <w:b/>
          <w:bCs/>
          <w:sz w:val="28"/>
        </w:rPr>
      </w:pPr>
      <w:bookmarkStart w:id="70" w:name="_Hlk161403452"/>
      <w:r w:rsidRPr="00A03118">
        <w:rPr>
          <w:rFonts w:asciiTheme="majorHAnsi" w:hAnsiTheme="majorHAnsi" w:cstheme="majorHAnsi"/>
          <w:b/>
          <w:bCs/>
          <w:sz w:val="28"/>
        </w:rPr>
        <w:t>Chương VI. ĐIỀU KIỆN CHUNG CỦA THỎA THUẬN KHUNG</w:t>
      </w:r>
    </w:p>
    <w:p w14:paraId="1BE276DC" w14:textId="77777777" w:rsidR="00BD2604" w:rsidRPr="00A03118" w:rsidRDefault="00BD2604" w:rsidP="00BD2604">
      <w:pPr>
        <w:pStyle w:val="Subtitle"/>
        <w:widowControl w:val="0"/>
        <w:spacing w:before="120" w:line="264" w:lineRule="auto"/>
        <w:outlineLvl w:val="1"/>
        <w:rPr>
          <w:rFonts w:asciiTheme="majorHAnsi" w:hAnsiTheme="majorHAnsi" w:cstheme="majorHAnsi"/>
          <w:sz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946"/>
      </w:tblGrid>
      <w:tr w:rsidR="00A03118" w:rsidRPr="00A03118" w14:paraId="3528691F" w14:textId="77777777" w:rsidTr="003B0EFE">
        <w:tc>
          <w:tcPr>
            <w:tcW w:w="2268" w:type="dxa"/>
          </w:tcPr>
          <w:p w14:paraId="59F6A485" w14:textId="77777777" w:rsidR="00BD2604" w:rsidRPr="00A03118" w:rsidRDefault="00BD2604" w:rsidP="00C43BC8">
            <w:pPr>
              <w:pStyle w:val="HAStyle1"/>
              <w:numPr>
                <w:ilvl w:val="0"/>
                <w:numId w:val="0"/>
              </w:numPr>
              <w:spacing w:after="0" w:line="240" w:lineRule="auto"/>
              <w:rPr>
                <w:rFonts w:asciiTheme="majorHAnsi" w:hAnsiTheme="majorHAnsi" w:cstheme="majorHAnsi"/>
                <w:sz w:val="26"/>
                <w:szCs w:val="26"/>
              </w:rPr>
            </w:pPr>
            <w:r w:rsidRPr="00A03118">
              <w:rPr>
                <w:rFonts w:asciiTheme="majorHAnsi" w:hAnsiTheme="majorHAnsi" w:cstheme="majorHAnsi"/>
                <w:sz w:val="26"/>
                <w:szCs w:val="26"/>
              </w:rPr>
              <w:t>1. Định nghĩa</w:t>
            </w:r>
          </w:p>
        </w:tc>
        <w:tc>
          <w:tcPr>
            <w:tcW w:w="6946" w:type="dxa"/>
          </w:tcPr>
          <w:p w14:paraId="661270E9" w14:textId="77777777" w:rsidR="00BD2604" w:rsidRPr="00A03118" w:rsidRDefault="00BD2604" w:rsidP="00C43BC8">
            <w:pPr>
              <w:pStyle w:val="Sub-ClauseText"/>
              <w:widowControl w:val="0"/>
              <w:spacing w:after="0"/>
              <w:ind w:left="170" w:hanging="23"/>
              <w:rPr>
                <w:rFonts w:asciiTheme="majorHAnsi" w:hAnsiTheme="majorHAnsi" w:cstheme="majorHAnsi"/>
                <w:spacing w:val="0"/>
                <w:sz w:val="26"/>
                <w:szCs w:val="26"/>
              </w:rPr>
            </w:pPr>
            <w:r w:rsidRPr="00A03118">
              <w:rPr>
                <w:rFonts w:asciiTheme="majorHAnsi" w:hAnsiTheme="majorHAnsi" w:cstheme="majorHAnsi"/>
                <w:spacing w:val="0"/>
                <w:sz w:val="26"/>
                <w:szCs w:val="26"/>
                <w:lang w:val="nl-NL"/>
              </w:rPr>
              <w:t>Trong hợp đồng này, các từ ngữ dưới đây được hiểu như sau</w:t>
            </w:r>
            <w:r w:rsidRPr="00A03118">
              <w:rPr>
                <w:rFonts w:asciiTheme="majorHAnsi" w:hAnsiTheme="majorHAnsi" w:cstheme="majorHAnsi"/>
                <w:spacing w:val="0"/>
                <w:sz w:val="26"/>
                <w:szCs w:val="26"/>
              </w:rPr>
              <w:t xml:space="preserve">:  </w:t>
            </w:r>
          </w:p>
          <w:p w14:paraId="6C827861" w14:textId="78110DC1" w:rsidR="00BD2604" w:rsidRPr="00A03118" w:rsidRDefault="00BD2604" w:rsidP="00C43BC8">
            <w:pPr>
              <w:pStyle w:val="Heading3"/>
              <w:widowControl w:val="0"/>
              <w:suppressAutoHyphens w:val="0"/>
              <w:spacing w:before="120"/>
              <w:ind w:left="170"/>
              <w:jc w:val="both"/>
              <w:rPr>
                <w:rFonts w:asciiTheme="majorHAnsi" w:hAnsiTheme="majorHAnsi" w:cstheme="majorHAnsi"/>
                <w:b w:val="0"/>
                <w:sz w:val="26"/>
                <w:szCs w:val="26"/>
              </w:rPr>
            </w:pPr>
            <w:r w:rsidRPr="00A03118">
              <w:rPr>
                <w:rFonts w:asciiTheme="majorHAnsi" w:hAnsiTheme="majorHAnsi" w:cstheme="majorHAnsi"/>
                <w:b w:val="0"/>
                <w:sz w:val="26"/>
                <w:szCs w:val="26"/>
              </w:rPr>
              <w:t>1.1. “</w:t>
            </w:r>
            <w:r w:rsidR="00A647EC" w:rsidRPr="00A03118">
              <w:rPr>
                <w:rFonts w:asciiTheme="majorHAnsi" w:hAnsiTheme="majorHAnsi" w:cstheme="majorHAnsi"/>
                <w:sz w:val="26"/>
                <w:szCs w:val="26"/>
              </w:rPr>
              <w:t>Bên mời thầu</w:t>
            </w:r>
            <w:r w:rsidRPr="00A03118">
              <w:rPr>
                <w:rFonts w:asciiTheme="majorHAnsi" w:hAnsiTheme="majorHAnsi" w:cstheme="majorHAnsi"/>
                <w:b w:val="0"/>
                <w:sz w:val="26"/>
                <w:szCs w:val="26"/>
              </w:rPr>
              <w:t xml:space="preserve">” </w:t>
            </w:r>
            <w:r w:rsidRPr="00A03118">
              <w:rPr>
                <w:rFonts w:asciiTheme="majorHAnsi" w:hAnsiTheme="majorHAnsi" w:cstheme="majorHAnsi"/>
                <w:b w:val="0"/>
                <w:sz w:val="26"/>
                <w:szCs w:val="26"/>
                <w:lang w:val="nl-NL"/>
              </w:rPr>
              <w:t>là tổ chức được quy định tại</w:t>
            </w:r>
            <w:r w:rsidRPr="00A03118">
              <w:rPr>
                <w:rFonts w:asciiTheme="majorHAnsi" w:hAnsiTheme="majorHAnsi" w:cstheme="majorHAnsi"/>
                <w:sz w:val="26"/>
                <w:szCs w:val="26"/>
                <w:lang w:val="nl-NL"/>
              </w:rPr>
              <w:t xml:space="preserve"> </w:t>
            </w:r>
            <w:proofErr w:type="gramStart"/>
            <w:r w:rsidRPr="00A03118">
              <w:rPr>
                <w:rFonts w:asciiTheme="majorHAnsi" w:hAnsiTheme="majorHAnsi" w:cstheme="majorHAnsi"/>
                <w:sz w:val="26"/>
                <w:szCs w:val="26"/>
              </w:rPr>
              <w:t>ĐKCT</w:t>
            </w:r>
            <w:r w:rsidRPr="00A03118">
              <w:rPr>
                <w:rFonts w:asciiTheme="majorHAnsi" w:hAnsiTheme="majorHAnsi" w:cstheme="majorHAnsi"/>
                <w:b w:val="0"/>
                <w:sz w:val="26"/>
                <w:szCs w:val="26"/>
              </w:rPr>
              <w:t>;</w:t>
            </w:r>
            <w:proofErr w:type="gramEnd"/>
          </w:p>
          <w:p w14:paraId="645103FE" w14:textId="4001D57D" w:rsidR="00BD2604" w:rsidRPr="00A03118" w:rsidRDefault="00BD2604" w:rsidP="00C43BC8">
            <w:pPr>
              <w:pStyle w:val="Heading3"/>
              <w:widowControl w:val="0"/>
              <w:suppressAutoHyphens w:val="0"/>
              <w:spacing w:before="120"/>
              <w:ind w:left="170"/>
              <w:jc w:val="both"/>
              <w:rPr>
                <w:rFonts w:asciiTheme="majorHAnsi" w:hAnsiTheme="majorHAnsi" w:cstheme="majorHAnsi"/>
                <w:b w:val="0"/>
                <w:sz w:val="26"/>
                <w:szCs w:val="26"/>
              </w:rPr>
            </w:pPr>
            <w:r w:rsidRPr="00A03118">
              <w:rPr>
                <w:rFonts w:asciiTheme="majorHAnsi" w:hAnsiTheme="majorHAnsi" w:cstheme="majorHAnsi"/>
                <w:b w:val="0"/>
                <w:sz w:val="26"/>
                <w:szCs w:val="26"/>
              </w:rPr>
              <w:t xml:space="preserve">1.2. “Thỏa thuận khung” </w:t>
            </w:r>
            <w:r w:rsidRPr="00A03118">
              <w:rPr>
                <w:rFonts w:asciiTheme="majorHAnsi" w:hAnsiTheme="majorHAnsi" w:cstheme="majorHAnsi"/>
                <w:b w:val="0"/>
                <w:sz w:val="26"/>
                <w:szCs w:val="26"/>
                <w:lang w:val="nl-NL"/>
              </w:rPr>
              <w:t xml:space="preserve">là thỏa thuận giữa </w:t>
            </w:r>
            <w:r w:rsidR="00A647EC" w:rsidRPr="00A03118">
              <w:rPr>
                <w:rFonts w:asciiTheme="majorHAnsi" w:hAnsiTheme="majorHAnsi" w:cstheme="majorHAnsi"/>
                <w:b w:val="0"/>
                <w:bCs/>
                <w:sz w:val="26"/>
                <w:szCs w:val="26"/>
              </w:rPr>
              <w:t>Bên mời thầu</w:t>
            </w:r>
            <w:r w:rsidRPr="00A03118">
              <w:rPr>
                <w:rFonts w:asciiTheme="majorHAnsi" w:hAnsiTheme="majorHAnsi" w:cstheme="majorHAnsi"/>
                <w:b w:val="0"/>
                <w:sz w:val="26"/>
                <w:szCs w:val="26"/>
                <w:lang w:val="nl-NL"/>
              </w:rPr>
              <w:t xml:space="preserve"> và Nhà thầu, thể hiện bằng văn bản, được hai bên ký kết, bao gồm cả phụ lục và tài liệu kèm </w:t>
            </w:r>
            <w:proofErr w:type="gramStart"/>
            <w:r w:rsidRPr="00A03118">
              <w:rPr>
                <w:rFonts w:asciiTheme="majorHAnsi" w:hAnsiTheme="majorHAnsi" w:cstheme="majorHAnsi"/>
                <w:b w:val="0"/>
                <w:sz w:val="26"/>
                <w:szCs w:val="26"/>
                <w:lang w:val="nl-NL"/>
              </w:rPr>
              <w:t>theo</w:t>
            </w:r>
            <w:r w:rsidRPr="00A03118">
              <w:rPr>
                <w:rFonts w:asciiTheme="majorHAnsi" w:hAnsiTheme="majorHAnsi" w:cstheme="majorHAnsi"/>
                <w:b w:val="0"/>
                <w:sz w:val="26"/>
                <w:szCs w:val="26"/>
              </w:rPr>
              <w:t>;</w:t>
            </w:r>
            <w:proofErr w:type="gramEnd"/>
          </w:p>
          <w:p w14:paraId="131310B3" w14:textId="5DA470CA" w:rsidR="00BD2604" w:rsidRPr="00A03118" w:rsidRDefault="00BD2604" w:rsidP="00C43BC8">
            <w:pPr>
              <w:pStyle w:val="Heading3"/>
              <w:widowControl w:val="0"/>
              <w:suppressAutoHyphens w:val="0"/>
              <w:spacing w:before="120"/>
              <w:ind w:left="170"/>
              <w:jc w:val="both"/>
              <w:rPr>
                <w:rFonts w:asciiTheme="majorHAnsi" w:hAnsiTheme="majorHAnsi" w:cstheme="majorHAnsi"/>
                <w:b w:val="0"/>
                <w:sz w:val="26"/>
                <w:szCs w:val="26"/>
              </w:rPr>
            </w:pPr>
            <w:r w:rsidRPr="00A03118">
              <w:rPr>
                <w:rFonts w:asciiTheme="majorHAnsi" w:hAnsiTheme="majorHAnsi" w:cstheme="majorHAnsi"/>
                <w:b w:val="0"/>
                <w:sz w:val="26"/>
                <w:szCs w:val="26"/>
              </w:rPr>
              <w:t xml:space="preserve">1.3. “Nhà thầu” là nhà thầu trúng thầu (có thể là nhà thầu độc lập hoặc liên danh) và được quy định tại </w:t>
            </w:r>
            <w:proofErr w:type="gramStart"/>
            <w:r w:rsidRPr="00A03118">
              <w:rPr>
                <w:rFonts w:asciiTheme="majorHAnsi" w:hAnsiTheme="majorHAnsi" w:cstheme="majorHAnsi"/>
                <w:sz w:val="26"/>
                <w:szCs w:val="26"/>
              </w:rPr>
              <w:t>ĐKCT</w:t>
            </w:r>
            <w:r w:rsidRPr="00A03118">
              <w:rPr>
                <w:rFonts w:asciiTheme="majorHAnsi" w:hAnsiTheme="majorHAnsi" w:cstheme="majorHAnsi"/>
                <w:b w:val="0"/>
                <w:sz w:val="26"/>
                <w:szCs w:val="26"/>
              </w:rPr>
              <w:t>;</w:t>
            </w:r>
            <w:proofErr w:type="gramEnd"/>
          </w:p>
          <w:p w14:paraId="5D746C4E" w14:textId="77777777" w:rsidR="00BD2604" w:rsidRPr="00A03118" w:rsidRDefault="00BD2604" w:rsidP="00C43BC8">
            <w:pPr>
              <w:widowControl w:val="0"/>
              <w:tabs>
                <w:tab w:val="left" w:pos="1241"/>
              </w:tabs>
              <w:overflowPunct w:val="0"/>
              <w:autoSpaceDE w:val="0"/>
              <w:autoSpaceDN w:val="0"/>
              <w:adjustRightInd w:val="0"/>
              <w:spacing w:before="120"/>
              <w:ind w:left="170"/>
              <w:textAlignment w:val="baseline"/>
              <w:rPr>
                <w:rFonts w:asciiTheme="majorHAnsi" w:hAnsiTheme="majorHAnsi" w:cstheme="majorHAnsi"/>
                <w:sz w:val="26"/>
                <w:szCs w:val="26"/>
              </w:rPr>
            </w:pPr>
            <w:r w:rsidRPr="00A03118">
              <w:rPr>
                <w:rFonts w:asciiTheme="majorHAnsi" w:hAnsiTheme="majorHAnsi" w:cstheme="majorHAnsi"/>
                <w:sz w:val="26"/>
                <w:szCs w:val="26"/>
              </w:rPr>
              <w:t xml:space="preserve">1.4. “Nhà thầu phụ” là tổ chức, cá nhân ký hợp đồng với nhà thầu để tham gia thực hiện dịch vụ liên </w:t>
            </w:r>
            <w:proofErr w:type="gramStart"/>
            <w:r w:rsidRPr="00A03118">
              <w:rPr>
                <w:rFonts w:asciiTheme="majorHAnsi" w:hAnsiTheme="majorHAnsi" w:cstheme="majorHAnsi"/>
                <w:sz w:val="26"/>
                <w:szCs w:val="26"/>
              </w:rPr>
              <w:t>quan;</w:t>
            </w:r>
            <w:proofErr w:type="gramEnd"/>
          </w:p>
          <w:p w14:paraId="566BDEE6" w14:textId="77777777" w:rsidR="00BD2604" w:rsidRPr="00A03118" w:rsidRDefault="00BD2604" w:rsidP="00C43BC8">
            <w:pPr>
              <w:pStyle w:val="Heading3"/>
              <w:widowControl w:val="0"/>
              <w:suppressAutoHyphens w:val="0"/>
              <w:spacing w:before="120"/>
              <w:ind w:left="170"/>
              <w:jc w:val="both"/>
              <w:rPr>
                <w:rFonts w:asciiTheme="majorHAnsi" w:hAnsiTheme="majorHAnsi" w:cstheme="majorHAnsi"/>
                <w:b w:val="0"/>
                <w:sz w:val="26"/>
                <w:szCs w:val="26"/>
              </w:rPr>
            </w:pPr>
            <w:r w:rsidRPr="00A03118">
              <w:rPr>
                <w:rFonts w:asciiTheme="majorHAnsi" w:hAnsiTheme="majorHAnsi" w:cstheme="majorHAnsi"/>
                <w:b w:val="0"/>
                <w:sz w:val="26"/>
                <w:szCs w:val="26"/>
              </w:rPr>
              <w:t xml:space="preserve">1.5. “Tài liệu hợp đồng” là các tài liệu được liệt kê trong Hợp đồng, bao gồm bất kỳ bản sửa đổi, bổ sung nào của Hợp </w:t>
            </w:r>
            <w:proofErr w:type="gramStart"/>
            <w:r w:rsidRPr="00A03118">
              <w:rPr>
                <w:rFonts w:asciiTheme="majorHAnsi" w:hAnsiTheme="majorHAnsi" w:cstheme="majorHAnsi"/>
                <w:b w:val="0"/>
                <w:sz w:val="26"/>
                <w:szCs w:val="26"/>
              </w:rPr>
              <w:t>đồng;</w:t>
            </w:r>
            <w:proofErr w:type="gramEnd"/>
          </w:p>
          <w:p w14:paraId="03531359" w14:textId="43EAB4B1" w:rsidR="00BD2604" w:rsidRPr="00A03118" w:rsidRDefault="00BD2604" w:rsidP="00C43BC8">
            <w:pPr>
              <w:pStyle w:val="Heading3"/>
              <w:widowControl w:val="0"/>
              <w:suppressAutoHyphens w:val="0"/>
              <w:spacing w:before="120"/>
              <w:ind w:left="170"/>
              <w:jc w:val="both"/>
              <w:rPr>
                <w:rFonts w:asciiTheme="majorHAnsi" w:hAnsiTheme="majorHAnsi" w:cstheme="majorHAnsi"/>
                <w:b w:val="0"/>
                <w:sz w:val="26"/>
                <w:szCs w:val="26"/>
                <w:lang w:val="pl-PL"/>
              </w:rPr>
            </w:pPr>
            <w:r w:rsidRPr="00A03118">
              <w:rPr>
                <w:rFonts w:asciiTheme="majorHAnsi" w:hAnsiTheme="majorHAnsi" w:cstheme="majorHAnsi"/>
                <w:b w:val="0"/>
                <w:sz w:val="26"/>
                <w:szCs w:val="26"/>
              </w:rPr>
              <w:t>1.6. “Giá hợp đồng”</w:t>
            </w:r>
            <w:r w:rsidRPr="00A03118">
              <w:rPr>
                <w:rFonts w:asciiTheme="majorHAnsi" w:hAnsiTheme="majorHAnsi" w:cstheme="majorHAnsi"/>
                <w:sz w:val="26"/>
                <w:szCs w:val="26"/>
                <w:lang w:val="nl-NL"/>
              </w:rPr>
              <w:t xml:space="preserve"> </w:t>
            </w:r>
            <w:r w:rsidRPr="00A03118">
              <w:rPr>
                <w:rFonts w:asciiTheme="majorHAnsi" w:hAnsiTheme="majorHAnsi" w:cstheme="majorHAnsi"/>
                <w:b w:val="0"/>
                <w:sz w:val="26"/>
                <w:szCs w:val="26"/>
                <w:lang w:val="pl-PL"/>
              </w:rPr>
              <w:t xml:space="preserve">là tổng số tiền ghi trong hợp đồng cho việc cung cấp hàng </w:t>
            </w:r>
            <w:r w:rsidR="00737EB1" w:rsidRPr="00A03118">
              <w:rPr>
                <w:rFonts w:asciiTheme="majorHAnsi" w:hAnsiTheme="majorHAnsi" w:cstheme="majorHAnsi"/>
                <w:b w:val="0"/>
                <w:sz w:val="26"/>
                <w:szCs w:val="26"/>
                <w:lang w:val="pl-PL"/>
              </w:rPr>
              <w:t>hóa</w:t>
            </w:r>
            <w:r w:rsidRPr="00A03118">
              <w:rPr>
                <w:rFonts w:asciiTheme="majorHAnsi" w:hAnsiTheme="majorHAnsi" w:cstheme="majorHAnsi"/>
                <w:b w:val="0"/>
                <w:sz w:val="26"/>
                <w:szCs w:val="26"/>
                <w:lang w:val="pl-PL"/>
              </w:rPr>
              <w:t xml:space="preserve"> và dịch vụ liên quan. Giá hợp đồng đã bao gồm tất cả các chi phí về thuế, phí, lệ phí (nếu có);</w:t>
            </w:r>
          </w:p>
          <w:p w14:paraId="2519DF20" w14:textId="77777777" w:rsidR="00BD2604" w:rsidRPr="00A03118" w:rsidRDefault="00BD2604" w:rsidP="00C43BC8">
            <w:pPr>
              <w:pStyle w:val="Heading3"/>
              <w:widowControl w:val="0"/>
              <w:suppressAutoHyphens w:val="0"/>
              <w:spacing w:before="120"/>
              <w:ind w:left="170"/>
              <w:jc w:val="both"/>
              <w:rPr>
                <w:rFonts w:asciiTheme="majorHAnsi" w:hAnsiTheme="majorHAnsi" w:cstheme="majorHAnsi"/>
                <w:b w:val="0"/>
                <w:sz w:val="26"/>
                <w:szCs w:val="26"/>
                <w:lang w:val="pl-PL"/>
              </w:rPr>
            </w:pPr>
            <w:r w:rsidRPr="00A03118">
              <w:rPr>
                <w:rFonts w:asciiTheme="majorHAnsi" w:hAnsiTheme="majorHAnsi" w:cstheme="majorHAnsi"/>
                <w:b w:val="0"/>
                <w:sz w:val="26"/>
                <w:szCs w:val="26"/>
                <w:lang w:val="pl-PL"/>
              </w:rPr>
              <w:t>1.7. “Ngày” là ngày dương lịch; “năm” là 365 ngày;</w:t>
            </w:r>
          </w:p>
          <w:p w14:paraId="6C91A564" w14:textId="01D97061" w:rsidR="00BD2604" w:rsidRPr="00A03118" w:rsidRDefault="00BD2604" w:rsidP="00C43BC8">
            <w:pPr>
              <w:pStyle w:val="Heading3"/>
              <w:widowControl w:val="0"/>
              <w:suppressAutoHyphens w:val="0"/>
              <w:spacing w:before="120"/>
              <w:ind w:left="170"/>
              <w:jc w:val="both"/>
              <w:rPr>
                <w:rFonts w:asciiTheme="majorHAnsi" w:hAnsiTheme="majorHAnsi" w:cstheme="majorHAnsi"/>
                <w:b w:val="0"/>
                <w:sz w:val="26"/>
                <w:szCs w:val="26"/>
                <w:lang w:val="pl-PL"/>
              </w:rPr>
            </w:pPr>
            <w:r w:rsidRPr="00A03118">
              <w:rPr>
                <w:rFonts w:asciiTheme="majorHAnsi" w:hAnsiTheme="majorHAnsi" w:cstheme="majorHAnsi"/>
                <w:b w:val="0"/>
                <w:sz w:val="26"/>
                <w:szCs w:val="26"/>
                <w:lang w:val="pl-PL"/>
              </w:rPr>
              <w:t xml:space="preserve">1.8. “Hàng hóa” </w:t>
            </w:r>
            <w:r w:rsidRPr="00A03118">
              <w:rPr>
                <w:rFonts w:asciiTheme="majorHAnsi" w:hAnsiTheme="majorHAnsi" w:cstheme="majorHAnsi"/>
                <w:b w:val="0"/>
                <w:sz w:val="26"/>
                <w:szCs w:val="26"/>
                <w:lang w:val="nl-NL"/>
              </w:rPr>
              <w:t>gồm máy móc, thiết bị, nguyên liệu, nhiên liệu, vật liệu, vật tư, phụ tùng; sản phẩm; phương tiện; hàng tiêu dùng; hóa chất, vật tư xét nghiệm, thiết bị y tế; phần mềm thương mại</w:t>
            </w:r>
            <w:r w:rsidRPr="00A03118">
              <w:rPr>
                <w:rFonts w:asciiTheme="majorHAnsi" w:hAnsiTheme="majorHAnsi" w:cstheme="majorHAnsi"/>
                <w:b w:val="0"/>
                <w:sz w:val="26"/>
                <w:szCs w:val="26"/>
                <w:lang w:val="pl-PL"/>
              </w:rPr>
              <w:t>;</w:t>
            </w:r>
          </w:p>
          <w:p w14:paraId="2A82EB36" w14:textId="77777777" w:rsidR="00BD2604" w:rsidRPr="00A03118" w:rsidRDefault="00BD2604" w:rsidP="00C43BC8">
            <w:pPr>
              <w:pStyle w:val="Heading3"/>
              <w:widowControl w:val="0"/>
              <w:suppressAutoHyphens w:val="0"/>
              <w:spacing w:before="120"/>
              <w:ind w:left="170"/>
              <w:jc w:val="both"/>
              <w:rPr>
                <w:rFonts w:asciiTheme="majorHAnsi" w:hAnsiTheme="majorHAnsi" w:cstheme="majorHAnsi"/>
                <w:b w:val="0"/>
                <w:sz w:val="26"/>
                <w:szCs w:val="26"/>
                <w:lang w:val="pl-PL"/>
              </w:rPr>
            </w:pPr>
            <w:r w:rsidRPr="00A03118">
              <w:rPr>
                <w:rFonts w:asciiTheme="majorHAnsi" w:hAnsiTheme="majorHAnsi" w:cstheme="majorHAnsi"/>
                <w:b w:val="0"/>
                <w:sz w:val="26"/>
                <w:szCs w:val="26"/>
                <w:lang w:val="pl-PL"/>
              </w:rPr>
              <w:t xml:space="preserve">1.9. “Dịch vụ liên quan” bao gồm các dịch vụ như lắp đặt, duy tu, bảo dưỡng, sửa chữa ban đầu, bảo hiểm lắp đặt, bảo hiểm sửa chữa hoặc cung cấp các dịch vụ sau bán hàng khác như đào tạo, chuyển giao công nghệ…; </w:t>
            </w:r>
          </w:p>
          <w:p w14:paraId="7B863015" w14:textId="77777777" w:rsidR="00BD2604" w:rsidRPr="00A03118" w:rsidRDefault="00BD2604" w:rsidP="00C43BC8">
            <w:pPr>
              <w:pStyle w:val="Heading3"/>
              <w:widowControl w:val="0"/>
              <w:suppressAutoHyphens w:val="0"/>
              <w:spacing w:before="120"/>
              <w:ind w:left="170"/>
              <w:jc w:val="both"/>
              <w:rPr>
                <w:rFonts w:asciiTheme="majorHAnsi" w:hAnsiTheme="majorHAnsi" w:cstheme="majorHAnsi"/>
                <w:b w:val="0"/>
                <w:sz w:val="26"/>
                <w:szCs w:val="26"/>
                <w:lang w:val="pl-PL"/>
              </w:rPr>
            </w:pPr>
            <w:r w:rsidRPr="00A03118">
              <w:rPr>
                <w:rFonts w:asciiTheme="majorHAnsi" w:hAnsiTheme="majorHAnsi" w:cstheme="majorHAnsi"/>
                <w:b w:val="0"/>
                <w:sz w:val="26"/>
                <w:szCs w:val="26"/>
                <w:lang w:val="pl-PL"/>
              </w:rPr>
              <w:t>1.10. “Hoàn thành” là việc Nhà thầu hoàn tất các dịch vụ liên quan theo các điều khoản và điều kiện quy định tại Hợp đồng;</w:t>
            </w:r>
          </w:p>
          <w:p w14:paraId="65EFA20B" w14:textId="610B0280" w:rsidR="00592621" w:rsidRPr="00A03118" w:rsidRDefault="00BD2604" w:rsidP="00C43BC8">
            <w:pPr>
              <w:pStyle w:val="Heading3"/>
              <w:widowControl w:val="0"/>
              <w:suppressAutoHyphens w:val="0"/>
              <w:spacing w:before="120"/>
              <w:ind w:left="170"/>
              <w:jc w:val="both"/>
              <w:rPr>
                <w:rFonts w:asciiTheme="majorHAnsi" w:hAnsiTheme="majorHAnsi" w:cstheme="majorHAnsi"/>
                <w:spacing w:val="-6"/>
                <w:sz w:val="26"/>
                <w:szCs w:val="26"/>
                <w:lang w:val="es-ES"/>
              </w:rPr>
            </w:pPr>
            <w:r w:rsidRPr="00A03118">
              <w:rPr>
                <w:rFonts w:asciiTheme="majorHAnsi" w:hAnsiTheme="majorHAnsi" w:cstheme="majorHAnsi"/>
                <w:b w:val="0"/>
                <w:spacing w:val="-6"/>
                <w:sz w:val="26"/>
                <w:szCs w:val="26"/>
                <w:lang w:val="es-ES"/>
              </w:rPr>
              <w:t xml:space="preserve">1.11. “Địa điểm dự án” là địa điểm được quy định tại </w:t>
            </w:r>
            <w:r w:rsidRPr="00A03118">
              <w:rPr>
                <w:rFonts w:asciiTheme="majorHAnsi" w:hAnsiTheme="majorHAnsi" w:cstheme="majorHAnsi"/>
                <w:sz w:val="26"/>
                <w:szCs w:val="26"/>
                <w:lang w:val="pl-PL"/>
              </w:rPr>
              <w:t>ĐKCT</w:t>
            </w:r>
            <w:r w:rsidRPr="00A03118">
              <w:rPr>
                <w:rFonts w:asciiTheme="majorHAnsi" w:hAnsiTheme="majorHAnsi" w:cstheme="majorHAnsi"/>
                <w:b w:val="0"/>
                <w:spacing w:val="-6"/>
                <w:sz w:val="26"/>
                <w:szCs w:val="26"/>
                <w:lang w:val="es-ES"/>
              </w:rPr>
              <w:t>.</w:t>
            </w:r>
            <w:r w:rsidRPr="00A03118">
              <w:rPr>
                <w:rFonts w:asciiTheme="majorHAnsi" w:hAnsiTheme="majorHAnsi" w:cstheme="majorHAnsi"/>
                <w:spacing w:val="-6"/>
                <w:sz w:val="26"/>
                <w:szCs w:val="26"/>
                <w:lang w:val="es-ES"/>
              </w:rPr>
              <w:t xml:space="preserve"> </w:t>
            </w:r>
          </w:p>
        </w:tc>
      </w:tr>
      <w:tr w:rsidR="00A03118" w:rsidRPr="00A03118" w14:paraId="72B9D86A" w14:textId="77777777" w:rsidTr="003B0EFE">
        <w:tc>
          <w:tcPr>
            <w:tcW w:w="2268" w:type="dxa"/>
          </w:tcPr>
          <w:p w14:paraId="6A559E07" w14:textId="77777777" w:rsidR="00BD2604" w:rsidRPr="00A03118" w:rsidRDefault="00BD2604" w:rsidP="00C43BC8">
            <w:pPr>
              <w:pStyle w:val="HAStyle1"/>
              <w:numPr>
                <w:ilvl w:val="0"/>
                <w:numId w:val="0"/>
              </w:numPr>
              <w:spacing w:after="0" w:line="240" w:lineRule="auto"/>
              <w:rPr>
                <w:rFonts w:asciiTheme="majorHAnsi" w:hAnsiTheme="majorHAnsi" w:cstheme="majorHAnsi"/>
                <w:sz w:val="26"/>
                <w:szCs w:val="26"/>
                <w:lang w:val="pl-PL"/>
              </w:rPr>
            </w:pPr>
            <w:r w:rsidRPr="00A03118">
              <w:rPr>
                <w:rFonts w:asciiTheme="majorHAnsi" w:hAnsiTheme="majorHAnsi" w:cstheme="majorHAnsi"/>
                <w:sz w:val="26"/>
                <w:szCs w:val="26"/>
                <w:lang w:val="pl-PL"/>
              </w:rPr>
              <w:t>2. Tài liệu thỏa thuận khung và thứ tự ưu tiên</w:t>
            </w:r>
          </w:p>
        </w:tc>
        <w:tc>
          <w:tcPr>
            <w:tcW w:w="6946" w:type="dxa"/>
          </w:tcPr>
          <w:p w14:paraId="719C7597" w14:textId="0B248614" w:rsidR="00BD2604" w:rsidRPr="00A03118" w:rsidRDefault="00BD2604" w:rsidP="00C43BC8">
            <w:pPr>
              <w:widowControl w:val="0"/>
              <w:tabs>
                <w:tab w:val="left" w:pos="342"/>
                <w:tab w:val="left" w:pos="882"/>
              </w:tabs>
              <w:overflowPunct w:val="0"/>
              <w:autoSpaceDE w:val="0"/>
              <w:autoSpaceDN w:val="0"/>
              <w:adjustRightInd w:val="0"/>
              <w:spacing w:before="120"/>
              <w:ind w:left="173" w:right="9"/>
              <w:textAlignment w:val="baseline"/>
              <w:rPr>
                <w:rFonts w:asciiTheme="majorHAnsi" w:hAnsiTheme="majorHAnsi" w:cstheme="majorHAnsi"/>
                <w:sz w:val="26"/>
                <w:szCs w:val="26"/>
                <w:lang w:val="pl-PL"/>
              </w:rPr>
            </w:pPr>
            <w:r w:rsidRPr="00A03118">
              <w:rPr>
                <w:rFonts w:asciiTheme="majorHAnsi" w:hAnsiTheme="majorHAnsi" w:cstheme="majorHAnsi"/>
                <w:sz w:val="26"/>
                <w:szCs w:val="26"/>
                <w:lang w:val="pl-PL"/>
              </w:rPr>
              <w:t xml:space="preserve">2.1. Tất cả các tài liệu </w:t>
            </w:r>
            <w:r w:rsidRPr="00A03118">
              <w:rPr>
                <w:rFonts w:asciiTheme="majorHAnsi" w:hAnsiTheme="majorHAnsi" w:cstheme="majorHAnsi"/>
                <w:sz w:val="26"/>
                <w:szCs w:val="26"/>
                <w:lang w:val="es-ES"/>
              </w:rPr>
              <w:t>quy định</w:t>
            </w:r>
            <w:r w:rsidRPr="00A03118">
              <w:rPr>
                <w:rFonts w:asciiTheme="majorHAnsi" w:hAnsiTheme="majorHAnsi" w:cstheme="majorHAnsi"/>
                <w:sz w:val="26"/>
                <w:szCs w:val="26"/>
                <w:lang w:val="pl-PL"/>
              </w:rPr>
              <w:t xml:space="preserve"> tại Mục 2.2 ĐKC (bao gồm cả các phần của tài liệu) sẽ cấu thành Thỏa thuận khung để tạo thành thể thống nhất, có tính tương hỗ, bổ sung và giải thích cho nhau. </w:t>
            </w:r>
          </w:p>
          <w:p w14:paraId="1A581626" w14:textId="77777777" w:rsidR="00BD2604" w:rsidRPr="00A03118" w:rsidRDefault="00BD2604" w:rsidP="00C43BC8">
            <w:pPr>
              <w:widowControl w:val="0"/>
              <w:tabs>
                <w:tab w:val="left" w:pos="342"/>
                <w:tab w:val="left" w:pos="882"/>
              </w:tabs>
              <w:overflowPunct w:val="0"/>
              <w:autoSpaceDE w:val="0"/>
              <w:autoSpaceDN w:val="0"/>
              <w:adjustRightInd w:val="0"/>
              <w:spacing w:before="120"/>
              <w:ind w:left="173" w:right="9"/>
              <w:textAlignment w:val="baseline"/>
              <w:rPr>
                <w:rFonts w:asciiTheme="majorHAnsi" w:hAnsiTheme="majorHAnsi" w:cstheme="majorHAnsi"/>
                <w:sz w:val="26"/>
                <w:szCs w:val="26"/>
                <w:lang w:val="pl-PL"/>
              </w:rPr>
            </w:pPr>
            <w:r w:rsidRPr="00A03118">
              <w:rPr>
                <w:rFonts w:asciiTheme="majorHAnsi" w:hAnsiTheme="majorHAnsi" w:cstheme="majorHAnsi"/>
                <w:sz w:val="26"/>
                <w:szCs w:val="26"/>
                <w:lang w:val="pl-PL"/>
              </w:rPr>
              <w:t>2.2. Các tài liệu cấu thành Thỏa thuận khung được sắp xếp theo thứ tự ưu tiên sau đây:</w:t>
            </w:r>
          </w:p>
          <w:p w14:paraId="40565FAF" w14:textId="77777777" w:rsidR="00BD2604" w:rsidRPr="00A03118" w:rsidRDefault="00BD2604" w:rsidP="00C43BC8">
            <w:pPr>
              <w:widowControl w:val="0"/>
              <w:numPr>
                <w:ilvl w:val="1"/>
                <w:numId w:val="8"/>
              </w:numPr>
              <w:tabs>
                <w:tab w:val="left" w:pos="342"/>
              </w:tabs>
              <w:overflowPunct w:val="0"/>
              <w:autoSpaceDE w:val="0"/>
              <w:autoSpaceDN w:val="0"/>
              <w:adjustRightInd w:val="0"/>
              <w:spacing w:before="120"/>
              <w:ind w:left="173" w:right="9"/>
              <w:textAlignment w:val="baseline"/>
              <w:rPr>
                <w:rFonts w:asciiTheme="majorHAnsi" w:hAnsiTheme="majorHAnsi" w:cstheme="majorHAnsi"/>
                <w:sz w:val="26"/>
                <w:szCs w:val="26"/>
                <w:lang w:val="pl-PL"/>
              </w:rPr>
            </w:pPr>
            <w:r w:rsidRPr="00A03118">
              <w:rPr>
                <w:rFonts w:asciiTheme="majorHAnsi" w:hAnsiTheme="majorHAnsi" w:cstheme="majorHAnsi"/>
                <w:sz w:val="26"/>
                <w:szCs w:val="26"/>
                <w:lang w:val="pl-PL"/>
              </w:rPr>
              <w:t>a) Thỏa thuận khung, kèm theo các phụ lục;</w:t>
            </w:r>
          </w:p>
          <w:p w14:paraId="11DB7AD1" w14:textId="73A2392D" w:rsidR="008E5151" w:rsidRPr="00A03118" w:rsidRDefault="008E5151" w:rsidP="00C43BC8">
            <w:pPr>
              <w:widowControl w:val="0"/>
              <w:numPr>
                <w:ilvl w:val="1"/>
                <w:numId w:val="8"/>
              </w:numPr>
              <w:tabs>
                <w:tab w:val="left" w:pos="342"/>
              </w:tabs>
              <w:overflowPunct w:val="0"/>
              <w:autoSpaceDE w:val="0"/>
              <w:autoSpaceDN w:val="0"/>
              <w:adjustRightInd w:val="0"/>
              <w:spacing w:before="120"/>
              <w:ind w:left="173" w:right="9"/>
              <w:textAlignment w:val="baseline"/>
              <w:rPr>
                <w:rFonts w:asciiTheme="majorHAnsi" w:hAnsiTheme="majorHAnsi" w:cstheme="majorHAnsi"/>
                <w:sz w:val="26"/>
                <w:szCs w:val="26"/>
              </w:rPr>
            </w:pPr>
            <w:r w:rsidRPr="00A03118">
              <w:rPr>
                <w:rFonts w:asciiTheme="majorHAnsi" w:hAnsiTheme="majorHAnsi" w:cstheme="majorHAnsi"/>
                <w:sz w:val="26"/>
                <w:szCs w:val="26"/>
              </w:rPr>
              <w:t>b) ĐKCT</w:t>
            </w:r>
            <w:r w:rsidR="0024386F" w:rsidRPr="00A03118">
              <w:rPr>
                <w:rFonts w:asciiTheme="majorHAnsi" w:hAnsiTheme="majorHAnsi" w:cstheme="majorHAnsi"/>
                <w:sz w:val="26"/>
                <w:szCs w:val="26"/>
              </w:rPr>
              <w:t xml:space="preserve"> đã được điền đầy đủ các nội dung </w:t>
            </w:r>
            <w:r w:rsidR="005259D8" w:rsidRPr="00A03118">
              <w:rPr>
                <w:rFonts w:asciiTheme="majorHAnsi" w:hAnsiTheme="majorHAnsi" w:cstheme="majorHAnsi"/>
                <w:sz w:val="26"/>
                <w:szCs w:val="26"/>
              </w:rPr>
              <w:t xml:space="preserve">và bao gồm cả các nội dung hiệu chỉnh, bổ sung, làm rõ trong quá trình lựa chọn nhà thầu, hoàn thiện </w:t>
            </w:r>
            <w:r w:rsidR="00641A9B" w:rsidRPr="00A03118">
              <w:rPr>
                <w:rFonts w:asciiTheme="majorHAnsi" w:hAnsiTheme="majorHAnsi" w:cstheme="majorHAnsi"/>
                <w:sz w:val="26"/>
                <w:szCs w:val="26"/>
              </w:rPr>
              <w:t>thỏa thuận khung</w:t>
            </w:r>
            <w:r w:rsidR="005259D8" w:rsidRPr="00A03118">
              <w:rPr>
                <w:rFonts w:asciiTheme="majorHAnsi" w:hAnsiTheme="majorHAnsi" w:cstheme="majorHAnsi"/>
                <w:sz w:val="26"/>
                <w:szCs w:val="26"/>
              </w:rPr>
              <w:t xml:space="preserve"> (nếu có</w:t>
            </w:r>
            <w:proofErr w:type="gramStart"/>
            <w:r w:rsidR="005259D8" w:rsidRPr="00A03118">
              <w:rPr>
                <w:rFonts w:asciiTheme="majorHAnsi" w:hAnsiTheme="majorHAnsi" w:cstheme="majorHAnsi"/>
                <w:sz w:val="26"/>
                <w:szCs w:val="26"/>
              </w:rPr>
              <w:t>)</w:t>
            </w:r>
            <w:r w:rsidRPr="00A03118">
              <w:rPr>
                <w:rFonts w:asciiTheme="majorHAnsi" w:hAnsiTheme="majorHAnsi" w:cstheme="majorHAnsi"/>
                <w:sz w:val="26"/>
                <w:szCs w:val="26"/>
              </w:rPr>
              <w:t>;</w:t>
            </w:r>
            <w:proofErr w:type="gramEnd"/>
          </w:p>
          <w:p w14:paraId="4CA19909" w14:textId="2034E727" w:rsidR="00BD2604" w:rsidRPr="00A03118" w:rsidRDefault="008E5151" w:rsidP="00C43BC8">
            <w:pPr>
              <w:widowControl w:val="0"/>
              <w:numPr>
                <w:ilvl w:val="1"/>
                <w:numId w:val="8"/>
              </w:numPr>
              <w:tabs>
                <w:tab w:val="left" w:pos="342"/>
              </w:tabs>
              <w:overflowPunct w:val="0"/>
              <w:autoSpaceDE w:val="0"/>
              <w:autoSpaceDN w:val="0"/>
              <w:adjustRightInd w:val="0"/>
              <w:spacing w:before="120"/>
              <w:ind w:left="173" w:right="9"/>
              <w:textAlignment w:val="baseline"/>
              <w:rPr>
                <w:rFonts w:asciiTheme="majorHAnsi" w:hAnsiTheme="majorHAnsi" w:cstheme="majorHAnsi"/>
                <w:sz w:val="26"/>
                <w:szCs w:val="26"/>
                <w:lang w:val="pl-PL"/>
              </w:rPr>
            </w:pPr>
            <w:r w:rsidRPr="00A03118">
              <w:rPr>
                <w:rFonts w:asciiTheme="majorHAnsi" w:hAnsiTheme="majorHAnsi" w:cstheme="majorHAnsi"/>
                <w:sz w:val="26"/>
                <w:szCs w:val="26"/>
                <w:lang w:val="pl-PL"/>
              </w:rPr>
              <w:lastRenderedPageBreak/>
              <w:t>c</w:t>
            </w:r>
            <w:r w:rsidR="00BD2604" w:rsidRPr="00A03118">
              <w:rPr>
                <w:rFonts w:asciiTheme="majorHAnsi" w:hAnsiTheme="majorHAnsi" w:cstheme="majorHAnsi"/>
                <w:sz w:val="26"/>
                <w:szCs w:val="26"/>
                <w:lang w:val="pl-PL"/>
              </w:rPr>
              <w:t>) Biên bản hoàn thiện thỏa thuận khung;</w:t>
            </w:r>
          </w:p>
          <w:p w14:paraId="5C233703" w14:textId="50463146" w:rsidR="008E5151" w:rsidRPr="00A03118" w:rsidRDefault="008E5151" w:rsidP="00C43BC8">
            <w:pPr>
              <w:widowControl w:val="0"/>
              <w:numPr>
                <w:ilvl w:val="1"/>
                <w:numId w:val="8"/>
              </w:numPr>
              <w:tabs>
                <w:tab w:val="left" w:pos="342"/>
              </w:tabs>
              <w:overflowPunct w:val="0"/>
              <w:autoSpaceDE w:val="0"/>
              <w:autoSpaceDN w:val="0"/>
              <w:adjustRightInd w:val="0"/>
              <w:spacing w:before="120"/>
              <w:ind w:left="173" w:right="9"/>
              <w:textAlignment w:val="baseline"/>
              <w:rPr>
                <w:rFonts w:asciiTheme="majorHAnsi" w:hAnsiTheme="majorHAnsi" w:cstheme="majorHAnsi"/>
                <w:sz w:val="26"/>
                <w:szCs w:val="26"/>
              </w:rPr>
            </w:pPr>
            <w:r w:rsidRPr="00A03118">
              <w:rPr>
                <w:rFonts w:asciiTheme="majorHAnsi" w:hAnsiTheme="majorHAnsi" w:cstheme="majorHAnsi"/>
                <w:sz w:val="26"/>
                <w:szCs w:val="26"/>
              </w:rPr>
              <w:t>d)</w:t>
            </w:r>
            <w:r w:rsidR="008B1DE0" w:rsidRPr="00A03118">
              <w:rPr>
                <w:rFonts w:asciiTheme="majorHAnsi" w:hAnsiTheme="majorHAnsi" w:cstheme="majorHAnsi"/>
                <w:sz w:val="26"/>
                <w:szCs w:val="26"/>
              </w:rPr>
              <w:t xml:space="preserve"> </w:t>
            </w:r>
            <w:proofErr w:type="gramStart"/>
            <w:r w:rsidRPr="00A03118">
              <w:rPr>
                <w:rFonts w:asciiTheme="majorHAnsi" w:hAnsiTheme="majorHAnsi" w:cstheme="majorHAnsi"/>
                <w:sz w:val="26"/>
                <w:szCs w:val="26"/>
              </w:rPr>
              <w:t>ĐKC;</w:t>
            </w:r>
            <w:proofErr w:type="gramEnd"/>
          </w:p>
          <w:p w14:paraId="2B766246" w14:textId="056AF062" w:rsidR="00BD2604" w:rsidRPr="00A03118" w:rsidRDefault="008E5151" w:rsidP="00C43BC8">
            <w:pPr>
              <w:widowControl w:val="0"/>
              <w:numPr>
                <w:ilvl w:val="1"/>
                <w:numId w:val="8"/>
              </w:numPr>
              <w:tabs>
                <w:tab w:val="left" w:pos="342"/>
              </w:tabs>
              <w:overflowPunct w:val="0"/>
              <w:autoSpaceDE w:val="0"/>
              <w:autoSpaceDN w:val="0"/>
              <w:adjustRightInd w:val="0"/>
              <w:spacing w:before="120"/>
              <w:ind w:left="173" w:right="9"/>
              <w:textAlignment w:val="baseline"/>
              <w:rPr>
                <w:rFonts w:asciiTheme="majorHAnsi" w:hAnsiTheme="majorHAnsi" w:cstheme="majorHAnsi"/>
                <w:sz w:val="26"/>
                <w:szCs w:val="26"/>
                <w:lang w:val="pl-PL"/>
              </w:rPr>
            </w:pPr>
            <w:r w:rsidRPr="00A03118">
              <w:rPr>
                <w:rFonts w:asciiTheme="majorHAnsi" w:hAnsiTheme="majorHAnsi" w:cstheme="majorHAnsi"/>
                <w:sz w:val="26"/>
                <w:szCs w:val="26"/>
                <w:lang w:val="pl-PL"/>
              </w:rPr>
              <w:t>đ</w:t>
            </w:r>
            <w:r w:rsidR="00BD2604" w:rsidRPr="00A03118">
              <w:rPr>
                <w:rFonts w:asciiTheme="majorHAnsi" w:hAnsiTheme="majorHAnsi" w:cstheme="majorHAnsi"/>
                <w:sz w:val="26"/>
                <w:szCs w:val="26"/>
                <w:lang w:val="pl-PL"/>
              </w:rPr>
              <w:t>) Quyết định phê duyệt kết quả lựa chọn nhà thầu;</w:t>
            </w:r>
          </w:p>
          <w:p w14:paraId="723FF783" w14:textId="502FEEF9" w:rsidR="008E5151" w:rsidRPr="00A03118" w:rsidRDefault="008E5151" w:rsidP="00C43BC8">
            <w:pPr>
              <w:widowControl w:val="0"/>
              <w:numPr>
                <w:ilvl w:val="1"/>
                <w:numId w:val="8"/>
              </w:numPr>
              <w:tabs>
                <w:tab w:val="left" w:pos="342"/>
              </w:tabs>
              <w:overflowPunct w:val="0"/>
              <w:autoSpaceDE w:val="0"/>
              <w:autoSpaceDN w:val="0"/>
              <w:adjustRightInd w:val="0"/>
              <w:spacing w:before="120"/>
              <w:ind w:left="173" w:right="9"/>
              <w:textAlignment w:val="baseline"/>
              <w:rPr>
                <w:rFonts w:asciiTheme="majorHAnsi" w:hAnsiTheme="majorHAnsi" w:cstheme="majorHAnsi"/>
                <w:sz w:val="26"/>
                <w:szCs w:val="26"/>
                <w:lang w:val="pl-PL"/>
              </w:rPr>
            </w:pPr>
            <w:r w:rsidRPr="00A03118">
              <w:rPr>
                <w:rFonts w:asciiTheme="majorHAnsi" w:hAnsiTheme="majorHAnsi" w:cstheme="majorHAnsi"/>
                <w:sz w:val="26"/>
                <w:szCs w:val="26"/>
                <w:lang w:val="pl-PL"/>
              </w:rPr>
              <w:t>e) Thư chấp thuận HSDT;</w:t>
            </w:r>
          </w:p>
          <w:p w14:paraId="05713304" w14:textId="5F4C5B13" w:rsidR="00BD2604" w:rsidRPr="00A03118" w:rsidRDefault="00BD2604" w:rsidP="00C43BC8">
            <w:pPr>
              <w:widowControl w:val="0"/>
              <w:numPr>
                <w:ilvl w:val="1"/>
                <w:numId w:val="8"/>
              </w:numPr>
              <w:tabs>
                <w:tab w:val="left" w:pos="342"/>
              </w:tabs>
              <w:overflowPunct w:val="0"/>
              <w:autoSpaceDE w:val="0"/>
              <w:autoSpaceDN w:val="0"/>
              <w:adjustRightInd w:val="0"/>
              <w:spacing w:before="120"/>
              <w:ind w:left="173" w:right="9"/>
              <w:textAlignment w:val="baseline"/>
              <w:rPr>
                <w:rFonts w:asciiTheme="majorHAnsi" w:hAnsiTheme="majorHAnsi" w:cstheme="majorHAnsi"/>
                <w:sz w:val="26"/>
                <w:szCs w:val="26"/>
              </w:rPr>
            </w:pPr>
            <w:r w:rsidRPr="00A03118">
              <w:rPr>
                <w:rFonts w:asciiTheme="majorHAnsi" w:hAnsiTheme="majorHAnsi" w:cstheme="majorHAnsi"/>
                <w:sz w:val="26"/>
                <w:szCs w:val="26"/>
              </w:rPr>
              <w:t xml:space="preserve">g) HSDT </w:t>
            </w:r>
            <w:r w:rsidRPr="00A03118">
              <w:rPr>
                <w:rFonts w:asciiTheme="majorHAnsi" w:hAnsiTheme="majorHAnsi" w:cstheme="majorHAnsi"/>
                <w:spacing w:val="-2"/>
                <w:sz w:val="26"/>
                <w:szCs w:val="26"/>
              </w:rPr>
              <w:t xml:space="preserve">và các văn bản làm rõ HSDT </w:t>
            </w:r>
            <w:r w:rsidR="00F45B2A" w:rsidRPr="00A03118">
              <w:rPr>
                <w:rFonts w:asciiTheme="majorHAnsi" w:hAnsiTheme="majorHAnsi" w:cstheme="majorHAnsi"/>
                <w:spacing w:val="-2"/>
                <w:sz w:val="26"/>
                <w:szCs w:val="26"/>
              </w:rPr>
              <w:t xml:space="preserve">(nếu có) </w:t>
            </w:r>
            <w:r w:rsidRPr="00A03118">
              <w:rPr>
                <w:rFonts w:asciiTheme="majorHAnsi" w:hAnsiTheme="majorHAnsi" w:cstheme="majorHAnsi"/>
                <w:sz w:val="26"/>
                <w:szCs w:val="26"/>
              </w:rPr>
              <w:t xml:space="preserve">của Nhà </w:t>
            </w:r>
            <w:proofErr w:type="gramStart"/>
            <w:r w:rsidRPr="00A03118">
              <w:rPr>
                <w:rFonts w:asciiTheme="majorHAnsi" w:hAnsiTheme="majorHAnsi" w:cstheme="majorHAnsi"/>
                <w:sz w:val="26"/>
                <w:szCs w:val="26"/>
              </w:rPr>
              <w:t>thầu;</w:t>
            </w:r>
            <w:proofErr w:type="gramEnd"/>
          </w:p>
          <w:p w14:paraId="62BEDDBE" w14:textId="11CED697" w:rsidR="00BD2604" w:rsidRPr="00A03118" w:rsidRDefault="00BD2604" w:rsidP="00C43BC8">
            <w:pPr>
              <w:widowControl w:val="0"/>
              <w:numPr>
                <w:ilvl w:val="1"/>
                <w:numId w:val="8"/>
              </w:numPr>
              <w:tabs>
                <w:tab w:val="left" w:pos="342"/>
              </w:tabs>
              <w:overflowPunct w:val="0"/>
              <w:autoSpaceDE w:val="0"/>
              <w:autoSpaceDN w:val="0"/>
              <w:adjustRightInd w:val="0"/>
              <w:spacing w:before="120"/>
              <w:ind w:left="173" w:right="9"/>
              <w:textAlignment w:val="baseline"/>
              <w:rPr>
                <w:rFonts w:asciiTheme="majorHAnsi" w:hAnsiTheme="majorHAnsi" w:cstheme="majorHAnsi"/>
                <w:spacing w:val="-6"/>
                <w:sz w:val="26"/>
                <w:szCs w:val="26"/>
              </w:rPr>
            </w:pPr>
            <w:r w:rsidRPr="00A03118">
              <w:rPr>
                <w:rFonts w:asciiTheme="majorHAnsi" w:hAnsiTheme="majorHAnsi" w:cstheme="majorHAnsi"/>
                <w:spacing w:val="-6"/>
                <w:sz w:val="26"/>
                <w:szCs w:val="26"/>
              </w:rPr>
              <w:t>h) HSMT và các tài liệu sửa đổi HSMT (nếu có</w:t>
            </w:r>
            <w:proofErr w:type="gramStart"/>
            <w:r w:rsidRPr="00A03118">
              <w:rPr>
                <w:rFonts w:asciiTheme="majorHAnsi" w:hAnsiTheme="majorHAnsi" w:cstheme="majorHAnsi"/>
                <w:spacing w:val="-6"/>
                <w:sz w:val="26"/>
                <w:szCs w:val="26"/>
              </w:rPr>
              <w:t>);</w:t>
            </w:r>
            <w:proofErr w:type="gramEnd"/>
          </w:p>
          <w:p w14:paraId="4F4DB231" w14:textId="3A496356" w:rsidR="00BD2604" w:rsidRPr="00A03118" w:rsidRDefault="00BD2604" w:rsidP="00C43BC8">
            <w:pPr>
              <w:pStyle w:val="Sub-ClauseText"/>
              <w:widowControl w:val="0"/>
              <w:tabs>
                <w:tab w:val="left" w:pos="342"/>
                <w:tab w:val="left" w:pos="882"/>
              </w:tabs>
              <w:spacing w:after="0"/>
              <w:ind w:left="173" w:right="9"/>
              <w:rPr>
                <w:rFonts w:asciiTheme="majorHAnsi" w:hAnsiTheme="majorHAnsi" w:cstheme="majorHAnsi"/>
                <w:spacing w:val="0"/>
                <w:sz w:val="26"/>
                <w:szCs w:val="26"/>
              </w:rPr>
            </w:pPr>
            <w:r w:rsidRPr="00A03118">
              <w:rPr>
                <w:rFonts w:asciiTheme="majorHAnsi" w:hAnsiTheme="majorHAnsi" w:cstheme="majorHAnsi"/>
                <w:sz w:val="26"/>
                <w:szCs w:val="26"/>
              </w:rPr>
              <w:t xml:space="preserve">i) Các tài liệu khác quy định tại </w:t>
            </w:r>
            <w:r w:rsidRPr="00A03118">
              <w:rPr>
                <w:rFonts w:asciiTheme="majorHAnsi" w:hAnsiTheme="majorHAnsi" w:cstheme="majorHAnsi"/>
                <w:b/>
                <w:sz w:val="26"/>
                <w:szCs w:val="26"/>
              </w:rPr>
              <w:t>ĐKCT</w:t>
            </w:r>
            <w:r w:rsidRPr="00A03118">
              <w:rPr>
                <w:rFonts w:asciiTheme="majorHAnsi" w:hAnsiTheme="majorHAnsi" w:cstheme="majorHAnsi"/>
                <w:sz w:val="26"/>
                <w:szCs w:val="26"/>
              </w:rPr>
              <w:t>.</w:t>
            </w:r>
          </w:p>
        </w:tc>
      </w:tr>
      <w:tr w:rsidR="00A03118" w:rsidRPr="00A03118" w14:paraId="71C40CF4" w14:textId="77777777" w:rsidTr="003B0EFE">
        <w:tc>
          <w:tcPr>
            <w:tcW w:w="2268" w:type="dxa"/>
          </w:tcPr>
          <w:p w14:paraId="5EB059CF" w14:textId="77777777" w:rsidR="00BD2604" w:rsidRPr="00A03118" w:rsidRDefault="00BD2604" w:rsidP="00C43BC8">
            <w:pPr>
              <w:pStyle w:val="HAStyle1"/>
              <w:numPr>
                <w:ilvl w:val="0"/>
                <w:numId w:val="0"/>
              </w:numPr>
              <w:spacing w:after="0" w:line="240" w:lineRule="auto"/>
              <w:rPr>
                <w:rFonts w:asciiTheme="majorHAnsi" w:hAnsiTheme="majorHAnsi" w:cstheme="majorHAnsi"/>
                <w:sz w:val="26"/>
                <w:szCs w:val="26"/>
              </w:rPr>
            </w:pPr>
            <w:r w:rsidRPr="00A03118">
              <w:rPr>
                <w:rFonts w:asciiTheme="majorHAnsi" w:hAnsiTheme="majorHAnsi" w:cstheme="majorHAnsi"/>
                <w:sz w:val="26"/>
                <w:szCs w:val="26"/>
              </w:rPr>
              <w:lastRenderedPageBreak/>
              <w:t>3. Luật và ngôn ngữ</w:t>
            </w:r>
          </w:p>
        </w:tc>
        <w:tc>
          <w:tcPr>
            <w:tcW w:w="6946" w:type="dxa"/>
          </w:tcPr>
          <w:p w14:paraId="2E724B6B" w14:textId="77777777" w:rsidR="00BD2604" w:rsidRPr="00A03118" w:rsidRDefault="00BD2604" w:rsidP="00C43BC8">
            <w:pPr>
              <w:pStyle w:val="Sub-ClauseText"/>
              <w:widowControl w:val="0"/>
              <w:spacing w:after="0"/>
              <w:ind w:left="173"/>
              <w:rPr>
                <w:rFonts w:asciiTheme="majorHAnsi" w:hAnsiTheme="majorHAnsi" w:cstheme="majorHAnsi"/>
                <w:spacing w:val="0"/>
                <w:sz w:val="26"/>
                <w:szCs w:val="26"/>
              </w:rPr>
            </w:pPr>
            <w:r w:rsidRPr="00A03118">
              <w:rPr>
                <w:rFonts w:asciiTheme="majorHAnsi" w:hAnsiTheme="majorHAnsi" w:cstheme="majorHAnsi"/>
                <w:spacing w:val="0"/>
                <w:sz w:val="26"/>
                <w:szCs w:val="26"/>
                <w:lang w:val="es-ES"/>
              </w:rPr>
              <w:t xml:space="preserve">Luật điều chỉnh hợp đồng là luật Việt Nam, ngôn ngữ của hợp đồng </w:t>
            </w:r>
            <w:r w:rsidRPr="00A03118">
              <w:rPr>
                <w:rFonts w:asciiTheme="majorHAnsi" w:hAnsiTheme="majorHAnsi" w:cstheme="majorHAnsi"/>
                <w:spacing w:val="0"/>
                <w:sz w:val="26"/>
                <w:szCs w:val="26"/>
                <w:lang w:val="nl-NL"/>
              </w:rPr>
              <w:t>là tiếng Việt</w:t>
            </w:r>
            <w:r w:rsidRPr="00A03118">
              <w:rPr>
                <w:rFonts w:asciiTheme="majorHAnsi" w:hAnsiTheme="majorHAnsi" w:cstheme="majorHAnsi"/>
                <w:spacing w:val="0"/>
                <w:sz w:val="26"/>
                <w:szCs w:val="26"/>
                <w:lang w:val="es-ES"/>
              </w:rPr>
              <w:t>.</w:t>
            </w:r>
          </w:p>
        </w:tc>
      </w:tr>
      <w:tr w:rsidR="00A03118" w:rsidRPr="00A03118" w14:paraId="08CA2BDD" w14:textId="77777777" w:rsidTr="003B0EFE">
        <w:trPr>
          <w:hidden/>
        </w:trPr>
        <w:tc>
          <w:tcPr>
            <w:tcW w:w="2268" w:type="dxa"/>
          </w:tcPr>
          <w:p w14:paraId="0931D89E" w14:textId="77777777" w:rsidR="00BD2604" w:rsidRPr="00A03118" w:rsidRDefault="00BD2604" w:rsidP="00C43BC8">
            <w:pPr>
              <w:pStyle w:val="HAStyle1"/>
              <w:numPr>
                <w:ilvl w:val="0"/>
                <w:numId w:val="0"/>
              </w:numPr>
              <w:spacing w:after="0" w:line="240" w:lineRule="auto"/>
              <w:rPr>
                <w:rFonts w:asciiTheme="majorHAnsi" w:hAnsiTheme="majorHAnsi" w:cstheme="majorHAnsi"/>
                <w:vanish/>
                <w:sz w:val="26"/>
                <w:szCs w:val="26"/>
              </w:rPr>
            </w:pPr>
          </w:p>
        </w:tc>
        <w:tc>
          <w:tcPr>
            <w:tcW w:w="6946" w:type="dxa"/>
          </w:tcPr>
          <w:p w14:paraId="584FCF22" w14:textId="77777777" w:rsidR="00BD2604" w:rsidRPr="00A03118" w:rsidRDefault="00BD2604" w:rsidP="00C43BC8">
            <w:pPr>
              <w:widowControl w:val="0"/>
              <w:overflowPunct w:val="0"/>
              <w:autoSpaceDE w:val="0"/>
              <w:autoSpaceDN w:val="0"/>
              <w:adjustRightInd w:val="0"/>
              <w:spacing w:before="120"/>
              <w:ind w:left="173"/>
              <w:textAlignment w:val="baseline"/>
              <w:rPr>
                <w:rFonts w:asciiTheme="majorHAnsi" w:hAnsiTheme="majorHAnsi" w:cstheme="majorHAnsi"/>
                <w:vanish/>
                <w:sz w:val="26"/>
                <w:szCs w:val="26"/>
              </w:rPr>
            </w:pPr>
          </w:p>
        </w:tc>
      </w:tr>
      <w:tr w:rsidR="00A03118" w:rsidRPr="00A03118" w14:paraId="46DE428B" w14:textId="77777777" w:rsidTr="003B0EFE">
        <w:tblPrEx>
          <w:tblLook w:val="04A0" w:firstRow="1" w:lastRow="0" w:firstColumn="1" w:lastColumn="0" w:noHBand="0" w:noVBand="1"/>
        </w:tblPrEx>
        <w:tc>
          <w:tcPr>
            <w:tcW w:w="2268" w:type="dxa"/>
            <w:hideMark/>
          </w:tcPr>
          <w:p w14:paraId="4F016EF6" w14:textId="77777777" w:rsidR="00BD2604" w:rsidRPr="00A03118" w:rsidRDefault="00BD2604" w:rsidP="00C43BC8">
            <w:pPr>
              <w:pStyle w:val="HAStyle1"/>
              <w:numPr>
                <w:ilvl w:val="0"/>
                <w:numId w:val="0"/>
              </w:numPr>
              <w:spacing w:after="0" w:line="240" w:lineRule="auto"/>
              <w:rPr>
                <w:rFonts w:asciiTheme="majorHAnsi" w:hAnsiTheme="majorHAnsi" w:cstheme="majorHAnsi"/>
                <w:sz w:val="26"/>
                <w:szCs w:val="26"/>
              </w:rPr>
            </w:pPr>
            <w:r w:rsidRPr="00A03118">
              <w:rPr>
                <w:rFonts w:asciiTheme="majorHAnsi" w:hAnsiTheme="majorHAnsi" w:cstheme="majorHAnsi"/>
                <w:sz w:val="26"/>
                <w:szCs w:val="26"/>
                <w:lang w:val="nl-NL"/>
              </w:rPr>
              <w:t>4. Thông báo</w:t>
            </w:r>
          </w:p>
        </w:tc>
        <w:tc>
          <w:tcPr>
            <w:tcW w:w="6946" w:type="dxa"/>
            <w:hideMark/>
          </w:tcPr>
          <w:p w14:paraId="050ABD9F" w14:textId="128E0D3B" w:rsidR="00BD2604" w:rsidRPr="00A03118" w:rsidRDefault="00BD2604" w:rsidP="00C43BC8">
            <w:pPr>
              <w:widowControl w:val="0"/>
              <w:spacing w:before="120"/>
              <w:ind w:left="173"/>
              <w:rPr>
                <w:rFonts w:asciiTheme="majorHAnsi" w:hAnsiTheme="majorHAnsi" w:cstheme="majorHAnsi"/>
                <w:sz w:val="26"/>
                <w:szCs w:val="26"/>
                <w:lang w:val="nl-NL"/>
              </w:rPr>
            </w:pPr>
            <w:r w:rsidRPr="00A03118">
              <w:rPr>
                <w:rFonts w:asciiTheme="majorHAnsi" w:hAnsiTheme="majorHAnsi" w:cstheme="majorHAnsi"/>
                <w:sz w:val="26"/>
                <w:szCs w:val="26"/>
                <w:lang w:val="nl-NL"/>
              </w:rPr>
              <w:t xml:space="preserve">4.1. Bất cứ thông báo nào của một bên gửi cho bên kia liên quan đến hợp đồng phải được thể hiện bằng văn bản, theo địa chỉ quy định tại </w:t>
            </w:r>
            <w:r w:rsidRPr="00A03118">
              <w:rPr>
                <w:rFonts w:asciiTheme="majorHAnsi" w:hAnsiTheme="majorHAnsi" w:cstheme="majorHAnsi"/>
                <w:b/>
                <w:sz w:val="26"/>
                <w:szCs w:val="26"/>
              </w:rPr>
              <w:t>ĐKCT</w:t>
            </w:r>
            <w:r w:rsidRPr="00A03118">
              <w:rPr>
                <w:rFonts w:asciiTheme="majorHAnsi" w:hAnsiTheme="majorHAnsi" w:cstheme="majorHAnsi"/>
                <w:sz w:val="26"/>
                <w:szCs w:val="26"/>
                <w:lang w:val="nl-NL"/>
              </w:rPr>
              <w:t>. Thuật ngữ “bằng văn bản” có nghĩa là hình thức truyền đạt thông tin dưới dạng viết và có bằng chứng về việc tiếp nhận thông tin.</w:t>
            </w:r>
          </w:p>
          <w:p w14:paraId="08191F9B" w14:textId="77777777" w:rsidR="00BD2604" w:rsidRPr="00A03118" w:rsidRDefault="00BD2604" w:rsidP="00C43BC8">
            <w:pPr>
              <w:widowControl w:val="0"/>
              <w:spacing w:before="120"/>
              <w:ind w:left="173"/>
              <w:rPr>
                <w:rFonts w:asciiTheme="majorHAnsi" w:hAnsiTheme="majorHAnsi" w:cstheme="majorHAnsi"/>
                <w:sz w:val="26"/>
                <w:szCs w:val="26"/>
                <w:lang w:val="nl-NL"/>
              </w:rPr>
            </w:pPr>
            <w:r w:rsidRPr="00A03118">
              <w:rPr>
                <w:rFonts w:asciiTheme="majorHAnsi" w:hAnsiTheme="majorHAnsi" w:cstheme="majorHAnsi"/>
                <w:sz w:val="26"/>
                <w:szCs w:val="26"/>
                <w:lang w:val="nl-NL"/>
              </w:rPr>
              <w:t>4.2. Thông báo của một bên sẽ được coi là có hiệu lực kể từ ngày bên kia nhận được hoặc theo ngày hiệu lực nêu trong thông báo, tùy theo ngày nào đến muộn hơn.</w:t>
            </w:r>
          </w:p>
        </w:tc>
      </w:tr>
      <w:tr w:rsidR="00A03118" w:rsidRPr="00A03118" w14:paraId="11767F8D" w14:textId="77777777" w:rsidTr="003B0EFE">
        <w:tblPrEx>
          <w:tblLook w:val="04A0" w:firstRow="1" w:lastRow="0" w:firstColumn="1" w:lastColumn="0" w:noHBand="0" w:noVBand="1"/>
        </w:tblPrEx>
        <w:tc>
          <w:tcPr>
            <w:tcW w:w="2268" w:type="dxa"/>
          </w:tcPr>
          <w:p w14:paraId="151C8849" w14:textId="4257CDBD" w:rsidR="00013081" w:rsidRPr="00A03118" w:rsidRDefault="00013081" w:rsidP="00C43BC8">
            <w:pPr>
              <w:pStyle w:val="HAStyle1"/>
              <w:numPr>
                <w:ilvl w:val="0"/>
                <w:numId w:val="0"/>
              </w:numPr>
              <w:spacing w:after="0" w:line="240" w:lineRule="auto"/>
              <w:rPr>
                <w:rFonts w:asciiTheme="majorHAnsi" w:hAnsiTheme="majorHAnsi" w:cstheme="majorHAnsi"/>
                <w:sz w:val="26"/>
                <w:szCs w:val="26"/>
                <w:lang w:val="nl-NL"/>
              </w:rPr>
            </w:pPr>
            <w:r w:rsidRPr="00A03118">
              <w:rPr>
                <w:rFonts w:asciiTheme="majorHAnsi" w:hAnsiTheme="majorHAnsi" w:cstheme="majorHAnsi"/>
                <w:sz w:val="26"/>
                <w:szCs w:val="26"/>
                <w:lang w:val="nl-NL"/>
              </w:rPr>
              <w:t>5. Bảo đảm thực hiện hợp đồng</w:t>
            </w:r>
          </w:p>
        </w:tc>
        <w:tc>
          <w:tcPr>
            <w:tcW w:w="6946" w:type="dxa"/>
          </w:tcPr>
          <w:p w14:paraId="3D7CB503" w14:textId="4DD2AB8A" w:rsidR="00013081" w:rsidRPr="00A03118" w:rsidRDefault="00013081" w:rsidP="00C43BC8">
            <w:pPr>
              <w:widowControl w:val="0"/>
              <w:tabs>
                <w:tab w:val="left" w:pos="742"/>
                <w:tab w:val="left" w:pos="1100"/>
                <w:tab w:val="left" w:pos="7009"/>
              </w:tabs>
              <w:overflowPunct w:val="0"/>
              <w:autoSpaceDE w:val="0"/>
              <w:autoSpaceDN w:val="0"/>
              <w:adjustRightInd w:val="0"/>
              <w:spacing w:before="120"/>
              <w:ind w:left="175" w:right="138" w:firstLine="7"/>
              <w:textAlignment w:val="baseline"/>
              <w:rPr>
                <w:rFonts w:asciiTheme="majorHAnsi" w:hAnsiTheme="majorHAnsi" w:cstheme="majorHAnsi"/>
                <w:spacing w:val="-2"/>
                <w:sz w:val="26"/>
                <w:szCs w:val="26"/>
              </w:rPr>
            </w:pPr>
            <w:r w:rsidRPr="00A03118">
              <w:rPr>
                <w:rFonts w:asciiTheme="majorHAnsi" w:hAnsiTheme="majorHAnsi" w:cstheme="majorHAnsi"/>
                <w:spacing w:val="-4"/>
                <w:sz w:val="26"/>
                <w:szCs w:val="26"/>
                <w:lang w:val="es-ES"/>
              </w:rPr>
              <w:t xml:space="preserve">5.1. </w:t>
            </w:r>
            <w:r w:rsidRPr="00A03118">
              <w:rPr>
                <w:rFonts w:asciiTheme="majorHAnsi" w:hAnsiTheme="majorHAnsi" w:cstheme="majorHAnsi"/>
                <w:spacing w:val="-2"/>
                <w:sz w:val="26"/>
                <w:szCs w:val="26"/>
              </w:rPr>
              <w:t>Bảo đảm thực hiện hợp đồng được thực hiện bằng một hoặc các hình thức sau:</w:t>
            </w:r>
          </w:p>
          <w:p w14:paraId="7438F666" w14:textId="2A766321" w:rsidR="00013081" w:rsidRPr="00A03118" w:rsidRDefault="00013081" w:rsidP="00C43BC8">
            <w:pPr>
              <w:widowControl w:val="0"/>
              <w:tabs>
                <w:tab w:val="left" w:pos="742"/>
                <w:tab w:val="left" w:pos="1100"/>
                <w:tab w:val="left" w:pos="7009"/>
              </w:tabs>
              <w:overflowPunct w:val="0"/>
              <w:autoSpaceDE w:val="0"/>
              <w:autoSpaceDN w:val="0"/>
              <w:adjustRightInd w:val="0"/>
              <w:spacing w:before="120"/>
              <w:ind w:left="175" w:right="138" w:firstLine="7"/>
              <w:textAlignment w:val="baseline"/>
              <w:rPr>
                <w:rFonts w:asciiTheme="majorHAnsi" w:hAnsiTheme="majorHAnsi" w:cstheme="majorHAnsi"/>
                <w:spacing w:val="-4"/>
                <w:sz w:val="26"/>
                <w:szCs w:val="26"/>
                <w:lang w:val="es-ES"/>
              </w:rPr>
            </w:pPr>
            <w:r w:rsidRPr="00A03118">
              <w:rPr>
                <w:rFonts w:asciiTheme="majorHAnsi" w:hAnsiTheme="majorHAnsi" w:cstheme="majorHAnsi"/>
                <w:spacing w:val="-4"/>
                <w:sz w:val="26"/>
                <w:szCs w:val="26"/>
                <w:lang w:val="es-ES"/>
              </w:rPr>
              <w:t>a) Đặt cọc bằng</w:t>
            </w:r>
            <w:r w:rsidR="00187FAD" w:rsidRPr="00A03118">
              <w:rPr>
                <w:rFonts w:asciiTheme="majorHAnsi" w:hAnsiTheme="majorHAnsi" w:cstheme="majorHAnsi"/>
                <w:spacing w:val="-4"/>
                <w:sz w:val="26"/>
                <w:szCs w:val="26"/>
                <w:lang w:val="es-ES"/>
              </w:rPr>
              <w:t xml:space="preserve"> </w:t>
            </w:r>
            <w:r w:rsidRPr="00A03118">
              <w:rPr>
                <w:rFonts w:asciiTheme="majorHAnsi" w:hAnsiTheme="majorHAnsi" w:cstheme="majorHAnsi"/>
                <w:spacing w:val="-4"/>
                <w:sz w:val="26"/>
                <w:szCs w:val="26"/>
                <w:lang w:val="es-ES"/>
              </w:rPr>
              <w:t xml:space="preserve">Séc bảo chi </w:t>
            </w:r>
            <w:r w:rsidR="008F0679" w:rsidRPr="00A03118">
              <w:rPr>
                <w:rFonts w:asciiTheme="majorHAnsi" w:hAnsiTheme="majorHAnsi" w:cstheme="majorHAnsi"/>
                <w:spacing w:val="-4"/>
                <w:sz w:val="26"/>
                <w:szCs w:val="26"/>
                <w:lang w:val="es-ES"/>
              </w:rPr>
              <w:t xml:space="preserve">hoặc nộp tiền mặt hoặc chuyển khoản vào tài khoản của </w:t>
            </w:r>
            <w:r w:rsidR="00A647EC" w:rsidRPr="00A03118">
              <w:rPr>
                <w:rFonts w:asciiTheme="majorHAnsi" w:hAnsiTheme="majorHAnsi" w:cstheme="majorHAnsi"/>
                <w:b/>
                <w:bCs/>
                <w:sz w:val="26"/>
                <w:szCs w:val="26"/>
              </w:rPr>
              <w:t>Bên mời thầu</w:t>
            </w:r>
            <w:r w:rsidR="008F0679" w:rsidRPr="00A03118">
              <w:rPr>
                <w:rFonts w:asciiTheme="majorHAnsi" w:hAnsiTheme="majorHAnsi" w:cstheme="majorHAnsi"/>
                <w:spacing w:val="-4"/>
                <w:sz w:val="26"/>
                <w:szCs w:val="26"/>
                <w:lang w:val="es-ES"/>
              </w:rPr>
              <w:t xml:space="preserve"> </w:t>
            </w:r>
            <w:r w:rsidRPr="00A03118">
              <w:rPr>
                <w:rFonts w:asciiTheme="majorHAnsi" w:hAnsiTheme="majorHAnsi" w:cstheme="majorHAnsi"/>
                <w:spacing w:val="-4"/>
                <w:sz w:val="26"/>
                <w:szCs w:val="26"/>
                <w:lang w:val="es-ES"/>
              </w:rPr>
              <w:t>đối với bảo đảm thực hiện hợp đồng có giá trị dưới 50 triệu đồng và thời gian có hiệu lực của Séc bảo chi phù hợp với thời gian thực hiện gói thầu;</w:t>
            </w:r>
          </w:p>
          <w:p w14:paraId="48519DBE" w14:textId="77777777" w:rsidR="00013081" w:rsidRPr="00A03118" w:rsidRDefault="00013081" w:rsidP="00C43BC8">
            <w:pPr>
              <w:widowControl w:val="0"/>
              <w:tabs>
                <w:tab w:val="left" w:pos="742"/>
                <w:tab w:val="left" w:pos="1100"/>
                <w:tab w:val="left" w:pos="7009"/>
              </w:tabs>
              <w:overflowPunct w:val="0"/>
              <w:autoSpaceDE w:val="0"/>
              <w:autoSpaceDN w:val="0"/>
              <w:adjustRightInd w:val="0"/>
              <w:spacing w:before="120"/>
              <w:ind w:left="175" w:right="138" w:firstLine="7"/>
              <w:textAlignment w:val="baseline"/>
              <w:rPr>
                <w:rFonts w:asciiTheme="majorHAnsi" w:hAnsiTheme="majorHAnsi" w:cstheme="majorHAnsi"/>
                <w:spacing w:val="-2"/>
                <w:sz w:val="26"/>
                <w:szCs w:val="26"/>
              </w:rPr>
            </w:pPr>
            <w:r w:rsidRPr="00A03118">
              <w:rPr>
                <w:rFonts w:asciiTheme="majorHAnsi" w:hAnsiTheme="majorHAnsi" w:cstheme="majorHAnsi"/>
                <w:spacing w:val="-4"/>
                <w:sz w:val="26"/>
                <w:szCs w:val="26"/>
                <w:lang w:val="es-ES"/>
              </w:rPr>
              <w:t xml:space="preserve">b) Nộp </w:t>
            </w:r>
            <w:r w:rsidRPr="00A03118">
              <w:rPr>
                <w:rFonts w:asciiTheme="majorHAnsi" w:hAnsiTheme="majorHAnsi" w:cstheme="majorHAnsi"/>
                <w:spacing w:val="-2"/>
                <w:sz w:val="26"/>
                <w:szCs w:val="26"/>
              </w:rPr>
              <w:t>thư bảo lãnh của tổ chức tín dụng trong nước, chi nhánh ngân hàng nước ngoài được thành lập theo pháp luật Việt Nam;</w:t>
            </w:r>
          </w:p>
          <w:p w14:paraId="7E1D5112" w14:textId="77777777" w:rsidR="00013081" w:rsidRPr="00A03118" w:rsidRDefault="00013081" w:rsidP="00C43BC8">
            <w:pPr>
              <w:widowControl w:val="0"/>
              <w:tabs>
                <w:tab w:val="left" w:pos="742"/>
                <w:tab w:val="left" w:pos="1100"/>
                <w:tab w:val="left" w:pos="7009"/>
              </w:tabs>
              <w:overflowPunct w:val="0"/>
              <w:autoSpaceDE w:val="0"/>
              <w:autoSpaceDN w:val="0"/>
              <w:adjustRightInd w:val="0"/>
              <w:spacing w:before="120"/>
              <w:ind w:left="175" w:right="138" w:firstLine="7"/>
              <w:textAlignment w:val="baseline"/>
              <w:rPr>
                <w:rFonts w:asciiTheme="majorHAnsi" w:hAnsiTheme="majorHAnsi" w:cstheme="majorHAnsi"/>
                <w:spacing w:val="-2"/>
                <w:sz w:val="26"/>
                <w:szCs w:val="26"/>
              </w:rPr>
            </w:pPr>
            <w:r w:rsidRPr="00A03118">
              <w:rPr>
                <w:rFonts w:asciiTheme="majorHAnsi" w:hAnsiTheme="majorHAnsi" w:cstheme="majorHAnsi"/>
                <w:spacing w:val="-2"/>
                <w:sz w:val="26"/>
                <w:szCs w:val="26"/>
              </w:rPr>
              <w:t xml:space="preserve"> c) Nộp giấy chứng nhận bảo hiểm bảo lãnh của doanh nghiệp bảo hiểm phi nhân thọ trong nước, chi nhánh doanh nghiệp bảo hiểm phi nhân thọ nước ngoài được thành lập theo pháp luật Việt Nam.</w:t>
            </w:r>
          </w:p>
          <w:p w14:paraId="45BC1194" w14:textId="5A245F32" w:rsidR="00013081" w:rsidRPr="00A03118" w:rsidRDefault="00013081" w:rsidP="00C43BC8">
            <w:pPr>
              <w:widowControl w:val="0"/>
              <w:tabs>
                <w:tab w:val="left" w:pos="742"/>
                <w:tab w:val="left" w:pos="1100"/>
                <w:tab w:val="left" w:pos="7009"/>
              </w:tabs>
              <w:overflowPunct w:val="0"/>
              <w:autoSpaceDE w:val="0"/>
              <w:autoSpaceDN w:val="0"/>
              <w:adjustRightInd w:val="0"/>
              <w:spacing w:before="120"/>
              <w:ind w:left="175" w:right="138" w:firstLine="7"/>
              <w:textAlignment w:val="baseline"/>
              <w:rPr>
                <w:rFonts w:asciiTheme="majorHAnsi" w:hAnsiTheme="majorHAnsi" w:cstheme="majorHAnsi"/>
                <w:spacing w:val="-2"/>
                <w:sz w:val="26"/>
                <w:szCs w:val="26"/>
              </w:rPr>
            </w:pPr>
            <w:r w:rsidRPr="00A03118">
              <w:rPr>
                <w:rFonts w:asciiTheme="majorHAnsi" w:hAnsiTheme="majorHAnsi" w:cstheme="majorHAnsi"/>
                <w:spacing w:val="-2"/>
                <w:sz w:val="26"/>
                <w:szCs w:val="26"/>
              </w:rPr>
              <w:t xml:space="preserve">Bảo đảm thực hiện hợp đồng theo quy định tại điểm b và điểm c khoản này là bảo đảm không có điều kiện (trả tiền khi có yêu cầu), theo mẫu quy định tại Phần 4 </w:t>
            </w:r>
            <w:r w:rsidRPr="00A03118">
              <w:rPr>
                <w:rFonts w:asciiTheme="majorHAnsi" w:hAnsiTheme="majorHAnsi" w:cstheme="majorHAnsi"/>
                <w:sz w:val="26"/>
                <w:szCs w:val="26"/>
              </w:rPr>
              <w:t xml:space="preserve">hoặc một mẫu khác được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rPr>
              <w:t xml:space="preserve"> chấp thuận</w:t>
            </w:r>
            <w:r w:rsidRPr="00A03118">
              <w:rPr>
                <w:rFonts w:asciiTheme="majorHAnsi" w:hAnsiTheme="majorHAnsi" w:cstheme="majorHAnsi"/>
                <w:spacing w:val="-2"/>
                <w:sz w:val="26"/>
                <w:szCs w:val="26"/>
              </w:rPr>
              <w:t xml:space="preserve">. </w:t>
            </w:r>
          </w:p>
          <w:p w14:paraId="5AFB4649" w14:textId="16EB8F36" w:rsidR="00013081" w:rsidRPr="00A03118" w:rsidRDefault="00013081" w:rsidP="00C43BC8">
            <w:pPr>
              <w:widowControl w:val="0"/>
              <w:tabs>
                <w:tab w:val="left" w:pos="742"/>
                <w:tab w:val="left" w:pos="1100"/>
                <w:tab w:val="left" w:pos="7009"/>
              </w:tabs>
              <w:overflowPunct w:val="0"/>
              <w:autoSpaceDE w:val="0"/>
              <w:autoSpaceDN w:val="0"/>
              <w:adjustRightInd w:val="0"/>
              <w:spacing w:before="120"/>
              <w:ind w:left="175" w:right="138" w:firstLine="7"/>
              <w:textAlignment w:val="baseline"/>
              <w:rPr>
                <w:rFonts w:asciiTheme="majorHAnsi" w:hAnsiTheme="majorHAnsi" w:cstheme="majorHAnsi"/>
                <w:spacing w:val="-4"/>
                <w:sz w:val="26"/>
                <w:szCs w:val="26"/>
                <w:lang w:val="es-ES"/>
              </w:rPr>
            </w:pPr>
            <w:r w:rsidRPr="00A03118">
              <w:rPr>
                <w:rFonts w:asciiTheme="majorHAnsi" w:hAnsiTheme="majorHAnsi" w:cstheme="majorHAnsi"/>
                <w:spacing w:val="-2"/>
                <w:sz w:val="26"/>
                <w:szCs w:val="26"/>
              </w:rPr>
              <w:t xml:space="preserve">5.2. Bảo đảm thực hiện hợp đồng có giá trị quy định tại </w:t>
            </w:r>
            <w:r w:rsidRPr="00A03118">
              <w:rPr>
                <w:rFonts w:asciiTheme="majorHAnsi" w:hAnsiTheme="majorHAnsi" w:cstheme="majorHAnsi"/>
                <w:b/>
                <w:spacing w:val="-2"/>
                <w:sz w:val="26"/>
                <w:szCs w:val="26"/>
              </w:rPr>
              <w:t>ĐKCT</w:t>
            </w:r>
            <w:r w:rsidRPr="00A03118">
              <w:rPr>
                <w:rFonts w:asciiTheme="majorHAnsi" w:hAnsiTheme="majorHAnsi" w:cstheme="majorHAnsi"/>
                <w:spacing w:val="-2"/>
                <w:sz w:val="26"/>
                <w:szCs w:val="26"/>
              </w:rPr>
              <w:t xml:space="preserve">. </w:t>
            </w:r>
          </w:p>
          <w:p w14:paraId="02A5107F" w14:textId="15F8F4D6" w:rsidR="00013081" w:rsidRPr="00A03118" w:rsidRDefault="00013081" w:rsidP="00C43BC8">
            <w:pPr>
              <w:widowControl w:val="0"/>
              <w:tabs>
                <w:tab w:val="left" w:pos="742"/>
                <w:tab w:val="left" w:pos="1100"/>
                <w:tab w:val="left" w:pos="7009"/>
              </w:tabs>
              <w:overflowPunct w:val="0"/>
              <w:autoSpaceDE w:val="0"/>
              <w:autoSpaceDN w:val="0"/>
              <w:adjustRightInd w:val="0"/>
              <w:spacing w:before="120"/>
              <w:ind w:left="175" w:right="138" w:firstLine="7"/>
              <w:textAlignment w:val="baseline"/>
              <w:rPr>
                <w:rFonts w:asciiTheme="majorHAnsi" w:hAnsiTheme="majorHAnsi" w:cstheme="majorHAnsi"/>
                <w:spacing w:val="-4"/>
                <w:sz w:val="26"/>
                <w:szCs w:val="26"/>
                <w:lang w:val="es-ES"/>
              </w:rPr>
            </w:pPr>
            <w:r w:rsidRPr="00A03118">
              <w:rPr>
                <w:rFonts w:asciiTheme="majorHAnsi" w:hAnsiTheme="majorHAnsi" w:cstheme="majorHAnsi"/>
                <w:spacing w:val="-4"/>
                <w:sz w:val="26"/>
                <w:szCs w:val="26"/>
                <w:lang w:val="es-ES"/>
              </w:rPr>
              <w:t xml:space="preserve">5.3. Bảo đảm thực hiện hợp đồng sẽ được trả cho </w:t>
            </w:r>
            <w:r w:rsidR="00FC4211" w:rsidRPr="00A03118">
              <w:rPr>
                <w:rFonts w:asciiTheme="majorHAnsi" w:hAnsiTheme="majorHAnsi" w:cstheme="majorHAnsi"/>
                <w:sz w:val="26"/>
                <w:szCs w:val="26"/>
              </w:rPr>
              <w:t>Bên mời thầu</w:t>
            </w:r>
            <w:r w:rsidRPr="00A03118">
              <w:rPr>
                <w:rFonts w:asciiTheme="majorHAnsi" w:hAnsiTheme="majorHAnsi" w:cstheme="majorHAnsi"/>
                <w:spacing w:val="-4"/>
                <w:sz w:val="26"/>
                <w:szCs w:val="26"/>
                <w:lang w:val="es-ES"/>
              </w:rPr>
              <w:t xml:space="preserve"> để bồi thường cho bất kỳ tổn thất nào phát sinh do Nhà thầu không hoàn thành các nghĩa vụ hợp đồng.</w:t>
            </w:r>
          </w:p>
        </w:tc>
      </w:tr>
      <w:tr w:rsidR="00A03118" w:rsidRPr="00A03118" w14:paraId="5D2F8BDB" w14:textId="77777777" w:rsidTr="003B0EFE">
        <w:tblPrEx>
          <w:tblLook w:val="04A0" w:firstRow="1" w:lastRow="0" w:firstColumn="1" w:lastColumn="0" w:noHBand="0" w:noVBand="1"/>
        </w:tblPrEx>
        <w:tc>
          <w:tcPr>
            <w:tcW w:w="2268" w:type="dxa"/>
            <w:hideMark/>
          </w:tcPr>
          <w:p w14:paraId="57ABA20A" w14:textId="0DB8FC9A" w:rsidR="00013081" w:rsidRPr="00A03118" w:rsidRDefault="00FF39BD" w:rsidP="00C43BC8">
            <w:pPr>
              <w:pStyle w:val="HAStyle1"/>
              <w:numPr>
                <w:ilvl w:val="0"/>
                <w:numId w:val="0"/>
              </w:numPr>
              <w:spacing w:after="0" w:line="240" w:lineRule="auto"/>
              <w:rPr>
                <w:rFonts w:asciiTheme="majorHAnsi" w:hAnsiTheme="majorHAnsi" w:cstheme="majorHAnsi"/>
                <w:sz w:val="26"/>
                <w:szCs w:val="26"/>
                <w:lang w:val="es-ES"/>
              </w:rPr>
            </w:pPr>
            <w:r w:rsidRPr="00A03118">
              <w:rPr>
                <w:rFonts w:asciiTheme="majorHAnsi" w:hAnsiTheme="majorHAnsi" w:cstheme="majorHAnsi"/>
                <w:sz w:val="26"/>
                <w:szCs w:val="26"/>
                <w:lang w:val="nl-NL"/>
              </w:rPr>
              <w:t>6</w:t>
            </w:r>
            <w:r w:rsidR="00013081" w:rsidRPr="00A03118">
              <w:rPr>
                <w:rFonts w:asciiTheme="majorHAnsi" w:hAnsiTheme="majorHAnsi" w:cstheme="majorHAnsi"/>
                <w:sz w:val="26"/>
                <w:szCs w:val="26"/>
                <w:lang w:val="nl-NL"/>
              </w:rPr>
              <w:t>. Ký hợp đồng thầu phụ</w:t>
            </w:r>
          </w:p>
        </w:tc>
        <w:tc>
          <w:tcPr>
            <w:tcW w:w="6946" w:type="dxa"/>
            <w:hideMark/>
          </w:tcPr>
          <w:p w14:paraId="6E7447C6" w14:textId="397CEC25" w:rsidR="00013081" w:rsidRPr="00A03118" w:rsidRDefault="00FF39BD" w:rsidP="00C43BC8">
            <w:pPr>
              <w:widowControl w:val="0"/>
              <w:overflowPunct w:val="0"/>
              <w:autoSpaceDE w:val="0"/>
              <w:autoSpaceDN w:val="0"/>
              <w:adjustRightInd w:val="0"/>
              <w:spacing w:before="120"/>
              <w:ind w:left="173"/>
              <w:textAlignment w:val="baseline"/>
              <w:rPr>
                <w:rFonts w:asciiTheme="majorHAnsi" w:hAnsiTheme="majorHAnsi" w:cstheme="majorHAnsi"/>
                <w:spacing w:val="-4"/>
                <w:sz w:val="26"/>
                <w:szCs w:val="26"/>
                <w:lang w:val="es-ES"/>
              </w:rPr>
            </w:pPr>
            <w:r w:rsidRPr="00A03118">
              <w:rPr>
                <w:rFonts w:asciiTheme="majorHAnsi" w:hAnsiTheme="majorHAnsi" w:cstheme="majorHAnsi"/>
                <w:spacing w:val="-4"/>
                <w:sz w:val="26"/>
                <w:szCs w:val="26"/>
                <w:lang w:val="es-ES"/>
              </w:rPr>
              <w:t>6</w:t>
            </w:r>
            <w:r w:rsidR="00013081" w:rsidRPr="00A03118">
              <w:rPr>
                <w:rFonts w:asciiTheme="majorHAnsi" w:hAnsiTheme="majorHAnsi" w:cstheme="majorHAnsi"/>
                <w:spacing w:val="-4"/>
                <w:sz w:val="26"/>
                <w:szCs w:val="26"/>
                <w:lang w:val="es-ES"/>
              </w:rPr>
              <w:t xml:space="preserve">.1. Nhà thầu được ký kết hợp đồng với các nhà thầu phụ trong danh sách các nhà thầu phụ quy định tại </w:t>
            </w:r>
            <w:r w:rsidR="00013081" w:rsidRPr="00A03118">
              <w:rPr>
                <w:rFonts w:asciiTheme="majorHAnsi" w:hAnsiTheme="majorHAnsi" w:cstheme="majorHAnsi"/>
                <w:b/>
                <w:sz w:val="26"/>
                <w:szCs w:val="26"/>
                <w:lang w:val="es-ES"/>
              </w:rPr>
              <w:t>ĐKCT</w:t>
            </w:r>
            <w:r w:rsidR="00013081" w:rsidRPr="00A03118">
              <w:rPr>
                <w:rFonts w:asciiTheme="majorHAnsi" w:hAnsiTheme="majorHAnsi" w:cstheme="majorHAnsi"/>
                <w:b/>
                <w:spacing w:val="-4"/>
                <w:sz w:val="26"/>
                <w:szCs w:val="26"/>
                <w:lang w:val="es-ES"/>
              </w:rPr>
              <w:t xml:space="preserve"> </w:t>
            </w:r>
            <w:r w:rsidR="00013081" w:rsidRPr="00A03118">
              <w:rPr>
                <w:rFonts w:asciiTheme="majorHAnsi" w:hAnsiTheme="majorHAnsi" w:cstheme="majorHAnsi"/>
                <w:spacing w:val="-4"/>
                <w:sz w:val="26"/>
                <w:szCs w:val="26"/>
                <w:lang w:val="es-ES"/>
              </w:rPr>
              <w:t xml:space="preserve">để thực hiện dịch vụ liên quan nêu trong HSDT. Việc sử dụng nhà thầu phụ sẽ không </w:t>
            </w:r>
            <w:r w:rsidR="00013081" w:rsidRPr="00A03118">
              <w:rPr>
                <w:rFonts w:asciiTheme="majorHAnsi" w:hAnsiTheme="majorHAnsi" w:cstheme="majorHAnsi"/>
                <w:spacing w:val="-4"/>
                <w:sz w:val="26"/>
                <w:szCs w:val="26"/>
                <w:lang w:val="es-ES"/>
              </w:rPr>
              <w:lastRenderedPageBreak/>
              <w:t xml:space="preserve">làm thay đổi các nghĩa vụ của nhà thầu. Nhà thầu phải chịu trách nhiệm trước </w:t>
            </w:r>
            <w:r w:rsidR="00FC4211" w:rsidRPr="00A03118">
              <w:rPr>
                <w:rFonts w:asciiTheme="majorHAnsi" w:hAnsiTheme="majorHAnsi" w:cstheme="majorHAnsi"/>
                <w:sz w:val="26"/>
                <w:szCs w:val="26"/>
              </w:rPr>
              <w:t>Bên mời thầu</w:t>
            </w:r>
            <w:r w:rsidR="00013081" w:rsidRPr="00A03118">
              <w:rPr>
                <w:rFonts w:asciiTheme="majorHAnsi" w:hAnsiTheme="majorHAnsi" w:cstheme="majorHAnsi"/>
                <w:spacing w:val="-4"/>
                <w:sz w:val="26"/>
                <w:szCs w:val="26"/>
                <w:lang w:val="es-ES"/>
              </w:rPr>
              <w:t xml:space="preserve"> về khối lượng, chất lượng, tiến độ và các nghĩa vụ khác đối với phần việc do nhà thầu phụ thực hiện.</w:t>
            </w:r>
          </w:p>
          <w:p w14:paraId="7DF27794" w14:textId="1AFC1104" w:rsidR="00013081" w:rsidRPr="00A03118" w:rsidRDefault="00013081" w:rsidP="00C43BC8">
            <w:pPr>
              <w:widowControl w:val="0"/>
              <w:overflowPunct w:val="0"/>
              <w:autoSpaceDE w:val="0"/>
              <w:autoSpaceDN w:val="0"/>
              <w:adjustRightInd w:val="0"/>
              <w:spacing w:before="120"/>
              <w:ind w:left="173"/>
              <w:textAlignment w:val="baseline"/>
              <w:rPr>
                <w:rFonts w:asciiTheme="majorHAnsi" w:hAnsiTheme="majorHAnsi" w:cstheme="majorHAnsi"/>
                <w:spacing w:val="-4"/>
                <w:sz w:val="26"/>
                <w:szCs w:val="26"/>
                <w:lang w:val="es-ES"/>
              </w:rPr>
            </w:pPr>
            <w:r w:rsidRPr="00A03118">
              <w:rPr>
                <w:rFonts w:asciiTheme="majorHAnsi" w:hAnsiTheme="majorHAnsi" w:cstheme="majorHAnsi"/>
                <w:spacing w:val="-4"/>
                <w:sz w:val="26"/>
                <w:szCs w:val="26"/>
                <w:lang w:val="es-ES"/>
              </w:rPr>
              <w:t xml:space="preserve">Việc thay thế, bổ sung nhà thầu phụ trong danh sách các nhà thầu phụ nêu trong HSDT hoặc thay đổi nội dung thầu phụ nêu trong HSDT chỉ được thực hiện khi được </w:t>
            </w:r>
            <w:r w:rsidR="00FC4211" w:rsidRPr="00A03118">
              <w:rPr>
                <w:rFonts w:asciiTheme="majorHAnsi" w:hAnsiTheme="majorHAnsi" w:cstheme="majorHAnsi"/>
                <w:sz w:val="26"/>
                <w:szCs w:val="26"/>
              </w:rPr>
              <w:t>Bên mời thầu</w:t>
            </w:r>
            <w:r w:rsidRPr="00A03118">
              <w:rPr>
                <w:rFonts w:asciiTheme="majorHAnsi" w:hAnsiTheme="majorHAnsi" w:cstheme="majorHAnsi"/>
                <w:spacing w:val="-4"/>
                <w:sz w:val="26"/>
                <w:szCs w:val="26"/>
                <w:lang w:val="es-ES"/>
              </w:rPr>
              <w:t xml:space="preserve"> chấp thuận; việc sử dụng nhà thầu phụ phải phù hợp với nhu cầu của nhà thầu trong thực hiện hợp đồng, nhà thầu phụ phải đáp ứng về năng lực, kinh nghiệm theo yêu cầu của nhà thầu.</w:t>
            </w:r>
          </w:p>
          <w:p w14:paraId="59E26452" w14:textId="24A24B62" w:rsidR="00013081" w:rsidRPr="00A03118" w:rsidRDefault="00FF39BD" w:rsidP="00C43BC8">
            <w:pPr>
              <w:widowControl w:val="0"/>
              <w:overflowPunct w:val="0"/>
              <w:autoSpaceDE w:val="0"/>
              <w:autoSpaceDN w:val="0"/>
              <w:adjustRightInd w:val="0"/>
              <w:spacing w:before="120"/>
              <w:ind w:left="173"/>
              <w:textAlignment w:val="baseline"/>
              <w:rPr>
                <w:rFonts w:asciiTheme="majorHAnsi" w:hAnsiTheme="majorHAnsi" w:cstheme="majorHAnsi"/>
                <w:sz w:val="26"/>
                <w:szCs w:val="26"/>
                <w:lang w:val="pl-PL"/>
              </w:rPr>
            </w:pPr>
            <w:r w:rsidRPr="00A03118">
              <w:rPr>
                <w:rFonts w:asciiTheme="majorHAnsi" w:hAnsiTheme="majorHAnsi" w:cstheme="majorHAnsi"/>
                <w:sz w:val="26"/>
                <w:szCs w:val="26"/>
                <w:lang w:val="es-ES"/>
              </w:rPr>
              <w:t>6</w:t>
            </w:r>
            <w:r w:rsidR="00013081" w:rsidRPr="00A03118">
              <w:rPr>
                <w:rFonts w:asciiTheme="majorHAnsi" w:hAnsiTheme="majorHAnsi" w:cstheme="majorHAnsi"/>
                <w:sz w:val="26"/>
                <w:szCs w:val="26"/>
                <w:lang w:val="es-ES"/>
              </w:rPr>
              <w:t>.2. Nhà thầu có trách nhiệm thanh toán đầy đủ và đúng hạn cho nhà thầu phụ theo các điều khoản thỏa thuận giữa Nhà thầu và nhà thầu phụ.</w:t>
            </w:r>
          </w:p>
        </w:tc>
      </w:tr>
      <w:tr w:rsidR="00A03118" w:rsidRPr="00A03118" w14:paraId="2779E5C5" w14:textId="77777777" w:rsidTr="003B0EFE">
        <w:tblPrEx>
          <w:tblLook w:val="04A0" w:firstRow="1" w:lastRow="0" w:firstColumn="1" w:lastColumn="0" w:noHBand="0" w:noVBand="1"/>
        </w:tblPrEx>
        <w:tc>
          <w:tcPr>
            <w:tcW w:w="2268" w:type="dxa"/>
            <w:hideMark/>
          </w:tcPr>
          <w:p w14:paraId="04154A3F" w14:textId="0132B676" w:rsidR="00013081" w:rsidRPr="00A03118" w:rsidRDefault="00FF39BD" w:rsidP="00C43BC8">
            <w:pPr>
              <w:pStyle w:val="HAStyle1"/>
              <w:numPr>
                <w:ilvl w:val="0"/>
                <w:numId w:val="0"/>
              </w:numPr>
              <w:spacing w:after="0" w:line="240" w:lineRule="auto"/>
              <w:rPr>
                <w:rFonts w:asciiTheme="majorHAnsi" w:hAnsiTheme="majorHAnsi" w:cstheme="majorHAnsi"/>
                <w:sz w:val="26"/>
                <w:szCs w:val="26"/>
                <w:lang w:val="vi-VN"/>
              </w:rPr>
            </w:pPr>
            <w:r w:rsidRPr="00A03118">
              <w:rPr>
                <w:rFonts w:asciiTheme="majorHAnsi" w:hAnsiTheme="majorHAnsi" w:cstheme="majorHAnsi"/>
                <w:sz w:val="26"/>
                <w:szCs w:val="26"/>
                <w:lang w:val="es-ES"/>
              </w:rPr>
              <w:lastRenderedPageBreak/>
              <w:t>7</w:t>
            </w:r>
            <w:r w:rsidR="00013081" w:rsidRPr="00A03118">
              <w:rPr>
                <w:rFonts w:asciiTheme="majorHAnsi" w:hAnsiTheme="majorHAnsi" w:cstheme="majorHAnsi"/>
                <w:sz w:val="26"/>
                <w:szCs w:val="26"/>
                <w:lang w:val="es-ES"/>
              </w:rPr>
              <w:t>. Giải quyết tranh chấp</w:t>
            </w:r>
          </w:p>
        </w:tc>
        <w:tc>
          <w:tcPr>
            <w:tcW w:w="6946" w:type="dxa"/>
            <w:hideMark/>
          </w:tcPr>
          <w:p w14:paraId="3FCE05C3" w14:textId="60338C16" w:rsidR="00013081" w:rsidRPr="00A03118" w:rsidRDefault="00FF39BD" w:rsidP="00C43BC8">
            <w:pPr>
              <w:widowControl w:val="0"/>
              <w:overflowPunct w:val="0"/>
              <w:autoSpaceDE w:val="0"/>
              <w:autoSpaceDN w:val="0"/>
              <w:adjustRightInd w:val="0"/>
              <w:spacing w:before="120"/>
              <w:ind w:left="173"/>
              <w:textAlignment w:val="baseline"/>
              <w:rPr>
                <w:rFonts w:asciiTheme="majorHAnsi" w:hAnsiTheme="majorHAnsi" w:cstheme="majorHAnsi"/>
                <w:sz w:val="26"/>
                <w:szCs w:val="26"/>
                <w:lang w:val="vi-VN"/>
              </w:rPr>
            </w:pPr>
            <w:r w:rsidRPr="00A03118">
              <w:rPr>
                <w:rFonts w:asciiTheme="majorHAnsi" w:hAnsiTheme="majorHAnsi" w:cstheme="majorHAnsi"/>
                <w:sz w:val="26"/>
                <w:szCs w:val="26"/>
                <w:lang w:val="pl-PL"/>
              </w:rPr>
              <w:t>7</w:t>
            </w:r>
            <w:r w:rsidR="00013081" w:rsidRPr="00A03118">
              <w:rPr>
                <w:rFonts w:asciiTheme="majorHAnsi" w:hAnsiTheme="majorHAnsi" w:cstheme="majorHAnsi"/>
                <w:sz w:val="26"/>
                <w:szCs w:val="26"/>
                <w:lang w:val="pl-PL"/>
              </w:rPr>
              <w:t xml:space="preserve">.1. </w:t>
            </w:r>
            <w:r w:rsidR="00FC4211" w:rsidRPr="00A03118">
              <w:rPr>
                <w:rFonts w:asciiTheme="majorHAnsi" w:hAnsiTheme="majorHAnsi" w:cstheme="majorHAnsi"/>
                <w:sz w:val="26"/>
                <w:szCs w:val="26"/>
              </w:rPr>
              <w:t>Bên mời thầu</w:t>
            </w:r>
            <w:r w:rsidR="00013081" w:rsidRPr="00A03118">
              <w:rPr>
                <w:rFonts w:asciiTheme="majorHAnsi" w:hAnsiTheme="majorHAnsi" w:cstheme="majorHAnsi"/>
                <w:sz w:val="26"/>
                <w:szCs w:val="26"/>
                <w:lang w:val="pl-PL"/>
              </w:rPr>
              <w:t xml:space="preserve"> và Nhà thầu có trách nhiệm giải quyết các tranh chấp phát sinh giữa hai bên thông qua thương lượng, hòa giải.</w:t>
            </w:r>
          </w:p>
          <w:p w14:paraId="5DBFF07D" w14:textId="41FF72B8" w:rsidR="00013081" w:rsidRPr="00A03118" w:rsidRDefault="00FF39BD" w:rsidP="00C43BC8">
            <w:pPr>
              <w:widowControl w:val="0"/>
              <w:overflowPunct w:val="0"/>
              <w:autoSpaceDE w:val="0"/>
              <w:autoSpaceDN w:val="0"/>
              <w:adjustRightInd w:val="0"/>
              <w:spacing w:before="120"/>
              <w:ind w:left="173"/>
              <w:textAlignment w:val="baseline"/>
              <w:rPr>
                <w:rFonts w:asciiTheme="majorHAnsi" w:hAnsiTheme="majorHAnsi" w:cstheme="majorHAnsi"/>
                <w:b/>
                <w:sz w:val="26"/>
                <w:szCs w:val="26"/>
                <w:lang w:val="vi-VN"/>
              </w:rPr>
            </w:pPr>
            <w:r w:rsidRPr="00A03118">
              <w:rPr>
                <w:rFonts w:asciiTheme="majorHAnsi" w:hAnsiTheme="majorHAnsi" w:cstheme="majorHAnsi"/>
                <w:sz w:val="26"/>
                <w:szCs w:val="26"/>
                <w:lang w:val="pl-PL"/>
              </w:rPr>
              <w:t>7</w:t>
            </w:r>
            <w:r w:rsidR="00013081" w:rsidRPr="00A03118">
              <w:rPr>
                <w:rFonts w:asciiTheme="majorHAnsi" w:hAnsiTheme="majorHAnsi" w:cstheme="majorHAnsi"/>
                <w:sz w:val="26"/>
                <w:szCs w:val="26"/>
                <w:lang w:val="pl-PL"/>
              </w:rPr>
              <w:t xml:space="preserve">.2. Nếu tranh chấp không thể giải quyết được bằng thương lượng, hòa giải trong thời gian quy định tại </w:t>
            </w:r>
            <w:r w:rsidR="00013081" w:rsidRPr="00A03118">
              <w:rPr>
                <w:rFonts w:asciiTheme="majorHAnsi" w:hAnsiTheme="majorHAnsi" w:cstheme="majorHAnsi"/>
                <w:b/>
                <w:sz w:val="26"/>
                <w:szCs w:val="26"/>
                <w:lang w:val="vi-VN"/>
              </w:rPr>
              <w:t>ĐKCT</w:t>
            </w:r>
            <w:r w:rsidR="00013081" w:rsidRPr="00A03118">
              <w:rPr>
                <w:rFonts w:asciiTheme="majorHAnsi" w:hAnsiTheme="majorHAnsi" w:cstheme="majorHAnsi"/>
                <w:sz w:val="26"/>
                <w:szCs w:val="26"/>
                <w:lang w:val="pl-PL"/>
              </w:rPr>
              <w:t xml:space="preserve"> kể từ ngày phát sinh tranh chấp thì bất kỳ bên nào cũng đều có thể yêu cầu đưa việc tranh chấp ra giải quyết theo cơ chế được quy định tại </w:t>
            </w:r>
            <w:r w:rsidR="00013081" w:rsidRPr="00A03118">
              <w:rPr>
                <w:rFonts w:asciiTheme="majorHAnsi" w:hAnsiTheme="majorHAnsi" w:cstheme="majorHAnsi"/>
                <w:b/>
                <w:sz w:val="26"/>
                <w:szCs w:val="26"/>
                <w:lang w:val="pl-PL"/>
              </w:rPr>
              <w:t>ĐKCT</w:t>
            </w:r>
            <w:r w:rsidR="00013081" w:rsidRPr="00A03118">
              <w:rPr>
                <w:rFonts w:asciiTheme="majorHAnsi" w:hAnsiTheme="majorHAnsi" w:cstheme="majorHAnsi"/>
                <w:sz w:val="26"/>
                <w:szCs w:val="26"/>
                <w:lang w:val="pl-PL"/>
              </w:rPr>
              <w:t>.</w:t>
            </w:r>
            <w:r w:rsidR="00013081" w:rsidRPr="00A03118">
              <w:rPr>
                <w:rFonts w:asciiTheme="majorHAnsi" w:hAnsiTheme="majorHAnsi" w:cstheme="majorHAnsi"/>
                <w:sz w:val="26"/>
                <w:szCs w:val="26"/>
                <w:lang w:val="es-ES"/>
              </w:rPr>
              <w:t xml:space="preserve"> </w:t>
            </w:r>
          </w:p>
        </w:tc>
      </w:tr>
      <w:tr w:rsidR="00A03118" w:rsidRPr="00A03118" w14:paraId="68C80DD9" w14:textId="77777777" w:rsidTr="003B0EFE">
        <w:tc>
          <w:tcPr>
            <w:tcW w:w="2268" w:type="dxa"/>
          </w:tcPr>
          <w:p w14:paraId="0A7081CC" w14:textId="725B48A4" w:rsidR="00013081" w:rsidRPr="00A03118" w:rsidRDefault="00FF39BD" w:rsidP="00C43BC8">
            <w:pPr>
              <w:pStyle w:val="HAStyle1"/>
              <w:numPr>
                <w:ilvl w:val="0"/>
                <w:numId w:val="0"/>
              </w:numPr>
              <w:spacing w:after="0" w:line="240" w:lineRule="auto"/>
              <w:rPr>
                <w:rFonts w:asciiTheme="majorHAnsi" w:hAnsiTheme="majorHAnsi" w:cstheme="majorHAnsi"/>
                <w:sz w:val="26"/>
                <w:szCs w:val="26"/>
                <w:lang w:val="es-ES"/>
              </w:rPr>
            </w:pPr>
            <w:r w:rsidRPr="00A03118">
              <w:rPr>
                <w:rFonts w:asciiTheme="majorHAnsi" w:hAnsiTheme="majorHAnsi" w:cstheme="majorHAnsi"/>
                <w:sz w:val="26"/>
                <w:szCs w:val="26"/>
                <w:lang w:val="es-ES"/>
              </w:rPr>
              <w:t>8</w:t>
            </w:r>
            <w:r w:rsidR="00013081" w:rsidRPr="00A03118">
              <w:rPr>
                <w:rFonts w:asciiTheme="majorHAnsi" w:hAnsiTheme="majorHAnsi" w:cstheme="majorHAnsi"/>
                <w:sz w:val="26"/>
                <w:szCs w:val="26"/>
                <w:lang w:val="es-ES"/>
              </w:rPr>
              <w:t>. Phạm vi cung cấp</w:t>
            </w:r>
          </w:p>
        </w:tc>
        <w:tc>
          <w:tcPr>
            <w:tcW w:w="6946" w:type="dxa"/>
          </w:tcPr>
          <w:p w14:paraId="193030AD" w14:textId="77777777" w:rsidR="00013081" w:rsidRPr="00A03118" w:rsidRDefault="00013081" w:rsidP="00C43BC8">
            <w:pPr>
              <w:pStyle w:val="Sub-ClauseText"/>
              <w:widowControl w:val="0"/>
              <w:spacing w:after="0"/>
              <w:ind w:left="173"/>
              <w:rPr>
                <w:rFonts w:asciiTheme="majorHAnsi" w:hAnsiTheme="majorHAnsi" w:cstheme="majorHAnsi"/>
                <w:spacing w:val="-6"/>
                <w:sz w:val="26"/>
                <w:szCs w:val="26"/>
                <w:lang w:val="es-ES"/>
              </w:rPr>
            </w:pPr>
            <w:r w:rsidRPr="00A03118">
              <w:rPr>
                <w:rFonts w:asciiTheme="majorHAnsi" w:hAnsiTheme="majorHAnsi" w:cstheme="majorHAnsi"/>
                <w:spacing w:val="-6"/>
                <w:sz w:val="26"/>
                <w:szCs w:val="26"/>
                <w:lang w:val="es-ES"/>
              </w:rPr>
              <w:t>Hàng hóa và dịch vụ liên quan phải được cung cấp theo quy định tại Chương V</w:t>
            </w:r>
            <w:r w:rsidRPr="00A03118">
              <w:rPr>
                <w:rFonts w:asciiTheme="majorHAnsi" w:hAnsiTheme="majorHAnsi" w:cstheme="majorHAnsi"/>
                <w:spacing w:val="-6"/>
                <w:sz w:val="26"/>
                <w:szCs w:val="26"/>
                <w:lang w:val="nl-NL"/>
              </w:rPr>
              <w:t xml:space="preserve">. </w:t>
            </w:r>
          </w:p>
        </w:tc>
      </w:tr>
      <w:tr w:rsidR="00A03118" w:rsidRPr="00A03118" w14:paraId="1A690E88" w14:textId="77777777" w:rsidTr="003B0EFE">
        <w:tc>
          <w:tcPr>
            <w:tcW w:w="2268" w:type="dxa"/>
          </w:tcPr>
          <w:p w14:paraId="5DC83617" w14:textId="32FEBD8B" w:rsidR="00013081" w:rsidRPr="00A03118" w:rsidRDefault="00FF39BD" w:rsidP="00C43BC8">
            <w:pPr>
              <w:pStyle w:val="HAStyle1"/>
              <w:numPr>
                <w:ilvl w:val="0"/>
                <w:numId w:val="0"/>
              </w:numPr>
              <w:spacing w:after="0" w:line="240" w:lineRule="auto"/>
              <w:rPr>
                <w:rFonts w:asciiTheme="majorHAnsi" w:hAnsiTheme="majorHAnsi" w:cstheme="majorHAnsi"/>
                <w:sz w:val="26"/>
                <w:szCs w:val="26"/>
                <w:lang w:val="es-ES"/>
              </w:rPr>
            </w:pPr>
            <w:r w:rsidRPr="00A03118">
              <w:rPr>
                <w:rFonts w:asciiTheme="majorHAnsi" w:hAnsiTheme="majorHAnsi" w:cstheme="majorHAnsi"/>
                <w:sz w:val="26"/>
                <w:szCs w:val="26"/>
                <w:lang w:val="es-ES"/>
              </w:rPr>
              <w:t>9</w:t>
            </w:r>
            <w:r w:rsidR="00013081" w:rsidRPr="00A03118">
              <w:rPr>
                <w:rFonts w:asciiTheme="majorHAnsi" w:hAnsiTheme="majorHAnsi" w:cstheme="majorHAnsi"/>
                <w:sz w:val="26"/>
                <w:szCs w:val="26"/>
                <w:lang w:val="es-ES"/>
              </w:rPr>
              <w:t>. Tiến độ giao hàng, lịch hoàn thành các dịch vụ liên quan (nếu có) và tài liệu chứng từ</w:t>
            </w:r>
          </w:p>
        </w:tc>
        <w:tc>
          <w:tcPr>
            <w:tcW w:w="6946" w:type="dxa"/>
          </w:tcPr>
          <w:p w14:paraId="64CFFEA6" w14:textId="6E70B690" w:rsidR="00013081" w:rsidRPr="00A03118" w:rsidRDefault="00013081" w:rsidP="00C43BC8">
            <w:pPr>
              <w:pStyle w:val="Sub-ClauseText"/>
              <w:widowControl w:val="0"/>
              <w:spacing w:after="0"/>
              <w:ind w:left="173"/>
              <w:rPr>
                <w:rFonts w:asciiTheme="majorHAnsi" w:hAnsiTheme="majorHAnsi" w:cstheme="majorHAnsi"/>
                <w:spacing w:val="0"/>
                <w:sz w:val="26"/>
                <w:szCs w:val="26"/>
                <w:lang w:val="es-ES"/>
              </w:rPr>
            </w:pPr>
            <w:r w:rsidRPr="00A03118">
              <w:rPr>
                <w:rFonts w:asciiTheme="majorHAnsi" w:hAnsiTheme="majorHAnsi" w:cstheme="majorHAnsi"/>
                <w:spacing w:val="0"/>
                <w:sz w:val="26"/>
                <w:szCs w:val="26"/>
                <w:lang w:val="es-ES"/>
              </w:rPr>
              <w:t xml:space="preserve">Tiến độ giao hàng và lịch hoàn thành các dịch vụ liên quan (nếu có) phải được thực hiện theo quy định tại Mẫu số 01A (đối với hợp đồng trọn gói) hoặc Mẫu số 01B (đối với hợp đồng theo đơn giá) hoặc Mẫu số 01C (đối với hợp đồng hỗn hợp) và Mẫu số 01D Chương IV. Nhà thầu phải cung cấp các hóa đơn, chứng từ tài liệu khác theo quy định tại </w:t>
            </w:r>
            <w:r w:rsidRPr="00A03118">
              <w:rPr>
                <w:rFonts w:asciiTheme="majorHAnsi" w:hAnsiTheme="majorHAnsi" w:cstheme="majorHAnsi"/>
                <w:b/>
                <w:sz w:val="26"/>
                <w:szCs w:val="26"/>
                <w:lang w:val="es-ES"/>
              </w:rPr>
              <w:t>ĐKCT</w:t>
            </w:r>
            <w:r w:rsidRPr="00A03118">
              <w:rPr>
                <w:rFonts w:asciiTheme="majorHAnsi" w:hAnsiTheme="majorHAnsi" w:cstheme="majorHAnsi"/>
                <w:sz w:val="26"/>
                <w:szCs w:val="26"/>
                <w:lang w:val="es-ES"/>
              </w:rPr>
              <w:t>.</w:t>
            </w:r>
          </w:p>
        </w:tc>
      </w:tr>
      <w:tr w:rsidR="00A03118" w:rsidRPr="00A03118" w14:paraId="36124B41" w14:textId="77777777" w:rsidTr="003B0EFE">
        <w:tc>
          <w:tcPr>
            <w:tcW w:w="2268" w:type="dxa"/>
          </w:tcPr>
          <w:p w14:paraId="4B5F4448" w14:textId="71BA4666" w:rsidR="00013081" w:rsidRPr="00A03118" w:rsidRDefault="00FF39BD" w:rsidP="00C43BC8">
            <w:pPr>
              <w:pStyle w:val="HAStyle1"/>
              <w:numPr>
                <w:ilvl w:val="0"/>
                <w:numId w:val="0"/>
              </w:numPr>
              <w:spacing w:after="0" w:line="240" w:lineRule="auto"/>
              <w:rPr>
                <w:rFonts w:asciiTheme="majorHAnsi" w:hAnsiTheme="majorHAnsi" w:cstheme="majorHAnsi"/>
                <w:sz w:val="26"/>
                <w:szCs w:val="26"/>
                <w:lang w:val="es-ES"/>
              </w:rPr>
            </w:pPr>
            <w:r w:rsidRPr="00A03118">
              <w:rPr>
                <w:rFonts w:asciiTheme="majorHAnsi" w:hAnsiTheme="majorHAnsi" w:cstheme="majorHAnsi"/>
                <w:sz w:val="26"/>
                <w:szCs w:val="26"/>
                <w:lang w:val="es-ES"/>
              </w:rPr>
              <w:t>10</w:t>
            </w:r>
            <w:r w:rsidR="00013081" w:rsidRPr="00A03118">
              <w:rPr>
                <w:rFonts w:asciiTheme="majorHAnsi" w:hAnsiTheme="majorHAnsi" w:cstheme="majorHAnsi"/>
                <w:sz w:val="26"/>
                <w:szCs w:val="26"/>
                <w:lang w:val="es-ES"/>
              </w:rPr>
              <w:t xml:space="preserve">. Trách nhiệm của Nhà thầu </w:t>
            </w:r>
          </w:p>
        </w:tc>
        <w:tc>
          <w:tcPr>
            <w:tcW w:w="6946" w:type="dxa"/>
          </w:tcPr>
          <w:p w14:paraId="20CB65EF" w14:textId="088DE79F" w:rsidR="00013081" w:rsidRPr="00A03118" w:rsidRDefault="00013081" w:rsidP="00C43BC8">
            <w:pPr>
              <w:pStyle w:val="Sub-ClauseText"/>
              <w:widowControl w:val="0"/>
              <w:spacing w:after="0"/>
              <w:ind w:left="205"/>
              <w:rPr>
                <w:rFonts w:asciiTheme="majorHAnsi" w:hAnsiTheme="majorHAnsi" w:cstheme="majorHAnsi"/>
                <w:spacing w:val="-6"/>
                <w:sz w:val="26"/>
                <w:szCs w:val="26"/>
                <w:lang w:val="es-ES"/>
              </w:rPr>
            </w:pPr>
            <w:r w:rsidRPr="00A03118">
              <w:rPr>
                <w:rFonts w:asciiTheme="majorHAnsi" w:hAnsiTheme="majorHAnsi" w:cstheme="majorHAnsi"/>
                <w:spacing w:val="0"/>
                <w:sz w:val="26"/>
                <w:szCs w:val="26"/>
                <w:lang w:val="es-ES"/>
              </w:rPr>
              <w:t xml:space="preserve">Nhà thầu phải cung cấp toàn bộ hàng hóa và dịch vụ liên quan (nếu có) trong phạm vi cung cấp quy định tại Mục </w:t>
            </w:r>
            <w:r w:rsidR="00161B74" w:rsidRPr="00A03118">
              <w:rPr>
                <w:rFonts w:asciiTheme="majorHAnsi" w:hAnsiTheme="majorHAnsi" w:cstheme="majorHAnsi"/>
                <w:spacing w:val="0"/>
                <w:sz w:val="26"/>
                <w:szCs w:val="26"/>
                <w:lang w:val="es-ES"/>
              </w:rPr>
              <w:t xml:space="preserve">8 </w:t>
            </w:r>
            <w:r w:rsidRPr="00A03118">
              <w:rPr>
                <w:rFonts w:asciiTheme="majorHAnsi" w:hAnsiTheme="majorHAnsi" w:cstheme="majorHAnsi"/>
                <w:spacing w:val="0"/>
                <w:sz w:val="26"/>
                <w:szCs w:val="26"/>
                <w:lang w:val="es-ES"/>
              </w:rPr>
              <w:t xml:space="preserve">ĐKC và theo tiến độ giao hàng, lịch hoàn thành các dịch vụ liên quan quy định tại Mục </w:t>
            </w:r>
            <w:r w:rsidR="00B84A01" w:rsidRPr="00A03118">
              <w:rPr>
                <w:rFonts w:asciiTheme="majorHAnsi" w:hAnsiTheme="majorHAnsi" w:cstheme="majorHAnsi"/>
                <w:spacing w:val="0"/>
                <w:sz w:val="26"/>
                <w:szCs w:val="26"/>
                <w:lang w:val="es-ES"/>
              </w:rPr>
              <w:t>9</w:t>
            </w:r>
            <w:r w:rsidRPr="00A03118">
              <w:rPr>
                <w:rFonts w:asciiTheme="majorHAnsi" w:hAnsiTheme="majorHAnsi" w:cstheme="majorHAnsi"/>
                <w:spacing w:val="0"/>
                <w:sz w:val="26"/>
                <w:szCs w:val="26"/>
                <w:lang w:val="es-ES"/>
              </w:rPr>
              <w:t xml:space="preserve"> ĐKC</w:t>
            </w:r>
            <w:r w:rsidRPr="00A03118">
              <w:rPr>
                <w:rFonts w:asciiTheme="majorHAnsi" w:hAnsiTheme="majorHAnsi" w:cstheme="majorHAnsi"/>
                <w:spacing w:val="-6"/>
                <w:sz w:val="26"/>
                <w:szCs w:val="26"/>
                <w:lang w:val="es-ES"/>
              </w:rPr>
              <w:t>.</w:t>
            </w:r>
          </w:p>
        </w:tc>
      </w:tr>
      <w:tr w:rsidR="00A03118" w:rsidRPr="00A03118" w14:paraId="36E00C6B" w14:textId="77777777" w:rsidTr="003B0EFE">
        <w:tblPrEx>
          <w:tblLook w:val="04A0" w:firstRow="1" w:lastRow="0" w:firstColumn="1" w:lastColumn="0" w:noHBand="0" w:noVBand="1"/>
        </w:tblPrEx>
        <w:tc>
          <w:tcPr>
            <w:tcW w:w="2268" w:type="dxa"/>
            <w:hideMark/>
          </w:tcPr>
          <w:p w14:paraId="76DDD6C0" w14:textId="309E221C" w:rsidR="00013081" w:rsidRPr="00A03118" w:rsidRDefault="00013081" w:rsidP="00C43BC8">
            <w:pPr>
              <w:pStyle w:val="HAStyle1"/>
              <w:numPr>
                <w:ilvl w:val="0"/>
                <w:numId w:val="0"/>
              </w:numPr>
              <w:spacing w:after="0" w:line="240" w:lineRule="auto"/>
              <w:rPr>
                <w:rFonts w:asciiTheme="majorHAnsi" w:hAnsiTheme="majorHAnsi" w:cstheme="majorHAnsi"/>
                <w:spacing w:val="-10"/>
                <w:sz w:val="26"/>
                <w:szCs w:val="26"/>
                <w:lang w:val="es-ES"/>
              </w:rPr>
            </w:pPr>
            <w:r w:rsidRPr="00A03118">
              <w:rPr>
                <w:rFonts w:asciiTheme="majorHAnsi" w:hAnsiTheme="majorHAnsi" w:cstheme="majorHAnsi"/>
                <w:spacing w:val="-10"/>
                <w:sz w:val="26"/>
                <w:szCs w:val="26"/>
                <w:lang w:val="es-ES"/>
              </w:rPr>
              <w:t>1</w:t>
            </w:r>
            <w:r w:rsidR="00FF39BD" w:rsidRPr="00A03118">
              <w:rPr>
                <w:rFonts w:asciiTheme="majorHAnsi" w:hAnsiTheme="majorHAnsi" w:cstheme="majorHAnsi"/>
                <w:spacing w:val="-10"/>
                <w:sz w:val="26"/>
                <w:szCs w:val="26"/>
                <w:lang w:val="es-ES"/>
              </w:rPr>
              <w:t>1</w:t>
            </w:r>
            <w:r w:rsidRPr="00A03118">
              <w:rPr>
                <w:rFonts w:asciiTheme="majorHAnsi" w:hAnsiTheme="majorHAnsi" w:cstheme="majorHAnsi"/>
                <w:spacing w:val="-10"/>
                <w:sz w:val="26"/>
                <w:szCs w:val="26"/>
                <w:lang w:val="es-ES"/>
              </w:rPr>
              <w:t>. Loại hợp đồng và giá hợp đồng</w:t>
            </w:r>
          </w:p>
        </w:tc>
        <w:tc>
          <w:tcPr>
            <w:tcW w:w="6946" w:type="dxa"/>
            <w:hideMark/>
          </w:tcPr>
          <w:p w14:paraId="3784714C" w14:textId="3726A229" w:rsidR="00013081" w:rsidRPr="00A03118" w:rsidRDefault="00013081" w:rsidP="00C43BC8">
            <w:pPr>
              <w:pStyle w:val="4"/>
              <w:widowControl w:val="0"/>
              <w:tabs>
                <w:tab w:val="left" w:pos="1100"/>
              </w:tabs>
              <w:spacing w:before="120" w:line="240" w:lineRule="auto"/>
              <w:ind w:left="205"/>
              <w:rPr>
                <w:rFonts w:asciiTheme="majorHAnsi" w:hAnsiTheme="majorHAnsi" w:cstheme="majorHAnsi"/>
                <w:b w:val="0"/>
                <w:sz w:val="26"/>
                <w:szCs w:val="26"/>
                <w:lang w:val="es-ES"/>
              </w:rPr>
            </w:pPr>
            <w:r w:rsidRPr="00A03118">
              <w:rPr>
                <w:rFonts w:asciiTheme="majorHAnsi" w:hAnsiTheme="majorHAnsi" w:cstheme="majorHAnsi"/>
                <w:b w:val="0"/>
                <w:sz w:val="26"/>
                <w:szCs w:val="26"/>
                <w:lang w:val="es-ES"/>
              </w:rPr>
              <w:t>1</w:t>
            </w:r>
            <w:r w:rsidR="00FF39BD" w:rsidRPr="00A03118">
              <w:rPr>
                <w:rFonts w:asciiTheme="majorHAnsi" w:hAnsiTheme="majorHAnsi" w:cstheme="majorHAnsi"/>
                <w:b w:val="0"/>
                <w:sz w:val="26"/>
                <w:szCs w:val="26"/>
                <w:lang w:val="es-ES"/>
              </w:rPr>
              <w:t>1</w:t>
            </w:r>
            <w:r w:rsidRPr="00A03118">
              <w:rPr>
                <w:rFonts w:asciiTheme="majorHAnsi" w:hAnsiTheme="majorHAnsi" w:cstheme="majorHAnsi"/>
                <w:b w:val="0"/>
                <w:sz w:val="26"/>
                <w:szCs w:val="26"/>
                <w:lang w:val="es-ES"/>
              </w:rPr>
              <w:t xml:space="preserve">.1. Loại hợp đồng: theo quy định tại </w:t>
            </w:r>
            <w:r w:rsidRPr="00A03118">
              <w:rPr>
                <w:rFonts w:asciiTheme="majorHAnsi" w:hAnsiTheme="majorHAnsi" w:cstheme="majorHAnsi"/>
                <w:bCs/>
                <w:sz w:val="26"/>
                <w:szCs w:val="26"/>
                <w:lang w:val="es-ES"/>
              </w:rPr>
              <w:t>ĐKCT</w:t>
            </w:r>
            <w:r w:rsidRPr="00A03118">
              <w:rPr>
                <w:rFonts w:asciiTheme="majorHAnsi" w:hAnsiTheme="majorHAnsi" w:cstheme="majorHAnsi"/>
                <w:b w:val="0"/>
                <w:sz w:val="26"/>
                <w:szCs w:val="26"/>
                <w:lang w:val="es-ES"/>
              </w:rPr>
              <w:t xml:space="preserve">. </w:t>
            </w:r>
          </w:p>
          <w:p w14:paraId="6EFB39A9" w14:textId="733F7B24" w:rsidR="00013081" w:rsidRPr="00A03118" w:rsidRDefault="00013081" w:rsidP="00C43BC8">
            <w:pPr>
              <w:pStyle w:val="4"/>
              <w:widowControl w:val="0"/>
              <w:tabs>
                <w:tab w:val="left" w:pos="1100"/>
              </w:tabs>
              <w:spacing w:before="120" w:line="240" w:lineRule="auto"/>
              <w:ind w:left="205"/>
              <w:rPr>
                <w:rFonts w:asciiTheme="majorHAnsi" w:hAnsiTheme="majorHAnsi" w:cstheme="majorHAnsi"/>
                <w:b w:val="0"/>
                <w:sz w:val="26"/>
                <w:szCs w:val="26"/>
                <w:lang w:val="es-ES"/>
              </w:rPr>
            </w:pPr>
            <w:r w:rsidRPr="00A03118">
              <w:rPr>
                <w:rFonts w:asciiTheme="majorHAnsi" w:hAnsiTheme="majorHAnsi" w:cstheme="majorHAnsi"/>
                <w:b w:val="0"/>
                <w:sz w:val="26"/>
                <w:szCs w:val="26"/>
                <w:lang w:val="es-ES"/>
              </w:rPr>
              <w:t>1</w:t>
            </w:r>
            <w:r w:rsidR="00FF39BD" w:rsidRPr="00A03118">
              <w:rPr>
                <w:rFonts w:asciiTheme="majorHAnsi" w:hAnsiTheme="majorHAnsi" w:cstheme="majorHAnsi"/>
                <w:b w:val="0"/>
                <w:sz w:val="26"/>
                <w:szCs w:val="26"/>
                <w:lang w:val="es-ES"/>
              </w:rPr>
              <w:t>1</w:t>
            </w:r>
            <w:r w:rsidRPr="00A03118">
              <w:rPr>
                <w:rFonts w:asciiTheme="majorHAnsi" w:hAnsiTheme="majorHAnsi" w:cstheme="majorHAnsi"/>
                <w:b w:val="0"/>
                <w:sz w:val="26"/>
                <w:szCs w:val="26"/>
                <w:lang w:val="es-ES"/>
              </w:rPr>
              <w:t xml:space="preserve">.2. Giá hợp đồng quy định tại </w:t>
            </w:r>
            <w:r w:rsidRPr="00A03118">
              <w:rPr>
                <w:rFonts w:asciiTheme="majorHAnsi" w:hAnsiTheme="majorHAnsi" w:cstheme="majorHAnsi"/>
                <w:sz w:val="26"/>
                <w:szCs w:val="26"/>
                <w:lang w:val="es-ES"/>
              </w:rPr>
              <w:t>ĐKCT</w:t>
            </w:r>
            <w:r w:rsidRPr="00A03118">
              <w:rPr>
                <w:rFonts w:asciiTheme="majorHAnsi" w:hAnsiTheme="majorHAnsi" w:cstheme="majorHAnsi"/>
                <w:b w:val="0"/>
                <w:sz w:val="26"/>
                <w:szCs w:val="26"/>
                <w:lang w:val="es-ES"/>
              </w:rPr>
              <w:t xml:space="preserve"> là toàn bộ chi phí để hoàn thành </w:t>
            </w:r>
            <w:r w:rsidRPr="00A03118">
              <w:rPr>
                <w:rFonts w:asciiTheme="majorHAnsi" w:hAnsiTheme="majorHAnsi" w:cstheme="majorHAnsi"/>
                <w:b w:val="0"/>
                <w:sz w:val="26"/>
                <w:szCs w:val="26"/>
                <w:lang w:val="pl-PL"/>
              </w:rPr>
              <w:t>việc cung cấp hàng hóa và dịch vụ liên quan</w:t>
            </w:r>
            <w:r w:rsidRPr="00A03118">
              <w:rPr>
                <w:rFonts w:asciiTheme="majorHAnsi" w:hAnsiTheme="majorHAnsi" w:cstheme="majorHAnsi"/>
                <w:b w:val="0"/>
                <w:sz w:val="26"/>
                <w:szCs w:val="26"/>
                <w:lang w:val="es-ES"/>
              </w:rPr>
              <w:t xml:space="preserve"> của gói thầu nêu trong Bảng giá hợp đồng trên cơ sở bảo đảm tiến độ, chất lượng theo đúng yêu cầu của gói thầu.</w:t>
            </w:r>
          </w:p>
        </w:tc>
      </w:tr>
      <w:tr w:rsidR="00A03118" w:rsidRPr="00A03118" w14:paraId="081BFCE2" w14:textId="77777777" w:rsidTr="003B0EFE">
        <w:tc>
          <w:tcPr>
            <w:tcW w:w="2268" w:type="dxa"/>
          </w:tcPr>
          <w:p w14:paraId="4C4940CF" w14:textId="472EE6C4" w:rsidR="00013081" w:rsidRPr="00A03118" w:rsidRDefault="00013081" w:rsidP="00C43BC8">
            <w:pPr>
              <w:pStyle w:val="HAStyle1"/>
              <w:numPr>
                <w:ilvl w:val="0"/>
                <w:numId w:val="0"/>
              </w:numPr>
              <w:tabs>
                <w:tab w:val="left" w:pos="486"/>
              </w:tabs>
              <w:spacing w:after="0" w:line="240" w:lineRule="auto"/>
              <w:rPr>
                <w:rFonts w:asciiTheme="majorHAnsi" w:hAnsiTheme="majorHAnsi" w:cstheme="majorHAnsi"/>
                <w:sz w:val="26"/>
                <w:szCs w:val="26"/>
              </w:rPr>
            </w:pPr>
            <w:r w:rsidRPr="00A03118">
              <w:rPr>
                <w:rFonts w:asciiTheme="majorHAnsi" w:hAnsiTheme="majorHAnsi" w:cstheme="majorHAnsi"/>
                <w:sz w:val="26"/>
                <w:szCs w:val="26"/>
              </w:rPr>
              <w:t>1</w:t>
            </w:r>
            <w:r w:rsidR="00FF39BD" w:rsidRPr="00A03118">
              <w:rPr>
                <w:rFonts w:asciiTheme="majorHAnsi" w:hAnsiTheme="majorHAnsi" w:cstheme="majorHAnsi"/>
                <w:sz w:val="26"/>
                <w:szCs w:val="26"/>
              </w:rPr>
              <w:t>2</w:t>
            </w:r>
            <w:r w:rsidRPr="00A03118">
              <w:rPr>
                <w:rFonts w:asciiTheme="majorHAnsi" w:hAnsiTheme="majorHAnsi" w:cstheme="majorHAnsi"/>
                <w:sz w:val="26"/>
                <w:szCs w:val="26"/>
              </w:rPr>
              <w:t>. Thuế, phí, lệ phí</w:t>
            </w:r>
          </w:p>
          <w:p w14:paraId="31481A2B" w14:textId="77777777" w:rsidR="00013081" w:rsidRPr="00A03118" w:rsidRDefault="00013081" w:rsidP="00C43BC8">
            <w:pPr>
              <w:pStyle w:val="HAStyle1"/>
              <w:numPr>
                <w:ilvl w:val="0"/>
                <w:numId w:val="0"/>
              </w:numPr>
              <w:spacing w:after="0" w:line="240" w:lineRule="auto"/>
              <w:rPr>
                <w:rFonts w:asciiTheme="majorHAnsi" w:hAnsiTheme="majorHAnsi" w:cstheme="majorHAnsi"/>
                <w:sz w:val="26"/>
                <w:szCs w:val="26"/>
              </w:rPr>
            </w:pPr>
          </w:p>
        </w:tc>
        <w:tc>
          <w:tcPr>
            <w:tcW w:w="6946" w:type="dxa"/>
          </w:tcPr>
          <w:p w14:paraId="3620BCB6" w14:textId="64F4C528" w:rsidR="00013081" w:rsidRPr="00A03118" w:rsidRDefault="00013081" w:rsidP="00C43BC8">
            <w:pPr>
              <w:pStyle w:val="Sub-ClauseText"/>
              <w:widowControl w:val="0"/>
              <w:spacing w:after="0"/>
              <w:ind w:left="205"/>
              <w:rPr>
                <w:rFonts w:asciiTheme="majorHAnsi" w:hAnsiTheme="majorHAnsi" w:cstheme="majorHAnsi"/>
                <w:sz w:val="26"/>
                <w:szCs w:val="26"/>
                <w:lang w:val="es-ES"/>
              </w:rPr>
            </w:pPr>
            <w:r w:rsidRPr="00A03118">
              <w:rPr>
                <w:rFonts w:asciiTheme="majorHAnsi" w:hAnsiTheme="majorHAnsi" w:cstheme="majorHAnsi"/>
                <w:spacing w:val="0"/>
                <w:sz w:val="26"/>
                <w:szCs w:val="26"/>
                <w:lang w:val="es-ES"/>
              </w:rPr>
              <w:t>1</w:t>
            </w:r>
            <w:r w:rsidR="00FF39BD" w:rsidRPr="00A03118">
              <w:rPr>
                <w:rFonts w:asciiTheme="majorHAnsi" w:hAnsiTheme="majorHAnsi" w:cstheme="majorHAnsi"/>
                <w:spacing w:val="0"/>
                <w:sz w:val="26"/>
                <w:szCs w:val="26"/>
                <w:lang w:val="es-ES"/>
              </w:rPr>
              <w:t>2</w:t>
            </w:r>
            <w:r w:rsidRPr="00A03118">
              <w:rPr>
                <w:rFonts w:asciiTheme="majorHAnsi" w:hAnsiTheme="majorHAnsi" w:cstheme="majorHAnsi"/>
                <w:spacing w:val="0"/>
                <w:sz w:val="26"/>
                <w:szCs w:val="26"/>
                <w:lang w:val="es-ES"/>
              </w:rPr>
              <w:t xml:space="preserve">.1. </w:t>
            </w:r>
            <w:r w:rsidRPr="00A03118">
              <w:rPr>
                <w:rFonts w:asciiTheme="majorHAnsi" w:hAnsiTheme="majorHAnsi" w:cstheme="majorHAnsi"/>
                <w:sz w:val="26"/>
                <w:szCs w:val="26"/>
                <w:lang w:val="es-ES"/>
              </w:rPr>
              <w:t xml:space="preserve">Nhà thầu chịu trách nhiệm đối với toàn bộ chi phí về thuế, phí, lệ phí phát sinh cho đến khi hàng hóa được giao cho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lang w:val="es-ES"/>
              </w:rPr>
              <w:t>.</w:t>
            </w:r>
          </w:p>
          <w:p w14:paraId="20F46AD6" w14:textId="31F0CFB1" w:rsidR="00013081" w:rsidRPr="00A03118" w:rsidRDefault="00013081" w:rsidP="00C43BC8">
            <w:pPr>
              <w:pStyle w:val="4"/>
              <w:widowControl w:val="0"/>
              <w:tabs>
                <w:tab w:val="left" w:pos="1100"/>
              </w:tabs>
              <w:spacing w:before="120" w:line="240" w:lineRule="auto"/>
              <w:ind w:left="205"/>
              <w:rPr>
                <w:rFonts w:asciiTheme="majorHAnsi" w:hAnsiTheme="majorHAnsi" w:cstheme="majorHAnsi"/>
                <w:sz w:val="26"/>
                <w:szCs w:val="26"/>
                <w:lang w:val="es-ES"/>
              </w:rPr>
            </w:pPr>
            <w:r w:rsidRPr="00A03118">
              <w:rPr>
                <w:rFonts w:asciiTheme="majorHAnsi" w:hAnsiTheme="majorHAnsi" w:cstheme="majorHAnsi"/>
                <w:b w:val="0"/>
                <w:sz w:val="26"/>
                <w:szCs w:val="26"/>
                <w:lang w:val="es-ES"/>
              </w:rPr>
              <w:t>1</w:t>
            </w:r>
            <w:r w:rsidR="00FF39BD" w:rsidRPr="00A03118">
              <w:rPr>
                <w:rFonts w:asciiTheme="majorHAnsi" w:hAnsiTheme="majorHAnsi" w:cstheme="majorHAnsi"/>
                <w:b w:val="0"/>
                <w:sz w:val="26"/>
                <w:szCs w:val="26"/>
                <w:lang w:val="es-ES"/>
              </w:rPr>
              <w:t>2</w:t>
            </w:r>
            <w:r w:rsidRPr="00A03118">
              <w:rPr>
                <w:rFonts w:asciiTheme="majorHAnsi" w:hAnsiTheme="majorHAnsi" w:cstheme="majorHAnsi"/>
                <w:b w:val="0"/>
                <w:sz w:val="26"/>
                <w:szCs w:val="26"/>
                <w:lang w:val="es-ES"/>
              </w:rPr>
              <w:t xml:space="preserve">.2. Trường hợp Nhà thầu thuộc đối tượng được miễn, giảm thuế, phí, lệ phí, </w:t>
            </w:r>
            <w:r w:rsidR="00FC4211" w:rsidRPr="00A03118">
              <w:rPr>
                <w:rFonts w:asciiTheme="majorHAnsi" w:hAnsiTheme="majorHAnsi" w:cstheme="majorHAnsi"/>
                <w:b w:val="0"/>
                <w:bCs/>
                <w:sz w:val="26"/>
                <w:szCs w:val="26"/>
              </w:rPr>
              <w:t>Bên mời thầu</w:t>
            </w:r>
            <w:r w:rsidRPr="00A03118">
              <w:rPr>
                <w:rFonts w:asciiTheme="majorHAnsi" w:hAnsiTheme="majorHAnsi" w:cstheme="majorHAnsi"/>
                <w:b w:val="0"/>
                <w:sz w:val="26"/>
                <w:szCs w:val="26"/>
                <w:lang w:val="es-ES"/>
              </w:rPr>
              <w:t xml:space="preserve"> tạo điều kiện tối đa cho Nhà thầu áp dụng các chính sách miễn, giảm thuế, phí, lệ phí.</w:t>
            </w:r>
          </w:p>
          <w:p w14:paraId="5BB3499D" w14:textId="474ECF3C" w:rsidR="00013081" w:rsidRPr="00A03118" w:rsidRDefault="00013081" w:rsidP="00C43BC8">
            <w:pPr>
              <w:pStyle w:val="4"/>
              <w:widowControl w:val="0"/>
              <w:tabs>
                <w:tab w:val="left" w:pos="1100"/>
              </w:tabs>
              <w:spacing w:before="120" w:line="240" w:lineRule="auto"/>
              <w:ind w:left="205"/>
              <w:rPr>
                <w:rFonts w:asciiTheme="majorHAnsi" w:hAnsiTheme="majorHAnsi" w:cstheme="majorHAnsi"/>
                <w:sz w:val="26"/>
                <w:szCs w:val="26"/>
                <w:lang w:val="es-ES"/>
              </w:rPr>
            </w:pPr>
            <w:r w:rsidRPr="00A03118">
              <w:rPr>
                <w:rFonts w:asciiTheme="majorHAnsi" w:hAnsiTheme="majorHAnsi" w:cstheme="majorHAnsi"/>
                <w:b w:val="0"/>
                <w:sz w:val="26"/>
                <w:szCs w:val="26"/>
                <w:lang w:val="es-ES"/>
              </w:rPr>
              <w:lastRenderedPageBreak/>
              <w:t>1</w:t>
            </w:r>
            <w:r w:rsidR="00FF39BD" w:rsidRPr="00A03118">
              <w:rPr>
                <w:rFonts w:asciiTheme="majorHAnsi" w:hAnsiTheme="majorHAnsi" w:cstheme="majorHAnsi"/>
                <w:b w:val="0"/>
                <w:sz w:val="26"/>
                <w:szCs w:val="26"/>
                <w:lang w:val="es-ES"/>
              </w:rPr>
              <w:t>2</w:t>
            </w:r>
            <w:r w:rsidRPr="00A03118">
              <w:rPr>
                <w:rFonts w:asciiTheme="majorHAnsi" w:hAnsiTheme="majorHAnsi" w:cstheme="majorHAnsi"/>
                <w:b w:val="0"/>
                <w:sz w:val="26"/>
                <w:szCs w:val="26"/>
                <w:lang w:val="es-ES"/>
              </w:rPr>
              <w:t>.3. Việc điều chỉnh thuế thực hiện theo quy định tại</w:t>
            </w:r>
            <w:r w:rsidRPr="00A03118">
              <w:rPr>
                <w:rFonts w:asciiTheme="majorHAnsi" w:hAnsiTheme="majorHAnsi" w:cstheme="majorHAnsi"/>
                <w:sz w:val="26"/>
                <w:szCs w:val="26"/>
                <w:lang w:val="es-ES"/>
              </w:rPr>
              <w:t xml:space="preserve"> ĐKCT.</w:t>
            </w:r>
          </w:p>
        </w:tc>
      </w:tr>
      <w:tr w:rsidR="00A03118" w:rsidRPr="00A03118" w14:paraId="177A60EF" w14:textId="77777777" w:rsidTr="003B0EFE">
        <w:tblPrEx>
          <w:tblLook w:val="04A0" w:firstRow="1" w:lastRow="0" w:firstColumn="1" w:lastColumn="0" w:noHBand="0" w:noVBand="1"/>
        </w:tblPrEx>
        <w:tc>
          <w:tcPr>
            <w:tcW w:w="2268" w:type="dxa"/>
            <w:hideMark/>
          </w:tcPr>
          <w:p w14:paraId="34C10C58" w14:textId="192345F8" w:rsidR="00013081" w:rsidRPr="00A03118" w:rsidRDefault="00013081" w:rsidP="00C43BC8">
            <w:pPr>
              <w:pStyle w:val="HAStyle1"/>
              <w:numPr>
                <w:ilvl w:val="0"/>
                <w:numId w:val="0"/>
              </w:numPr>
              <w:tabs>
                <w:tab w:val="left" w:pos="486"/>
              </w:tabs>
              <w:spacing w:after="0" w:line="240" w:lineRule="auto"/>
              <w:rPr>
                <w:rFonts w:asciiTheme="majorHAnsi" w:hAnsiTheme="majorHAnsi" w:cstheme="majorHAnsi"/>
                <w:sz w:val="26"/>
                <w:szCs w:val="26"/>
              </w:rPr>
            </w:pPr>
            <w:r w:rsidRPr="00A03118">
              <w:rPr>
                <w:rFonts w:asciiTheme="majorHAnsi" w:hAnsiTheme="majorHAnsi" w:cstheme="majorHAnsi"/>
                <w:sz w:val="26"/>
                <w:szCs w:val="26"/>
              </w:rPr>
              <w:lastRenderedPageBreak/>
              <w:t>1</w:t>
            </w:r>
            <w:r w:rsidR="00FF39BD" w:rsidRPr="00A03118">
              <w:rPr>
                <w:rFonts w:asciiTheme="majorHAnsi" w:hAnsiTheme="majorHAnsi" w:cstheme="majorHAnsi"/>
                <w:sz w:val="26"/>
                <w:szCs w:val="26"/>
              </w:rPr>
              <w:t>3</w:t>
            </w:r>
            <w:r w:rsidRPr="00A03118">
              <w:rPr>
                <w:rFonts w:asciiTheme="majorHAnsi" w:hAnsiTheme="majorHAnsi" w:cstheme="majorHAnsi"/>
                <w:sz w:val="26"/>
                <w:szCs w:val="26"/>
              </w:rPr>
              <w:t>. Tạm ứng</w:t>
            </w:r>
          </w:p>
        </w:tc>
        <w:tc>
          <w:tcPr>
            <w:tcW w:w="6946" w:type="dxa"/>
            <w:hideMark/>
          </w:tcPr>
          <w:p w14:paraId="6D03662E" w14:textId="4106F7EE" w:rsidR="00013081" w:rsidRPr="00A03118" w:rsidRDefault="00013081" w:rsidP="00C43BC8">
            <w:pPr>
              <w:widowControl w:val="0"/>
              <w:tabs>
                <w:tab w:val="left" w:pos="1100"/>
              </w:tabs>
              <w:overflowPunct w:val="0"/>
              <w:autoSpaceDE w:val="0"/>
              <w:autoSpaceDN w:val="0"/>
              <w:adjustRightInd w:val="0"/>
              <w:spacing w:before="120"/>
              <w:ind w:left="205"/>
              <w:textAlignment w:val="baseline"/>
              <w:rPr>
                <w:rFonts w:asciiTheme="majorHAnsi" w:hAnsiTheme="majorHAnsi" w:cstheme="majorHAnsi"/>
                <w:sz w:val="26"/>
                <w:szCs w:val="26"/>
              </w:rPr>
            </w:pPr>
            <w:r w:rsidRPr="00A03118">
              <w:rPr>
                <w:rFonts w:asciiTheme="majorHAnsi" w:hAnsiTheme="majorHAnsi" w:cstheme="majorHAnsi"/>
                <w:sz w:val="26"/>
                <w:szCs w:val="26"/>
              </w:rPr>
              <w:t>1</w:t>
            </w:r>
            <w:r w:rsidR="00FF39BD" w:rsidRPr="00A03118">
              <w:rPr>
                <w:rFonts w:asciiTheme="majorHAnsi" w:hAnsiTheme="majorHAnsi" w:cstheme="majorHAnsi"/>
                <w:sz w:val="26"/>
                <w:szCs w:val="26"/>
              </w:rPr>
              <w:t>3</w:t>
            </w:r>
            <w:r w:rsidRPr="00A03118">
              <w:rPr>
                <w:rFonts w:asciiTheme="majorHAnsi" w:hAnsiTheme="majorHAnsi" w:cstheme="majorHAnsi"/>
                <w:sz w:val="26"/>
                <w:szCs w:val="26"/>
              </w:rPr>
              <w:t xml:space="preserve">.1.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rPr>
              <w:t xml:space="preserve"> phải cấp cho Nhà thầu khoản tiền tạm ứng theo quy định tại </w:t>
            </w:r>
            <w:r w:rsidRPr="00A03118">
              <w:rPr>
                <w:rFonts w:asciiTheme="majorHAnsi" w:hAnsiTheme="majorHAnsi" w:cstheme="majorHAnsi"/>
                <w:b/>
                <w:sz w:val="26"/>
                <w:szCs w:val="26"/>
              </w:rPr>
              <w:t>ĐKCT</w:t>
            </w:r>
            <w:r w:rsidRPr="00A03118">
              <w:rPr>
                <w:rFonts w:asciiTheme="majorHAnsi" w:hAnsiTheme="majorHAnsi" w:cstheme="majorHAnsi"/>
                <w:sz w:val="26"/>
                <w:szCs w:val="26"/>
              </w:rPr>
              <w:t>, sau khi Nhà thầu nộp Bảo lãnh tạm ứng tương đương với khoản tiền tạm ứng. Bảo lãnh tạm ứng phải được phát hành bởi một tổ chức tín dụng hoặc chi nhánh ngân hàng nước ngoài được thành lập theo pháp luật Việt Nam.</w:t>
            </w:r>
          </w:p>
          <w:p w14:paraId="3673E73A" w14:textId="2C09344D" w:rsidR="00013081" w:rsidRPr="00A03118" w:rsidRDefault="00013081" w:rsidP="00C43BC8">
            <w:pPr>
              <w:widowControl w:val="0"/>
              <w:tabs>
                <w:tab w:val="left" w:pos="1100"/>
              </w:tabs>
              <w:overflowPunct w:val="0"/>
              <w:autoSpaceDE w:val="0"/>
              <w:autoSpaceDN w:val="0"/>
              <w:adjustRightInd w:val="0"/>
              <w:spacing w:before="120"/>
              <w:ind w:left="205"/>
              <w:textAlignment w:val="baseline"/>
              <w:rPr>
                <w:rFonts w:asciiTheme="majorHAnsi" w:hAnsiTheme="majorHAnsi" w:cstheme="majorHAnsi"/>
                <w:sz w:val="26"/>
                <w:szCs w:val="26"/>
              </w:rPr>
            </w:pPr>
            <w:r w:rsidRPr="00A03118">
              <w:rPr>
                <w:rFonts w:asciiTheme="majorHAnsi" w:hAnsiTheme="majorHAnsi" w:cstheme="majorHAnsi"/>
                <w:sz w:val="26"/>
                <w:szCs w:val="26"/>
              </w:rPr>
              <w:t>1</w:t>
            </w:r>
            <w:r w:rsidR="00FF39BD" w:rsidRPr="00A03118">
              <w:rPr>
                <w:rFonts w:asciiTheme="majorHAnsi" w:hAnsiTheme="majorHAnsi" w:cstheme="majorHAnsi"/>
                <w:sz w:val="26"/>
                <w:szCs w:val="26"/>
              </w:rPr>
              <w:t>3</w:t>
            </w:r>
            <w:r w:rsidRPr="00A03118">
              <w:rPr>
                <w:rFonts w:asciiTheme="majorHAnsi" w:hAnsiTheme="majorHAnsi" w:cstheme="majorHAnsi"/>
                <w:sz w:val="26"/>
                <w:szCs w:val="26"/>
              </w:rPr>
              <w:t xml:space="preserve">.2. Nhà thầu chỉ được sử dụng tiền tạm ứng cho việc thực hiện Hợp đồng. Nhà thầu phải chứng minh rằng khoản tiền tạm ứng đã được sử dụng đúng mục đích, đúng đối tượng bằng cách nộp bản sao các hóa đơn chứng từ hoặc tài liệu liên quan cho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rPr>
              <w:t xml:space="preserve">. </w:t>
            </w:r>
          </w:p>
        </w:tc>
      </w:tr>
      <w:tr w:rsidR="00A03118" w:rsidRPr="00A03118" w14:paraId="25D70BFC" w14:textId="77777777" w:rsidTr="003B0EFE">
        <w:tblPrEx>
          <w:tblLook w:val="04A0" w:firstRow="1" w:lastRow="0" w:firstColumn="1" w:lastColumn="0" w:noHBand="0" w:noVBand="1"/>
        </w:tblPrEx>
        <w:tc>
          <w:tcPr>
            <w:tcW w:w="2268" w:type="dxa"/>
            <w:hideMark/>
          </w:tcPr>
          <w:p w14:paraId="4CE56187" w14:textId="4BCCF6BA" w:rsidR="00013081" w:rsidRPr="00A03118" w:rsidRDefault="00013081" w:rsidP="00C43BC8">
            <w:pPr>
              <w:pStyle w:val="HAStyle1"/>
              <w:numPr>
                <w:ilvl w:val="0"/>
                <w:numId w:val="0"/>
              </w:numPr>
              <w:tabs>
                <w:tab w:val="left" w:pos="486"/>
              </w:tabs>
              <w:spacing w:after="0" w:line="240" w:lineRule="auto"/>
              <w:rPr>
                <w:rFonts w:asciiTheme="majorHAnsi" w:hAnsiTheme="majorHAnsi" w:cstheme="majorHAnsi"/>
                <w:sz w:val="26"/>
                <w:szCs w:val="26"/>
              </w:rPr>
            </w:pPr>
            <w:r w:rsidRPr="00A03118">
              <w:rPr>
                <w:rFonts w:asciiTheme="majorHAnsi" w:hAnsiTheme="majorHAnsi" w:cstheme="majorHAnsi"/>
                <w:sz w:val="26"/>
                <w:szCs w:val="26"/>
              </w:rPr>
              <w:t>1</w:t>
            </w:r>
            <w:r w:rsidR="00FF39BD" w:rsidRPr="00A03118">
              <w:rPr>
                <w:rFonts w:asciiTheme="majorHAnsi" w:hAnsiTheme="majorHAnsi" w:cstheme="majorHAnsi"/>
                <w:sz w:val="26"/>
                <w:szCs w:val="26"/>
              </w:rPr>
              <w:t>4</w:t>
            </w:r>
            <w:r w:rsidRPr="00A03118">
              <w:rPr>
                <w:rFonts w:asciiTheme="majorHAnsi" w:hAnsiTheme="majorHAnsi" w:cstheme="majorHAnsi"/>
                <w:sz w:val="26"/>
                <w:szCs w:val="26"/>
              </w:rPr>
              <w:t>. Thanh toán</w:t>
            </w:r>
          </w:p>
        </w:tc>
        <w:tc>
          <w:tcPr>
            <w:tcW w:w="6946" w:type="dxa"/>
            <w:hideMark/>
          </w:tcPr>
          <w:p w14:paraId="16DB546F" w14:textId="38DCB053" w:rsidR="00013081" w:rsidRPr="00A03118" w:rsidRDefault="00013081" w:rsidP="00C43BC8">
            <w:pPr>
              <w:widowControl w:val="0"/>
              <w:overflowPunct w:val="0"/>
              <w:autoSpaceDE w:val="0"/>
              <w:autoSpaceDN w:val="0"/>
              <w:adjustRightInd w:val="0"/>
              <w:spacing w:before="120"/>
              <w:ind w:left="205"/>
              <w:textAlignment w:val="baseline"/>
              <w:rPr>
                <w:rFonts w:asciiTheme="majorHAnsi" w:hAnsiTheme="majorHAnsi" w:cstheme="majorHAnsi"/>
                <w:sz w:val="26"/>
                <w:szCs w:val="26"/>
              </w:rPr>
            </w:pPr>
            <w:r w:rsidRPr="00A03118">
              <w:rPr>
                <w:rFonts w:asciiTheme="majorHAnsi" w:hAnsiTheme="majorHAnsi" w:cstheme="majorHAnsi"/>
                <w:sz w:val="26"/>
                <w:szCs w:val="26"/>
              </w:rPr>
              <w:t>1</w:t>
            </w:r>
            <w:r w:rsidR="00FF39BD" w:rsidRPr="00A03118">
              <w:rPr>
                <w:rFonts w:asciiTheme="majorHAnsi" w:hAnsiTheme="majorHAnsi" w:cstheme="majorHAnsi"/>
                <w:sz w:val="26"/>
                <w:szCs w:val="26"/>
              </w:rPr>
              <w:t>4</w:t>
            </w:r>
            <w:r w:rsidRPr="00A03118">
              <w:rPr>
                <w:rFonts w:asciiTheme="majorHAnsi" w:hAnsiTheme="majorHAnsi" w:cstheme="majorHAnsi"/>
                <w:sz w:val="26"/>
                <w:szCs w:val="26"/>
              </w:rPr>
              <w:t xml:space="preserve">.1. Yêu cầu thanh toán của Nhà thầu phải được gửi cho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rPr>
              <w:t xml:space="preserve"> bằng văn bản, kèm theo hóa đơn mô tả hàng hóa đã bàn giao và các dịch vụ liên quan đã thực hiện, cùng với chứng từ nộp theo quy định tại Điều </w:t>
            </w:r>
            <w:r w:rsidR="00977F16" w:rsidRPr="00A03118">
              <w:rPr>
                <w:rFonts w:asciiTheme="majorHAnsi" w:hAnsiTheme="majorHAnsi" w:cstheme="majorHAnsi"/>
                <w:sz w:val="26"/>
                <w:szCs w:val="26"/>
              </w:rPr>
              <w:t>10</w:t>
            </w:r>
            <w:r w:rsidRPr="00A03118">
              <w:rPr>
                <w:rFonts w:asciiTheme="majorHAnsi" w:hAnsiTheme="majorHAnsi" w:cstheme="majorHAnsi"/>
                <w:sz w:val="26"/>
                <w:szCs w:val="26"/>
              </w:rPr>
              <w:t xml:space="preserve"> ĐKC và gửi yêu cầu thanh toán khi đã hoàn thành các nghĩa vụ khác quy định trong hợp đồng.</w:t>
            </w:r>
          </w:p>
          <w:p w14:paraId="7742D860" w14:textId="4F44CB46" w:rsidR="00013081" w:rsidRPr="00A03118" w:rsidRDefault="00013081" w:rsidP="00C43BC8">
            <w:pPr>
              <w:widowControl w:val="0"/>
              <w:overflowPunct w:val="0"/>
              <w:autoSpaceDE w:val="0"/>
              <w:autoSpaceDN w:val="0"/>
              <w:adjustRightInd w:val="0"/>
              <w:spacing w:before="120"/>
              <w:ind w:left="205"/>
              <w:textAlignment w:val="baseline"/>
              <w:rPr>
                <w:rFonts w:asciiTheme="majorHAnsi" w:hAnsiTheme="majorHAnsi" w:cstheme="majorHAnsi"/>
                <w:sz w:val="26"/>
                <w:szCs w:val="26"/>
              </w:rPr>
            </w:pPr>
            <w:r w:rsidRPr="00A03118">
              <w:rPr>
                <w:rFonts w:asciiTheme="majorHAnsi" w:hAnsiTheme="majorHAnsi" w:cstheme="majorHAnsi"/>
                <w:sz w:val="26"/>
                <w:szCs w:val="26"/>
              </w:rPr>
              <w:t>1</w:t>
            </w:r>
            <w:r w:rsidR="00FF39BD" w:rsidRPr="00A03118">
              <w:rPr>
                <w:rFonts w:asciiTheme="majorHAnsi" w:hAnsiTheme="majorHAnsi" w:cstheme="majorHAnsi"/>
                <w:sz w:val="26"/>
                <w:szCs w:val="26"/>
              </w:rPr>
              <w:t>4</w:t>
            </w:r>
            <w:r w:rsidRPr="00A03118">
              <w:rPr>
                <w:rFonts w:asciiTheme="majorHAnsi" w:hAnsiTheme="majorHAnsi" w:cstheme="majorHAnsi"/>
                <w:sz w:val="26"/>
                <w:szCs w:val="26"/>
              </w:rPr>
              <w:t xml:space="preserve">.2. Việc thanh toán thực hiện theo quy định tại </w:t>
            </w:r>
            <w:r w:rsidRPr="00A03118">
              <w:rPr>
                <w:rFonts w:asciiTheme="majorHAnsi" w:hAnsiTheme="majorHAnsi" w:cstheme="majorHAnsi"/>
                <w:b/>
                <w:sz w:val="26"/>
                <w:szCs w:val="26"/>
              </w:rPr>
              <w:t>ĐKCT</w:t>
            </w:r>
            <w:r w:rsidRPr="00A03118">
              <w:rPr>
                <w:rFonts w:asciiTheme="majorHAnsi" w:hAnsiTheme="majorHAnsi" w:cstheme="majorHAnsi"/>
                <w:iCs/>
                <w:sz w:val="26"/>
                <w:szCs w:val="26"/>
              </w:rPr>
              <w:t xml:space="preserve">. </w:t>
            </w:r>
          </w:p>
          <w:p w14:paraId="5A73C19A" w14:textId="6A7EC675" w:rsidR="00013081" w:rsidRPr="00A03118" w:rsidRDefault="00013081" w:rsidP="00C43BC8">
            <w:pPr>
              <w:widowControl w:val="0"/>
              <w:tabs>
                <w:tab w:val="left" w:pos="1100"/>
              </w:tabs>
              <w:overflowPunct w:val="0"/>
              <w:autoSpaceDE w:val="0"/>
              <w:autoSpaceDN w:val="0"/>
              <w:adjustRightInd w:val="0"/>
              <w:spacing w:before="120"/>
              <w:ind w:left="205"/>
              <w:textAlignment w:val="baseline"/>
              <w:rPr>
                <w:rFonts w:asciiTheme="majorHAnsi" w:hAnsiTheme="majorHAnsi" w:cstheme="majorHAnsi"/>
                <w:strike/>
                <w:vanish/>
                <w:sz w:val="26"/>
                <w:szCs w:val="26"/>
              </w:rPr>
            </w:pPr>
            <w:r w:rsidRPr="00A03118">
              <w:rPr>
                <w:rFonts w:asciiTheme="majorHAnsi" w:hAnsiTheme="majorHAnsi" w:cstheme="majorHAnsi"/>
                <w:sz w:val="26"/>
                <w:szCs w:val="26"/>
              </w:rPr>
              <w:t>1</w:t>
            </w:r>
            <w:r w:rsidR="00FF39BD" w:rsidRPr="00A03118">
              <w:rPr>
                <w:rFonts w:asciiTheme="majorHAnsi" w:hAnsiTheme="majorHAnsi" w:cstheme="majorHAnsi"/>
                <w:sz w:val="26"/>
                <w:szCs w:val="26"/>
              </w:rPr>
              <w:t>4</w:t>
            </w:r>
            <w:r w:rsidRPr="00A03118">
              <w:rPr>
                <w:rFonts w:asciiTheme="majorHAnsi" w:hAnsiTheme="majorHAnsi" w:cstheme="majorHAnsi"/>
                <w:sz w:val="26"/>
                <w:szCs w:val="26"/>
              </w:rPr>
              <w:t>.3. Đồng tiền thanh toán là VND.</w:t>
            </w:r>
          </w:p>
        </w:tc>
      </w:tr>
      <w:tr w:rsidR="00A03118" w:rsidRPr="00A03118" w14:paraId="183D7CC6" w14:textId="77777777" w:rsidTr="003B0EFE">
        <w:trPr>
          <w:trHeight w:val="1566"/>
        </w:trPr>
        <w:tc>
          <w:tcPr>
            <w:tcW w:w="2268" w:type="dxa"/>
          </w:tcPr>
          <w:p w14:paraId="45F3909F" w14:textId="1C9055AA" w:rsidR="00013081" w:rsidRPr="00A03118" w:rsidRDefault="00013081" w:rsidP="00C43BC8">
            <w:pPr>
              <w:pStyle w:val="HAStyle1"/>
              <w:numPr>
                <w:ilvl w:val="0"/>
                <w:numId w:val="0"/>
              </w:numPr>
              <w:tabs>
                <w:tab w:val="left" w:pos="486"/>
              </w:tabs>
              <w:spacing w:after="0" w:line="240" w:lineRule="auto"/>
              <w:rPr>
                <w:rFonts w:asciiTheme="majorHAnsi" w:hAnsiTheme="majorHAnsi" w:cstheme="majorHAnsi"/>
                <w:sz w:val="26"/>
                <w:szCs w:val="26"/>
              </w:rPr>
            </w:pPr>
            <w:r w:rsidRPr="00A03118">
              <w:rPr>
                <w:rFonts w:asciiTheme="majorHAnsi" w:hAnsiTheme="majorHAnsi" w:cstheme="majorHAnsi"/>
                <w:sz w:val="26"/>
                <w:szCs w:val="26"/>
              </w:rPr>
              <w:t>1</w:t>
            </w:r>
            <w:r w:rsidR="00FF39BD" w:rsidRPr="00A03118">
              <w:rPr>
                <w:rFonts w:asciiTheme="majorHAnsi" w:hAnsiTheme="majorHAnsi" w:cstheme="majorHAnsi"/>
                <w:sz w:val="26"/>
                <w:szCs w:val="26"/>
              </w:rPr>
              <w:t>5</w:t>
            </w:r>
            <w:r w:rsidRPr="00A03118">
              <w:rPr>
                <w:rFonts w:asciiTheme="majorHAnsi" w:hAnsiTheme="majorHAnsi" w:cstheme="majorHAnsi"/>
                <w:sz w:val="26"/>
                <w:szCs w:val="26"/>
              </w:rPr>
              <w:t>. Quyền tác giả</w:t>
            </w:r>
          </w:p>
        </w:tc>
        <w:tc>
          <w:tcPr>
            <w:tcW w:w="6946" w:type="dxa"/>
          </w:tcPr>
          <w:p w14:paraId="645F0B7D" w14:textId="22EE2B93" w:rsidR="00013081" w:rsidRPr="00A03118" w:rsidRDefault="009371B4" w:rsidP="00C43BC8">
            <w:pPr>
              <w:pStyle w:val="Sub-ClauseText"/>
              <w:widowControl w:val="0"/>
              <w:spacing w:after="0"/>
              <w:ind w:left="205"/>
              <w:rPr>
                <w:rFonts w:asciiTheme="majorHAnsi" w:hAnsiTheme="majorHAnsi" w:cstheme="majorHAnsi"/>
                <w:spacing w:val="0"/>
                <w:sz w:val="26"/>
                <w:szCs w:val="26"/>
                <w:lang w:val="nl-NL"/>
              </w:rPr>
            </w:pPr>
            <w:r w:rsidRPr="00A03118">
              <w:rPr>
                <w:rFonts w:asciiTheme="majorHAnsi" w:hAnsiTheme="majorHAnsi" w:cstheme="majorHAnsi"/>
                <w:spacing w:val="0"/>
                <w:sz w:val="26"/>
                <w:szCs w:val="26"/>
                <w:lang w:val="nl-NL"/>
              </w:rPr>
              <w:t xml:space="preserve">15.1. </w:t>
            </w:r>
            <w:r w:rsidR="00013081" w:rsidRPr="00A03118">
              <w:rPr>
                <w:rFonts w:asciiTheme="majorHAnsi" w:hAnsiTheme="majorHAnsi" w:cstheme="majorHAnsi"/>
                <w:spacing w:val="0"/>
                <w:sz w:val="26"/>
                <w:szCs w:val="26"/>
                <w:lang w:val="nl-NL"/>
              </w:rPr>
              <w:t xml:space="preserve">Quyền tác giả đối với tất cả các bản vẽ, tài liệu và hồ sơ chứa đựng thông tin và dữ liệu mà Nhà thầu đã nộp cho </w:t>
            </w:r>
            <w:r w:rsidR="00FC4211" w:rsidRPr="00A03118">
              <w:rPr>
                <w:rFonts w:asciiTheme="majorHAnsi" w:hAnsiTheme="majorHAnsi" w:cstheme="majorHAnsi"/>
                <w:sz w:val="26"/>
                <w:szCs w:val="26"/>
              </w:rPr>
              <w:t>Bên mời thầu</w:t>
            </w:r>
            <w:r w:rsidR="00013081" w:rsidRPr="00A03118">
              <w:rPr>
                <w:rFonts w:asciiTheme="majorHAnsi" w:hAnsiTheme="majorHAnsi" w:cstheme="majorHAnsi"/>
                <w:spacing w:val="0"/>
                <w:sz w:val="26"/>
                <w:szCs w:val="26"/>
                <w:lang w:val="nl-NL"/>
              </w:rPr>
              <w:t xml:space="preserve"> vẫn thuộc về Nhà thầu. Trường hợp các bản vẽ, tài liệu và hồ sơ đó được cung cấp cho </w:t>
            </w:r>
            <w:r w:rsidR="00FC4211" w:rsidRPr="00A03118">
              <w:rPr>
                <w:rFonts w:asciiTheme="majorHAnsi" w:hAnsiTheme="majorHAnsi" w:cstheme="majorHAnsi"/>
                <w:sz w:val="26"/>
                <w:szCs w:val="26"/>
              </w:rPr>
              <w:t>Bên mời thầu</w:t>
            </w:r>
            <w:r w:rsidR="00013081" w:rsidRPr="00A03118">
              <w:rPr>
                <w:rFonts w:asciiTheme="majorHAnsi" w:hAnsiTheme="majorHAnsi" w:cstheme="majorHAnsi"/>
                <w:spacing w:val="0"/>
                <w:sz w:val="26"/>
                <w:szCs w:val="26"/>
                <w:lang w:val="nl-NL"/>
              </w:rPr>
              <w:t xml:space="preserve"> một cách trực tiếp hoặc thông qua Nhà thầu bởi một bên thứ ba thì quyền tác giả đối với các bản vẽ, tài liệu và hồ sơ thuộc về bên thứ ba đó.</w:t>
            </w:r>
          </w:p>
          <w:p w14:paraId="2C0007F1" w14:textId="0D3D8BA2" w:rsidR="009371B4" w:rsidRPr="00A03118" w:rsidRDefault="009371B4" w:rsidP="00C43BC8">
            <w:pPr>
              <w:pStyle w:val="Sub-ClauseText"/>
              <w:widowControl w:val="0"/>
              <w:spacing w:after="0"/>
              <w:ind w:left="205"/>
              <w:rPr>
                <w:rFonts w:asciiTheme="majorHAnsi" w:hAnsiTheme="majorHAnsi" w:cstheme="majorHAnsi"/>
                <w:spacing w:val="0"/>
                <w:sz w:val="26"/>
                <w:szCs w:val="26"/>
                <w:lang w:val="nl-NL"/>
              </w:rPr>
            </w:pPr>
            <w:r w:rsidRPr="00A03118">
              <w:rPr>
                <w:rFonts w:asciiTheme="majorHAnsi" w:hAnsiTheme="majorHAnsi" w:cstheme="majorHAnsi"/>
                <w:spacing w:val="0"/>
                <w:sz w:val="26"/>
                <w:szCs w:val="26"/>
                <w:lang w:val="nl-NL"/>
              </w:rPr>
              <w:t xml:space="preserve">15.2. Quyền khác theo quy định tại </w:t>
            </w:r>
            <w:r w:rsidRPr="00A03118">
              <w:rPr>
                <w:rFonts w:asciiTheme="majorHAnsi" w:hAnsiTheme="majorHAnsi" w:cstheme="majorHAnsi"/>
                <w:b/>
                <w:spacing w:val="0"/>
                <w:sz w:val="26"/>
                <w:szCs w:val="26"/>
                <w:lang w:val="nl-NL"/>
              </w:rPr>
              <w:t>ĐKCT.</w:t>
            </w:r>
          </w:p>
        </w:tc>
      </w:tr>
      <w:tr w:rsidR="00A03118" w:rsidRPr="00A03118" w14:paraId="05844503" w14:textId="77777777" w:rsidTr="003B0EFE">
        <w:tc>
          <w:tcPr>
            <w:tcW w:w="2268" w:type="dxa"/>
          </w:tcPr>
          <w:p w14:paraId="09E871B4" w14:textId="68332875" w:rsidR="00013081" w:rsidRPr="00A03118" w:rsidRDefault="00013081" w:rsidP="00C43BC8">
            <w:pPr>
              <w:pStyle w:val="HAStyle1"/>
              <w:numPr>
                <w:ilvl w:val="0"/>
                <w:numId w:val="0"/>
              </w:numPr>
              <w:tabs>
                <w:tab w:val="left" w:pos="486"/>
              </w:tabs>
              <w:spacing w:after="0" w:line="240" w:lineRule="auto"/>
              <w:rPr>
                <w:rFonts w:asciiTheme="majorHAnsi" w:hAnsiTheme="majorHAnsi" w:cstheme="majorHAnsi"/>
                <w:sz w:val="26"/>
                <w:szCs w:val="26"/>
                <w:lang w:val="nl-NL"/>
              </w:rPr>
            </w:pPr>
            <w:r w:rsidRPr="00A03118">
              <w:rPr>
                <w:rFonts w:asciiTheme="majorHAnsi" w:hAnsiTheme="majorHAnsi" w:cstheme="majorHAnsi"/>
                <w:sz w:val="26"/>
                <w:szCs w:val="26"/>
                <w:lang w:val="nl-NL"/>
              </w:rPr>
              <w:t>1</w:t>
            </w:r>
            <w:r w:rsidR="00FF39BD" w:rsidRPr="00A03118">
              <w:rPr>
                <w:rFonts w:asciiTheme="majorHAnsi" w:hAnsiTheme="majorHAnsi" w:cstheme="majorHAnsi"/>
                <w:sz w:val="26"/>
                <w:szCs w:val="26"/>
                <w:lang w:val="nl-NL"/>
              </w:rPr>
              <w:t>6</w:t>
            </w:r>
            <w:r w:rsidRPr="00A03118">
              <w:rPr>
                <w:rFonts w:asciiTheme="majorHAnsi" w:hAnsiTheme="majorHAnsi" w:cstheme="majorHAnsi"/>
                <w:sz w:val="26"/>
                <w:szCs w:val="26"/>
                <w:lang w:val="nl-NL"/>
              </w:rPr>
              <w:t>. Sử dụng các tài liệu và thông tin liên quan đến thỏa thuận khung</w:t>
            </w:r>
          </w:p>
        </w:tc>
        <w:tc>
          <w:tcPr>
            <w:tcW w:w="6946" w:type="dxa"/>
          </w:tcPr>
          <w:p w14:paraId="355EBB97" w14:textId="1A3349F0" w:rsidR="00013081" w:rsidRPr="00A03118" w:rsidRDefault="00013081" w:rsidP="00C43BC8">
            <w:pPr>
              <w:pStyle w:val="Sub-ClauseText"/>
              <w:widowControl w:val="0"/>
              <w:tabs>
                <w:tab w:val="left" w:pos="1332"/>
              </w:tabs>
              <w:spacing w:after="0"/>
              <w:ind w:left="170"/>
              <w:rPr>
                <w:rFonts w:asciiTheme="majorHAnsi" w:hAnsiTheme="majorHAnsi" w:cstheme="majorHAnsi"/>
                <w:spacing w:val="0"/>
                <w:sz w:val="26"/>
                <w:szCs w:val="26"/>
                <w:lang w:val="nl-NL"/>
              </w:rPr>
            </w:pPr>
            <w:r w:rsidRPr="00A03118">
              <w:rPr>
                <w:rFonts w:asciiTheme="majorHAnsi" w:hAnsiTheme="majorHAnsi" w:cstheme="majorHAnsi"/>
                <w:spacing w:val="0"/>
                <w:sz w:val="26"/>
                <w:szCs w:val="26"/>
                <w:lang w:val="nl-NL"/>
              </w:rPr>
              <w:t>1</w:t>
            </w:r>
            <w:r w:rsidR="00FF39BD" w:rsidRPr="00A03118">
              <w:rPr>
                <w:rFonts w:asciiTheme="majorHAnsi" w:hAnsiTheme="majorHAnsi" w:cstheme="majorHAnsi"/>
                <w:spacing w:val="0"/>
                <w:sz w:val="26"/>
                <w:szCs w:val="26"/>
                <w:lang w:val="nl-NL"/>
              </w:rPr>
              <w:t>6</w:t>
            </w:r>
            <w:r w:rsidRPr="00A03118">
              <w:rPr>
                <w:rFonts w:asciiTheme="majorHAnsi" w:hAnsiTheme="majorHAnsi" w:cstheme="majorHAnsi"/>
                <w:spacing w:val="0"/>
                <w:sz w:val="26"/>
                <w:szCs w:val="26"/>
                <w:lang w:val="nl-NL"/>
              </w:rPr>
              <w:t xml:space="preserve">.1. </w:t>
            </w:r>
            <w:r w:rsidR="00FC4211" w:rsidRPr="00A03118">
              <w:rPr>
                <w:rFonts w:asciiTheme="majorHAnsi" w:hAnsiTheme="majorHAnsi" w:cstheme="majorHAnsi"/>
                <w:sz w:val="26"/>
                <w:szCs w:val="26"/>
              </w:rPr>
              <w:t>Bên mời thầu</w:t>
            </w:r>
            <w:r w:rsidRPr="00A03118">
              <w:rPr>
                <w:rFonts w:asciiTheme="majorHAnsi" w:hAnsiTheme="majorHAnsi" w:cstheme="majorHAnsi"/>
                <w:spacing w:val="0"/>
                <w:sz w:val="26"/>
                <w:szCs w:val="26"/>
                <w:lang w:val="nl-NL"/>
              </w:rPr>
              <w:t xml:space="preserve"> và Nhà thầu phải bảo mật bất kỳ tài liệu, dữ liệu hoặc thông tin nào khác liên quan đến hợp đồng do một bên cung cấp trực tiếp hoặc gián tiếp cho bên kia, không được tiết lộ tài liệu, dữ liệu hoặc thông tin đó cho bên thứ ba nếu không có văn bản đồng ý của bên kia cho dù tài liệu, dữ liệu hoặc thông tin đó được cung cấp trước, trong hoặc sau khi hoàn thành hoặc chấm dứt hợp đồng. Nhà thầu có thể chuyển cho nhà thầu phụ các tài liệu, dữ liệu và thông tin phù hợp do </w:t>
            </w:r>
            <w:r w:rsidR="00FC4211" w:rsidRPr="00A03118">
              <w:rPr>
                <w:rFonts w:asciiTheme="majorHAnsi" w:hAnsiTheme="majorHAnsi" w:cstheme="majorHAnsi"/>
                <w:sz w:val="26"/>
                <w:szCs w:val="26"/>
              </w:rPr>
              <w:t>Bên mời thầu</w:t>
            </w:r>
            <w:r w:rsidRPr="00A03118">
              <w:rPr>
                <w:rFonts w:asciiTheme="majorHAnsi" w:hAnsiTheme="majorHAnsi" w:cstheme="majorHAnsi"/>
                <w:spacing w:val="0"/>
                <w:sz w:val="26"/>
                <w:szCs w:val="26"/>
                <w:lang w:val="nl-NL"/>
              </w:rPr>
              <w:t xml:space="preserve"> cung cấp để nhà thầu phụ thực hiện công việc của mình theo hợp đồng; trong trường hợp này, nhà thầu phụ phải có cam kết với Nhà thầu về việc bảo mật các tài liệu, dữ liệu hoặc thông tin đó. </w:t>
            </w:r>
          </w:p>
          <w:p w14:paraId="0E4F6859" w14:textId="341F0963" w:rsidR="00013081" w:rsidRPr="00A03118" w:rsidRDefault="00013081" w:rsidP="00C43BC8">
            <w:pPr>
              <w:pStyle w:val="Sub-ClauseText"/>
              <w:widowControl w:val="0"/>
              <w:tabs>
                <w:tab w:val="left" w:pos="1332"/>
              </w:tabs>
              <w:spacing w:after="0"/>
              <w:ind w:left="170"/>
              <w:rPr>
                <w:rFonts w:asciiTheme="majorHAnsi" w:hAnsiTheme="majorHAnsi" w:cstheme="majorHAnsi"/>
                <w:spacing w:val="0"/>
                <w:sz w:val="26"/>
                <w:szCs w:val="26"/>
                <w:lang w:val="es-ES"/>
              </w:rPr>
            </w:pPr>
            <w:r w:rsidRPr="00A03118">
              <w:rPr>
                <w:rFonts w:asciiTheme="majorHAnsi" w:hAnsiTheme="majorHAnsi" w:cstheme="majorHAnsi"/>
                <w:spacing w:val="0"/>
                <w:sz w:val="26"/>
                <w:szCs w:val="26"/>
                <w:lang w:val="nl-NL"/>
              </w:rPr>
              <w:t>1</w:t>
            </w:r>
            <w:r w:rsidR="00FF39BD" w:rsidRPr="00A03118">
              <w:rPr>
                <w:rFonts w:asciiTheme="majorHAnsi" w:hAnsiTheme="majorHAnsi" w:cstheme="majorHAnsi"/>
                <w:spacing w:val="0"/>
                <w:sz w:val="26"/>
                <w:szCs w:val="26"/>
                <w:lang w:val="nl-NL"/>
              </w:rPr>
              <w:t>6</w:t>
            </w:r>
            <w:r w:rsidRPr="00A03118">
              <w:rPr>
                <w:rFonts w:asciiTheme="majorHAnsi" w:hAnsiTheme="majorHAnsi" w:cstheme="majorHAnsi"/>
                <w:spacing w:val="0"/>
                <w:sz w:val="26"/>
                <w:szCs w:val="26"/>
                <w:lang w:val="nl-NL"/>
              </w:rPr>
              <w:t xml:space="preserve">.2. </w:t>
            </w:r>
            <w:r w:rsidR="00FC4211" w:rsidRPr="00A03118">
              <w:rPr>
                <w:rFonts w:asciiTheme="majorHAnsi" w:hAnsiTheme="majorHAnsi" w:cstheme="majorHAnsi"/>
                <w:sz w:val="26"/>
                <w:szCs w:val="26"/>
              </w:rPr>
              <w:t>Bên mời thầu</w:t>
            </w:r>
            <w:r w:rsidRPr="00A03118">
              <w:rPr>
                <w:rFonts w:asciiTheme="majorHAnsi" w:hAnsiTheme="majorHAnsi" w:cstheme="majorHAnsi"/>
                <w:spacing w:val="0"/>
                <w:sz w:val="26"/>
                <w:szCs w:val="26"/>
                <w:lang w:val="nl-NL"/>
              </w:rPr>
              <w:t xml:space="preserve"> không được sử dụng các tài liệu, dữ liệu và thông tin khác nhận được từ Nhà thầu cho bất kỳ mục đích nào khác không liên quan đến hợp đồng. Nhà thầu không được sử dụng các tài liệu, dữ liệu và thông tin khác nhận được từ </w:t>
            </w:r>
            <w:r w:rsidR="00FC4211" w:rsidRPr="00A03118">
              <w:rPr>
                <w:rFonts w:asciiTheme="majorHAnsi" w:hAnsiTheme="majorHAnsi" w:cstheme="majorHAnsi"/>
                <w:sz w:val="26"/>
                <w:szCs w:val="26"/>
              </w:rPr>
              <w:t>Bên mời thầu</w:t>
            </w:r>
            <w:r w:rsidRPr="00A03118">
              <w:rPr>
                <w:rFonts w:asciiTheme="majorHAnsi" w:hAnsiTheme="majorHAnsi" w:cstheme="majorHAnsi"/>
                <w:spacing w:val="0"/>
                <w:sz w:val="26"/>
                <w:szCs w:val="26"/>
                <w:lang w:val="nl-NL"/>
              </w:rPr>
              <w:t xml:space="preserve"> cho bất kỳ mục đích nào khác không liên quan đến việc thực hiện hợp đồng.</w:t>
            </w:r>
          </w:p>
          <w:p w14:paraId="1762E5AB" w14:textId="1CA4BB1B" w:rsidR="00013081" w:rsidRPr="00A03118" w:rsidRDefault="00013081" w:rsidP="00C43BC8">
            <w:pPr>
              <w:pStyle w:val="Sub-ClauseText"/>
              <w:widowControl w:val="0"/>
              <w:tabs>
                <w:tab w:val="left" w:pos="1332"/>
              </w:tabs>
              <w:spacing w:after="0"/>
              <w:ind w:left="170"/>
              <w:rPr>
                <w:rFonts w:asciiTheme="majorHAnsi" w:hAnsiTheme="majorHAnsi" w:cstheme="majorHAnsi"/>
                <w:spacing w:val="0"/>
                <w:sz w:val="26"/>
                <w:szCs w:val="26"/>
                <w:lang w:val="es-ES"/>
              </w:rPr>
            </w:pPr>
            <w:r w:rsidRPr="00A03118">
              <w:rPr>
                <w:rFonts w:asciiTheme="majorHAnsi" w:hAnsiTheme="majorHAnsi" w:cstheme="majorHAnsi"/>
                <w:spacing w:val="0"/>
                <w:sz w:val="26"/>
                <w:szCs w:val="26"/>
                <w:lang w:val="es-ES"/>
              </w:rPr>
              <w:lastRenderedPageBreak/>
              <w:t>1</w:t>
            </w:r>
            <w:r w:rsidR="00FF39BD" w:rsidRPr="00A03118">
              <w:rPr>
                <w:rFonts w:asciiTheme="majorHAnsi" w:hAnsiTheme="majorHAnsi" w:cstheme="majorHAnsi"/>
                <w:spacing w:val="0"/>
                <w:sz w:val="26"/>
                <w:szCs w:val="26"/>
                <w:lang w:val="es-ES"/>
              </w:rPr>
              <w:t>6</w:t>
            </w:r>
            <w:r w:rsidRPr="00A03118">
              <w:rPr>
                <w:rFonts w:asciiTheme="majorHAnsi" w:hAnsiTheme="majorHAnsi" w:cstheme="majorHAnsi"/>
                <w:spacing w:val="0"/>
                <w:sz w:val="26"/>
                <w:szCs w:val="26"/>
                <w:lang w:val="es-ES"/>
              </w:rPr>
              <w:t xml:space="preserve">.3. Nghĩa vụ của </w:t>
            </w:r>
            <w:r w:rsidR="00FC4211" w:rsidRPr="00A03118">
              <w:rPr>
                <w:rFonts w:asciiTheme="majorHAnsi" w:hAnsiTheme="majorHAnsi" w:cstheme="majorHAnsi"/>
                <w:sz w:val="26"/>
                <w:szCs w:val="26"/>
              </w:rPr>
              <w:t>Bên mời thầu</w:t>
            </w:r>
            <w:r w:rsidRPr="00A03118">
              <w:rPr>
                <w:rFonts w:asciiTheme="majorHAnsi" w:hAnsiTheme="majorHAnsi" w:cstheme="majorHAnsi"/>
                <w:spacing w:val="0"/>
                <w:sz w:val="26"/>
                <w:szCs w:val="26"/>
                <w:lang w:val="es-ES"/>
              </w:rPr>
              <w:t xml:space="preserve"> và Nhà thầu quy định tại Mục 1</w:t>
            </w:r>
            <w:r w:rsidR="00977F16" w:rsidRPr="00A03118">
              <w:rPr>
                <w:rFonts w:asciiTheme="majorHAnsi" w:hAnsiTheme="majorHAnsi" w:cstheme="majorHAnsi"/>
                <w:spacing w:val="0"/>
                <w:sz w:val="26"/>
                <w:szCs w:val="26"/>
                <w:lang w:val="es-ES"/>
              </w:rPr>
              <w:t>6</w:t>
            </w:r>
            <w:r w:rsidRPr="00A03118">
              <w:rPr>
                <w:rFonts w:asciiTheme="majorHAnsi" w:hAnsiTheme="majorHAnsi" w:cstheme="majorHAnsi"/>
                <w:spacing w:val="0"/>
                <w:sz w:val="26"/>
                <w:szCs w:val="26"/>
                <w:lang w:val="es-ES"/>
              </w:rPr>
              <w:t xml:space="preserve">.1 và Mục </w:t>
            </w:r>
            <w:r w:rsidR="00977F16" w:rsidRPr="00A03118">
              <w:rPr>
                <w:rFonts w:asciiTheme="majorHAnsi" w:hAnsiTheme="majorHAnsi" w:cstheme="majorHAnsi"/>
                <w:spacing w:val="0"/>
                <w:sz w:val="26"/>
                <w:szCs w:val="26"/>
                <w:lang w:val="es-ES"/>
              </w:rPr>
              <w:t>16</w:t>
            </w:r>
            <w:r w:rsidRPr="00A03118">
              <w:rPr>
                <w:rFonts w:asciiTheme="majorHAnsi" w:hAnsiTheme="majorHAnsi" w:cstheme="majorHAnsi"/>
                <w:spacing w:val="0"/>
                <w:sz w:val="26"/>
                <w:szCs w:val="26"/>
                <w:lang w:val="es-ES"/>
              </w:rPr>
              <w:t>.2 ĐKC không áp dụng đối với các thông tin sau đây:</w:t>
            </w:r>
          </w:p>
          <w:p w14:paraId="48118199" w14:textId="0F9BF949" w:rsidR="00013081" w:rsidRPr="00A03118" w:rsidRDefault="00013081" w:rsidP="00C43BC8">
            <w:pPr>
              <w:pStyle w:val="Sub-ClauseText"/>
              <w:widowControl w:val="0"/>
              <w:tabs>
                <w:tab w:val="left" w:pos="1332"/>
              </w:tabs>
              <w:spacing w:after="0"/>
              <w:ind w:left="170"/>
              <w:rPr>
                <w:rFonts w:asciiTheme="majorHAnsi" w:hAnsiTheme="majorHAnsi" w:cstheme="majorHAnsi"/>
                <w:spacing w:val="0"/>
                <w:sz w:val="26"/>
                <w:szCs w:val="26"/>
                <w:lang w:val="es-ES"/>
              </w:rPr>
            </w:pPr>
            <w:r w:rsidRPr="00A03118">
              <w:rPr>
                <w:rFonts w:asciiTheme="majorHAnsi" w:hAnsiTheme="majorHAnsi" w:cstheme="majorHAnsi"/>
                <w:spacing w:val="0"/>
                <w:sz w:val="26"/>
                <w:szCs w:val="26"/>
                <w:lang w:val="es-ES"/>
              </w:rPr>
              <w:t xml:space="preserve">a) Thông tin mà </w:t>
            </w:r>
            <w:r w:rsidR="00FC4211" w:rsidRPr="00A03118">
              <w:rPr>
                <w:rFonts w:asciiTheme="majorHAnsi" w:hAnsiTheme="majorHAnsi" w:cstheme="majorHAnsi"/>
                <w:sz w:val="26"/>
                <w:szCs w:val="26"/>
              </w:rPr>
              <w:t>Bên mời thầu</w:t>
            </w:r>
            <w:r w:rsidRPr="00A03118">
              <w:rPr>
                <w:rFonts w:asciiTheme="majorHAnsi" w:hAnsiTheme="majorHAnsi" w:cstheme="majorHAnsi"/>
                <w:spacing w:val="0"/>
                <w:sz w:val="26"/>
                <w:szCs w:val="26"/>
                <w:lang w:val="es-ES"/>
              </w:rPr>
              <w:t xml:space="preserve"> hoặc Nhà thầu cần cung cấp cho cấp có thẩm quyền;</w:t>
            </w:r>
          </w:p>
          <w:p w14:paraId="62A5B86D" w14:textId="26186B5C" w:rsidR="00013081" w:rsidRPr="00A03118" w:rsidRDefault="00013081" w:rsidP="00C43BC8">
            <w:pPr>
              <w:pStyle w:val="Sub-ClauseText"/>
              <w:widowControl w:val="0"/>
              <w:tabs>
                <w:tab w:val="left" w:pos="1332"/>
              </w:tabs>
              <w:spacing w:after="0"/>
              <w:ind w:left="170"/>
              <w:rPr>
                <w:rFonts w:asciiTheme="majorHAnsi" w:hAnsiTheme="majorHAnsi" w:cstheme="majorHAnsi"/>
                <w:spacing w:val="0"/>
                <w:sz w:val="26"/>
                <w:szCs w:val="26"/>
                <w:lang w:val="es-ES"/>
              </w:rPr>
            </w:pPr>
            <w:r w:rsidRPr="00A03118">
              <w:rPr>
                <w:rFonts w:asciiTheme="majorHAnsi" w:hAnsiTheme="majorHAnsi" w:cstheme="majorHAnsi"/>
                <w:spacing w:val="0"/>
                <w:sz w:val="26"/>
                <w:szCs w:val="26"/>
                <w:lang w:val="es-ES"/>
              </w:rPr>
              <w:t xml:space="preserve">b) Thông tin đã hoặc sẽ được công bố mà không phải do lỗi của </w:t>
            </w:r>
            <w:r w:rsidR="00FC4211" w:rsidRPr="00A03118">
              <w:rPr>
                <w:rFonts w:asciiTheme="majorHAnsi" w:hAnsiTheme="majorHAnsi" w:cstheme="majorHAnsi"/>
                <w:sz w:val="26"/>
                <w:szCs w:val="26"/>
              </w:rPr>
              <w:t>Bên mời thầu</w:t>
            </w:r>
            <w:r w:rsidRPr="00A03118">
              <w:rPr>
                <w:rFonts w:asciiTheme="majorHAnsi" w:hAnsiTheme="majorHAnsi" w:cstheme="majorHAnsi"/>
                <w:spacing w:val="0"/>
                <w:sz w:val="26"/>
                <w:szCs w:val="26"/>
                <w:lang w:val="es-ES"/>
              </w:rPr>
              <w:t xml:space="preserve"> hoặc Nhà thầu;</w:t>
            </w:r>
          </w:p>
          <w:p w14:paraId="0AA11261" w14:textId="77777777" w:rsidR="00013081" w:rsidRPr="00A03118" w:rsidRDefault="00013081" w:rsidP="00C43BC8">
            <w:pPr>
              <w:pStyle w:val="Sub-ClauseText"/>
              <w:widowControl w:val="0"/>
              <w:tabs>
                <w:tab w:val="left" w:pos="1332"/>
              </w:tabs>
              <w:spacing w:after="0"/>
              <w:ind w:left="170"/>
              <w:rPr>
                <w:rFonts w:asciiTheme="majorHAnsi" w:hAnsiTheme="majorHAnsi" w:cstheme="majorHAnsi"/>
                <w:b/>
                <w:spacing w:val="0"/>
                <w:sz w:val="26"/>
                <w:szCs w:val="26"/>
                <w:lang w:val="es-ES"/>
              </w:rPr>
            </w:pPr>
            <w:r w:rsidRPr="00A03118">
              <w:rPr>
                <w:rFonts w:asciiTheme="majorHAnsi" w:hAnsiTheme="majorHAnsi" w:cstheme="majorHAnsi"/>
                <w:spacing w:val="0"/>
                <w:sz w:val="26"/>
                <w:szCs w:val="26"/>
                <w:lang w:val="es-ES"/>
              </w:rPr>
              <w:t xml:space="preserve">c) Thông tin thuộc sở hữu của một bên vào thời điểm công bố và trước đó không phải do bên kia cung cấp trực tiếp hoặc gián tiếp; </w:t>
            </w:r>
          </w:p>
          <w:p w14:paraId="604AD27A" w14:textId="77777777" w:rsidR="00013081" w:rsidRPr="00A03118" w:rsidRDefault="00013081" w:rsidP="00C43BC8">
            <w:pPr>
              <w:pStyle w:val="Sub-ClauseText"/>
              <w:widowControl w:val="0"/>
              <w:tabs>
                <w:tab w:val="left" w:pos="1332"/>
              </w:tabs>
              <w:spacing w:after="0"/>
              <w:ind w:left="170"/>
              <w:rPr>
                <w:rFonts w:asciiTheme="majorHAnsi" w:hAnsiTheme="majorHAnsi" w:cstheme="majorHAnsi"/>
                <w:sz w:val="26"/>
                <w:szCs w:val="26"/>
                <w:lang w:val="es-ES"/>
              </w:rPr>
            </w:pPr>
            <w:r w:rsidRPr="00A03118">
              <w:rPr>
                <w:rFonts w:asciiTheme="majorHAnsi" w:hAnsiTheme="majorHAnsi" w:cstheme="majorHAnsi"/>
                <w:spacing w:val="0"/>
                <w:sz w:val="26"/>
                <w:szCs w:val="26"/>
                <w:lang w:val="es-ES"/>
              </w:rPr>
              <w:t>d) Thông tin mà một bên nhận được một cách hợp pháp từ một bên thứ ba không có nghĩa vụ bảo mật thông ti</w:t>
            </w:r>
            <w:r w:rsidRPr="00A03118">
              <w:rPr>
                <w:rFonts w:asciiTheme="majorHAnsi" w:hAnsiTheme="majorHAnsi" w:cstheme="majorHAnsi"/>
                <w:sz w:val="26"/>
                <w:szCs w:val="26"/>
                <w:lang w:val="es-ES"/>
              </w:rPr>
              <w:t>n.</w:t>
            </w:r>
          </w:p>
          <w:p w14:paraId="317977D9" w14:textId="36C99E0F" w:rsidR="00013081" w:rsidRPr="00A03118" w:rsidRDefault="00013081" w:rsidP="00C43BC8">
            <w:pPr>
              <w:pStyle w:val="Sub-ClauseText"/>
              <w:widowControl w:val="0"/>
              <w:tabs>
                <w:tab w:val="left" w:pos="1332"/>
              </w:tabs>
              <w:spacing w:after="0"/>
              <w:ind w:left="170"/>
              <w:rPr>
                <w:rFonts w:asciiTheme="majorHAnsi" w:hAnsiTheme="majorHAnsi" w:cstheme="majorHAnsi"/>
                <w:spacing w:val="0"/>
                <w:sz w:val="26"/>
                <w:szCs w:val="26"/>
                <w:lang w:val="es-ES"/>
              </w:rPr>
            </w:pPr>
            <w:r w:rsidRPr="00A03118">
              <w:rPr>
                <w:rFonts w:asciiTheme="majorHAnsi" w:hAnsiTheme="majorHAnsi" w:cstheme="majorHAnsi"/>
                <w:spacing w:val="0"/>
                <w:sz w:val="26"/>
                <w:szCs w:val="26"/>
                <w:lang w:val="es-ES"/>
              </w:rPr>
              <w:t>1</w:t>
            </w:r>
            <w:r w:rsidR="00FF39BD" w:rsidRPr="00A03118">
              <w:rPr>
                <w:rFonts w:asciiTheme="majorHAnsi" w:hAnsiTheme="majorHAnsi" w:cstheme="majorHAnsi"/>
                <w:spacing w:val="0"/>
                <w:sz w:val="26"/>
                <w:szCs w:val="26"/>
                <w:lang w:val="es-ES"/>
              </w:rPr>
              <w:t>6</w:t>
            </w:r>
            <w:r w:rsidRPr="00A03118">
              <w:rPr>
                <w:rFonts w:asciiTheme="majorHAnsi" w:hAnsiTheme="majorHAnsi" w:cstheme="majorHAnsi"/>
                <w:spacing w:val="0"/>
                <w:sz w:val="26"/>
                <w:szCs w:val="26"/>
                <w:lang w:val="es-ES"/>
              </w:rPr>
              <w:t>.4. Các quy định tại Mục 1</w:t>
            </w:r>
            <w:r w:rsidR="00977F16" w:rsidRPr="00A03118">
              <w:rPr>
                <w:rFonts w:asciiTheme="majorHAnsi" w:hAnsiTheme="majorHAnsi" w:cstheme="majorHAnsi"/>
                <w:spacing w:val="0"/>
                <w:sz w:val="26"/>
                <w:szCs w:val="26"/>
                <w:lang w:val="es-ES"/>
              </w:rPr>
              <w:t>6</w:t>
            </w:r>
            <w:r w:rsidRPr="00A03118">
              <w:rPr>
                <w:rFonts w:asciiTheme="majorHAnsi" w:hAnsiTheme="majorHAnsi" w:cstheme="majorHAnsi"/>
                <w:spacing w:val="0"/>
                <w:sz w:val="26"/>
                <w:szCs w:val="26"/>
                <w:lang w:val="es-ES"/>
              </w:rPr>
              <w:t xml:space="preserve"> ĐKC không làm thay đổi bất kỳ cam kết bảo mật nào do một bên đưa ra trước ngày ký hợp đồng liên quan đến việc cung cấp hàng hóa, dịch vụ.</w:t>
            </w:r>
          </w:p>
          <w:p w14:paraId="1BF79E65" w14:textId="6DC42579" w:rsidR="00013081" w:rsidRPr="00A03118" w:rsidRDefault="00013081" w:rsidP="00C43BC8">
            <w:pPr>
              <w:pStyle w:val="Sub-ClauseText"/>
              <w:widowControl w:val="0"/>
              <w:tabs>
                <w:tab w:val="left" w:pos="1332"/>
              </w:tabs>
              <w:spacing w:after="0"/>
              <w:ind w:left="170"/>
              <w:rPr>
                <w:rFonts w:asciiTheme="majorHAnsi" w:hAnsiTheme="majorHAnsi" w:cstheme="majorHAnsi"/>
                <w:strike/>
                <w:spacing w:val="0"/>
                <w:sz w:val="26"/>
                <w:szCs w:val="26"/>
                <w:lang w:val="es-ES"/>
              </w:rPr>
            </w:pPr>
            <w:r w:rsidRPr="00A03118">
              <w:rPr>
                <w:rFonts w:asciiTheme="majorHAnsi" w:hAnsiTheme="majorHAnsi" w:cstheme="majorHAnsi"/>
                <w:spacing w:val="0"/>
                <w:sz w:val="26"/>
                <w:szCs w:val="26"/>
                <w:lang w:val="es-ES"/>
              </w:rPr>
              <w:t>1</w:t>
            </w:r>
            <w:r w:rsidR="00FF39BD" w:rsidRPr="00A03118">
              <w:rPr>
                <w:rFonts w:asciiTheme="majorHAnsi" w:hAnsiTheme="majorHAnsi" w:cstheme="majorHAnsi"/>
                <w:spacing w:val="0"/>
                <w:sz w:val="26"/>
                <w:szCs w:val="26"/>
                <w:lang w:val="es-ES"/>
              </w:rPr>
              <w:t>6</w:t>
            </w:r>
            <w:r w:rsidRPr="00A03118">
              <w:rPr>
                <w:rFonts w:asciiTheme="majorHAnsi" w:hAnsiTheme="majorHAnsi" w:cstheme="majorHAnsi"/>
                <w:spacing w:val="0"/>
                <w:sz w:val="26"/>
                <w:szCs w:val="26"/>
                <w:lang w:val="es-ES"/>
              </w:rPr>
              <w:t>.5. Các quy định tại Mục 1</w:t>
            </w:r>
            <w:r w:rsidR="00977F16" w:rsidRPr="00A03118">
              <w:rPr>
                <w:rFonts w:asciiTheme="majorHAnsi" w:hAnsiTheme="majorHAnsi" w:cstheme="majorHAnsi"/>
                <w:spacing w:val="0"/>
                <w:sz w:val="26"/>
                <w:szCs w:val="26"/>
                <w:lang w:val="es-ES"/>
              </w:rPr>
              <w:t>6</w:t>
            </w:r>
            <w:r w:rsidRPr="00A03118">
              <w:rPr>
                <w:rFonts w:asciiTheme="majorHAnsi" w:hAnsiTheme="majorHAnsi" w:cstheme="majorHAnsi"/>
                <w:spacing w:val="0"/>
                <w:sz w:val="26"/>
                <w:szCs w:val="26"/>
                <w:lang w:val="es-ES"/>
              </w:rPr>
              <w:t xml:space="preserve"> ĐKC tiếp tục có hiệu lực sau khi hoàn thành hoặc chấm dứt hợp đồng vì bất cứ lý do gì.</w:t>
            </w:r>
          </w:p>
        </w:tc>
      </w:tr>
      <w:tr w:rsidR="00A03118" w:rsidRPr="00A03118" w14:paraId="6161F85D" w14:textId="77777777" w:rsidTr="003B0EFE">
        <w:trPr>
          <w:trHeight w:val="2649"/>
        </w:trPr>
        <w:tc>
          <w:tcPr>
            <w:tcW w:w="2268" w:type="dxa"/>
          </w:tcPr>
          <w:p w14:paraId="3E584008" w14:textId="7FEAD118" w:rsidR="00013081" w:rsidRPr="00A03118" w:rsidRDefault="00013081" w:rsidP="00C43BC8">
            <w:pPr>
              <w:pStyle w:val="HAStyle1"/>
              <w:numPr>
                <w:ilvl w:val="0"/>
                <w:numId w:val="0"/>
              </w:numPr>
              <w:tabs>
                <w:tab w:val="left" w:pos="486"/>
              </w:tabs>
              <w:spacing w:after="0" w:line="240" w:lineRule="auto"/>
              <w:rPr>
                <w:rFonts w:asciiTheme="majorHAnsi" w:hAnsiTheme="majorHAnsi" w:cstheme="majorHAnsi"/>
                <w:sz w:val="26"/>
                <w:szCs w:val="26"/>
                <w:lang w:val="es-ES"/>
              </w:rPr>
            </w:pPr>
            <w:r w:rsidRPr="00A03118">
              <w:rPr>
                <w:rFonts w:asciiTheme="majorHAnsi" w:hAnsiTheme="majorHAnsi" w:cstheme="majorHAnsi"/>
                <w:sz w:val="26"/>
                <w:szCs w:val="26"/>
                <w:lang w:val="es-ES"/>
              </w:rPr>
              <w:lastRenderedPageBreak/>
              <w:t>1</w:t>
            </w:r>
            <w:r w:rsidR="00FF39BD" w:rsidRPr="00A03118">
              <w:rPr>
                <w:rFonts w:asciiTheme="majorHAnsi" w:hAnsiTheme="majorHAnsi" w:cstheme="majorHAnsi"/>
                <w:sz w:val="26"/>
                <w:szCs w:val="26"/>
                <w:lang w:val="es-ES"/>
              </w:rPr>
              <w:t>7</w:t>
            </w:r>
            <w:r w:rsidRPr="00A03118">
              <w:rPr>
                <w:rFonts w:asciiTheme="majorHAnsi" w:hAnsiTheme="majorHAnsi" w:cstheme="majorHAnsi"/>
                <w:sz w:val="26"/>
                <w:szCs w:val="26"/>
                <w:lang w:val="es-ES"/>
              </w:rPr>
              <w:t xml:space="preserve">. Thông số kỹ thuật và tiêu chuẩn </w:t>
            </w:r>
          </w:p>
        </w:tc>
        <w:tc>
          <w:tcPr>
            <w:tcW w:w="6946" w:type="dxa"/>
          </w:tcPr>
          <w:p w14:paraId="5A9D58BC" w14:textId="77777777" w:rsidR="00013081" w:rsidRPr="00A03118" w:rsidRDefault="00013081" w:rsidP="00C43BC8">
            <w:pPr>
              <w:pStyle w:val="Heading3"/>
              <w:widowControl w:val="0"/>
              <w:suppressAutoHyphens w:val="0"/>
              <w:spacing w:before="120"/>
              <w:ind w:left="170"/>
              <w:jc w:val="both"/>
              <w:rPr>
                <w:rFonts w:asciiTheme="majorHAnsi" w:hAnsiTheme="majorHAnsi" w:cstheme="majorHAnsi"/>
                <w:b w:val="0"/>
                <w:sz w:val="26"/>
                <w:szCs w:val="26"/>
                <w:lang w:val="es-ES"/>
              </w:rPr>
            </w:pPr>
            <w:r w:rsidRPr="00A03118">
              <w:rPr>
                <w:rFonts w:asciiTheme="majorHAnsi" w:hAnsiTheme="majorHAnsi" w:cstheme="majorHAnsi"/>
                <w:b w:val="0"/>
                <w:sz w:val="26"/>
                <w:szCs w:val="26"/>
                <w:lang w:val="es-ES"/>
              </w:rPr>
              <w:t xml:space="preserve">Hàng hóa và các dịch vụ liên quan được cung cấp theo hợp đồng sẽ phải tuân theo các thông số kỹ thuật và tiêu chuẩn quy định tại Chương V; nếu tại Chương V không quy định đến một thông số hay tiêu chuẩn nào có thể áp dụng thì phải tuân thủ theo thông số và tiêu chuẩn tương đương hoặc cao hơn tiêu chuẩn hiện hành tại quốc gia hoặc vùng lãnh thổ mà hàng hóa có xuất xứ. </w:t>
            </w:r>
          </w:p>
        </w:tc>
      </w:tr>
      <w:tr w:rsidR="00A03118" w:rsidRPr="00A03118" w14:paraId="2E1416DC" w14:textId="77777777" w:rsidTr="003B0EFE">
        <w:tc>
          <w:tcPr>
            <w:tcW w:w="2268" w:type="dxa"/>
          </w:tcPr>
          <w:p w14:paraId="06820059" w14:textId="6E647F36" w:rsidR="00013081" w:rsidRPr="00A03118" w:rsidRDefault="00013081" w:rsidP="00C43BC8">
            <w:pPr>
              <w:pStyle w:val="HAStyle1"/>
              <w:numPr>
                <w:ilvl w:val="0"/>
                <w:numId w:val="0"/>
              </w:numPr>
              <w:tabs>
                <w:tab w:val="left" w:pos="486"/>
              </w:tabs>
              <w:spacing w:after="0" w:line="240" w:lineRule="auto"/>
              <w:rPr>
                <w:rFonts w:asciiTheme="majorHAnsi" w:hAnsiTheme="majorHAnsi" w:cstheme="majorHAnsi"/>
                <w:sz w:val="26"/>
                <w:szCs w:val="26"/>
              </w:rPr>
            </w:pPr>
            <w:r w:rsidRPr="00A03118">
              <w:rPr>
                <w:rFonts w:asciiTheme="majorHAnsi" w:hAnsiTheme="majorHAnsi" w:cstheme="majorHAnsi"/>
                <w:sz w:val="26"/>
                <w:szCs w:val="26"/>
              </w:rPr>
              <w:t>1</w:t>
            </w:r>
            <w:r w:rsidR="00FF39BD" w:rsidRPr="00A03118">
              <w:rPr>
                <w:rFonts w:asciiTheme="majorHAnsi" w:hAnsiTheme="majorHAnsi" w:cstheme="majorHAnsi"/>
                <w:sz w:val="26"/>
                <w:szCs w:val="26"/>
              </w:rPr>
              <w:t>8</w:t>
            </w:r>
            <w:r w:rsidRPr="00A03118">
              <w:rPr>
                <w:rFonts w:asciiTheme="majorHAnsi" w:hAnsiTheme="majorHAnsi" w:cstheme="majorHAnsi"/>
                <w:sz w:val="26"/>
                <w:szCs w:val="26"/>
              </w:rPr>
              <w:t>. Đóng gói hàng hóa</w:t>
            </w:r>
          </w:p>
        </w:tc>
        <w:tc>
          <w:tcPr>
            <w:tcW w:w="6946" w:type="dxa"/>
          </w:tcPr>
          <w:p w14:paraId="445413C6" w14:textId="20713C05" w:rsidR="00013081" w:rsidRPr="00A03118" w:rsidRDefault="00013081" w:rsidP="00C43BC8">
            <w:pPr>
              <w:pStyle w:val="Sub-ClauseText"/>
              <w:widowControl w:val="0"/>
              <w:spacing w:after="0"/>
              <w:ind w:left="170"/>
              <w:rPr>
                <w:rFonts w:asciiTheme="majorHAnsi" w:hAnsiTheme="majorHAnsi" w:cstheme="majorHAnsi"/>
                <w:spacing w:val="0"/>
                <w:sz w:val="26"/>
                <w:szCs w:val="26"/>
                <w:lang w:val="es-ES"/>
              </w:rPr>
            </w:pPr>
            <w:r w:rsidRPr="00A03118">
              <w:rPr>
                <w:rFonts w:asciiTheme="majorHAnsi" w:hAnsiTheme="majorHAnsi" w:cstheme="majorHAnsi"/>
                <w:sz w:val="26"/>
                <w:szCs w:val="26"/>
                <w:lang w:val="nl-NL"/>
              </w:rPr>
              <w:t>1</w:t>
            </w:r>
            <w:r w:rsidR="004535FB" w:rsidRPr="00A03118">
              <w:rPr>
                <w:rFonts w:asciiTheme="majorHAnsi" w:hAnsiTheme="majorHAnsi" w:cstheme="majorHAnsi"/>
                <w:sz w:val="26"/>
                <w:szCs w:val="26"/>
                <w:lang w:val="nl-NL"/>
              </w:rPr>
              <w:t>8</w:t>
            </w:r>
            <w:r w:rsidRPr="00A03118">
              <w:rPr>
                <w:rFonts w:asciiTheme="majorHAnsi" w:hAnsiTheme="majorHAnsi" w:cstheme="majorHAnsi"/>
                <w:sz w:val="26"/>
                <w:szCs w:val="26"/>
                <w:lang w:val="nl-NL"/>
              </w:rPr>
              <w:t>.1. Nhà</w:t>
            </w:r>
            <w:r w:rsidRPr="00A03118">
              <w:rPr>
                <w:rFonts w:asciiTheme="majorHAnsi" w:hAnsiTheme="majorHAnsi" w:cstheme="majorHAnsi"/>
                <w:spacing w:val="0"/>
                <w:sz w:val="26"/>
                <w:szCs w:val="26"/>
                <w:lang w:val="es-ES"/>
              </w:rPr>
              <w:t xml:space="preserve"> thầu phải </w:t>
            </w:r>
            <w:r w:rsidRPr="00A03118">
              <w:rPr>
                <w:rFonts w:asciiTheme="majorHAnsi" w:hAnsiTheme="majorHAnsi" w:cstheme="majorHAnsi"/>
                <w:sz w:val="26"/>
                <w:szCs w:val="26"/>
                <w:lang w:val="nl-NL"/>
              </w:rPr>
              <w:t>đóng gói hàng hóa đúng yêu cầu</w:t>
            </w:r>
            <w:r w:rsidRPr="00A03118">
              <w:rPr>
                <w:rFonts w:asciiTheme="majorHAnsi" w:hAnsiTheme="majorHAnsi" w:cstheme="majorHAnsi"/>
                <w:spacing w:val="0"/>
                <w:sz w:val="26"/>
                <w:szCs w:val="26"/>
                <w:lang w:val="es-ES"/>
              </w:rPr>
              <w:t xml:space="preserve"> nhằm tránh hư hỏng trong quá trình vận chuyển đến địa điểm dự án theo quy định trong hợp đồng. Trong quá trình vận chuyển, bao gói hàng hóa phải đủ chắc chắn để chịu được những va chạm mạnh, nhiệt độ quá cao hoặc quá thấp, trong nước mặn, nước mưa và ở ngoài trời. Kích thước và trọng lượng của mỗi kiện hàng phải tính đến điều kiện vận chuyển như khoảng cách, phương tiện vận chuyển, điều kiện cơ sở hạ tầng... từ nơi xuất hàng đến địa điểm dự án.</w:t>
            </w:r>
          </w:p>
          <w:p w14:paraId="68876AAB" w14:textId="2ABFB16E" w:rsidR="00013081" w:rsidRPr="00A03118" w:rsidRDefault="00013081" w:rsidP="00C43BC8">
            <w:pPr>
              <w:pStyle w:val="Sub-ClauseText"/>
              <w:widowControl w:val="0"/>
              <w:spacing w:after="0"/>
              <w:ind w:left="170"/>
              <w:rPr>
                <w:rFonts w:asciiTheme="majorHAnsi" w:hAnsiTheme="majorHAnsi" w:cstheme="majorHAnsi"/>
                <w:spacing w:val="0"/>
                <w:sz w:val="26"/>
                <w:szCs w:val="26"/>
                <w:lang w:val="es-ES"/>
              </w:rPr>
            </w:pPr>
            <w:r w:rsidRPr="00A03118">
              <w:rPr>
                <w:rFonts w:asciiTheme="majorHAnsi" w:hAnsiTheme="majorHAnsi" w:cstheme="majorHAnsi"/>
                <w:spacing w:val="0"/>
                <w:sz w:val="26"/>
                <w:szCs w:val="26"/>
                <w:lang w:val="es-ES"/>
              </w:rPr>
              <w:t>1</w:t>
            </w:r>
            <w:r w:rsidR="004535FB" w:rsidRPr="00A03118">
              <w:rPr>
                <w:rFonts w:asciiTheme="majorHAnsi" w:hAnsiTheme="majorHAnsi" w:cstheme="majorHAnsi"/>
                <w:spacing w:val="0"/>
                <w:sz w:val="26"/>
                <w:szCs w:val="26"/>
                <w:lang w:val="es-ES"/>
              </w:rPr>
              <w:t>8</w:t>
            </w:r>
            <w:r w:rsidRPr="00A03118">
              <w:rPr>
                <w:rFonts w:asciiTheme="majorHAnsi" w:hAnsiTheme="majorHAnsi" w:cstheme="majorHAnsi"/>
                <w:spacing w:val="0"/>
                <w:sz w:val="26"/>
                <w:szCs w:val="26"/>
                <w:lang w:val="es-ES"/>
              </w:rPr>
              <w:t xml:space="preserve">.2. Việc đóng gói, ghi chú đối với hàng hóa, </w:t>
            </w:r>
            <w:r w:rsidRPr="00A03118">
              <w:rPr>
                <w:rFonts w:asciiTheme="majorHAnsi" w:hAnsiTheme="majorHAnsi" w:cstheme="majorHAnsi"/>
                <w:sz w:val="26"/>
                <w:szCs w:val="26"/>
                <w:lang w:val="es-ES"/>
              </w:rPr>
              <w:t xml:space="preserve">các giấy tờ bên trong và bên ngoài kiện hàng </w:t>
            </w:r>
            <w:r w:rsidRPr="00A03118">
              <w:rPr>
                <w:rFonts w:asciiTheme="majorHAnsi" w:hAnsiTheme="majorHAnsi" w:cstheme="majorHAnsi"/>
                <w:spacing w:val="0"/>
                <w:sz w:val="26"/>
                <w:szCs w:val="26"/>
                <w:lang w:val="es-ES"/>
              </w:rPr>
              <w:t xml:space="preserve">phải tuân thủ các yêu cầu cụ thể trong hợp đồng, bao gồm cả các yêu cầu (nếu có) quy định ở </w:t>
            </w:r>
            <w:r w:rsidRPr="00A03118">
              <w:rPr>
                <w:rFonts w:asciiTheme="majorHAnsi" w:hAnsiTheme="majorHAnsi" w:cstheme="majorHAnsi"/>
                <w:b/>
                <w:spacing w:val="0"/>
                <w:sz w:val="26"/>
                <w:szCs w:val="26"/>
                <w:lang w:val="es-ES"/>
              </w:rPr>
              <w:t>ĐKCT</w:t>
            </w:r>
            <w:r w:rsidRPr="00A03118">
              <w:rPr>
                <w:rFonts w:asciiTheme="majorHAnsi" w:hAnsiTheme="majorHAnsi" w:cstheme="majorHAnsi"/>
                <w:spacing w:val="0"/>
                <w:sz w:val="26"/>
                <w:szCs w:val="26"/>
                <w:lang w:val="es-ES"/>
              </w:rPr>
              <w:t xml:space="preserve"> và các chỉ dẫn khác của </w:t>
            </w:r>
            <w:r w:rsidR="00FC4211" w:rsidRPr="00A03118">
              <w:rPr>
                <w:rFonts w:asciiTheme="majorHAnsi" w:hAnsiTheme="majorHAnsi" w:cstheme="majorHAnsi"/>
                <w:sz w:val="26"/>
                <w:szCs w:val="26"/>
              </w:rPr>
              <w:t>Bên mời thầu</w:t>
            </w:r>
            <w:r w:rsidRPr="00A03118">
              <w:rPr>
                <w:rFonts w:asciiTheme="majorHAnsi" w:hAnsiTheme="majorHAnsi" w:cstheme="majorHAnsi"/>
                <w:spacing w:val="0"/>
                <w:sz w:val="26"/>
                <w:szCs w:val="26"/>
                <w:lang w:val="es-ES"/>
              </w:rPr>
              <w:t>.</w:t>
            </w:r>
          </w:p>
        </w:tc>
      </w:tr>
      <w:tr w:rsidR="00A03118" w:rsidRPr="00A03118" w14:paraId="2D2FD033" w14:textId="77777777" w:rsidTr="003B0EFE">
        <w:tc>
          <w:tcPr>
            <w:tcW w:w="2268" w:type="dxa"/>
          </w:tcPr>
          <w:p w14:paraId="53BDCF9C" w14:textId="484043E1" w:rsidR="00013081" w:rsidRPr="00A03118" w:rsidRDefault="00013081" w:rsidP="00C43BC8">
            <w:pPr>
              <w:pStyle w:val="HAStyle1"/>
              <w:numPr>
                <w:ilvl w:val="0"/>
                <w:numId w:val="0"/>
              </w:numPr>
              <w:tabs>
                <w:tab w:val="left" w:pos="486"/>
              </w:tabs>
              <w:spacing w:after="0" w:line="240" w:lineRule="auto"/>
              <w:rPr>
                <w:rFonts w:asciiTheme="majorHAnsi" w:hAnsiTheme="majorHAnsi" w:cstheme="majorHAnsi"/>
                <w:sz w:val="26"/>
                <w:szCs w:val="26"/>
              </w:rPr>
            </w:pPr>
            <w:r w:rsidRPr="00A03118">
              <w:rPr>
                <w:rFonts w:asciiTheme="majorHAnsi" w:hAnsiTheme="majorHAnsi" w:cstheme="majorHAnsi"/>
                <w:sz w:val="26"/>
                <w:szCs w:val="26"/>
              </w:rPr>
              <w:t>1</w:t>
            </w:r>
            <w:r w:rsidR="004535FB" w:rsidRPr="00A03118">
              <w:rPr>
                <w:rFonts w:asciiTheme="majorHAnsi" w:hAnsiTheme="majorHAnsi" w:cstheme="majorHAnsi"/>
                <w:sz w:val="26"/>
                <w:szCs w:val="26"/>
              </w:rPr>
              <w:t>9</w:t>
            </w:r>
            <w:r w:rsidRPr="00A03118">
              <w:rPr>
                <w:rFonts w:asciiTheme="majorHAnsi" w:hAnsiTheme="majorHAnsi" w:cstheme="majorHAnsi"/>
                <w:sz w:val="26"/>
                <w:szCs w:val="26"/>
              </w:rPr>
              <w:t xml:space="preserve">. Bảo hiểm </w:t>
            </w:r>
          </w:p>
        </w:tc>
        <w:tc>
          <w:tcPr>
            <w:tcW w:w="6946" w:type="dxa"/>
          </w:tcPr>
          <w:p w14:paraId="33D27DC5" w14:textId="50FF4E49" w:rsidR="00013081" w:rsidRPr="00A03118" w:rsidRDefault="00013081" w:rsidP="00C43BC8">
            <w:pPr>
              <w:pStyle w:val="Sub-ClauseText"/>
              <w:widowControl w:val="0"/>
              <w:spacing w:after="0"/>
              <w:ind w:left="170"/>
              <w:rPr>
                <w:rFonts w:asciiTheme="majorHAnsi" w:hAnsiTheme="majorHAnsi" w:cstheme="majorHAnsi"/>
                <w:spacing w:val="0"/>
                <w:sz w:val="26"/>
                <w:szCs w:val="26"/>
                <w:lang w:val="es-ES"/>
              </w:rPr>
            </w:pPr>
            <w:r w:rsidRPr="00A03118">
              <w:rPr>
                <w:rFonts w:asciiTheme="majorHAnsi" w:hAnsiTheme="majorHAnsi" w:cstheme="majorHAnsi"/>
                <w:spacing w:val="0"/>
                <w:sz w:val="26"/>
                <w:szCs w:val="26"/>
                <w:lang w:val="nl-NL"/>
              </w:rPr>
              <w:t xml:space="preserve">Trừ trường hợp có quy định khác tại </w:t>
            </w:r>
            <w:r w:rsidRPr="00A03118">
              <w:rPr>
                <w:rFonts w:asciiTheme="majorHAnsi" w:hAnsiTheme="majorHAnsi" w:cstheme="majorHAnsi"/>
                <w:b/>
                <w:spacing w:val="0"/>
                <w:sz w:val="26"/>
                <w:szCs w:val="26"/>
                <w:lang w:val="nl-NL"/>
              </w:rPr>
              <w:t>ĐKCT</w:t>
            </w:r>
            <w:r w:rsidRPr="00A03118">
              <w:rPr>
                <w:rFonts w:asciiTheme="majorHAnsi" w:hAnsiTheme="majorHAnsi" w:cstheme="majorHAnsi"/>
                <w:spacing w:val="0"/>
                <w:sz w:val="26"/>
                <w:szCs w:val="26"/>
                <w:lang w:val="nl-NL"/>
              </w:rPr>
              <w:t xml:space="preserve">, hàng hóa cung cấp theo hợp đồng phải được bảo hiểm đầy đủ cho các tổn thất, hư hại có thể xảy ra trong quá trình sản xuất hoặc tiếp nhận, vận chuyển, lưu kho và giao hàng theo quy định tại </w:t>
            </w:r>
            <w:r w:rsidRPr="00A03118">
              <w:rPr>
                <w:rFonts w:asciiTheme="majorHAnsi" w:hAnsiTheme="majorHAnsi" w:cstheme="majorHAnsi"/>
                <w:b/>
                <w:sz w:val="26"/>
                <w:szCs w:val="26"/>
              </w:rPr>
              <w:t>ĐKCT</w:t>
            </w:r>
            <w:r w:rsidRPr="00A03118">
              <w:rPr>
                <w:rFonts w:asciiTheme="majorHAnsi" w:hAnsiTheme="majorHAnsi" w:cstheme="majorHAnsi"/>
                <w:spacing w:val="0"/>
                <w:sz w:val="26"/>
                <w:szCs w:val="26"/>
                <w:lang w:val="es-ES"/>
              </w:rPr>
              <w:t>.</w:t>
            </w:r>
          </w:p>
        </w:tc>
      </w:tr>
      <w:tr w:rsidR="00A03118" w:rsidRPr="00A03118" w14:paraId="521A7868" w14:textId="77777777" w:rsidTr="003B0EFE">
        <w:tc>
          <w:tcPr>
            <w:tcW w:w="2268" w:type="dxa"/>
          </w:tcPr>
          <w:p w14:paraId="1E530201" w14:textId="6478DED6" w:rsidR="00013081" w:rsidRPr="00A03118" w:rsidRDefault="004535FB" w:rsidP="00C43BC8">
            <w:pPr>
              <w:pStyle w:val="HAStyle1"/>
              <w:numPr>
                <w:ilvl w:val="0"/>
                <w:numId w:val="0"/>
              </w:numPr>
              <w:tabs>
                <w:tab w:val="left" w:pos="486"/>
              </w:tabs>
              <w:spacing w:after="0" w:line="240" w:lineRule="auto"/>
              <w:rPr>
                <w:rFonts w:asciiTheme="majorHAnsi" w:hAnsiTheme="majorHAnsi" w:cstheme="majorHAnsi"/>
                <w:sz w:val="26"/>
                <w:szCs w:val="26"/>
              </w:rPr>
            </w:pPr>
            <w:r w:rsidRPr="00A03118">
              <w:rPr>
                <w:rFonts w:asciiTheme="majorHAnsi" w:hAnsiTheme="majorHAnsi" w:cstheme="majorHAnsi"/>
                <w:sz w:val="26"/>
                <w:szCs w:val="26"/>
              </w:rPr>
              <w:lastRenderedPageBreak/>
              <w:t>20</w:t>
            </w:r>
            <w:r w:rsidR="00013081" w:rsidRPr="00A03118">
              <w:rPr>
                <w:rFonts w:asciiTheme="majorHAnsi" w:hAnsiTheme="majorHAnsi" w:cstheme="majorHAnsi"/>
                <w:sz w:val="26"/>
                <w:szCs w:val="26"/>
              </w:rPr>
              <w:t xml:space="preserve">. Vận chuyển và các dịch vụ phát sinh  </w:t>
            </w:r>
          </w:p>
        </w:tc>
        <w:tc>
          <w:tcPr>
            <w:tcW w:w="6946" w:type="dxa"/>
          </w:tcPr>
          <w:p w14:paraId="7180B328" w14:textId="44E73703" w:rsidR="00013081" w:rsidRPr="00A03118" w:rsidRDefault="004535FB" w:rsidP="00C43BC8">
            <w:pPr>
              <w:widowControl w:val="0"/>
              <w:spacing w:before="120"/>
              <w:ind w:left="170"/>
              <w:rPr>
                <w:rFonts w:asciiTheme="majorHAnsi" w:hAnsiTheme="majorHAnsi" w:cstheme="majorHAnsi"/>
                <w:sz w:val="26"/>
                <w:szCs w:val="26"/>
              </w:rPr>
            </w:pPr>
            <w:r w:rsidRPr="00A03118">
              <w:rPr>
                <w:rFonts w:asciiTheme="majorHAnsi" w:hAnsiTheme="majorHAnsi" w:cstheme="majorHAnsi"/>
                <w:sz w:val="26"/>
                <w:szCs w:val="26"/>
              </w:rPr>
              <w:t>20</w:t>
            </w:r>
            <w:r w:rsidR="00013081" w:rsidRPr="00A03118">
              <w:rPr>
                <w:rFonts w:asciiTheme="majorHAnsi" w:hAnsiTheme="majorHAnsi" w:cstheme="majorHAnsi"/>
                <w:sz w:val="26"/>
                <w:szCs w:val="26"/>
              </w:rPr>
              <w:t xml:space="preserve">.1. Yêu cầu về vận chuyển hàng hóa và các yêu cầu khác quy định tại </w:t>
            </w:r>
            <w:r w:rsidR="00013081" w:rsidRPr="00A03118">
              <w:rPr>
                <w:rFonts w:asciiTheme="majorHAnsi" w:hAnsiTheme="majorHAnsi" w:cstheme="majorHAnsi"/>
                <w:b/>
                <w:sz w:val="26"/>
                <w:szCs w:val="26"/>
              </w:rPr>
              <w:t>ĐKCT</w:t>
            </w:r>
            <w:r w:rsidR="00013081" w:rsidRPr="00A03118">
              <w:rPr>
                <w:rFonts w:asciiTheme="majorHAnsi" w:hAnsiTheme="majorHAnsi" w:cstheme="majorHAnsi"/>
                <w:sz w:val="26"/>
                <w:szCs w:val="26"/>
              </w:rPr>
              <w:t>.</w:t>
            </w:r>
          </w:p>
          <w:p w14:paraId="7165FAB7" w14:textId="7341B3EB" w:rsidR="00013081" w:rsidRPr="00A03118" w:rsidRDefault="004535FB" w:rsidP="00C43BC8">
            <w:pPr>
              <w:widowControl w:val="0"/>
              <w:spacing w:before="120"/>
              <w:ind w:left="170"/>
              <w:rPr>
                <w:rFonts w:asciiTheme="majorHAnsi" w:hAnsiTheme="majorHAnsi" w:cstheme="majorHAnsi"/>
                <w:sz w:val="26"/>
                <w:szCs w:val="26"/>
              </w:rPr>
            </w:pPr>
            <w:r w:rsidRPr="00A03118">
              <w:rPr>
                <w:rFonts w:asciiTheme="majorHAnsi" w:hAnsiTheme="majorHAnsi" w:cstheme="majorHAnsi"/>
                <w:sz w:val="26"/>
                <w:szCs w:val="26"/>
              </w:rPr>
              <w:t>20</w:t>
            </w:r>
            <w:r w:rsidR="00013081" w:rsidRPr="00A03118">
              <w:rPr>
                <w:rFonts w:asciiTheme="majorHAnsi" w:hAnsiTheme="majorHAnsi" w:cstheme="majorHAnsi"/>
                <w:sz w:val="26"/>
                <w:szCs w:val="26"/>
              </w:rPr>
              <w:t xml:space="preserve">.2. </w:t>
            </w:r>
            <w:r w:rsidR="00FC4211" w:rsidRPr="00A03118">
              <w:rPr>
                <w:rFonts w:asciiTheme="majorHAnsi" w:hAnsiTheme="majorHAnsi" w:cstheme="majorHAnsi"/>
                <w:sz w:val="26"/>
                <w:szCs w:val="26"/>
              </w:rPr>
              <w:t>Bên mời thầu</w:t>
            </w:r>
            <w:r w:rsidR="00013081" w:rsidRPr="00A03118">
              <w:rPr>
                <w:rFonts w:asciiTheme="majorHAnsi" w:hAnsiTheme="majorHAnsi" w:cstheme="majorHAnsi"/>
                <w:sz w:val="26"/>
                <w:szCs w:val="26"/>
              </w:rPr>
              <w:t xml:space="preserve"> có thể yêu cầu Nhà thầu cung cấp một hoặc một số dịch vụ sau đây, bao gồm cả các dịch vụ (nếu có) theo quy định tại </w:t>
            </w:r>
            <w:r w:rsidR="00013081" w:rsidRPr="00A03118">
              <w:rPr>
                <w:rFonts w:asciiTheme="majorHAnsi" w:hAnsiTheme="majorHAnsi" w:cstheme="majorHAnsi"/>
                <w:b/>
                <w:sz w:val="26"/>
                <w:szCs w:val="26"/>
              </w:rPr>
              <w:t>ĐKCT</w:t>
            </w:r>
            <w:r w:rsidR="00013081" w:rsidRPr="00A03118">
              <w:rPr>
                <w:rFonts w:asciiTheme="majorHAnsi" w:hAnsiTheme="majorHAnsi" w:cstheme="majorHAnsi"/>
                <w:sz w:val="26"/>
                <w:szCs w:val="26"/>
              </w:rPr>
              <w:t>:</w:t>
            </w:r>
          </w:p>
          <w:p w14:paraId="705041FA" w14:textId="77777777" w:rsidR="00013081" w:rsidRPr="00A03118" w:rsidRDefault="00013081" w:rsidP="00C43BC8">
            <w:pPr>
              <w:widowControl w:val="0"/>
              <w:spacing w:before="120"/>
              <w:ind w:left="170"/>
              <w:rPr>
                <w:rFonts w:asciiTheme="majorHAnsi" w:hAnsiTheme="majorHAnsi" w:cstheme="majorHAnsi"/>
                <w:sz w:val="26"/>
                <w:szCs w:val="26"/>
              </w:rPr>
            </w:pPr>
            <w:r w:rsidRPr="00A03118">
              <w:rPr>
                <w:rFonts w:asciiTheme="majorHAnsi" w:hAnsiTheme="majorHAnsi" w:cstheme="majorHAnsi"/>
                <w:sz w:val="26"/>
                <w:szCs w:val="26"/>
              </w:rPr>
              <w:t xml:space="preserve">a) Thực hiện việc lắp đặt hoặc giám sát việc lắp đặt tại hiện trường, chạy thử hàng </w:t>
            </w:r>
            <w:proofErr w:type="gramStart"/>
            <w:r w:rsidRPr="00A03118">
              <w:rPr>
                <w:rFonts w:asciiTheme="majorHAnsi" w:hAnsiTheme="majorHAnsi" w:cstheme="majorHAnsi"/>
                <w:sz w:val="26"/>
                <w:szCs w:val="26"/>
              </w:rPr>
              <w:t>hóa;</w:t>
            </w:r>
            <w:proofErr w:type="gramEnd"/>
          </w:p>
          <w:p w14:paraId="52000BA1" w14:textId="77777777" w:rsidR="00013081" w:rsidRPr="00A03118" w:rsidRDefault="00013081" w:rsidP="00C43BC8">
            <w:pPr>
              <w:widowControl w:val="0"/>
              <w:spacing w:before="120"/>
              <w:ind w:left="170"/>
              <w:rPr>
                <w:rFonts w:asciiTheme="majorHAnsi" w:hAnsiTheme="majorHAnsi" w:cstheme="majorHAnsi"/>
                <w:sz w:val="26"/>
                <w:szCs w:val="26"/>
              </w:rPr>
            </w:pPr>
            <w:r w:rsidRPr="00A03118">
              <w:rPr>
                <w:rFonts w:asciiTheme="majorHAnsi" w:hAnsiTheme="majorHAnsi" w:cstheme="majorHAnsi"/>
                <w:sz w:val="26"/>
                <w:szCs w:val="26"/>
              </w:rPr>
              <w:t xml:space="preserve">b) Cung cấp các dụng cụ cần thiết để lắp ráp, bảo dưỡng hàng </w:t>
            </w:r>
            <w:proofErr w:type="gramStart"/>
            <w:r w:rsidRPr="00A03118">
              <w:rPr>
                <w:rFonts w:asciiTheme="majorHAnsi" w:hAnsiTheme="majorHAnsi" w:cstheme="majorHAnsi"/>
                <w:sz w:val="26"/>
                <w:szCs w:val="26"/>
              </w:rPr>
              <w:t>hóa;</w:t>
            </w:r>
            <w:proofErr w:type="gramEnd"/>
          </w:p>
          <w:p w14:paraId="66CB0A69" w14:textId="77777777" w:rsidR="00013081" w:rsidRPr="00A03118" w:rsidRDefault="00013081" w:rsidP="00C43BC8">
            <w:pPr>
              <w:widowControl w:val="0"/>
              <w:spacing w:before="120"/>
              <w:ind w:left="170"/>
              <w:rPr>
                <w:rFonts w:asciiTheme="majorHAnsi" w:hAnsiTheme="majorHAnsi" w:cstheme="majorHAnsi"/>
                <w:sz w:val="26"/>
                <w:szCs w:val="26"/>
              </w:rPr>
            </w:pPr>
            <w:r w:rsidRPr="00A03118">
              <w:rPr>
                <w:rFonts w:asciiTheme="majorHAnsi" w:hAnsiTheme="majorHAnsi" w:cstheme="majorHAnsi"/>
                <w:sz w:val="26"/>
                <w:szCs w:val="26"/>
              </w:rPr>
              <w:t xml:space="preserve">c) Cung cấp tài liệu chi tiết hướng dẫn vận hành và bảo dưỡng cho từng loại hàng </w:t>
            </w:r>
            <w:proofErr w:type="gramStart"/>
            <w:r w:rsidRPr="00A03118">
              <w:rPr>
                <w:rFonts w:asciiTheme="majorHAnsi" w:hAnsiTheme="majorHAnsi" w:cstheme="majorHAnsi"/>
                <w:sz w:val="26"/>
                <w:szCs w:val="26"/>
              </w:rPr>
              <w:t>hóa;</w:t>
            </w:r>
            <w:proofErr w:type="gramEnd"/>
          </w:p>
          <w:p w14:paraId="165B3FB4" w14:textId="77777777" w:rsidR="00013081" w:rsidRPr="00A03118" w:rsidRDefault="00013081" w:rsidP="00C43BC8">
            <w:pPr>
              <w:widowControl w:val="0"/>
              <w:spacing w:before="120"/>
              <w:ind w:left="170"/>
              <w:rPr>
                <w:rFonts w:asciiTheme="majorHAnsi" w:hAnsiTheme="majorHAnsi" w:cstheme="majorHAnsi"/>
                <w:sz w:val="26"/>
                <w:szCs w:val="26"/>
              </w:rPr>
            </w:pPr>
            <w:r w:rsidRPr="00A03118">
              <w:rPr>
                <w:rFonts w:asciiTheme="majorHAnsi" w:hAnsiTheme="majorHAnsi" w:cstheme="majorHAnsi"/>
                <w:sz w:val="26"/>
                <w:szCs w:val="26"/>
              </w:rPr>
              <w:t xml:space="preserve">d) Vận hành hoặc giám sát hoặc bảo dưỡng, sửa chữa hàng hóa trong khoảng thời gian đã được các bên thỏa thuận, với điều kiện là dịch vụ này sẽ không miễn trừ cho Nhà thầu khỏi bất kỳ nghĩa vụ bảo hành nào theo hợp đồng </w:t>
            </w:r>
            <w:proofErr w:type="gramStart"/>
            <w:r w:rsidRPr="00A03118">
              <w:rPr>
                <w:rFonts w:asciiTheme="majorHAnsi" w:hAnsiTheme="majorHAnsi" w:cstheme="majorHAnsi"/>
                <w:sz w:val="26"/>
                <w:szCs w:val="26"/>
              </w:rPr>
              <w:t>này;</w:t>
            </w:r>
            <w:proofErr w:type="gramEnd"/>
          </w:p>
          <w:p w14:paraId="45A7A2E6" w14:textId="311758F1" w:rsidR="00013081" w:rsidRPr="00A03118" w:rsidRDefault="00013081" w:rsidP="00C43BC8">
            <w:pPr>
              <w:widowControl w:val="0"/>
              <w:spacing w:before="120"/>
              <w:ind w:left="170"/>
              <w:rPr>
                <w:rFonts w:asciiTheme="majorHAnsi" w:hAnsiTheme="majorHAnsi" w:cstheme="majorHAnsi"/>
                <w:sz w:val="26"/>
                <w:szCs w:val="26"/>
              </w:rPr>
            </w:pPr>
            <w:r w:rsidRPr="00A03118">
              <w:rPr>
                <w:rFonts w:asciiTheme="majorHAnsi" w:hAnsiTheme="majorHAnsi" w:cstheme="majorHAnsi"/>
                <w:sz w:val="26"/>
                <w:szCs w:val="26"/>
              </w:rPr>
              <w:t xml:space="preserve">đ) Hướng dẫn nhân sự của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rPr>
              <w:t xml:space="preserve"> về cách lắp đặt, chạy thử, vận hành, bảo dưỡng, sửa chữa hàng hóa.</w:t>
            </w:r>
          </w:p>
          <w:p w14:paraId="4B212879" w14:textId="2FEFC019" w:rsidR="00013081" w:rsidRPr="00A03118" w:rsidRDefault="004535FB" w:rsidP="00C43BC8">
            <w:pPr>
              <w:widowControl w:val="0"/>
              <w:spacing w:before="120"/>
              <w:ind w:left="170"/>
              <w:rPr>
                <w:rFonts w:asciiTheme="majorHAnsi" w:hAnsiTheme="majorHAnsi" w:cstheme="majorHAnsi"/>
                <w:sz w:val="26"/>
                <w:szCs w:val="26"/>
              </w:rPr>
            </w:pPr>
            <w:r w:rsidRPr="00A03118">
              <w:rPr>
                <w:rFonts w:asciiTheme="majorHAnsi" w:hAnsiTheme="majorHAnsi" w:cstheme="majorHAnsi"/>
                <w:sz w:val="26"/>
                <w:szCs w:val="26"/>
              </w:rPr>
              <w:t>20</w:t>
            </w:r>
            <w:r w:rsidR="00013081" w:rsidRPr="00A03118">
              <w:rPr>
                <w:rFonts w:asciiTheme="majorHAnsi" w:hAnsiTheme="majorHAnsi" w:cstheme="majorHAnsi"/>
                <w:sz w:val="26"/>
                <w:szCs w:val="26"/>
              </w:rPr>
              <w:t xml:space="preserve">.3. Trường hợp phát sinh dịch vụ ngoài hợp đồng, </w:t>
            </w:r>
            <w:r w:rsidR="00FC4211" w:rsidRPr="00A03118">
              <w:rPr>
                <w:rFonts w:asciiTheme="majorHAnsi" w:hAnsiTheme="majorHAnsi" w:cstheme="majorHAnsi"/>
                <w:sz w:val="26"/>
                <w:szCs w:val="26"/>
              </w:rPr>
              <w:t>Bên mời thầu</w:t>
            </w:r>
            <w:r w:rsidR="00013081" w:rsidRPr="00A03118">
              <w:rPr>
                <w:rFonts w:asciiTheme="majorHAnsi" w:hAnsiTheme="majorHAnsi" w:cstheme="majorHAnsi"/>
                <w:sz w:val="26"/>
                <w:szCs w:val="26"/>
              </w:rPr>
              <w:t xml:space="preserve"> và Nhà thầu thương thảo về chi phí thực hiện dịch vụ, bảo đảm không vượt quá mức giá mà Nhà thầu áp dụng cho dịch vụ tương tự trong các hợp đồng khác.</w:t>
            </w:r>
          </w:p>
        </w:tc>
      </w:tr>
      <w:tr w:rsidR="00A03118" w:rsidRPr="00A03118" w14:paraId="637D8FC3" w14:textId="77777777" w:rsidTr="003B0EFE">
        <w:tc>
          <w:tcPr>
            <w:tcW w:w="2268" w:type="dxa"/>
          </w:tcPr>
          <w:p w14:paraId="5C8A0E70" w14:textId="2B705D8F" w:rsidR="00013081" w:rsidRPr="00A03118" w:rsidRDefault="00013081" w:rsidP="00C43BC8">
            <w:pPr>
              <w:pStyle w:val="HAStyle1"/>
              <w:numPr>
                <w:ilvl w:val="0"/>
                <w:numId w:val="0"/>
              </w:numPr>
              <w:tabs>
                <w:tab w:val="left" w:pos="486"/>
              </w:tabs>
              <w:spacing w:after="0" w:line="240" w:lineRule="auto"/>
              <w:rPr>
                <w:rFonts w:asciiTheme="majorHAnsi" w:hAnsiTheme="majorHAnsi" w:cstheme="majorHAnsi"/>
                <w:sz w:val="26"/>
                <w:szCs w:val="26"/>
              </w:rPr>
            </w:pPr>
            <w:r w:rsidRPr="00A03118">
              <w:rPr>
                <w:rFonts w:asciiTheme="majorHAnsi" w:hAnsiTheme="majorHAnsi" w:cstheme="majorHAnsi"/>
                <w:sz w:val="26"/>
                <w:szCs w:val="26"/>
              </w:rPr>
              <w:t>2</w:t>
            </w:r>
            <w:r w:rsidR="004535FB" w:rsidRPr="00A03118">
              <w:rPr>
                <w:rFonts w:asciiTheme="majorHAnsi" w:hAnsiTheme="majorHAnsi" w:cstheme="majorHAnsi"/>
                <w:sz w:val="26"/>
                <w:szCs w:val="26"/>
              </w:rPr>
              <w:t>1</w:t>
            </w:r>
            <w:r w:rsidRPr="00A03118">
              <w:rPr>
                <w:rFonts w:asciiTheme="majorHAnsi" w:hAnsiTheme="majorHAnsi" w:cstheme="majorHAnsi"/>
                <w:sz w:val="26"/>
                <w:szCs w:val="26"/>
              </w:rPr>
              <w:t xml:space="preserve">. Phạt và bồi thường thiệt hại </w:t>
            </w:r>
          </w:p>
        </w:tc>
        <w:tc>
          <w:tcPr>
            <w:tcW w:w="6946" w:type="dxa"/>
          </w:tcPr>
          <w:p w14:paraId="3758C4AA" w14:textId="1A93B547" w:rsidR="00013081" w:rsidRPr="00A03118" w:rsidRDefault="00013081" w:rsidP="00C43BC8">
            <w:pPr>
              <w:pStyle w:val="Sub-ClauseText"/>
              <w:widowControl w:val="0"/>
              <w:spacing w:after="0"/>
              <w:ind w:left="170"/>
              <w:rPr>
                <w:rFonts w:asciiTheme="majorHAnsi" w:hAnsiTheme="majorHAnsi" w:cstheme="majorHAnsi"/>
                <w:spacing w:val="-2"/>
                <w:sz w:val="26"/>
                <w:szCs w:val="26"/>
                <w:lang w:val="pt-BR"/>
              </w:rPr>
            </w:pPr>
            <w:r w:rsidRPr="00A03118">
              <w:rPr>
                <w:rFonts w:asciiTheme="majorHAnsi" w:hAnsiTheme="majorHAnsi" w:cstheme="majorHAnsi"/>
                <w:spacing w:val="-2"/>
                <w:sz w:val="26"/>
                <w:szCs w:val="26"/>
                <w:lang w:val="nl-NL"/>
              </w:rPr>
              <w:t xml:space="preserve">Phạt vi phạm hợp đồng và bồi thường thiệt hại theo </w:t>
            </w:r>
            <w:r w:rsidRPr="00A03118">
              <w:rPr>
                <w:rFonts w:asciiTheme="majorHAnsi" w:hAnsiTheme="majorHAnsi" w:cstheme="majorHAnsi"/>
                <w:spacing w:val="-2"/>
                <w:sz w:val="26"/>
                <w:szCs w:val="26"/>
                <w:lang w:val="pt-BR"/>
              </w:rPr>
              <w:t xml:space="preserve">quy định tại </w:t>
            </w:r>
            <w:r w:rsidRPr="00A03118">
              <w:rPr>
                <w:rFonts w:asciiTheme="majorHAnsi" w:hAnsiTheme="majorHAnsi" w:cstheme="majorHAnsi"/>
                <w:b/>
                <w:spacing w:val="-2"/>
                <w:sz w:val="26"/>
                <w:szCs w:val="26"/>
                <w:lang w:val="pt-BR"/>
              </w:rPr>
              <w:t>ĐKCT</w:t>
            </w:r>
            <w:r w:rsidRPr="00A03118">
              <w:rPr>
                <w:rFonts w:asciiTheme="majorHAnsi" w:hAnsiTheme="majorHAnsi" w:cstheme="majorHAnsi"/>
                <w:spacing w:val="-2"/>
                <w:sz w:val="26"/>
                <w:szCs w:val="26"/>
                <w:lang w:val="pt-BR"/>
              </w:rPr>
              <w:t>.</w:t>
            </w:r>
          </w:p>
        </w:tc>
      </w:tr>
      <w:tr w:rsidR="00A03118" w:rsidRPr="00A03118" w14:paraId="036245FE" w14:textId="77777777" w:rsidTr="003B0EFE">
        <w:tc>
          <w:tcPr>
            <w:tcW w:w="2268" w:type="dxa"/>
          </w:tcPr>
          <w:p w14:paraId="63011C28" w14:textId="10C1FC30" w:rsidR="00013081" w:rsidRPr="00A03118" w:rsidRDefault="00013081" w:rsidP="00C43BC8">
            <w:pPr>
              <w:pStyle w:val="HAStyle1"/>
              <w:numPr>
                <w:ilvl w:val="0"/>
                <w:numId w:val="0"/>
              </w:numPr>
              <w:tabs>
                <w:tab w:val="left" w:pos="486"/>
              </w:tabs>
              <w:spacing w:after="0" w:line="240" w:lineRule="auto"/>
              <w:rPr>
                <w:rFonts w:asciiTheme="majorHAnsi" w:hAnsiTheme="majorHAnsi" w:cstheme="majorHAnsi"/>
                <w:sz w:val="26"/>
                <w:szCs w:val="26"/>
              </w:rPr>
            </w:pPr>
            <w:r w:rsidRPr="00A03118">
              <w:rPr>
                <w:rFonts w:asciiTheme="majorHAnsi" w:hAnsiTheme="majorHAnsi" w:cstheme="majorHAnsi"/>
                <w:sz w:val="26"/>
                <w:szCs w:val="26"/>
              </w:rPr>
              <w:t>2</w:t>
            </w:r>
            <w:r w:rsidR="004535FB" w:rsidRPr="00A03118">
              <w:rPr>
                <w:rFonts w:asciiTheme="majorHAnsi" w:hAnsiTheme="majorHAnsi" w:cstheme="majorHAnsi"/>
                <w:sz w:val="26"/>
                <w:szCs w:val="26"/>
              </w:rPr>
              <w:t>2</w:t>
            </w:r>
            <w:r w:rsidRPr="00A03118">
              <w:rPr>
                <w:rFonts w:asciiTheme="majorHAnsi" w:hAnsiTheme="majorHAnsi" w:cstheme="majorHAnsi"/>
                <w:sz w:val="26"/>
                <w:szCs w:val="26"/>
              </w:rPr>
              <w:t xml:space="preserve">. Bảo hành </w:t>
            </w:r>
          </w:p>
          <w:p w14:paraId="3CA20F16" w14:textId="77777777" w:rsidR="00013081" w:rsidRPr="00A03118" w:rsidRDefault="00013081" w:rsidP="00C43BC8">
            <w:pPr>
              <w:pStyle w:val="sec7-clauses0"/>
              <w:widowControl w:val="0"/>
              <w:tabs>
                <w:tab w:val="clear" w:pos="360"/>
              </w:tabs>
              <w:spacing w:after="0"/>
              <w:ind w:left="0" w:right="72" w:firstLine="0"/>
              <w:rPr>
                <w:rFonts w:asciiTheme="majorHAnsi" w:hAnsiTheme="majorHAnsi" w:cstheme="majorHAnsi"/>
                <w:strike/>
                <w:vanish/>
                <w:sz w:val="26"/>
                <w:szCs w:val="26"/>
              </w:rPr>
            </w:pPr>
          </w:p>
        </w:tc>
        <w:tc>
          <w:tcPr>
            <w:tcW w:w="6946" w:type="dxa"/>
          </w:tcPr>
          <w:p w14:paraId="30298FB1" w14:textId="42DA181B" w:rsidR="00013081" w:rsidRPr="00A03118" w:rsidRDefault="004535FB" w:rsidP="00C43BC8">
            <w:pPr>
              <w:widowControl w:val="0"/>
              <w:spacing w:before="120"/>
              <w:ind w:left="170"/>
              <w:rPr>
                <w:rFonts w:asciiTheme="majorHAnsi" w:hAnsiTheme="majorHAnsi" w:cstheme="majorHAnsi"/>
                <w:sz w:val="26"/>
                <w:szCs w:val="26"/>
                <w:lang w:val="nl-NL"/>
              </w:rPr>
            </w:pPr>
            <w:r w:rsidRPr="00A03118">
              <w:rPr>
                <w:rFonts w:asciiTheme="majorHAnsi" w:hAnsiTheme="majorHAnsi" w:cstheme="majorHAnsi"/>
                <w:sz w:val="26"/>
                <w:szCs w:val="26"/>
                <w:lang w:val="nl-NL"/>
              </w:rPr>
              <w:t>2</w:t>
            </w:r>
            <w:r w:rsidR="00013081" w:rsidRPr="00A03118">
              <w:rPr>
                <w:rFonts w:asciiTheme="majorHAnsi" w:hAnsiTheme="majorHAnsi" w:cstheme="majorHAnsi"/>
                <w:sz w:val="26"/>
                <w:szCs w:val="26"/>
                <w:lang w:val="nl-NL"/>
              </w:rPr>
              <w:t xml:space="preserve">2.1. Nhà thầu bảo đảm cung cấp hàng hóa mới, chưa qua sử dụng theo đúng đề xuất đã nêu.  </w:t>
            </w:r>
          </w:p>
          <w:p w14:paraId="457A44D4" w14:textId="7CF46A9E" w:rsidR="00013081" w:rsidRPr="00A03118" w:rsidRDefault="00013081" w:rsidP="00C43BC8">
            <w:pPr>
              <w:widowControl w:val="0"/>
              <w:spacing w:before="120"/>
              <w:ind w:left="170"/>
              <w:rPr>
                <w:rFonts w:asciiTheme="majorHAnsi" w:hAnsiTheme="majorHAnsi" w:cstheme="majorHAnsi"/>
                <w:sz w:val="26"/>
                <w:szCs w:val="26"/>
                <w:lang w:val="nl-NL"/>
              </w:rPr>
            </w:pPr>
            <w:r w:rsidRPr="00A03118">
              <w:rPr>
                <w:rFonts w:asciiTheme="majorHAnsi" w:hAnsiTheme="majorHAnsi" w:cstheme="majorHAnsi"/>
                <w:sz w:val="26"/>
                <w:szCs w:val="26"/>
                <w:lang w:val="nl-NL"/>
              </w:rPr>
              <w:t>2</w:t>
            </w:r>
            <w:r w:rsidR="004535FB" w:rsidRPr="00A03118">
              <w:rPr>
                <w:rFonts w:asciiTheme="majorHAnsi" w:hAnsiTheme="majorHAnsi" w:cstheme="majorHAnsi"/>
                <w:sz w:val="26"/>
                <w:szCs w:val="26"/>
                <w:lang w:val="nl-NL"/>
              </w:rPr>
              <w:t>2</w:t>
            </w:r>
            <w:r w:rsidRPr="00A03118">
              <w:rPr>
                <w:rFonts w:asciiTheme="majorHAnsi" w:hAnsiTheme="majorHAnsi" w:cstheme="majorHAnsi"/>
                <w:sz w:val="26"/>
                <w:szCs w:val="26"/>
                <w:lang w:val="nl-NL"/>
              </w:rPr>
              <w:t xml:space="preserve">.2. Nhà thầu bảo đảm hàng hóa không phát sinh khiếm khuyết do bất kỳ hành động hay sơ suất nào từ phía Nhà thầu hoặc do thiết kế, vật liệu hoặc kỹ thuật chế tạo khi hàng hóa được sử dụng bình thường trong các điều kiện phổ biến tại Việt Nam.  </w:t>
            </w:r>
          </w:p>
          <w:p w14:paraId="7EAF5673" w14:textId="6331F167" w:rsidR="00013081" w:rsidRPr="00A03118" w:rsidRDefault="00013081" w:rsidP="00C43BC8">
            <w:pPr>
              <w:widowControl w:val="0"/>
              <w:spacing w:before="120"/>
              <w:ind w:left="170"/>
              <w:rPr>
                <w:rFonts w:asciiTheme="majorHAnsi" w:hAnsiTheme="majorHAnsi" w:cstheme="majorHAnsi"/>
                <w:strike/>
                <w:sz w:val="26"/>
                <w:szCs w:val="26"/>
                <w:lang w:val="nl-NL"/>
              </w:rPr>
            </w:pPr>
            <w:r w:rsidRPr="00A03118">
              <w:rPr>
                <w:rFonts w:asciiTheme="majorHAnsi" w:hAnsiTheme="majorHAnsi" w:cstheme="majorHAnsi"/>
                <w:sz w:val="26"/>
                <w:szCs w:val="26"/>
                <w:lang w:val="nl-NL"/>
              </w:rPr>
              <w:t>2</w:t>
            </w:r>
            <w:r w:rsidR="004535FB" w:rsidRPr="00A03118">
              <w:rPr>
                <w:rFonts w:asciiTheme="majorHAnsi" w:hAnsiTheme="majorHAnsi" w:cstheme="majorHAnsi"/>
                <w:sz w:val="26"/>
                <w:szCs w:val="26"/>
                <w:lang w:val="nl-NL"/>
              </w:rPr>
              <w:t>2</w:t>
            </w:r>
            <w:r w:rsidRPr="00A03118">
              <w:rPr>
                <w:rFonts w:asciiTheme="majorHAnsi" w:hAnsiTheme="majorHAnsi" w:cstheme="majorHAnsi"/>
                <w:sz w:val="26"/>
                <w:szCs w:val="26"/>
                <w:lang w:val="nl-NL"/>
              </w:rPr>
              <w:t xml:space="preserve">.3. </w:t>
            </w:r>
            <w:r w:rsidR="00A3263E" w:rsidRPr="00A03118">
              <w:rPr>
                <w:rFonts w:asciiTheme="majorHAnsi" w:hAnsiTheme="majorHAnsi" w:cstheme="majorHAnsi"/>
                <w:sz w:val="26"/>
                <w:szCs w:val="26"/>
                <w:lang w:val="nl-NL"/>
              </w:rPr>
              <w:t>Yêu cầu về</w:t>
            </w:r>
            <w:r w:rsidRPr="00A03118">
              <w:rPr>
                <w:rFonts w:asciiTheme="majorHAnsi" w:hAnsiTheme="majorHAnsi" w:cstheme="majorHAnsi"/>
                <w:sz w:val="26"/>
                <w:szCs w:val="26"/>
                <w:lang w:val="nl-NL"/>
              </w:rPr>
              <w:t xml:space="preserve"> bảo hành </w:t>
            </w:r>
            <w:r w:rsidR="00170482" w:rsidRPr="00A03118">
              <w:rPr>
                <w:rFonts w:asciiTheme="majorHAnsi" w:hAnsiTheme="majorHAnsi" w:cstheme="majorHAnsi"/>
                <w:sz w:val="26"/>
                <w:szCs w:val="26"/>
                <w:lang w:val="nl-NL"/>
              </w:rPr>
              <w:t xml:space="preserve">đối với hàng hóa </w:t>
            </w:r>
            <w:r w:rsidRPr="00A03118">
              <w:rPr>
                <w:rFonts w:asciiTheme="majorHAnsi" w:hAnsiTheme="majorHAnsi" w:cstheme="majorHAnsi"/>
                <w:sz w:val="26"/>
                <w:szCs w:val="26"/>
                <w:lang w:val="nl-NL"/>
              </w:rPr>
              <w:t xml:space="preserve">quy định tại </w:t>
            </w:r>
            <w:r w:rsidRPr="00A03118">
              <w:rPr>
                <w:rFonts w:asciiTheme="majorHAnsi" w:hAnsiTheme="majorHAnsi" w:cstheme="majorHAnsi"/>
                <w:b/>
                <w:sz w:val="26"/>
                <w:szCs w:val="26"/>
                <w:lang w:val="nl-NL"/>
              </w:rPr>
              <w:t>ĐKCT</w:t>
            </w:r>
            <w:r w:rsidRPr="00A03118">
              <w:rPr>
                <w:rFonts w:asciiTheme="majorHAnsi" w:hAnsiTheme="majorHAnsi" w:cstheme="majorHAnsi"/>
                <w:sz w:val="26"/>
                <w:szCs w:val="26"/>
                <w:lang w:val="nl-NL"/>
              </w:rPr>
              <w:t xml:space="preserve">. </w:t>
            </w:r>
            <w:r w:rsidRPr="00A03118">
              <w:rPr>
                <w:rFonts w:asciiTheme="majorHAnsi" w:hAnsiTheme="majorHAnsi" w:cstheme="majorHAnsi"/>
                <w:strike/>
                <w:sz w:val="26"/>
                <w:szCs w:val="26"/>
                <w:lang w:val="nl-NL"/>
              </w:rPr>
              <w:t xml:space="preserve"> </w:t>
            </w:r>
          </w:p>
          <w:p w14:paraId="27946706" w14:textId="7EE9D8ED" w:rsidR="00013081" w:rsidRPr="00A03118" w:rsidRDefault="00013081" w:rsidP="00C43BC8">
            <w:pPr>
              <w:widowControl w:val="0"/>
              <w:spacing w:before="120"/>
              <w:ind w:left="170"/>
              <w:rPr>
                <w:rFonts w:asciiTheme="majorHAnsi" w:hAnsiTheme="majorHAnsi" w:cstheme="majorHAnsi"/>
                <w:sz w:val="26"/>
                <w:szCs w:val="26"/>
                <w:lang w:val="nl-NL"/>
              </w:rPr>
            </w:pPr>
            <w:r w:rsidRPr="00A03118">
              <w:rPr>
                <w:rFonts w:asciiTheme="majorHAnsi" w:hAnsiTheme="majorHAnsi" w:cstheme="majorHAnsi"/>
                <w:sz w:val="26"/>
                <w:szCs w:val="26"/>
                <w:lang w:val="nl-NL"/>
              </w:rPr>
              <w:t>2</w:t>
            </w:r>
            <w:r w:rsidR="004535FB" w:rsidRPr="00A03118">
              <w:rPr>
                <w:rFonts w:asciiTheme="majorHAnsi" w:hAnsiTheme="majorHAnsi" w:cstheme="majorHAnsi"/>
                <w:sz w:val="26"/>
                <w:szCs w:val="26"/>
                <w:lang w:val="nl-NL"/>
              </w:rPr>
              <w:t>2</w:t>
            </w:r>
            <w:r w:rsidRPr="00A03118">
              <w:rPr>
                <w:rFonts w:asciiTheme="majorHAnsi" w:hAnsiTheme="majorHAnsi" w:cstheme="majorHAnsi"/>
                <w:sz w:val="26"/>
                <w:szCs w:val="26"/>
                <w:lang w:val="nl-NL"/>
              </w:rPr>
              <w:t xml:space="preserve">.4. Trường hợp phát hiện khiếm khuyết của hàng hóa,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lang w:val="nl-NL"/>
              </w:rPr>
              <w:t xml:space="preserve"> kịp thời thông báo cho Nhà thầu, kèm theo tài liệu chứng minh.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lang w:val="nl-NL"/>
              </w:rPr>
              <w:t xml:space="preserve"> tạo điều kiện cho Nhà thầu tiến hành kiểm tra các khiếm khuyết đó. </w:t>
            </w:r>
          </w:p>
          <w:p w14:paraId="034124BB" w14:textId="1EA86713" w:rsidR="00013081" w:rsidRPr="00A03118" w:rsidRDefault="00013081" w:rsidP="00C43BC8">
            <w:pPr>
              <w:widowControl w:val="0"/>
              <w:spacing w:before="120"/>
              <w:ind w:left="170"/>
              <w:rPr>
                <w:rFonts w:asciiTheme="majorHAnsi" w:hAnsiTheme="majorHAnsi" w:cstheme="majorHAnsi"/>
                <w:sz w:val="26"/>
                <w:szCs w:val="26"/>
                <w:lang w:val="nl-NL"/>
              </w:rPr>
            </w:pPr>
            <w:r w:rsidRPr="00A03118">
              <w:rPr>
                <w:rFonts w:asciiTheme="majorHAnsi" w:hAnsiTheme="majorHAnsi" w:cstheme="majorHAnsi"/>
                <w:sz w:val="26"/>
                <w:szCs w:val="26"/>
                <w:lang w:val="nl-NL"/>
              </w:rPr>
              <w:t>2</w:t>
            </w:r>
            <w:r w:rsidR="004535FB" w:rsidRPr="00A03118">
              <w:rPr>
                <w:rFonts w:asciiTheme="majorHAnsi" w:hAnsiTheme="majorHAnsi" w:cstheme="majorHAnsi"/>
                <w:sz w:val="26"/>
                <w:szCs w:val="26"/>
                <w:lang w:val="nl-NL"/>
              </w:rPr>
              <w:t>2</w:t>
            </w:r>
            <w:r w:rsidRPr="00A03118">
              <w:rPr>
                <w:rFonts w:asciiTheme="majorHAnsi" w:hAnsiTheme="majorHAnsi" w:cstheme="majorHAnsi"/>
                <w:sz w:val="26"/>
                <w:szCs w:val="26"/>
                <w:lang w:val="nl-NL"/>
              </w:rPr>
              <w:t xml:space="preserve">.5. Sau khi nhận được thông báo của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lang w:val="nl-NL"/>
              </w:rPr>
              <w:t xml:space="preserve"> về việc hàng hóa có khiếm khuyết, Nhà thầu phải kịp thời sửa chữa hoặc thay thế hàng hóa có khiếm khuyết trong thời hạn quy định tại </w:t>
            </w:r>
            <w:r w:rsidRPr="00A03118">
              <w:rPr>
                <w:rFonts w:asciiTheme="majorHAnsi" w:hAnsiTheme="majorHAnsi" w:cstheme="majorHAnsi"/>
                <w:b/>
                <w:sz w:val="26"/>
                <w:szCs w:val="26"/>
                <w:lang w:val="nl-NL"/>
              </w:rPr>
              <w:t>ĐKCT</w:t>
            </w:r>
            <w:r w:rsidRPr="00A03118">
              <w:rPr>
                <w:rFonts w:asciiTheme="majorHAnsi" w:hAnsiTheme="majorHAnsi" w:cstheme="majorHAnsi"/>
                <w:sz w:val="26"/>
                <w:szCs w:val="26"/>
                <w:lang w:val="nl-NL"/>
              </w:rPr>
              <w:t xml:space="preserve"> và chịu toàn bộ chi phí sửa chữa, thay thế. </w:t>
            </w:r>
          </w:p>
          <w:p w14:paraId="752ABB59" w14:textId="375E0B14" w:rsidR="00013081" w:rsidRPr="00A03118" w:rsidRDefault="00013081" w:rsidP="00C43BC8">
            <w:pPr>
              <w:widowControl w:val="0"/>
              <w:spacing w:before="120"/>
              <w:ind w:left="170"/>
              <w:rPr>
                <w:rFonts w:asciiTheme="majorHAnsi" w:hAnsiTheme="majorHAnsi" w:cstheme="majorHAnsi"/>
                <w:sz w:val="26"/>
                <w:szCs w:val="26"/>
                <w:lang w:val="es-ES"/>
              </w:rPr>
            </w:pPr>
            <w:r w:rsidRPr="00A03118">
              <w:rPr>
                <w:rFonts w:asciiTheme="majorHAnsi" w:hAnsiTheme="majorHAnsi" w:cstheme="majorHAnsi"/>
                <w:sz w:val="26"/>
                <w:szCs w:val="26"/>
                <w:lang w:val="nl-NL"/>
              </w:rPr>
              <w:t>2</w:t>
            </w:r>
            <w:r w:rsidR="004535FB" w:rsidRPr="00A03118">
              <w:rPr>
                <w:rFonts w:asciiTheme="majorHAnsi" w:hAnsiTheme="majorHAnsi" w:cstheme="majorHAnsi"/>
                <w:sz w:val="26"/>
                <w:szCs w:val="26"/>
                <w:lang w:val="nl-NL"/>
              </w:rPr>
              <w:t>2</w:t>
            </w:r>
            <w:r w:rsidRPr="00A03118">
              <w:rPr>
                <w:rFonts w:asciiTheme="majorHAnsi" w:hAnsiTheme="majorHAnsi" w:cstheme="majorHAnsi"/>
                <w:sz w:val="26"/>
                <w:szCs w:val="26"/>
                <w:lang w:val="nl-NL"/>
              </w:rPr>
              <w:t xml:space="preserve">.6. Trường hợp đã được thông báo nhưng Nhà thầu không tiến hành sửa chữa khiếm khuyết của hàng hóa trong thời hạn quy định tại </w:t>
            </w:r>
            <w:r w:rsidRPr="00A03118">
              <w:rPr>
                <w:rFonts w:asciiTheme="majorHAnsi" w:hAnsiTheme="majorHAnsi" w:cstheme="majorHAnsi"/>
                <w:b/>
                <w:sz w:val="26"/>
                <w:szCs w:val="26"/>
                <w:lang w:val="nl-NL"/>
              </w:rPr>
              <w:t>ĐKCT</w:t>
            </w:r>
            <w:r w:rsidRPr="00A03118">
              <w:rPr>
                <w:rFonts w:asciiTheme="majorHAnsi" w:hAnsiTheme="majorHAnsi" w:cstheme="majorHAnsi"/>
                <w:sz w:val="26"/>
                <w:szCs w:val="26"/>
                <w:lang w:val="nl-NL"/>
              </w:rPr>
              <w:t xml:space="preserve">,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lang w:val="nl-NL"/>
              </w:rPr>
              <w:t xml:space="preserve"> có thể tự sửa chữa (nếu cần thiết). Nhà thầu phải chịu tất cả rủi ro và chi phí liên quan. Việc </w:t>
            </w:r>
            <w:r w:rsidR="00FC4211" w:rsidRPr="00A03118">
              <w:rPr>
                <w:rFonts w:asciiTheme="majorHAnsi" w:hAnsiTheme="majorHAnsi" w:cstheme="majorHAnsi"/>
                <w:sz w:val="26"/>
                <w:szCs w:val="26"/>
              </w:rPr>
              <w:lastRenderedPageBreak/>
              <w:t>Bên mời thầu</w:t>
            </w:r>
            <w:r w:rsidRPr="00A03118">
              <w:rPr>
                <w:rFonts w:asciiTheme="majorHAnsi" w:hAnsiTheme="majorHAnsi" w:cstheme="majorHAnsi"/>
                <w:sz w:val="26"/>
                <w:szCs w:val="26"/>
                <w:lang w:val="nl-NL"/>
              </w:rPr>
              <w:t xml:space="preserve"> tự sửa chữa khiếm khuyết của hàng hóa không ảnh hưởng đến các quyền khác của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lang w:val="nl-NL"/>
              </w:rPr>
              <w:t xml:space="preserve"> đối với Nhà thầu theo hợp đồng.</w:t>
            </w:r>
            <w:r w:rsidRPr="00A03118">
              <w:rPr>
                <w:rFonts w:asciiTheme="majorHAnsi" w:hAnsiTheme="majorHAnsi" w:cstheme="majorHAnsi"/>
                <w:sz w:val="26"/>
                <w:szCs w:val="26"/>
                <w:lang w:val="es-ES"/>
              </w:rPr>
              <w:t xml:space="preserve"> </w:t>
            </w:r>
          </w:p>
        </w:tc>
      </w:tr>
      <w:tr w:rsidR="00A03118" w:rsidRPr="00A03118" w14:paraId="73406B89" w14:textId="77777777" w:rsidTr="003B0EFE">
        <w:tc>
          <w:tcPr>
            <w:tcW w:w="2268" w:type="dxa"/>
          </w:tcPr>
          <w:p w14:paraId="6C23C0AB" w14:textId="7CAB01E6" w:rsidR="00013081" w:rsidRPr="00A03118" w:rsidRDefault="00013081" w:rsidP="00C43BC8">
            <w:pPr>
              <w:pStyle w:val="HAStyle1"/>
              <w:numPr>
                <w:ilvl w:val="0"/>
                <w:numId w:val="0"/>
              </w:numPr>
              <w:tabs>
                <w:tab w:val="left" w:pos="486"/>
              </w:tabs>
              <w:spacing w:after="0" w:line="240" w:lineRule="auto"/>
              <w:rPr>
                <w:rFonts w:asciiTheme="majorHAnsi" w:hAnsiTheme="majorHAnsi" w:cstheme="majorHAnsi"/>
                <w:sz w:val="26"/>
                <w:szCs w:val="26"/>
                <w:lang w:val="nl-NL"/>
              </w:rPr>
            </w:pPr>
            <w:r w:rsidRPr="00A03118">
              <w:rPr>
                <w:rFonts w:asciiTheme="majorHAnsi" w:hAnsiTheme="majorHAnsi" w:cstheme="majorHAnsi"/>
                <w:sz w:val="26"/>
                <w:szCs w:val="26"/>
                <w:lang w:val="nl-NL"/>
              </w:rPr>
              <w:lastRenderedPageBreak/>
              <w:t>2</w:t>
            </w:r>
            <w:r w:rsidR="004535FB" w:rsidRPr="00A03118">
              <w:rPr>
                <w:rFonts w:asciiTheme="majorHAnsi" w:hAnsiTheme="majorHAnsi" w:cstheme="majorHAnsi"/>
                <w:sz w:val="26"/>
                <w:szCs w:val="26"/>
                <w:lang w:val="nl-NL"/>
              </w:rPr>
              <w:t>3</w:t>
            </w:r>
            <w:r w:rsidRPr="00A03118">
              <w:rPr>
                <w:rFonts w:asciiTheme="majorHAnsi" w:hAnsiTheme="majorHAnsi" w:cstheme="majorHAnsi"/>
                <w:sz w:val="26"/>
                <w:szCs w:val="26"/>
                <w:lang w:val="nl-NL"/>
              </w:rPr>
              <w:t xml:space="preserve">. Bồi thường vi phạm sáng chế </w:t>
            </w:r>
          </w:p>
          <w:p w14:paraId="32A33E15" w14:textId="77777777" w:rsidR="00013081" w:rsidRPr="00A03118" w:rsidRDefault="00013081" w:rsidP="00C43BC8">
            <w:pPr>
              <w:pStyle w:val="sec7-clauses0"/>
              <w:widowControl w:val="0"/>
              <w:tabs>
                <w:tab w:val="clear" w:pos="360"/>
              </w:tabs>
              <w:spacing w:after="0"/>
              <w:ind w:left="0" w:right="72" w:firstLine="0"/>
              <w:rPr>
                <w:rFonts w:asciiTheme="majorHAnsi" w:hAnsiTheme="majorHAnsi" w:cstheme="majorHAnsi"/>
                <w:sz w:val="26"/>
                <w:szCs w:val="26"/>
                <w:lang w:val="nl-NL"/>
              </w:rPr>
            </w:pPr>
          </w:p>
        </w:tc>
        <w:tc>
          <w:tcPr>
            <w:tcW w:w="6946" w:type="dxa"/>
          </w:tcPr>
          <w:p w14:paraId="3B917D14" w14:textId="6D4C8951" w:rsidR="00013081" w:rsidRPr="00A03118" w:rsidRDefault="00013081" w:rsidP="00C43BC8">
            <w:pPr>
              <w:widowControl w:val="0"/>
              <w:spacing w:before="120"/>
              <w:ind w:left="170"/>
              <w:rPr>
                <w:rFonts w:asciiTheme="majorHAnsi" w:hAnsiTheme="majorHAnsi" w:cstheme="majorHAnsi"/>
                <w:sz w:val="26"/>
                <w:szCs w:val="26"/>
                <w:lang w:val="nl-NL"/>
              </w:rPr>
            </w:pPr>
            <w:r w:rsidRPr="00A03118">
              <w:rPr>
                <w:rFonts w:asciiTheme="majorHAnsi" w:hAnsiTheme="majorHAnsi" w:cstheme="majorHAnsi"/>
                <w:sz w:val="26"/>
                <w:szCs w:val="26"/>
                <w:lang w:val="nl-NL"/>
              </w:rPr>
              <w:t>2</w:t>
            </w:r>
            <w:r w:rsidR="004535FB" w:rsidRPr="00A03118">
              <w:rPr>
                <w:rFonts w:asciiTheme="majorHAnsi" w:hAnsiTheme="majorHAnsi" w:cstheme="majorHAnsi"/>
                <w:sz w:val="26"/>
                <w:szCs w:val="26"/>
                <w:lang w:val="nl-NL"/>
              </w:rPr>
              <w:t>3</w:t>
            </w:r>
            <w:r w:rsidRPr="00A03118">
              <w:rPr>
                <w:rFonts w:asciiTheme="majorHAnsi" w:hAnsiTheme="majorHAnsi" w:cstheme="majorHAnsi"/>
                <w:sz w:val="26"/>
                <w:szCs w:val="26"/>
                <w:lang w:val="nl-NL"/>
              </w:rPr>
              <w:t xml:space="preserve">.1. Với điều kiện là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lang w:val="nl-NL"/>
              </w:rPr>
              <w:t xml:space="preserve"> tuân thủ Mục 2</w:t>
            </w:r>
            <w:r w:rsidR="00977F16" w:rsidRPr="00A03118">
              <w:rPr>
                <w:rFonts w:asciiTheme="majorHAnsi" w:hAnsiTheme="majorHAnsi" w:cstheme="majorHAnsi"/>
                <w:sz w:val="26"/>
                <w:szCs w:val="26"/>
                <w:lang w:val="nl-NL"/>
              </w:rPr>
              <w:t>3</w:t>
            </w:r>
            <w:r w:rsidRPr="00A03118">
              <w:rPr>
                <w:rFonts w:asciiTheme="majorHAnsi" w:hAnsiTheme="majorHAnsi" w:cstheme="majorHAnsi"/>
                <w:sz w:val="26"/>
                <w:szCs w:val="26"/>
                <w:lang w:val="nl-NL"/>
              </w:rPr>
              <w:t xml:space="preserve">.2 ĐKC, Nhà thầu có nghĩa vụ bồi thường, bảo đảm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lang w:val="nl-NL"/>
              </w:rPr>
              <w:t xml:space="preserve"> và nhân sự của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lang w:val="nl-NL"/>
              </w:rPr>
              <w:t xml:space="preserve"> không bị tổn hại bởi bất kỳ vụ kiện tụng, thủ tục hành chính, khiếu nại, yêu cầu, tổn thất, thiệt hại, chi phí nào, bao gồm cả chi phí thuê luật sư vì có vi phạm hoặc cáo buộc vi phạm sáng chế, mẫu hữu ích, kiểu dáng công nghiệp, nhãn hiệu, quyền tác giả hoặc các quyền sở hữu trí tuệ khác đã đăng ký hoặc tồn tại vào ngày ký hợp đồng mà các vi phạm hoặc cáo buộc vi phạm đó liên quan tới:  </w:t>
            </w:r>
          </w:p>
          <w:p w14:paraId="57782CC0" w14:textId="77777777" w:rsidR="00013081" w:rsidRPr="00A03118" w:rsidRDefault="00013081" w:rsidP="00C43BC8">
            <w:pPr>
              <w:widowControl w:val="0"/>
              <w:spacing w:before="120"/>
              <w:ind w:left="170"/>
              <w:rPr>
                <w:rFonts w:asciiTheme="majorHAnsi" w:hAnsiTheme="majorHAnsi" w:cstheme="majorHAnsi"/>
                <w:sz w:val="26"/>
                <w:szCs w:val="26"/>
                <w:lang w:val="nl-NL"/>
              </w:rPr>
            </w:pPr>
            <w:r w:rsidRPr="00A03118">
              <w:rPr>
                <w:rFonts w:asciiTheme="majorHAnsi" w:hAnsiTheme="majorHAnsi" w:cstheme="majorHAnsi"/>
                <w:sz w:val="26"/>
                <w:szCs w:val="26"/>
                <w:lang w:val="nl-NL"/>
              </w:rPr>
              <w:t xml:space="preserve">a) Việc lắp đặt hàng hóa do Nhà thầu thực hiện hoặc việc sử dụng hàng hóa tại Việt Nam; </w:t>
            </w:r>
          </w:p>
          <w:p w14:paraId="38599C57" w14:textId="77777777" w:rsidR="00013081" w:rsidRPr="00A03118" w:rsidRDefault="00013081" w:rsidP="00C43BC8">
            <w:pPr>
              <w:widowControl w:val="0"/>
              <w:spacing w:before="120"/>
              <w:ind w:left="170"/>
              <w:rPr>
                <w:rFonts w:asciiTheme="majorHAnsi" w:hAnsiTheme="majorHAnsi" w:cstheme="majorHAnsi"/>
                <w:sz w:val="26"/>
                <w:szCs w:val="26"/>
                <w:lang w:val="nl-NL"/>
              </w:rPr>
            </w:pPr>
            <w:r w:rsidRPr="00A03118">
              <w:rPr>
                <w:rFonts w:asciiTheme="majorHAnsi" w:hAnsiTheme="majorHAnsi" w:cstheme="majorHAnsi"/>
                <w:sz w:val="26"/>
                <w:szCs w:val="26"/>
                <w:lang w:val="nl-NL"/>
              </w:rPr>
              <w:t xml:space="preserve">b) Việc bán các sản phẩm được sản xuất từ hàng hóa. </w:t>
            </w:r>
          </w:p>
          <w:p w14:paraId="60CF803B" w14:textId="77777777" w:rsidR="00013081" w:rsidRPr="00A03118" w:rsidRDefault="00013081" w:rsidP="00C43BC8">
            <w:pPr>
              <w:widowControl w:val="0"/>
              <w:spacing w:before="120"/>
              <w:ind w:left="170"/>
              <w:rPr>
                <w:rFonts w:asciiTheme="majorHAnsi" w:hAnsiTheme="majorHAnsi" w:cstheme="majorHAnsi"/>
                <w:sz w:val="26"/>
                <w:szCs w:val="26"/>
                <w:lang w:val="nl-NL"/>
              </w:rPr>
            </w:pPr>
            <w:r w:rsidRPr="00A03118">
              <w:rPr>
                <w:rFonts w:asciiTheme="majorHAnsi" w:hAnsiTheme="majorHAnsi" w:cstheme="majorHAnsi"/>
                <w:sz w:val="26"/>
                <w:szCs w:val="26"/>
                <w:lang w:val="nl-NL"/>
              </w:rPr>
              <w:t>Việc bồi thường nêu trên không áp dụng đối với các trường hợp sau: sử dụng hàng hóa hoặc bất kỳ phần nào của hàng hóa ngoài mục đích nêu trong hợp đồng hoặc phát sinh hợp lý từ hợp đồng; có hành vi vi phạm do sử dụng hàng hóa hoặc bất kỳ phần nào của hàng hóa, hay bất kỳ sản phẩm nào được sản xuất từ hàng hóa có sự kết hợp các thiết bị, nhà xưởng hoặc vật tư khác không phải do Nhà thầu cung cấp theo hợp đồng.</w:t>
            </w:r>
          </w:p>
          <w:p w14:paraId="13775458" w14:textId="527676FB" w:rsidR="00013081" w:rsidRPr="00A03118" w:rsidRDefault="00013081" w:rsidP="00C43BC8">
            <w:pPr>
              <w:widowControl w:val="0"/>
              <w:spacing w:before="120"/>
              <w:ind w:left="170"/>
              <w:rPr>
                <w:rFonts w:asciiTheme="majorHAnsi" w:hAnsiTheme="majorHAnsi" w:cstheme="majorHAnsi"/>
                <w:sz w:val="26"/>
                <w:szCs w:val="26"/>
                <w:lang w:val="nl-NL"/>
              </w:rPr>
            </w:pPr>
            <w:r w:rsidRPr="00A03118">
              <w:rPr>
                <w:rFonts w:asciiTheme="majorHAnsi" w:hAnsiTheme="majorHAnsi" w:cstheme="majorHAnsi"/>
                <w:sz w:val="26"/>
                <w:szCs w:val="26"/>
                <w:lang w:val="nl-NL"/>
              </w:rPr>
              <w:t>2</w:t>
            </w:r>
            <w:r w:rsidR="004535FB" w:rsidRPr="00A03118">
              <w:rPr>
                <w:rFonts w:asciiTheme="majorHAnsi" w:hAnsiTheme="majorHAnsi" w:cstheme="majorHAnsi"/>
                <w:sz w:val="26"/>
                <w:szCs w:val="26"/>
                <w:lang w:val="nl-NL"/>
              </w:rPr>
              <w:t>3</w:t>
            </w:r>
            <w:r w:rsidRPr="00A03118">
              <w:rPr>
                <w:rFonts w:asciiTheme="majorHAnsi" w:hAnsiTheme="majorHAnsi" w:cstheme="majorHAnsi"/>
                <w:sz w:val="26"/>
                <w:szCs w:val="26"/>
                <w:lang w:val="nl-NL"/>
              </w:rPr>
              <w:t xml:space="preserve">.2. Trường hợp xảy ra kiện tụng hoặc khiếu nại đối với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lang w:val="nl-NL"/>
              </w:rPr>
              <w:t xml:space="preserve"> liên quan tới các vấn đề quy định tại Mục 2</w:t>
            </w:r>
            <w:r w:rsidR="00977F16" w:rsidRPr="00A03118">
              <w:rPr>
                <w:rFonts w:asciiTheme="majorHAnsi" w:hAnsiTheme="majorHAnsi" w:cstheme="majorHAnsi"/>
                <w:sz w:val="26"/>
                <w:szCs w:val="26"/>
                <w:lang w:val="nl-NL"/>
              </w:rPr>
              <w:t>3</w:t>
            </w:r>
            <w:r w:rsidRPr="00A03118">
              <w:rPr>
                <w:rFonts w:asciiTheme="majorHAnsi" w:hAnsiTheme="majorHAnsi" w:cstheme="majorHAnsi"/>
                <w:sz w:val="26"/>
                <w:szCs w:val="26"/>
                <w:lang w:val="nl-NL"/>
              </w:rPr>
              <w:t xml:space="preserve">.1 ĐKC,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lang w:val="nl-NL"/>
              </w:rPr>
              <w:t xml:space="preserve"> có nghĩa vụ thông báo kịp thời cho Nhà thầu. Nhà thầu có thể nhân danh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lang w:val="nl-NL"/>
              </w:rPr>
              <w:t xml:space="preserve"> giải quyết kiện tụng hoặc khiếu nại đó hoặc thương thảo để giải quyết kiện tụng hoặc khiếu nại đó và chịu trách nhiệm đối với các chi phí liên quan. </w:t>
            </w:r>
          </w:p>
          <w:p w14:paraId="63EB5F93" w14:textId="31E658EC" w:rsidR="00013081" w:rsidRPr="00A03118" w:rsidRDefault="00013081" w:rsidP="00C43BC8">
            <w:pPr>
              <w:widowControl w:val="0"/>
              <w:spacing w:before="120"/>
              <w:ind w:left="170"/>
              <w:rPr>
                <w:rFonts w:asciiTheme="majorHAnsi" w:hAnsiTheme="majorHAnsi" w:cstheme="majorHAnsi"/>
                <w:sz w:val="26"/>
                <w:szCs w:val="26"/>
                <w:lang w:val="nl-NL"/>
              </w:rPr>
            </w:pPr>
            <w:r w:rsidRPr="00A03118">
              <w:rPr>
                <w:rFonts w:asciiTheme="majorHAnsi" w:hAnsiTheme="majorHAnsi" w:cstheme="majorHAnsi"/>
                <w:sz w:val="26"/>
                <w:szCs w:val="26"/>
                <w:lang w:val="nl-NL"/>
              </w:rPr>
              <w:t>2</w:t>
            </w:r>
            <w:r w:rsidR="004535FB" w:rsidRPr="00A03118">
              <w:rPr>
                <w:rFonts w:asciiTheme="majorHAnsi" w:hAnsiTheme="majorHAnsi" w:cstheme="majorHAnsi"/>
                <w:sz w:val="26"/>
                <w:szCs w:val="26"/>
                <w:lang w:val="nl-NL"/>
              </w:rPr>
              <w:t>3</w:t>
            </w:r>
            <w:r w:rsidRPr="00A03118">
              <w:rPr>
                <w:rFonts w:asciiTheme="majorHAnsi" w:hAnsiTheme="majorHAnsi" w:cstheme="majorHAnsi"/>
                <w:sz w:val="26"/>
                <w:szCs w:val="26"/>
                <w:lang w:val="nl-NL"/>
              </w:rPr>
              <w:t xml:space="preserve">.3. Trong vòng 28 ngày kể từ khi nhận được thông báo của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lang w:val="nl-NL"/>
              </w:rPr>
              <w:t xml:space="preserve">, trường hợp Nhà thầu không thông báo cho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lang w:val="nl-NL"/>
              </w:rPr>
              <w:t xml:space="preserve"> về ý định giải quyết kiện tụng hay khiếu nại đó,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lang w:val="nl-NL"/>
              </w:rPr>
              <w:t xml:space="preserve"> sẽ tự giải quyết. </w:t>
            </w:r>
          </w:p>
          <w:p w14:paraId="57BE7FAA" w14:textId="0964836A" w:rsidR="00013081" w:rsidRPr="00A03118" w:rsidRDefault="00013081" w:rsidP="00C43BC8">
            <w:pPr>
              <w:widowControl w:val="0"/>
              <w:spacing w:before="120"/>
              <w:ind w:left="170"/>
              <w:rPr>
                <w:rFonts w:asciiTheme="majorHAnsi" w:hAnsiTheme="majorHAnsi" w:cstheme="majorHAnsi"/>
                <w:sz w:val="26"/>
                <w:szCs w:val="26"/>
                <w:lang w:val="nl-NL"/>
              </w:rPr>
            </w:pPr>
            <w:r w:rsidRPr="00A03118">
              <w:rPr>
                <w:rFonts w:asciiTheme="majorHAnsi" w:hAnsiTheme="majorHAnsi" w:cstheme="majorHAnsi"/>
                <w:sz w:val="26"/>
                <w:szCs w:val="26"/>
                <w:lang w:val="nl-NL"/>
              </w:rPr>
              <w:t>2</w:t>
            </w:r>
            <w:r w:rsidR="004535FB" w:rsidRPr="00A03118">
              <w:rPr>
                <w:rFonts w:asciiTheme="majorHAnsi" w:hAnsiTheme="majorHAnsi" w:cstheme="majorHAnsi"/>
                <w:sz w:val="26"/>
                <w:szCs w:val="26"/>
                <w:lang w:val="nl-NL"/>
              </w:rPr>
              <w:t>3</w:t>
            </w:r>
            <w:r w:rsidRPr="00A03118">
              <w:rPr>
                <w:rFonts w:asciiTheme="majorHAnsi" w:hAnsiTheme="majorHAnsi" w:cstheme="majorHAnsi"/>
                <w:sz w:val="26"/>
                <w:szCs w:val="26"/>
                <w:lang w:val="nl-NL"/>
              </w:rPr>
              <w:t xml:space="preserve">.4. Trường hợp được yêu cầu,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lang w:val="nl-NL"/>
              </w:rPr>
              <w:t xml:space="preserve"> hỗ trợ Nhà thầu giải quyết vụ kiện tụng hay khiếu nại đó và sẽ được Nhà thầu hoàn trả mọi chi phí hợp lý phát sinh.</w:t>
            </w:r>
          </w:p>
          <w:p w14:paraId="423480DD" w14:textId="0F9B6E85" w:rsidR="00013081" w:rsidRPr="00A03118" w:rsidRDefault="00013081" w:rsidP="00C43BC8">
            <w:pPr>
              <w:widowControl w:val="0"/>
              <w:spacing w:before="120"/>
              <w:ind w:left="170"/>
              <w:rPr>
                <w:rFonts w:asciiTheme="majorHAnsi" w:hAnsiTheme="majorHAnsi" w:cstheme="majorHAnsi"/>
                <w:sz w:val="26"/>
                <w:szCs w:val="26"/>
                <w:lang w:val="nl-NL"/>
              </w:rPr>
            </w:pPr>
            <w:r w:rsidRPr="00A03118">
              <w:rPr>
                <w:rFonts w:asciiTheme="majorHAnsi" w:hAnsiTheme="majorHAnsi" w:cstheme="majorHAnsi"/>
                <w:sz w:val="26"/>
                <w:szCs w:val="26"/>
                <w:lang w:val="nl-NL"/>
              </w:rPr>
              <w:t>2</w:t>
            </w:r>
            <w:r w:rsidR="004535FB" w:rsidRPr="00A03118">
              <w:rPr>
                <w:rFonts w:asciiTheme="majorHAnsi" w:hAnsiTheme="majorHAnsi" w:cstheme="majorHAnsi"/>
                <w:sz w:val="26"/>
                <w:szCs w:val="26"/>
                <w:lang w:val="nl-NL"/>
              </w:rPr>
              <w:t>3</w:t>
            </w:r>
            <w:r w:rsidRPr="00A03118">
              <w:rPr>
                <w:rFonts w:asciiTheme="majorHAnsi" w:hAnsiTheme="majorHAnsi" w:cstheme="majorHAnsi"/>
                <w:sz w:val="26"/>
                <w:szCs w:val="26"/>
                <w:lang w:val="nl-NL"/>
              </w:rPr>
              <w:t xml:space="preserve">.5.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lang w:val="nl-NL"/>
              </w:rPr>
              <w:t xml:space="preserve"> có nghĩa vụ bồi thường, đảm bảo Nhà thầu, nhà thầu phụ, nhân sự của Nhà thầu không bị tổn hại bởi bất kỳ vụ kiện tụng, thủ tục hành chính, khiếu nại, yêu cầu, tổn thất, thiệt hại, chi phí nào, bao gồm cả chi phí thuê luật sư vì có vi phạm hoặc cáo buộc vi phạm sáng chế, mẫu hữu ích, kiểu dáng công nghiệp, nhãn hiệu, quyền tác giả hoặc các quyền sở hữu trí tuệ khác đã đăng ký hoặc tồn tại vào ngày ký hợp đồng mà các vi phạm hoặc cáo buộc vi phạm đó phát sinh từ hoặc liên quan đến bất kỳ thiết kế, dữ liệu, bản vẽ, thông số kỹ thuật hoặc </w:t>
            </w:r>
            <w:r w:rsidRPr="00A03118">
              <w:rPr>
                <w:rFonts w:asciiTheme="majorHAnsi" w:hAnsiTheme="majorHAnsi" w:cstheme="majorHAnsi"/>
                <w:sz w:val="26"/>
                <w:szCs w:val="26"/>
                <w:lang w:val="nl-NL"/>
              </w:rPr>
              <w:lastRenderedPageBreak/>
              <w:t xml:space="preserve">các tài liệu và hồ sơ nào được cung cấp hoặc thiết kế bởi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lang w:val="nl-NL"/>
              </w:rPr>
              <w:t xml:space="preserve"> hoặc thay mặt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lang w:val="nl-NL"/>
              </w:rPr>
              <w:t>.</w:t>
            </w:r>
          </w:p>
        </w:tc>
      </w:tr>
      <w:tr w:rsidR="00A03118" w:rsidRPr="00A03118" w14:paraId="4C99B1E7" w14:textId="77777777" w:rsidTr="003B0EFE">
        <w:trPr>
          <w:hidden/>
        </w:trPr>
        <w:tc>
          <w:tcPr>
            <w:tcW w:w="2268" w:type="dxa"/>
          </w:tcPr>
          <w:p w14:paraId="096A4B07" w14:textId="77777777" w:rsidR="00013081" w:rsidRPr="00A03118" w:rsidRDefault="00013081" w:rsidP="00C43BC8">
            <w:pPr>
              <w:pStyle w:val="HAStyle1"/>
              <w:numPr>
                <w:ilvl w:val="0"/>
                <w:numId w:val="0"/>
              </w:numPr>
              <w:spacing w:after="0" w:line="240" w:lineRule="auto"/>
              <w:rPr>
                <w:rFonts w:asciiTheme="majorHAnsi" w:hAnsiTheme="majorHAnsi" w:cstheme="majorHAnsi"/>
                <w:vanish/>
                <w:sz w:val="26"/>
                <w:szCs w:val="26"/>
                <w:lang w:val="nl-NL"/>
              </w:rPr>
            </w:pPr>
          </w:p>
        </w:tc>
        <w:tc>
          <w:tcPr>
            <w:tcW w:w="6946" w:type="dxa"/>
          </w:tcPr>
          <w:p w14:paraId="4DCD0084" w14:textId="77777777" w:rsidR="00013081" w:rsidRPr="00A03118" w:rsidRDefault="00013081" w:rsidP="00C43BC8">
            <w:pPr>
              <w:spacing w:before="120"/>
              <w:ind w:left="176"/>
              <w:rPr>
                <w:rFonts w:asciiTheme="majorHAnsi" w:hAnsiTheme="majorHAnsi" w:cstheme="majorHAnsi"/>
                <w:strike/>
                <w:vanish/>
                <w:sz w:val="26"/>
                <w:szCs w:val="26"/>
                <w:lang w:val="nl-NL"/>
              </w:rPr>
            </w:pPr>
          </w:p>
        </w:tc>
      </w:tr>
      <w:tr w:rsidR="00A03118" w:rsidRPr="00A03118" w14:paraId="31CEF2C3" w14:textId="77777777" w:rsidTr="003B0EFE">
        <w:tc>
          <w:tcPr>
            <w:tcW w:w="2268" w:type="dxa"/>
          </w:tcPr>
          <w:p w14:paraId="3F4ABE9D" w14:textId="73131F79" w:rsidR="00013081" w:rsidRPr="00A03118" w:rsidRDefault="00013081" w:rsidP="00C43BC8">
            <w:pPr>
              <w:pStyle w:val="HAStyle1"/>
              <w:numPr>
                <w:ilvl w:val="0"/>
                <w:numId w:val="0"/>
              </w:numPr>
              <w:tabs>
                <w:tab w:val="left" w:pos="486"/>
              </w:tabs>
              <w:spacing w:after="0" w:line="240" w:lineRule="auto"/>
              <w:rPr>
                <w:rFonts w:asciiTheme="majorHAnsi" w:hAnsiTheme="majorHAnsi" w:cstheme="majorHAnsi"/>
                <w:sz w:val="26"/>
                <w:szCs w:val="26"/>
                <w:lang w:val="nl-NL"/>
              </w:rPr>
            </w:pPr>
            <w:r w:rsidRPr="00A03118">
              <w:rPr>
                <w:rFonts w:asciiTheme="majorHAnsi" w:hAnsiTheme="majorHAnsi" w:cstheme="majorHAnsi"/>
                <w:sz w:val="26"/>
                <w:szCs w:val="26"/>
                <w:lang w:val="nl-NL"/>
              </w:rPr>
              <w:t>2</w:t>
            </w:r>
            <w:r w:rsidR="004535FB" w:rsidRPr="00A03118">
              <w:rPr>
                <w:rFonts w:asciiTheme="majorHAnsi" w:hAnsiTheme="majorHAnsi" w:cstheme="majorHAnsi"/>
                <w:sz w:val="26"/>
                <w:szCs w:val="26"/>
                <w:lang w:val="nl-NL"/>
              </w:rPr>
              <w:t>4</w:t>
            </w:r>
            <w:r w:rsidRPr="00A03118">
              <w:rPr>
                <w:rFonts w:asciiTheme="majorHAnsi" w:hAnsiTheme="majorHAnsi" w:cstheme="majorHAnsi"/>
                <w:sz w:val="26"/>
                <w:szCs w:val="26"/>
                <w:lang w:val="nl-NL"/>
              </w:rPr>
              <w:t>. Thay đổi liên quan đến pháp lý</w:t>
            </w:r>
          </w:p>
          <w:p w14:paraId="317F62C1" w14:textId="77777777" w:rsidR="00013081" w:rsidRPr="00A03118" w:rsidRDefault="00013081" w:rsidP="00C43BC8">
            <w:pPr>
              <w:pStyle w:val="sec7-clauses0"/>
              <w:widowControl w:val="0"/>
              <w:tabs>
                <w:tab w:val="clear" w:pos="360"/>
              </w:tabs>
              <w:spacing w:after="0"/>
              <w:ind w:left="0" w:right="72" w:firstLine="0"/>
              <w:rPr>
                <w:rFonts w:asciiTheme="majorHAnsi" w:hAnsiTheme="majorHAnsi" w:cstheme="majorHAnsi"/>
                <w:strike/>
                <w:vanish/>
                <w:sz w:val="26"/>
                <w:szCs w:val="26"/>
                <w:lang w:val="nl-NL"/>
              </w:rPr>
            </w:pPr>
          </w:p>
        </w:tc>
        <w:tc>
          <w:tcPr>
            <w:tcW w:w="6946" w:type="dxa"/>
          </w:tcPr>
          <w:p w14:paraId="7EFC5828" w14:textId="20715EB6" w:rsidR="00013081" w:rsidRPr="00A03118" w:rsidRDefault="00013081" w:rsidP="00C43BC8">
            <w:pPr>
              <w:widowControl w:val="0"/>
              <w:spacing w:before="120"/>
              <w:ind w:left="170"/>
              <w:rPr>
                <w:rFonts w:asciiTheme="majorHAnsi" w:hAnsiTheme="majorHAnsi" w:cstheme="majorHAnsi"/>
                <w:spacing w:val="-4"/>
                <w:sz w:val="26"/>
                <w:szCs w:val="26"/>
                <w:lang w:val="nl-NL"/>
              </w:rPr>
            </w:pPr>
            <w:r w:rsidRPr="00A03118">
              <w:rPr>
                <w:rFonts w:asciiTheme="majorHAnsi" w:hAnsiTheme="majorHAnsi" w:cstheme="majorHAnsi"/>
                <w:sz w:val="26"/>
                <w:szCs w:val="26"/>
                <w:lang w:val="nl-NL"/>
              </w:rPr>
              <w:t>Trừ trường hợp có quy định khác tại hợp đồng, kể từ 28 ngày trước ngày có thời điểm đóng thầu trở về sau, nếu có bất kỳ chính sách nào được ban hành, thay thế, sửa đổi hoặc tuyên bố hết hiệu lực tại Việt Nam gây ảnh hưởng đến ngày giao hàng và/hoặc giá hợp đồng thì ngày giao hàng hoặc giá hợp đồng phải được điều chỉnh tương ứng với mức độ ảnh hưởng của nhà thầu khi thực hiện các nghĩa vụ theo hợp đồng. Phần tăng hoặc giảm giá hợp đồng không được thanh toán riêng hay ghi nhận khoản phải trả riêng nếu việc tăng hoặc giảm giá hợp đồng này đã được quy định tại</w:t>
            </w:r>
            <w:r w:rsidR="00CE60B3" w:rsidRPr="00A03118">
              <w:rPr>
                <w:rFonts w:asciiTheme="majorHAnsi" w:hAnsiTheme="majorHAnsi" w:cstheme="majorHAnsi"/>
                <w:sz w:val="26"/>
                <w:szCs w:val="26"/>
                <w:lang w:val="nl-NL"/>
              </w:rPr>
              <w:t xml:space="preserve"> hợp đồng</w:t>
            </w:r>
            <w:r w:rsidRPr="00A03118">
              <w:rPr>
                <w:rFonts w:asciiTheme="majorHAnsi" w:hAnsiTheme="majorHAnsi" w:cstheme="majorHAnsi"/>
                <w:spacing w:val="-4"/>
                <w:sz w:val="26"/>
                <w:szCs w:val="26"/>
                <w:lang w:val="nl-NL"/>
              </w:rPr>
              <w:t>.</w:t>
            </w:r>
          </w:p>
        </w:tc>
      </w:tr>
      <w:tr w:rsidR="00A03118" w:rsidRPr="00A03118" w14:paraId="086EDD09" w14:textId="77777777" w:rsidTr="003B0EFE">
        <w:tc>
          <w:tcPr>
            <w:tcW w:w="2268" w:type="dxa"/>
          </w:tcPr>
          <w:p w14:paraId="6B4402F8" w14:textId="29C85083" w:rsidR="00013081" w:rsidRPr="00A03118" w:rsidRDefault="004535FB" w:rsidP="00C43BC8">
            <w:pPr>
              <w:pStyle w:val="HAStyle1"/>
              <w:numPr>
                <w:ilvl w:val="0"/>
                <w:numId w:val="0"/>
              </w:numPr>
              <w:tabs>
                <w:tab w:val="left" w:pos="486"/>
              </w:tabs>
              <w:spacing w:after="0" w:line="240" w:lineRule="auto"/>
              <w:rPr>
                <w:rFonts w:asciiTheme="majorHAnsi" w:hAnsiTheme="majorHAnsi" w:cstheme="majorHAnsi"/>
                <w:spacing w:val="-6"/>
                <w:sz w:val="26"/>
                <w:szCs w:val="26"/>
              </w:rPr>
            </w:pPr>
            <w:r w:rsidRPr="00A03118">
              <w:rPr>
                <w:rFonts w:asciiTheme="majorHAnsi" w:hAnsiTheme="majorHAnsi" w:cstheme="majorHAnsi"/>
                <w:spacing w:val="-6"/>
                <w:sz w:val="26"/>
                <w:szCs w:val="26"/>
              </w:rPr>
              <w:t>25</w:t>
            </w:r>
            <w:r w:rsidR="00013081" w:rsidRPr="00A03118">
              <w:rPr>
                <w:rFonts w:asciiTheme="majorHAnsi" w:hAnsiTheme="majorHAnsi" w:cstheme="majorHAnsi"/>
                <w:spacing w:val="-6"/>
                <w:sz w:val="26"/>
                <w:szCs w:val="26"/>
              </w:rPr>
              <w:t xml:space="preserve">. Bất khả kháng </w:t>
            </w:r>
          </w:p>
        </w:tc>
        <w:tc>
          <w:tcPr>
            <w:tcW w:w="6946" w:type="dxa"/>
          </w:tcPr>
          <w:p w14:paraId="2B32E605" w14:textId="04C5697E" w:rsidR="00013081" w:rsidRPr="00A03118" w:rsidRDefault="00013081" w:rsidP="00C43BC8">
            <w:pPr>
              <w:widowControl w:val="0"/>
              <w:spacing w:before="120"/>
              <w:ind w:left="170"/>
              <w:rPr>
                <w:rFonts w:asciiTheme="majorHAnsi" w:hAnsiTheme="majorHAnsi" w:cstheme="majorHAnsi"/>
                <w:sz w:val="26"/>
                <w:szCs w:val="26"/>
              </w:rPr>
            </w:pPr>
            <w:r w:rsidRPr="00A03118">
              <w:rPr>
                <w:rFonts w:asciiTheme="majorHAnsi" w:hAnsiTheme="majorHAnsi" w:cstheme="majorHAnsi"/>
                <w:sz w:val="26"/>
                <w:szCs w:val="26"/>
              </w:rPr>
              <w:t>2</w:t>
            </w:r>
            <w:r w:rsidR="004535FB" w:rsidRPr="00A03118">
              <w:rPr>
                <w:rFonts w:asciiTheme="majorHAnsi" w:hAnsiTheme="majorHAnsi" w:cstheme="majorHAnsi"/>
                <w:sz w:val="26"/>
                <w:szCs w:val="26"/>
              </w:rPr>
              <w:t>5</w:t>
            </w:r>
            <w:r w:rsidRPr="00A03118">
              <w:rPr>
                <w:rFonts w:asciiTheme="majorHAnsi" w:hAnsiTheme="majorHAnsi" w:cstheme="majorHAnsi"/>
                <w:sz w:val="26"/>
                <w:szCs w:val="26"/>
              </w:rPr>
              <w:t xml:space="preserve">.1. </w:t>
            </w:r>
            <w:r w:rsidRPr="00A03118">
              <w:rPr>
                <w:rFonts w:asciiTheme="majorHAnsi" w:hAnsiTheme="majorHAnsi" w:cstheme="majorHAnsi"/>
                <w:sz w:val="26"/>
                <w:szCs w:val="26"/>
                <w:lang w:val="nl-NL"/>
              </w:rPr>
              <w:t>Nhà thầu không bị tịch thu bảo lãnh thực hiện hợp đồng, không phải chịu trách nhiệm bồi thường thiệt hại hay bị phạt hoặc bị chấm dứt hợp đồng nếu rơi vào các sự kiện bất khả kháng gây cản trở tiến độ thực hiện hợp đồng hoặc không thể thực hiện nghĩa vụ hợp đồng.</w:t>
            </w:r>
          </w:p>
          <w:p w14:paraId="5AAF2675" w14:textId="246CA738" w:rsidR="00013081" w:rsidRPr="00A03118" w:rsidRDefault="00013081" w:rsidP="00C43BC8">
            <w:pPr>
              <w:widowControl w:val="0"/>
              <w:spacing w:before="120"/>
              <w:ind w:left="175"/>
              <w:rPr>
                <w:rFonts w:asciiTheme="majorHAnsi" w:hAnsiTheme="majorHAnsi" w:cstheme="majorHAnsi"/>
                <w:sz w:val="26"/>
                <w:szCs w:val="26"/>
              </w:rPr>
            </w:pPr>
            <w:r w:rsidRPr="00A03118">
              <w:rPr>
                <w:rFonts w:asciiTheme="majorHAnsi" w:hAnsiTheme="majorHAnsi" w:cstheme="majorHAnsi"/>
                <w:sz w:val="26"/>
                <w:szCs w:val="26"/>
              </w:rPr>
              <w:t>2</w:t>
            </w:r>
            <w:r w:rsidR="004535FB" w:rsidRPr="00A03118">
              <w:rPr>
                <w:rFonts w:asciiTheme="majorHAnsi" w:hAnsiTheme="majorHAnsi" w:cstheme="majorHAnsi"/>
                <w:sz w:val="26"/>
                <w:szCs w:val="26"/>
              </w:rPr>
              <w:t>5</w:t>
            </w:r>
            <w:r w:rsidRPr="00A03118">
              <w:rPr>
                <w:rFonts w:asciiTheme="majorHAnsi" w:hAnsiTheme="majorHAnsi" w:cstheme="majorHAnsi"/>
                <w:sz w:val="26"/>
                <w:szCs w:val="26"/>
              </w:rPr>
              <w:t>.2. Khi xảy ra sự việc bất khả kháng, việc một bên không thực hiện được bất kỳ một nghĩa vụ nào của mình sẽ không bị coi là vi phạm hay phá vỡ Hợp đồng, với điều kiện bên bị ảnh hưởng bởi vụ việc này: (a) đã tiến hành những biện pháp ngăn ngừa hợp lý, cẩn trọng và các biện pháp thay thế cần thiết, tất cả với mục đích thực hiện được những điều khoản và điều kiện của Hợp đồng này, và (b) phải tiếp tục thực hiện các nghĩa vụ của mình trong phạm vi Hợp đồng chừng nào việc thực hiện này còn hợp lý và thực tế.</w:t>
            </w:r>
          </w:p>
          <w:p w14:paraId="0C632BC7" w14:textId="384B4129" w:rsidR="00013081" w:rsidRPr="00A03118" w:rsidRDefault="00013081" w:rsidP="00C43BC8">
            <w:pPr>
              <w:widowControl w:val="0"/>
              <w:spacing w:before="120"/>
              <w:ind w:left="175"/>
              <w:rPr>
                <w:rFonts w:asciiTheme="majorHAnsi" w:hAnsiTheme="majorHAnsi" w:cstheme="majorHAnsi"/>
                <w:sz w:val="26"/>
                <w:szCs w:val="26"/>
              </w:rPr>
            </w:pPr>
            <w:r w:rsidRPr="00A03118">
              <w:rPr>
                <w:rFonts w:asciiTheme="majorHAnsi" w:hAnsiTheme="majorHAnsi" w:cstheme="majorHAnsi"/>
                <w:sz w:val="26"/>
                <w:szCs w:val="26"/>
              </w:rPr>
              <w:t>2</w:t>
            </w:r>
            <w:r w:rsidR="00F4491B" w:rsidRPr="00A03118">
              <w:rPr>
                <w:rFonts w:asciiTheme="majorHAnsi" w:hAnsiTheme="majorHAnsi" w:cstheme="majorHAnsi"/>
                <w:sz w:val="26"/>
                <w:szCs w:val="26"/>
              </w:rPr>
              <w:t>5</w:t>
            </w:r>
            <w:r w:rsidRPr="00A03118">
              <w:rPr>
                <w:rFonts w:asciiTheme="majorHAnsi" w:hAnsiTheme="majorHAnsi" w:cstheme="majorHAnsi"/>
                <w:sz w:val="26"/>
                <w:szCs w:val="26"/>
              </w:rPr>
              <w:t xml:space="preserve">.3. Trong hợp đồng này, bất khả kháng được hiểu là các sự kiện nằm ngoài tầm kiểm soát của các bên và không thể lường trước, không thể tránh được và khiến cho việc thực hiện hợp đồng là không khả thi mà nguyên nhân không phải do sơ suất hoặc thiếu chú ý của các bên. Sự kiện bất khả kháng có thể bao gồm nhưng không giới hạn bởi chiến tranh, bạo loạn, đình công, hỏa hoạn, lũ lụt, dịch bệnh, cách ly do kiểm dịch hoặc các chính sách, quy định của Nhà nước. </w:t>
            </w:r>
          </w:p>
          <w:p w14:paraId="53931987" w14:textId="7757DBC4" w:rsidR="00013081" w:rsidRPr="00A03118" w:rsidRDefault="00013081" w:rsidP="00C43BC8">
            <w:pPr>
              <w:widowControl w:val="0"/>
              <w:spacing w:before="120"/>
              <w:ind w:left="175"/>
              <w:rPr>
                <w:rFonts w:asciiTheme="majorHAnsi" w:hAnsiTheme="majorHAnsi" w:cstheme="majorHAnsi"/>
                <w:sz w:val="26"/>
                <w:szCs w:val="26"/>
              </w:rPr>
            </w:pPr>
            <w:r w:rsidRPr="00A03118">
              <w:rPr>
                <w:rFonts w:asciiTheme="majorHAnsi" w:hAnsiTheme="majorHAnsi" w:cstheme="majorHAnsi"/>
                <w:sz w:val="26"/>
                <w:szCs w:val="26"/>
              </w:rPr>
              <w:t>2</w:t>
            </w:r>
            <w:r w:rsidR="004535FB" w:rsidRPr="00A03118">
              <w:rPr>
                <w:rFonts w:asciiTheme="majorHAnsi" w:hAnsiTheme="majorHAnsi" w:cstheme="majorHAnsi"/>
                <w:sz w:val="26"/>
                <w:szCs w:val="26"/>
              </w:rPr>
              <w:t>5</w:t>
            </w:r>
            <w:r w:rsidRPr="00A03118">
              <w:rPr>
                <w:rFonts w:asciiTheme="majorHAnsi" w:hAnsiTheme="majorHAnsi" w:cstheme="majorHAnsi"/>
                <w:sz w:val="26"/>
                <w:szCs w:val="26"/>
              </w:rPr>
              <w:t>.4. Khi xảy ra sự kiện bất khả kháng, bên bị ảnh hưởng bởi sự kiện bất khả kháng</w:t>
            </w:r>
            <w:r w:rsidRPr="00A03118" w:rsidDel="00316AE8">
              <w:rPr>
                <w:rFonts w:asciiTheme="majorHAnsi" w:hAnsiTheme="majorHAnsi" w:cstheme="majorHAnsi"/>
                <w:sz w:val="26"/>
                <w:szCs w:val="26"/>
              </w:rPr>
              <w:t xml:space="preserve"> </w:t>
            </w:r>
            <w:r w:rsidRPr="00A03118">
              <w:rPr>
                <w:rFonts w:asciiTheme="majorHAnsi" w:hAnsiTheme="majorHAnsi" w:cstheme="majorHAnsi"/>
                <w:sz w:val="26"/>
                <w:szCs w:val="26"/>
              </w:rPr>
              <w:t xml:space="preserve">phải kịp thời thông báo bằng văn bản cho bên kia về sự kiện đó và nguyên nhân gây ra sự kiện trong vòng 14 ngày kể từ ngày xảy ra sự kiện bất khả kháng. Đồng thời, chuyển cho bên kia giấy xác nhận về sự kiện bất khả kháng đó được cấp bởi một tổ chức có thẩm quyền tại nơi xảy ra sự kiện bất khả kháng. </w:t>
            </w:r>
          </w:p>
          <w:p w14:paraId="4D473EA3" w14:textId="77777777" w:rsidR="00013081" w:rsidRPr="00A03118" w:rsidRDefault="00013081" w:rsidP="00C43BC8">
            <w:pPr>
              <w:pStyle w:val="Heading3"/>
              <w:spacing w:before="120"/>
              <w:ind w:left="175"/>
              <w:jc w:val="both"/>
              <w:rPr>
                <w:rFonts w:asciiTheme="majorHAnsi" w:hAnsiTheme="majorHAnsi" w:cstheme="majorHAnsi"/>
                <w:b w:val="0"/>
                <w:sz w:val="26"/>
                <w:szCs w:val="26"/>
              </w:rPr>
            </w:pPr>
            <w:r w:rsidRPr="00A03118">
              <w:rPr>
                <w:rFonts w:asciiTheme="majorHAnsi" w:hAnsiTheme="majorHAnsi" w:cstheme="majorHAnsi"/>
                <w:b w:val="0"/>
                <w:sz w:val="26"/>
                <w:szCs w:val="26"/>
              </w:rPr>
              <w:t>Nhà thầu bị ảnh hưởng bởi sự kiện bất khả kháng phải tiếp tục thực hiện các nghĩa vụ hợp đồng theo hoàn cảnh thực tế cho phép và phải tìm mọi biện pháp hợp lý để hạn chế hậu quả của sự việc bất khả kháng.</w:t>
            </w:r>
          </w:p>
          <w:p w14:paraId="413AD0F3" w14:textId="0096F8E6" w:rsidR="00013081" w:rsidRPr="00A03118" w:rsidRDefault="00013081" w:rsidP="00C43BC8">
            <w:pPr>
              <w:widowControl w:val="0"/>
              <w:spacing w:before="120"/>
              <w:ind w:left="170"/>
              <w:rPr>
                <w:rFonts w:asciiTheme="majorHAnsi" w:hAnsiTheme="majorHAnsi" w:cstheme="majorHAnsi"/>
                <w:sz w:val="26"/>
                <w:szCs w:val="26"/>
                <w:lang w:val="nl-NL"/>
              </w:rPr>
            </w:pPr>
            <w:r w:rsidRPr="00A03118">
              <w:rPr>
                <w:rFonts w:asciiTheme="majorHAnsi" w:hAnsiTheme="majorHAnsi" w:cstheme="majorHAnsi"/>
                <w:sz w:val="26"/>
                <w:szCs w:val="26"/>
              </w:rPr>
              <w:lastRenderedPageBreak/>
              <w:t>2</w:t>
            </w:r>
            <w:r w:rsidR="004535FB" w:rsidRPr="00A03118">
              <w:rPr>
                <w:rFonts w:asciiTheme="majorHAnsi" w:hAnsiTheme="majorHAnsi" w:cstheme="majorHAnsi"/>
                <w:sz w:val="26"/>
                <w:szCs w:val="26"/>
              </w:rPr>
              <w:t>5</w:t>
            </w:r>
            <w:r w:rsidRPr="00A03118">
              <w:rPr>
                <w:rFonts w:asciiTheme="majorHAnsi" w:hAnsiTheme="majorHAnsi" w:cstheme="majorHAnsi"/>
                <w:sz w:val="26"/>
                <w:szCs w:val="26"/>
              </w:rPr>
              <w:t>.5. Thời hạn mà một bên phải hoàn thành một công việc theo Hợp đồng này được gia hạn thêm một khoảng thời gian bằng đúng thời gian bên đó không thể thực hiện được công việc do sự kiện bất khả kháng gây ra</w:t>
            </w:r>
            <w:r w:rsidRPr="00A03118">
              <w:rPr>
                <w:rFonts w:asciiTheme="majorHAnsi" w:hAnsiTheme="majorHAnsi" w:cstheme="majorHAnsi"/>
                <w:sz w:val="26"/>
                <w:szCs w:val="26"/>
                <w:lang w:val="nl-NL"/>
              </w:rPr>
              <w:t xml:space="preserve">. </w:t>
            </w:r>
          </w:p>
        </w:tc>
      </w:tr>
      <w:tr w:rsidR="00A03118" w:rsidRPr="00A03118" w14:paraId="11ABAA1B" w14:textId="77777777" w:rsidTr="003B0EFE">
        <w:tc>
          <w:tcPr>
            <w:tcW w:w="2268" w:type="dxa"/>
          </w:tcPr>
          <w:p w14:paraId="2022652F" w14:textId="3AD74B6C" w:rsidR="00013081" w:rsidRPr="00A03118" w:rsidRDefault="00013081" w:rsidP="00C43BC8">
            <w:pPr>
              <w:pStyle w:val="HAStyle1"/>
              <w:numPr>
                <w:ilvl w:val="0"/>
                <w:numId w:val="0"/>
              </w:numPr>
              <w:tabs>
                <w:tab w:val="left" w:pos="486"/>
              </w:tabs>
              <w:spacing w:after="0" w:line="240" w:lineRule="auto"/>
              <w:rPr>
                <w:rFonts w:asciiTheme="majorHAnsi" w:hAnsiTheme="majorHAnsi" w:cstheme="majorHAnsi"/>
                <w:sz w:val="26"/>
                <w:szCs w:val="26"/>
                <w:lang w:val="nl-NL"/>
              </w:rPr>
            </w:pPr>
            <w:r w:rsidRPr="00A03118">
              <w:rPr>
                <w:rFonts w:asciiTheme="majorHAnsi" w:hAnsiTheme="majorHAnsi" w:cstheme="majorHAnsi"/>
                <w:sz w:val="26"/>
                <w:szCs w:val="26"/>
                <w:lang w:val="nl-NL"/>
              </w:rPr>
              <w:lastRenderedPageBreak/>
              <w:t>2</w:t>
            </w:r>
            <w:r w:rsidR="004535FB" w:rsidRPr="00A03118">
              <w:rPr>
                <w:rFonts w:asciiTheme="majorHAnsi" w:hAnsiTheme="majorHAnsi" w:cstheme="majorHAnsi"/>
                <w:sz w:val="26"/>
                <w:szCs w:val="26"/>
                <w:lang w:val="nl-NL"/>
              </w:rPr>
              <w:t>6</w:t>
            </w:r>
            <w:r w:rsidRPr="00A03118">
              <w:rPr>
                <w:rFonts w:asciiTheme="majorHAnsi" w:hAnsiTheme="majorHAnsi" w:cstheme="majorHAnsi"/>
                <w:sz w:val="26"/>
                <w:szCs w:val="26"/>
                <w:lang w:val="nl-NL"/>
              </w:rPr>
              <w:t xml:space="preserve">. Điều chỉnh tiến độ thực hiện hợp đồng </w:t>
            </w:r>
          </w:p>
        </w:tc>
        <w:tc>
          <w:tcPr>
            <w:tcW w:w="6946" w:type="dxa"/>
          </w:tcPr>
          <w:p w14:paraId="6290776A" w14:textId="704EBE83" w:rsidR="00013081" w:rsidRPr="00A03118" w:rsidRDefault="00013081" w:rsidP="00C43BC8">
            <w:pPr>
              <w:widowControl w:val="0"/>
              <w:spacing w:before="120"/>
              <w:ind w:left="170"/>
              <w:rPr>
                <w:rFonts w:asciiTheme="majorHAnsi" w:hAnsiTheme="majorHAnsi" w:cstheme="majorHAnsi"/>
                <w:sz w:val="26"/>
                <w:szCs w:val="26"/>
                <w:lang w:val="nl-NL"/>
              </w:rPr>
            </w:pPr>
            <w:r w:rsidRPr="00A03118">
              <w:rPr>
                <w:rFonts w:asciiTheme="majorHAnsi" w:hAnsiTheme="majorHAnsi" w:cstheme="majorHAnsi"/>
                <w:sz w:val="26"/>
                <w:szCs w:val="26"/>
                <w:lang w:val="nl-NL"/>
              </w:rPr>
              <w:t>2</w:t>
            </w:r>
            <w:r w:rsidR="004535FB" w:rsidRPr="00A03118">
              <w:rPr>
                <w:rFonts w:asciiTheme="majorHAnsi" w:hAnsiTheme="majorHAnsi" w:cstheme="majorHAnsi"/>
                <w:sz w:val="26"/>
                <w:szCs w:val="26"/>
                <w:lang w:val="nl-NL"/>
              </w:rPr>
              <w:t>6</w:t>
            </w:r>
            <w:r w:rsidRPr="00A03118">
              <w:rPr>
                <w:rFonts w:asciiTheme="majorHAnsi" w:hAnsiTheme="majorHAnsi" w:cstheme="majorHAnsi"/>
                <w:sz w:val="26"/>
                <w:szCs w:val="26"/>
                <w:lang w:val="nl-NL"/>
              </w:rPr>
              <w:t xml:space="preserve">.1. Trong quá trình thực hiện hợp đồng, trường hợp phát sinh các điều kiện bất lợi, cản trở Nhà thầu hoặc nhà thầu phụ trong việc cung cấp hàng hóa và lịch thực hiện các dịch vụ liên quan quy định tại Mục </w:t>
            </w:r>
            <w:r w:rsidR="00977F16" w:rsidRPr="00A03118">
              <w:rPr>
                <w:rFonts w:asciiTheme="majorHAnsi" w:hAnsiTheme="majorHAnsi" w:cstheme="majorHAnsi"/>
                <w:sz w:val="26"/>
                <w:szCs w:val="26"/>
                <w:lang w:val="nl-NL"/>
              </w:rPr>
              <w:t>10</w:t>
            </w:r>
            <w:r w:rsidRPr="00A03118">
              <w:rPr>
                <w:rFonts w:asciiTheme="majorHAnsi" w:hAnsiTheme="majorHAnsi" w:cstheme="majorHAnsi"/>
                <w:sz w:val="26"/>
                <w:szCs w:val="26"/>
                <w:lang w:val="nl-NL"/>
              </w:rPr>
              <w:t xml:space="preserve"> ĐKC, Nhà thầu phải kịp thời thông báo bằng văn bản cho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lang w:val="nl-NL"/>
              </w:rPr>
              <w:t xml:space="preserve"> về việc chậm tiến độ, nguyên nhân, khoảng thời gian chậm tiến độ. Trên cơ sở thông báo của Nhà thầu,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lang w:val="nl-NL"/>
              </w:rPr>
              <w:t xml:space="preserve"> phải nhanh chóng đánh giá tình hình và có thể xem xét gia hạn hợp đồng. Trường hợp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lang w:val="nl-NL"/>
              </w:rPr>
              <w:t xml:space="preserve"> đồng ý gia hạn, các bên tiến hành thương thảo để làm cơ sở ký kết </w:t>
            </w:r>
            <w:r w:rsidR="00AF633A" w:rsidRPr="00A03118">
              <w:rPr>
                <w:rFonts w:asciiTheme="majorHAnsi" w:hAnsiTheme="majorHAnsi" w:cstheme="majorHAnsi"/>
                <w:sz w:val="26"/>
                <w:szCs w:val="26"/>
                <w:lang w:val="nl-NL"/>
              </w:rPr>
              <w:t>văn bản</w:t>
            </w:r>
            <w:r w:rsidRPr="00A03118">
              <w:rPr>
                <w:rFonts w:asciiTheme="majorHAnsi" w:hAnsiTheme="majorHAnsi" w:cstheme="majorHAnsi"/>
                <w:sz w:val="26"/>
                <w:szCs w:val="26"/>
                <w:lang w:val="nl-NL"/>
              </w:rPr>
              <w:t xml:space="preserve"> sửa đổi hợp đồng.</w:t>
            </w:r>
          </w:p>
          <w:p w14:paraId="5B421850" w14:textId="60DC7EDE" w:rsidR="00013081" w:rsidRPr="00A03118" w:rsidRDefault="00013081" w:rsidP="00C43BC8">
            <w:pPr>
              <w:widowControl w:val="0"/>
              <w:spacing w:before="120"/>
              <w:ind w:left="170"/>
              <w:rPr>
                <w:rFonts w:asciiTheme="majorHAnsi" w:hAnsiTheme="majorHAnsi" w:cstheme="majorHAnsi"/>
                <w:sz w:val="26"/>
                <w:szCs w:val="26"/>
                <w:lang w:val="es-ES"/>
              </w:rPr>
            </w:pPr>
            <w:r w:rsidRPr="00A03118">
              <w:rPr>
                <w:rFonts w:asciiTheme="majorHAnsi" w:hAnsiTheme="majorHAnsi" w:cstheme="majorHAnsi"/>
                <w:sz w:val="26"/>
                <w:szCs w:val="26"/>
                <w:lang w:val="nl-NL"/>
              </w:rPr>
              <w:t>2</w:t>
            </w:r>
            <w:r w:rsidR="004535FB" w:rsidRPr="00A03118">
              <w:rPr>
                <w:rFonts w:asciiTheme="majorHAnsi" w:hAnsiTheme="majorHAnsi" w:cstheme="majorHAnsi"/>
                <w:sz w:val="26"/>
                <w:szCs w:val="26"/>
                <w:lang w:val="nl-NL"/>
              </w:rPr>
              <w:t>6</w:t>
            </w:r>
            <w:r w:rsidRPr="00A03118">
              <w:rPr>
                <w:rFonts w:asciiTheme="majorHAnsi" w:hAnsiTheme="majorHAnsi" w:cstheme="majorHAnsi"/>
                <w:sz w:val="26"/>
                <w:szCs w:val="26"/>
                <w:lang w:val="nl-NL"/>
              </w:rPr>
              <w:t>.2. Trừ trường hợp bất khả kháng quy định tại Mục 2</w:t>
            </w:r>
            <w:r w:rsidR="00977F16" w:rsidRPr="00A03118">
              <w:rPr>
                <w:rFonts w:asciiTheme="majorHAnsi" w:hAnsiTheme="majorHAnsi" w:cstheme="majorHAnsi"/>
                <w:sz w:val="26"/>
                <w:szCs w:val="26"/>
                <w:lang w:val="nl-NL"/>
              </w:rPr>
              <w:t>5</w:t>
            </w:r>
            <w:r w:rsidRPr="00A03118">
              <w:rPr>
                <w:rFonts w:asciiTheme="majorHAnsi" w:hAnsiTheme="majorHAnsi" w:cstheme="majorHAnsi"/>
                <w:sz w:val="26"/>
                <w:szCs w:val="26"/>
                <w:lang w:val="nl-NL"/>
              </w:rPr>
              <w:t xml:space="preserve"> ĐKC, Nhà thầu giao hàng chậm hoặc hoàn thành dịch vụ liên quan chậm có nghĩa vụ bồi thường thiệt hại cho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lang w:val="nl-NL"/>
              </w:rPr>
              <w:t xml:space="preserve"> theo quy định tại Mục 2</w:t>
            </w:r>
            <w:r w:rsidR="00977F16" w:rsidRPr="00A03118">
              <w:rPr>
                <w:rFonts w:asciiTheme="majorHAnsi" w:hAnsiTheme="majorHAnsi" w:cstheme="majorHAnsi"/>
                <w:sz w:val="26"/>
                <w:szCs w:val="26"/>
                <w:lang w:val="nl-NL"/>
              </w:rPr>
              <w:t>1</w:t>
            </w:r>
            <w:r w:rsidRPr="00A03118">
              <w:rPr>
                <w:rFonts w:asciiTheme="majorHAnsi" w:hAnsiTheme="majorHAnsi" w:cstheme="majorHAnsi"/>
                <w:sz w:val="26"/>
                <w:szCs w:val="26"/>
                <w:lang w:val="nl-NL"/>
              </w:rPr>
              <w:t xml:space="preserve"> ĐKC.</w:t>
            </w:r>
          </w:p>
        </w:tc>
      </w:tr>
      <w:tr w:rsidR="00A03118" w:rsidRPr="00A03118" w14:paraId="44979A34" w14:textId="77777777" w:rsidTr="003B0EFE">
        <w:tc>
          <w:tcPr>
            <w:tcW w:w="2268" w:type="dxa"/>
          </w:tcPr>
          <w:p w14:paraId="01A976A6" w14:textId="5A447D30" w:rsidR="00013081" w:rsidRPr="00A03118" w:rsidRDefault="00013081" w:rsidP="00C43BC8">
            <w:pPr>
              <w:pStyle w:val="HAStyle1"/>
              <w:numPr>
                <w:ilvl w:val="0"/>
                <w:numId w:val="0"/>
              </w:numPr>
              <w:tabs>
                <w:tab w:val="left" w:pos="486"/>
              </w:tabs>
              <w:spacing w:after="0" w:line="240" w:lineRule="auto"/>
              <w:rPr>
                <w:rFonts w:asciiTheme="majorHAnsi" w:hAnsiTheme="majorHAnsi" w:cstheme="majorHAnsi"/>
                <w:spacing w:val="-6"/>
                <w:sz w:val="26"/>
                <w:szCs w:val="26"/>
              </w:rPr>
            </w:pPr>
            <w:r w:rsidRPr="00A03118">
              <w:rPr>
                <w:rFonts w:asciiTheme="majorHAnsi" w:hAnsiTheme="majorHAnsi" w:cstheme="majorHAnsi"/>
                <w:spacing w:val="-6"/>
                <w:sz w:val="26"/>
                <w:szCs w:val="26"/>
              </w:rPr>
              <w:t>2</w:t>
            </w:r>
            <w:r w:rsidR="004535FB" w:rsidRPr="00A03118">
              <w:rPr>
                <w:rFonts w:asciiTheme="majorHAnsi" w:hAnsiTheme="majorHAnsi" w:cstheme="majorHAnsi"/>
                <w:spacing w:val="-6"/>
                <w:sz w:val="26"/>
                <w:szCs w:val="26"/>
              </w:rPr>
              <w:t>7</w:t>
            </w:r>
            <w:r w:rsidRPr="00A03118">
              <w:rPr>
                <w:rFonts w:asciiTheme="majorHAnsi" w:hAnsiTheme="majorHAnsi" w:cstheme="majorHAnsi"/>
                <w:spacing w:val="-6"/>
                <w:sz w:val="26"/>
                <w:szCs w:val="26"/>
              </w:rPr>
              <w:t xml:space="preserve">. Chấm dứt </w:t>
            </w:r>
            <w:r w:rsidRPr="00A03118">
              <w:rPr>
                <w:rFonts w:asciiTheme="majorHAnsi" w:hAnsiTheme="majorHAnsi" w:cstheme="majorHAnsi"/>
                <w:sz w:val="26"/>
                <w:szCs w:val="26"/>
              </w:rPr>
              <w:t>thỏa thuận khung</w:t>
            </w:r>
            <w:r w:rsidRPr="00A03118">
              <w:rPr>
                <w:rFonts w:asciiTheme="majorHAnsi" w:hAnsiTheme="majorHAnsi" w:cstheme="majorHAnsi"/>
                <w:vanish/>
                <w:spacing w:val="-6"/>
                <w:sz w:val="26"/>
                <w:szCs w:val="26"/>
              </w:rPr>
              <w:t>(</w:t>
            </w:r>
          </w:p>
          <w:p w14:paraId="5D39718E" w14:textId="77777777" w:rsidR="00013081" w:rsidRPr="00A03118" w:rsidRDefault="00013081" w:rsidP="00C43BC8">
            <w:pPr>
              <w:pStyle w:val="HAStyle1"/>
              <w:numPr>
                <w:ilvl w:val="0"/>
                <w:numId w:val="0"/>
              </w:numPr>
              <w:spacing w:after="0" w:line="240" w:lineRule="auto"/>
              <w:rPr>
                <w:rFonts w:asciiTheme="majorHAnsi" w:hAnsiTheme="majorHAnsi" w:cstheme="majorHAnsi"/>
                <w:spacing w:val="-6"/>
                <w:sz w:val="26"/>
                <w:szCs w:val="26"/>
              </w:rPr>
            </w:pPr>
          </w:p>
        </w:tc>
        <w:tc>
          <w:tcPr>
            <w:tcW w:w="6946" w:type="dxa"/>
          </w:tcPr>
          <w:p w14:paraId="7FC637B7" w14:textId="108377E0" w:rsidR="00013081" w:rsidRPr="00A03118" w:rsidRDefault="00013081" w:rsidP="00C43BC8">
            <w:pPr>
              <w:pStyle w:val="Sub-ClauseText"/>
              <w:widowControl w:val="0"/>
              <w:spacing w:after="0"/>
              <w:ind w:left="170"/>
              <w:rPr>
                <w:rFonts w:asciiTheme="majorHAnsi" w:hAnsiTheme="majorHAnsi" w:cstheme="majorHAnsi"/>
                <w:spacing w:val="0"/>
                <w:sz w:val="26"/>
                <w:szCs w:val="26"/>
              </w:rPr>
            </w:pPr>
            <w:r w:rsidRPr="00A03118">
              <w:rPr>
                <w:rFonts w:asciiTheme="majorHAnsi" w:hAnsiTheme="majorHAnsi" w:cstheme="majorHAnsi"/>
                <w:spacing w:val="0"/>
                <w:sz w:val="26"/>
                <w:szCs w:val="26"/>
              </w:rPr>
              <w:t>2</w:t>
            </w:r>
            <w:r w:rsidR="004535FB" w:rsidRPr="00A03118">
              <w:rPr>
                <w:rFonts w:asciiTheme="majorHAnsi" w:hAnsiTheme="majorHAnsi" w:cstheme="majorHAnsi"/>
                <w:spacing w:val="0"/>
                <w:sz w:val="26"/>
                <w:szCs w:val="26"/>
              </w:rPr>
              <w:t>7</w:t>
            </w:r>
            <w:r w:rsidRPr="00A03118">
              <w:rPr>
                <w:rFonts w:asciiTheme="majorHAnsi" w:hAnsiTheme="majorHAnsi" w:cstheme="majorHAnsi"/>
                <w:spacing w:val="0"/>
                <w:sz w:val="26"/>
                <w:szCs w:val="26"/>
              </w:rPr>
              <w:t xml:space="preserve">.1. Chấm dứt thỏa thuận khung do sai phạm </w:t>
            </w:r>
          </w:p>
          <w:p w14:paraId="725458B2" w14:textId="2D2B6D8E" w:rsidR="00013081" w:rsidRPr="00A03118" w:rsidRDefault="00013081" w:rsidP="00C43BC8">
            <w:pPr>
              <w:pStyle w:val="Sub-ClauseText"/>
              <w:widowControl w:val="0"/>
              <w:spacing w:after="0"/>
              <w:ind w:left="170"/>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a) </w:t>
            </w:r>
            <w:r w:rsidR="00FC4211" w:rsidRPr="00A03118">
              <w:rPr>
                <w:rFonts w:asciiTheme="majorHAnsi" w:hAnsiTheme="majorHAnsi" w:cstheme="majorHAnsi"/>
                <w:sz w:val="26"/>
                <w:szCs w:val="26"/>
              </w:rPr>
              <w:t>Bên mời thầu</w:t>
            </w:r>
            <w:r w:rsidRPr="00A03118">
              <w:rPr>
                <w:rFonts w:asciiTheme="majorHAnsi" w:hAnsiTheme="majorHAnsi" w:cstheme="majorHAnsi"/>
                <w:spacing w:val="0"/>
                <w:sz w:val="26"/>
                <w:szCs w:val="26"/>
              </w:rPr>
              <w:t xml:space="preserve"> có thể chấm dứt một phần hoặc toàn bộ thỏa thuận khung mà không gây tổn hại đến các biện pháp khắc phục vi phạm thỏa thuận khung khác bằng cách thông báo bằng văn bản cho Nhà thầu về sai phạm trong thỏa thuận khung trong các trường hợp sau: </w:t>
            </w:r>
          </w:p>
          <w:p w14:paraId="28DB9030" w14:textId="3312673C" w:rsidR="00013081" w:rsidRPr="00A03118" w:rsidRDefault="00013081" w:rsidP="00C43BC8">
            <w:pPr>
              <w:pStyle w:val="Sub-ClauseText"/>
              <w:widowControl w:val="0"/>
              <w:spacing w:after="0"/>
              <w:ind w:left="170"/>
              <w:rPr>
                <w:rFonts w:asciiTheme="majorHAnsi" w:hAnsiTheme="majorHAnsi" w:cstheme="majorHAnsi"/>
                <w:spacing w:val="0"/>
                <w:sz w:val="26"/>
                <w:szCs w:val="26"/>
              </w:rPr>
            </w:pPr>
            <w:r w:rsidRPr="00A03118">
              <w:rPr>
                <w:rFonts w:asciiTheme="majorHAnsi" w:hAnsiTheme="majorHAnsi" w:cstheme="majorHAnsi"/>
                <w:spacing w:val="0"/>
                <w:sz w:val="26"/>
                <w:szCs w:val="26"/>
              </w:rPr>
              <w:t>(i) Nhà thầu không thể bàn giao hàng hóa hoặc một phần hàng hóa trong thời hạn quy định theo hợp đồng ký với các đơn vị có nhu cầu mua sắm, hoặc trong thời gian gia hạn theo quy định tại Mục 2</w:t>
            </w:r>
            <w:r w:rsidR="00977F16" w:rsidRPr="00A03118">
              <w:rPr>
                <w:rFonts w:asciiTheme="majorHAnsi" w:hAnsiTheme="majorHAnsi" w:cstheme="majorHAnsi"/>
                <w:spacing w:val="0"/>
                <w:sz w:val="26"/>
                <w:szCs w:val="26"/>
              </w:rPr>
              <w:t>6</w:t>
            </w:r>
            <w:r w:rsidRPr="00A03118">
              <w:rPr>
                <w:rFonts w:asciiTheme="majorHAnsi" w:hAnsiTheme="majorHAnsi" w:cstheme="majorHAnsi"/>
                <w:spacing w:val="0"/>
                <w:sz w:val="26"/>
                <w:szCs w:val="26"/>
              </w:rPr>
              <w:t xml:space="preserve"> </w:t>
            </w:r>
            <w:proofErr w:type="gramStart"/>
            <w:r w:rsidRPr="00A03118">
              <w:rPr>
                <w:rFonts w:asciiTheme="majorHAnsi" w:hAnsiTheme="majorHAnsi" w:cstheme="majorHAnsi"/>
                <w:spacing w:val="0"/>
                <w:sz w:val="26"/>
                <w:szCs w:val="26"/>
              </w:rPr>
              <w:t>ĐKC;</w:t>
            </w:r>
            <w:proofErr w:type="gramEnd"/>
            <w:r w:rsidRPr="00A03118">
              <w:rPr>
                <w:rFonts w:asciiTheme="majorHAnsi" w:hAnsiTheme="majorHAnsi" w:cstheme="majorHAnsi"/>
                <w:spacing w:val="0"/>
                <w:sz w:val="26"/>
                <w:szCs w:val="26"/>
              </w:rPr>
              <w:t xml:space="preserve"> </w:t>
            </w:r>
          </w:p>
          <w:p w14:paraId="0A374E18" w14:textId="77777777" w:rsidR="00013081" w:rsidRPr="00A03118" w:rsidRDefault="00013081" w:rsidP="00C43BC8">
            <w:pPr>
              <w:pStyle w:val="Sub-ClauseText"/>
              <w:widowControl w:val="0"/>
              <w:spacing w:after="0"/>
              <w:ind w:left="170"/>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(ii) Nhà thầu không thực hiện bất kỳ nghĩa vụ nào khác theo thỏa thuận khung, hợp </w:t>
            </w:r>
            <w:proofErr w:type="gramStart"/>
            <w:r w:rsidRPr="00A03118">
              <w:rPr>
                <w:rFonts w:asciiTheme="majorHAnsi" w:hAnsiTheme="majorHAnsi" w:cstheme="majorHAnsi"/>
                <w:spacing w:val="0"/>
                <w:sz w:val="26"/>
                <w:szCs w:val="26"/>
              </w:rPr>
              <w:t>đồng;</w:t>
            </w:r>
            <w:proofErr w:type="gramEnd"/>
          </w:p>
          <w:p w14:paraId="06BB9B3B" w14:textId="5FA4A8A8" w:rsidR="00013081" w:rsidRPr="00A03118" w:rsidRDefault="00013081" w:rsidP="00C43BC8">
            <w:pPr>
              <w:pStyle w:val="Sub-ClauseText"/>
              <w:widowControl w:val="0"/>
              <w:spacing w:after="0"/>
              <w:ind w:left="170"/>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(iii) </w:t>
            </w:r>
            <w:r w:rsidR="00FC4211" w:rsidRPr="00A03118">
              <w:rPr>
                <w:rFonts w:asciiTheme="majorHAnsi" w:hAnsiTheme="majorHAnsi" w:cstheme="majorHAnsi"/>
                <w:sz w:val="26"/>
                <w:szCs w:val="26"/>
              </w:rPr>
              <w:t>Bên mời thầu</w:t>
            </w:r>
            <w:r w:rsidRPr="00A03118">
              <w:rPr>
                <w:rFonts w:asciiTheme="majorHAnsi" w:hAnsiTheme="majorHAnsi" w:cstheme="majorHAnsi"/>
                <w:spacing w:val="0"/>
                <w:sz w:val="26"/>
                <w:szCs w:val="26"/>
              </w:rPr>
              <w:t xml:space="preserve"> xác định Nhà thầu vi phạm một trong các hành vi bị cấm quy định tại Điều 16 của Luật Đấu thầu trong quá trình đấu thầu hoặc thực hiện thỏa thuận khung, hợp </w:t>
            </w:r>
            <w:proofErr w:type="gramStart"/>
            <w:r w:rsidRPr="00A03118">
              <w:rPr>
                <w:rFonts w:asciiTheme="majorHAnsi" w:hAnsiTheme="majorHAnsi" w:cstheme="majorHAnsi"/>
                <w:spacing w:val="0"/>
                <w:sz w:val="26"/>
                <w:szCs w:val="26"/>
              </w:rPr>
              <w:t>đồng;</w:t>
            </w:r>
            <w:proofErr w:type="gramEnd"/>
          </w:p>
          <w:p w14:paraId="663ED5DC" w14:textId="1CF1FC68" w:rsidR="00013081" w:rsidRPr="00A03118" w:rsidRDefault="00013081" w:rsidP="00C43BC8">
            <w:pPr>
              <w:pStyle w:val="Sub-ClauseText"/>
              <w:widowControl w:val="0"/>
              <w:spacing w:after="0"/>
              <w:ind w:left="170"/>
              <w:rPr>
                <w:rFonts w:asciiTheme="majorHAnsi" w:hAnsiTheme="majorHAnsi" w:cstheme="majorHAnsi"/>
                <w:spacing w:val="0"/>
                <w:sz w:val="26"/>
                <w:szCs w:val="26"/>
              </w:rPr>
            </w:pPr>
            <w:r w:rsidRPr="00A03118">
              <w:rPr>
                <w:rFonts w:asciiTheme="majorHAnsi" w:hAnsiTheme="majorHAnsi" w:cstheme="majorHAnsi"/>
                <w:spacing w:val="0"/>
                <w:sz w:val="26"/>
                <w:szCs w:val="26"/>
              </w:rPr>
              <w:t xml:space="preserve">b) Trường hợp </w:t>
            </w:r>
            <w:r w:rsidR="00FC4211" w:rsidRPr="00A03118">
              <w:rPr>
                <w:rFonts w:asciiTheme="majorHAnsi" w:hAnsiTheme="majorHAnsi" w:cstheme="majorHAnsi"/>
                <w:sz w:val="26"/>
                <w:szCs w:val="26"/>
              </w:rPr>
              <w:t>Bên mời thầu</w:t>
            </w:r>
            <w:r w:rsidRPr="00A03118">
              <w:rPr>
                <w:rFonts w:asciiTheme="majorHAnsi" w:hAnsiTheme="majorHAnsi" w:cstheme="majorHAnsi"/>
                <w:spacing w:val="0"/>
                <w:sz w:val="26"/>
                <w:szCs w:val="26"/>
              </w:rPr>
              <w:t xml:space="preserve"> chấm dứt một phần hoặc toàn bộ thỏa thuận khung theo điểm a khoản này, </w:t>
            </w:r>
            <w:r w:rsidR="00FC4211" w:rsidRPr="00A03118">
              <w:rPr>
                <w:rFonts w:asciiTheme="majorHAnsi" w:hAnsiTheme="majorHAnsi" w:cstheme="majorHAnsi"/>
                <w:sz w:val="26"/>
                <w:szCs w:val="26"/>
              </w:rPr>
              <w:t>Bên mời thầu</w:t>
            </w:r>
            <w:r w:rsidRPr="00A03118">
              <w:rPr>
                <w:rFonts w:asciiTheme="majorHAnsi" w:hAnsiTheme="majorHAnsi" w:cstheme="majorHAnsi"/>
                <w:spacing w:val="0"/>
                <w:sz w:val="26"/>
                <w:szCs w:val="26"/>
              </w:rPr>
              <w:t xml:space="preserve"> có thể mua sắm hàng hóa và dịch vụ liên quan tương tự như các hàng hóa và dịch vụ chưa được thực hiện theo các điều khoản và phương thức phù hợp. Nhà thầu phải chịu trách nhiệm bồi thường cho </w:t>
            </w:r>
            <w:r w:rsidR="00FC4211" w:rsidRPr="00A03118">
              <w:rPr>
                <w:rFonts w:asciiTheme="majorHAnsi" w:hAnsiTheme="majorHAnsi" w:cstheme="majorHAnsi"/>
                <w:sz w:val="26"/>
                <w:szCs w:val="26"/>
              </w:rPr>
              <w:t>Bên mời thầu</w:t>
            </w:r>
            <w:r w:rsidRPr="00A03118">
              <w:rPr>
                <w:rFonts w:asciiTheme="majorHAnsi" w:hAnsiTheme="majorHAnsi" w:cstheme="majorHAnsi"/>
                <w:spacing w:val="0"/>
                <w:sz w:val="26"/>
                <w:szCs w:val="26"/>
              </w:rPr>
              <w:t xml:space="preserve"> các chi phí phụ trội phát sinh từ việc mua hàng hóa và dịch vụ tương tự đó. Tuy nhiên, Nhà thầu vẫn phải tiếp tục thực hiện phần thỏa thuận khung không bị chấm dứt. </w:t>
            </w:r>
          </w:p>
          <w:p w14:paraId="139F584E" w14:textId="2B101E60" w:rsidR="00013081" w:rsidRPr="00A03118" w:rsidRDefault="00013081" w:rsidP="00C43BC8">
            <w:pPr>
              <w:pStyle w:val="Sub-ClauseText"/>
              <w:widowControl w:val="0"/>
              <w:spacing w:after="0"/>
              <w:ind w:left="170"/>
              <w:rPr>
                <w:rFonts w:asciiTheme="majorHAnsi" w:hAnsiTheme="majorHAnsi" w:cstheme="majorHAnsi"/>
                <w:spacing w:val="0"/>
                <w:sz w:val="26"/>
                <w:szCs w:val="26"/>
              </w:rPr>
            </w:pPr>
            <w:r w:rsidRPr="00A03118">
              <w:rPr>
                <w:rFonts w:asciiTheme="majorHAnsi" w:hAnsiTheme="majorHAnsi" w:cstheme="majorHAnsi"/>
                <w:spacing w:val="0"/>
                <w:sz w:val="26"/>
                <w:szCs w:val="26"/>
              </w:rPr>
              <w:t>2</w:t>
            </w:r>
            <w:r w:rsidR="004535FB" w:rsidRPr="00A03118">
              <w:rPr>
                <w:rFonts w:asciiTheme="majorHAnsi" w:hAnsiTheme="majorHAnsi" w:cstheme="majorHAnsi"/>
                <w:spacing w:val="0"/>
                <w:sz w:val="26"/>
                <w:szCs w:val="26"/>
              </w:rPr>
              <w:t>7</w:t>
            </w:r>
            <w:r w:rsidRPr="00A03118">
              <w:rPr>
                <w:rFonts w:asciiTheme="majorHAnsi" w:hAnsiTheme="majorHAnsi" w:cstheme="majorHAnsi"/>
                <w:spacing w:val="0"/>
                <w:sz w:val="26"/>
                <w:szCs w:val="26"/>
              </w:rPr>
              <w:t xml:space="preserve">.2. Chấm dứt thỏa thuận khung do mất khả năng thanh toán </w:t>
            </w:r>
          </w:p>
          <w:p w14:paraId="630B53B8" w14:textId="5B9A4BD3" w:rsidR="00013081" w:rsidRPr="00A03118" w:rsidRDefault="00013081" w:rsidP="00C43BC8">
            <w:pPr>
              <w:pStyle w:val="Sub-ClauseText"/>
              <w:widowControl w:val="0"/>
              <w:spacing w:after="0"/>
              <w:ind w:left="170"/>
              <w:rPr>
                <w:rFonts w:asciiTheme="majorHAnsi" w:hAnsiTheme="majorHAnsi" w:cstheme="majorHAnsi"/>
                <w:spacing w:val="0"/>
                <w:sz w:val="26"/>
                <w:szCs w:val="26"/>
              </w:rPr>
            </w:pPr>
            <w:r w:rsidRPr="00A03118">
              <w:rPr>
                <w:rFonts w:asciiTheme="majorHAnsi" w:hAnsiTheme="majorHAnsi" w:cstheme="majorHAnsi"/>
                <w:spacing w:val="0"/>
                <w:sz w:val="26"/>
                <w:szCs w:val="26"/>
              </w:rPr>
              <w:lastRenderedPageBreak/>
              <w:t xml:space="preserve">Trường hợp Nhà thầu phá sản hoặc mất khả năng thanh toán, </w:t>
            </w:r>
            <w:r w:rsidR="00FC4211" w:rsidRPr="00A03118">
              <w:rPr>
                <w:rFonts w:asciiTheme="majorHAnsi" w:hAnsiTheme="majorHAnsi" w:cstheme="majorHAnsi"/>
                <w:sz w:val="26"/>
                <w:szCs w:val="26"/>
              </w:rPr>
              <w:t>Bên mời thầu</w:t>
            </w:r>
            <w:r w:rsidRPr="00A03118">
              <w:rPr>
                <w:rFonts w:asciiTheme="majorHAnsi" w:hAnsiTheme="majorHAnsi" w:cstheme="majorHAnsi"/>
                <w:spacing w:val="0"/>
                <w:sz w:val="26"/>
                <w:szCs w:val="26"/>
              </w:rPr>
              <w:t xml:space="preserve"> có thể chấm dứt thỏa thuận khung vào bất kỳ thời điểm nào bằng cách gửi thông báo cho Nhà thầu. Trong trường hợp đó, thỏa thuận khung sẽ chấm dứt và Nhà thầu không được bồi thường với điều kiện là việc chấm dứt thỏa thuận khung không gây tổn hại hoặc ảnh hưởng đến bất kỳ quyền khởi kiện hoặc biện pháp khắc phục của </w:t>
            </w:r>
            <w:r w:rsidR="00FC4211" w:rsidRPr="00A03118">
              <w:rPr>
                <w:rFonts w:asciiTheme="majorHAnsi" w:hAnsiTheme="majorHAnsi" w:cstheme="majorHAnsi"/>
                <w:sz w:val="26"/>
                <w:szCs w:val="26"/>
              </w:rPr>
              <w:t>Bên mời thầu</w:t>
            </w:r>
            <w:r w:rsidRPr="00A03118">
              <w:rPr>
                <w:rFonts w:asciiTheme="majorHAnsi" w:hAnsiTheme="majorHAnsi" w:cstheme="majorHAnsi"/>
                <w:spacing w:val="0"/>
                <w:sz w:val="26"/>
                <w:szCs w:val="26"/>
              </w:rPr>
              <w:t xml:space="preserve"> trước đó hoặc sau đó.</w:t>
            </w:r>
          </w:p>
        </w:tc>
      </w:tr>
      <w:tr w:rsidR="00013081" w:rsidRPr="00A03118" w14:paraId="24B017A9" w14:textId="77777777" w:rsidTr="003B0EFE">
        <w:tc>
          <w:tcPr>
            <w:tcW w:w="2268" w:type="dxa"/>
          </w:tcPr>
          <w:p w14:paraId="07038700" w14:textId="246A02B9" w:rsidR="00013081" w:rsidRPr="00A03118" w:rsidRDefault="00013081" w:rsidP="00C43BC8">
            <w:pPr>
              <w:pStyle w:val="HAStyle1"/>
              <w:numPr>
                <w:ilvl w:val="0"/>
                <w:numId w:val="0"/>
              </w:numPr>
              <w:tabs>
                <w:tab w:val="left" w:pos="486"/>
              </w:tabs>
              <w:spacing w:after="0" w:line="240" w:lineRule="auto"/>
              <w:rPr>
                <w:rFonts w:asciiTheme="majorHAnsi" w:hAnsiTheme="majorHAnsi" w:cstheme="majorHAnsi"/>
                <w:spacing w:val="-6"/>
                <w:sz w:val="26"/>
                <w:szCs w:val="26"/>
              </w:rPr>
            </w:pPr>
            <w:r w:rsidRPr="00A03118">
              <w:rPr>
                <w:rFonts w:asciiTheme="majorHAnsi" w:hAnsiTheme="majorHAnsi" w:cstheme="majorHAnsi"/>
                <w:spacing w:val="-6"/>
                <w:sz w:val="26"/>
                <w:szCs w:val="26"/>
              </w:rPr>
              <w:lastRenderedPageBreak/>
              <w:t>2</w:t>
            </w:r>
            <w:r w:rsidR="004535FB" w:rsidRPr="00A03118">
              <w:rPr>
                <w:rFonts w:asciiTheme="majorHAnsi" w:hAnsiTheme="majorHAnsi" w:cstheme="majorHAnsi"/>
                <w:spacing w:val="-6"/>
                <w:sz w:val="26"/>
                <w:szCs w:val="26"/>
              </w:rPr>
              <w:t>8</w:t>
            </w:r>
            <w:r w:rsidRPr="00A03118">
              <w:rPr>
                <w:rFonts w:asciiTheme="majorHAnsi" w:hAnsiTheme="majorHAnsi" w:cstheme="majorHAnsi"/>
                <w:spacing w:val="-6"/>
                <w:sz w:val="26"/>
                <w:szCs w:val="26"/>
              </w:rPr>
              <w:t>. Hạn chế xuất khẩu</w:t>
            </w:r>
          </w:p>
        </w:tc>
        <w:tc>
          <w:tcPr>
            <w:tcW w:w="6946" w:type="dxa"/>
          </w:tcPr>
          <w:p w14:paraId="2D5EB0C4" w14:textId="7BF6B75D" w:rsidR="00013081" w:rsidRPr="00A03118" w:rsidDel="00916651" w:rsidRDefault="00013081" w:rsidP="00C43BC8">
            <w:pPr>
              <w:widowControl w:val="0"/>
              <w:spacing w:before="120"/>
              <w:ind w:left="170"/>
              <w:rPr>
                <w:rFonts w:asciiTheme="majorHAnsi" w:hAnsiTheme="majorHAnsi" w:cstheme="majorHAnsi"/>
                <w:sz w:val="26"/>
                <w:szCs w:val="26"/>
                <w:lang w:val="nl-NL"/>
              </w:rPr>
            </w:pPr>
            <w:r w:rsidRPr="00A03118">
              <w:rPr>
                <w:rFonts w:asciiTheme="majorHAnsi" w:hAnsiTheme="majorHAnsi" w:cstheme="majorHAnsi"/>
                <w:sz w:val="26"/>
                <w:szCs w:val="26"/>
              </w:rPr>
              <w:t xml:space="preserve">Trường hợp quốc gia, vùng lãnh thổ cung cấp hàng hóa, dịch vụ có các quy định thương mại dẫn tới việc hạn chế xuất khẩu, gây khó khăn cho Nhà thầu trong việc thực hiện các nghĩa vụ hợp đồng, Nhà thầu không bắt buộc phải hoàn thành nghĩa vụ giao hàng, thực hiện dịch vụ với điều kiện là Nhà thầu cung cấp cho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rPr>
              <w:t xml:space="preserve"> các tài liệu chứng minh việc đã hoàn thành tất cả các thủ tục xuất khẩu cần thiết, bao gồm cả xin giấy phép hoặc ủy quyền để xuất khẩu hàng hóa, dịch vụ theo hợp đồng. Trong trường hợp này, </w:t>
            </w:r>
            <w:r w:rsidR="00FC4211" w:rsidRPr="00A03118">
              <w:rPr>
                <w:rFonts w:asciiTheme="majorHAnsi" w:hAnsiTheme="majorHAnsi" w:cstheme="majorHAnsi"/>
                <w:sz w:val="26"/>
                <w:szCs w:val="26"/>
              </w:rPr>
              <w:t>Bên mời thầu</w:t>
            </w:r>
            <w:r w:rsidRPr="00A03118">
              <w:rPr>
                <w:rFonts w:asciiTheme="majorHAnsi" w:hAnsiTheme="majorHAnsi" w:cstheme="majorHAnsi"/>
                <w:sz w:val="26"/>
                <w:szCs w:val="26"/>
              </w:rPr>
              <w:t xml:space="preserve"> có thể chấm dứt hợp đồng với Nhà thầu.</w:t>
            </w:r>
          </w:p>
        </w:tc>
      </w:tr>
    </w:tbl>
    <w:p w14:paraId="12887AAD" w14:textId="77777777" w:rsidR="00BD2604" w:rsidRPr="00A03118" w:rsidRDefault="00BD2604" w:rsidP="00BD2604">
      <w:pPr>
        <w:pStyle w:val="Subtitle"/>
        <w:widowControl w:val="0"/>
        <w:spacing w:before="120" w:line="264" w:lineRule="auto"/>
        <w:outlineLvl w:val="1"/>
        <w:rPr>
          <w:rFonts w:asciiTheme="majorHAnsi" w:hAnsiTheme="majorHAnsi" w:cstheme="majorHAnsi"/>
          <w:sz w:val="26"/>
        </w:rPr>
      </w:pPr>
    </w:p>
    <w:p w14:paraId="18D6EEE1" w14:textId="0555DC67" w:rsidR="00BD2604" w:rsidRPr="00A03118" w:rsidRDefault="00BD2604" w:rsidP="00BD2604">
      <w:pPr>
        <w:jc w:val="left"/>
        <w:rPr>
          <w:rFonts w:asciiTheme="majorHAnsi" w:hAnsiTheme="majorHAnsi" w:cstheme="majorHAnsi"/>
          <w:b/>
          <w:sz w:val="28"/>
          <w:lang w:val="es-ES"/>
        </w:rPr>
      </w:pPr>
    </w:p>
    <w:p w14:paraId="0896F1C7" w14:textId="77777777" w:rsidR="00BD2604" w:rsidRPr="00A03118" w:rsidRDefault="00BD2604" w:rsidP="00BD2604">
      <w:pPr>
        <w:pStyle w:val="Subtitle"/>
        <w:widowControl w:val="0"/>
        <w:spacing w:before="120" w:after="120" w:line="264" w:lineRule="auto"/>
        <w:ind w:left="142" w:right="142"/>
        <w:outlineLvl w:val="1"/>
        <w:rPr>
          <w:rFonts w:asciiTheme="majorHAnsi" w:hAnsiTheme="majorHAnsi" w:cstheme="majorHAnsi"/>
          <w:sz w:val="28"/>
          <w:lang w:val="es-ES"/>
        </w:rPr>
      </w:pPr>
      <w:r w:rsidRPr="00A03118">
        <w:rPr>
          <w:rFonts w:asciiTheme="majorHAnsi" w:hAnsiTheme="majorHAnsi" w:cstheme="majorHAnsi"/>
          <w:sz w:val="28"/>
          <w:lang w:val="es-ES"/>
        </w:rPr>
        <w:t>Chương VII. ĐIỀU KIỆN CỤ THỂ CỦA THỎA THUẬN KHUNG</w:t>
      </w:r>
    </w:p>
    <w:p w14:paraId="21C61013" w14:textId="739A1C6F" w:rsidR="00BD2604" w:rsidRPr="00A03118" w:rsidRDefault="00BD2604" w:rsidP="00BD2604">
      <w:pPr>
        <w:spacing w:before="120" w:after="120" w:line="264" w:lineRule="auto"/>
        <w:ind w:firstLine="567"/>
        <w:rPr>
          <w:rFonts w:asciiTheme="majorHAnsi" w:eastAsia="Calibri" w:hAnsiTheme="majorHAnsi" w:cstheme="majorHAnsi"/>
          <w:sz w:val="28"/>
          <w:szCs w:val="28"/>
          <w:lang w:val="es-ES"/>
        </w:rPr>
      </w:pPr>
      <w:r w:rsidRPr="00A03118">
        <w:rPr>
          <w:rFonts w:asciiTheme="majorHAnsi" w:hAnsiTheme="majorHAnsi" w:cstheme="majorHAnsi"/>
          <w:sz w:val="28"/>
          <w:szCs w:val="28"/>
          <w:lang w:val="es-ES"/>
        </w:rPr>
        <w:t>Trừ khi</w:t>
      </w:r>
      <w:r w:rsidRPr="00A03118">
        <w:rPr>
          <w:rFonts w:asciiTheme="majorHAnsi" w:hAnsiTheme="majorHAnsi" w:cstheme="majorHAnsi"/>
          <w:sz w:val="28"/>
          <w:szCs w:val="28"/>
          <w:lang w:val="vi-VN"/>
        </w:rPr>
        <w:t xml:space="preserve"> có</w:t>
      </w:r>
      <w:r w:rsidRPr="00A03118">
        <w:rPr>
          <w:rFonts w:asciiTheme="majorHAnsi" w:hAnsiTheme="majorHAnsi" w:cstheme="majorHAnsi"/>
          <w:sz w:val="28"/>
          <w:szCs w:val="28"/>
          <w:lang w:val="es-ES"/>
        </w:rPr>
        <w:t xml:space="preserve"> quy định khác, toàn bộ ĐKCT phải được </w:t>
      </w:r>
      <w:r w:rsidR="00FC4211" w:rsidRPr="00A03118">
        <w:rPr>
          <w:rFonts w:asciiTheme="majorHAnsi" w:hAnsiTheme="majorHAnsi" w:cstheme="majorHAnsi"/>
          <w:sz w:val="28"/>
          <w:szCs w:val="28"/>
        </w:rPr>
        <w:t>Bên mời thầu</w:t>
      </w:r>
      <w:r w:rsidRPr="00A03118">
        <w:rPr>
          <w:rFonts w:asciiTheme="majorHAnsi" w:hAnsiTheme="majorHAnsi" w:cstheme="majorHAnsi"/>
          <w:sz w:val="28"/>
          <w:szCs w:val="28"/>
          <w:lang w:val="es-ES"/>
        </w:rPr>
        <w:t xml:space="preserve"> ghi đầy đủ trước khi phát hành HSMT. </w:t>
      </w:r>
    </w:p>
    <w:tbl>
      <w:tblPr>
        <w:tblW w:w="9526"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872"/>
        <w:gridCol w:w="7654"/>
      </w:tblGrid>
      <w:tr w:rsidR="00A03118" w:rsidRPr="00A03118" w14:paraId="7B593A25" w14:textId="77777777" w:rsidTr="003B0EFE">
        <w:tc>
          <w:tcPr>
            <w:tcW w:w="1872" w:type="dxa"/>
            <w:tcBorders>
              <w:top w:val="single" w:sz="4" w:space="0" w:color="auto"/>
              <w:left w:val="single" w:sz="4" w:space="0" w:color="auto"/>
              <w:bottom w:val="single" w:sz="4" w:space="0" w:color="auto"/>
              <w:right w:val="single" w:sz="4" w:space="0" w:color="auto"/>
            </w:tcBorders>
          </w:tcPr>
          <w:p w14:paraId="466365E5" w14:textId="370689B3" w:rsidR="00BD2604" w:rsidRPr="00A03118" w:rsidRDefault="00BD2604" w:rsidP="003B0EFE">
            <w:pPr>
              <w:widowControl w:val="0"/>
              <w:spacing w:before="120" w:after="120" w:line="264" w:lineRule="auto"/>
              <w:ind w:right="34"/>
              <w:jc w:val="left"/>
              <w:rPr>
                <w:rFonts w:asciiTheme="majorHAnsi" w:hAnsiTheme="majorHAnsi" w:cstheme="majorHAnsi"/>
                <w:b/>
                <w:sz w:val="28"/>
                <w:szCs w:val="28"/>
              </w:rPr>
            </w:pPr>
            <w:r w:rsidRPr="00A03118">
              <w:rPr>
                <w:rFonts w:asciiTheme="majorHAnsi" w:hAnsiTheme="majorHAnsi" w:cstheme="majorHAnsi"/>
                <w:b/>
                <w:sz w:val="28"/>
                <w:szCs w:val="28"/>
              </w:rPr>
              <w:t>ĐKC 1.1</w:t>
            </w:r>
          </w:p>
        </w:tc>
        <w:tc>
          <w:tcPr>
            <w:tcW w:w="7654" w:type="dxa"/>
            <w:tcBorders>
              <w:top w:val="single" w:sz="4" w:space="0" w:color="auto"/>
              <w:left w:val="single" w:sz="4" w:space="0" w:color="auto"/>
              <w:bottom w:val="single" w:sz="4" w:space="0" w:color="auto"/>
              <w:right w:val="single" w:sz="4" w:space="0" w:color="auto"/>
            </w:tcBorders>
          </w:tcPr>
          <w:p w14:paraId="6E48D67C" w14:textId="2FEB6C68" w:rsidR="00BD2604" w:rsidRPr="00A03118" w:rsidRDefault="00FC4211" w:rsidP="003B0EFE">
            <w:pPr>
              <w:widowControl w:val="0"/>
              <w:spacing w:before="120" w:after="120" w:line="264" w:lineRule="auto"/>
              <w:ind w:firstLine="572"/>
              <w:rPr>
                <w:rFonts w:asciiTheme="majorHAnsi" w:hAnsiTheme="majorHAnsi" w:cstheme="majorHAnsi"/>
                <w:sz w:val="28"/>
                <w:szCs w:val="28"/>
              </w:rPr>
            </w:pPr>
            <w:r w:rsidRPr="00A03118">
              <w:rPr>
                <w:rFonts w:asciiTheme="majorHAnsi" w:hAnsiTheme="majorHAnsi" w:cstheme="majorHAnsi"/>
                <w:sz w:val="28"/>
                <w:szCs w:val="28"/>
              </w:rPr>
              <w:t xml:space="preserve">Bên mời </w:t>
            </w:r>
            <w:proofErr w:type="gramStart"/>
            <w:r w:rsidRPr="00A03118">
              <w:rPr>
                <w:rFonts w:asciiTheme="majorHAnsi" w:hAnsiTheme="majorHAnsi" w:cstheme="majorHAnsi"/>
                <w:sz w:val="28"/>
                <w:szCs w:val="28"/>
              </w:rPr>
              <w:t>thầu</w:t>
            </w:r>
            <w:r w:rsidR="00BD2604" w:rsidRPr="00A03118">
              <w:rPr>
                <w:rFonts w:asciiTheme="majorHAnsi" w:hAnsiTheme="majorHAnsi" w:cstheme="majorHAnsi"/>
                <w:sz w:val="28"/>
                <w:szCs w:val="28"/>
              </w:rPr>
              <w:t>:_</w:t>
            </w:r>
            <w:proofErr w:type="gramEnd"/>
            <w:r w:rsidR="00BD2604" w:rsidRPr="00A03118">
              <w:rPr>
                <w:rFonts w:asciiTheme="majorHAnsi" w:hAnsiTheme="majorHAnsi" w:cstheme="majorHAnsi"/>
                <w:sz w:val="28"/>
                <w:szCs w:val="28"/>
              </w:rPr>
              <w:t xml:space="preserve">__ </w:t>
            </w:r>
            <w:r w:rsidR="00BD2604" w:rsidRPr="00A03118">
              <w:rPr>
                <w:rFonts w:asciiTheme="majorHAnsi" w:hAnsiTheme="majorHAnsi" w:cstheme="majorHAnsi"/>
                <w:i/>
                <w:iCs/>
                <w:sz w:val="28"/>
                <w:szCs w:val="28"/>
              </w:rPr>
              <w:t>[ghi tên,</w:t>
            </w:r>
            <w:r w:rsidR="00BD2604" w:rsidRPr="00A03118">
              <w:rPr>
                <w:rFonts w:asciiTheme="majorHAnsi" w:hAnsiTheme="majorHAnsi" w:cstheme="majorHAnsi"/>
              </w:rPr>
              <w:t xml:space="preserve"> </w:t>
            </w:r>
            <w:r w:rsidR="00BD2604" w:rsidRPr="00A03118">
              <w:rPr>
                <w:rFonts w:asciiTheme="majorHAnsi" w:hAnsiTheme="majorHAnsi" w:cstheme="majorHAnsi"/>
                <w:i/>
                <w:iCs/>
                <w:sz w:val="28"/>
                <w:szCs w:val="28"/>
              </w:rPr>
              <w:t xml:space="preserve">địa chỉ, số tài khoản, mã số thuế, điện thoại, fax, email của </w:t>
            </w:r>
            <w:r w:rsidRPr="00A03118">
              <w:rPr>
                <w:rFonts w:asciiTheme="majorHAnsi" w:hAnsiTheme="majorHAnsi" w:cstheme="majorHAnsi"/>
                <w:i/>
                <w:iCs/>
                <w:sz w:val="28"/>
                <w:szCs w:val="28"/>
              </w:rPr>
              <w:t>Bên mời thầu</w:t>
            </w:r>
            <w:r w:rsidR="00BD2604" w:rsidRPr="00A03118">
              <w:rPr>
                <w:rFonts w:asciiTheme="majorHAnsi" w:hAnsiTheme="majorHAnsi" w:cstheme="majorHAnsi"/>
                <w:i/>
                <w:iCs/>
                <w:sz w:val="28"/>
                <w:szCs w:val="28"/>
              </w:rPr>
              <w:t xml:space="preserve"> và đại diện ủy quyền (nếu có)].</w:t>
            </w:r>
          </w:p>
        </w:tc>
      </w:tr>
      <w:tr w:rsidR="00A03118" w:rsidRPr="00A03118" w14:paraId="54DBC7CB" w14:textId="77777777" w:rsidTr="003B0EFE">
        <w:tc>
          <w:tcPr>
            <w:tcW w:w="1872" w:type="dxa"/>
            <w:tcBorders>
              <w:top w:val="single" w:sz="4" w:space="0" w:color="auto"/>
              <w:left w:val="single" w:sz="4" w:space="0" w:color="auto"/>
              <w:bottom w:val="single" w:sz="4" w:space="0" w:color="auto"/>
              <w:right w:val="single" w:sz="4" w:space="0" w:color="auto"/>
            </w:tcBorders>
          </w:tcPr>
          <w:p w14:paraId="29189B3F" w14:textId="1A21266D" w:rsidR="00BD2604" w:rsidRPr="00A03118" w:rsidRDefault="00BD2604" w:rsidP="003B0EFE">
            <w:pPr>
              <w:widowControl w:val="0"/>
              <w:spacing w:before="120" w:after="120" w:line="264" w:lineRule="auto"/>
              <w:ind w:right="34"/>
              <w:jc w:val="left"/>
              <w:rPr>
                <w:rFonts w:asciiTheme="majorHAnsi" w:hAnsiTheme="majorHAnsi" w:cstheme="majorHAnsi"/>
                <w:sz w:val="28"/>
                <w:szCs w:val="28"/>
                <w:lang w:val="nl-NL"/>
              </w:rPr>
            </w:pPr>
            <w:r w:rsidRPr="00A03118">
              <w:rPr>
                <w:rFonts w:asciiTheme="majorHAnsi" w:hAnsiTheme="majorHAnsi" w:cstheme="majorHAnsi"/>
                <w:b/>
                <w:sz w:val="28"/>
                <w:szCs w:val="28"/>
              </w:rPr>
              <w:t>ĐKC 1.3</w:t>
            </w:r>
          </w:p>
        </w:tc>
        <w:tc>
          <w:tcPr>
            <w:tcW w:w="7654" w:type="dxa"/>
            <w:tcBorders>
              <w:top w:val="single" w:sz="4" w:space="0" w:color="auto"/>
              <w:left w:val="single" w:sz="4" w:space="0" w:color="auto"/>
              <w:bottom w:val="single" w:sz="4" w:space="0" w:color="auto"/>
              <w:right w:val="single" w:sz="4" w:space="0" w:color="auto"/>
            </w:tcBorders>
          </w:tcPr>
          <w:p w14:paraId="300898D4" w14:textId="77777777" w:rsidR="00BD2604" w:rsidRPr="00A03118" w:rsidRDefault="00BD2604" w:rsidP="003B0EFE">
            <w:pPr>
              <w:widowControl w:val="0"/>
              <w:spacing w:before="120" w:after="120" w:line="264" w:lineRule="auto"/>
              <w:ind w:firstLine="572"/>
              <w:rPr>
                <w:rFonts w:asciiTheme="majorHAnsi" w:hAnsiTheme="majorHAnsi" w:cstheme="majorHAnsi"/>
                <w:sz w:val="28"/>
                <w:szCs w:val="28"/>
                <w:lang w:val="nl-NL"/>
              </w:rPr>
            </w:pPr>
            <w:r w:rsidRPr="00A03118">
              <w:rPr>
                <w:rFonts w:asciiTheme="majorHAnsi" w:hAnsiTheme="majorHAnsi" w:cstheme="majorHAnsi"/>
                <w:sz w:val="28"/>
                <w:szCs w:val="28"/>
                <w:lang w:val="nl-NL"/>
              </w:rPr>
              <w:t>Nhà thầu:___</w:t>
            </w:r>
            <w:r w:rsidRPr="00A03118">
              <w:rPr>
                <w:rFonts w:asciiTheme="majorHAnsi" w:hAnsiTheme="majorHAnsi" w:cstheme="majorHAnsi"/>
                <w:i/>
                <w:sz w:val="28"/>
                <w:szCs w:val="28"/>
                <w:lang w:val="nl-NL"/>
              </w:rPr>
              <w:t>[ghi tên, địa chỉ, số tài khoản, mã số thuế, điện thoại, fax, email của Nhà thầu].</w:t>
            </w:r>
          </w:p>
        </w:tc>
      </w:tr>
      <w:tr w:rsidR="00A03118" w:rsidRPr="00A03118" w14:paraId="01E98D20" w14:textId="77777777" w:rsidTr="003B0EFE">
        <w:tc>
          <w:tcPr>
            <w:tcW w:w="1872" w:type="dxa"/>
            <w:tcBorders>
              <w:top w:val="single" w:sz="4" w:space="0" w:color="auto"/>
              <w:left w:val="single" w:sz="4" w:space="0" w:color="auto"/>
              <w:bottom w:val="single" w:sz="4" w:space="0" w:color="auto"/>
              <w:right w:val="single" w:sz="4" w:space="0" w:color="auto"/>
            </w:tcBorders>
          </w:tcPr>
          <w:p w14:paraId="0E8C9B3A" w14:textId="1E486012" w:rsidR="00BD2604" w:rsidRPr="00A03118" w:rsidRDefault="00BD2604" w:rsidP="003B0EFE">
            <w:pPr>
              <w:widowControl w:val="0"/>
              <w:spacing w:before="120" w:after="120" w:line="264" w:lineRule="auto"/>
              <w:ind w:right="34"/>
              <w:jc w:val="left"/>
              <w:rPr>
                <w:rFonts w:asciiTheme="majorHAnsi" w:hAnsiTheme="majorHAnsi" w:cstheme="majorHAnsi"/>
                <w:b/>
                <w:sz w:val="28"/>
                <w:szCs w:val="28"/>
              </w:rPr>
            </w:pPr>
            <w:r w:rsidRPr="00A03118">
              <w:rPr>
                <w:rFonts w:asciiTheme="majorHAnsi" w:hAnsiTheme="majorHAnsi" w:cstheme="majorHAnsi"/>
                <w:b/>
                <w:sz w:val="28"/>
                <w:szCs w:val="28"/>
              </w:rPr>
              <w:t>ĐKC 1.11</w:t>
            </w:r>
          </w:p>
        </w:tc>
        <w:tc>
          <w:tcPr>
            <w:tcW w:w="7654" w:type="dxa"/>
            <w:tcBorders>
              <w:top w:val="single" w:sz="4" w:space="0" w:color="auto"/>
              <w:left w:val="single" w:sz="4" w:space="0" w:color="auto"/>
              <w:bottom w:val="single" w:sz="4" w:space="0" w:color="auto"/>
              <w:right w:val="single" w:sz="4" w:space="0" w:color="auto"/>
            </w:tcBorders>
          </w:tcPr>
          <w:p w14:paraId="432BC9CD" w14:textId="77777777" w:rsidR="00BD2604" w:rsidRPr="00A03118" w:rsidRDefault="00BD2604" w:rsidP="003B0EFE">
            <w:pPr>
              <w:widowControl w:val="0"/>
              <w:tabs>
                <w:tab w:val="right" w:pos="7164"/>
              </w:tabs>
              <w:spacing w:before="120" w:after="120" w:line="264" w:lineRule="auto"/>
              <w:ind w:firstLine="572"/>
              <w:rPr>
                <w:rFonts w:asciiTheme="majorHAnsi" w:hAnsiTheme="majorHAnsi" w:cstheme="majorHAnsi"/>
                <w:sz w:val="28"/>
                <w:szCs w:val="28"/>
              </w:rPr>
            </w:pPr>
            <w:r w:rsidRPr="00A03118">
              <w:rPr>
                <w:rFonts w:asciiTheme="majorHAnsi" w:hAnsiTheme="majorHAnsi" w:cstheme="majorHAnsi"/>
                <w:sz w:val="28"/>
                <w:szCs w:val="28"/>
              </w:rPr>
              <w:t xml:space="preserve">Địa điểm dự </w:t>
            </w:r>
            <w:proofErr w:type="gramStart"/>
            <w:r w:rsidRPr="00A03118">
              <w:rPr>
                <w:rFonts w:asciiTheme="majorHAnsi" w:hAnsiTheme="majorHAnsi" w:cstheme="majorHAnsi"/>
                <w:sz w:val="28"/>
                <w:szCs w:val="28"/>
              </w:rPr>
              <w:t>án:_</w:t>
            </w:r>
            <w:proofErr w:type="gramEnd"/>
            <w:r w:rsidRPr="00A03118">
              <w:rPr>
                <w:rFonts w:asciiTheme="majorHAnsi" w:hAnsiTheme="majorHAnsi" w:cstheme="majorHAnsi"/>
                <w:sz w:val="28"/>
                <w:szCs w:val="28"/>
              </w:rPr>
              <w:t xml:space="preserve">__ </w:t>
            </w:r>
            <w:r w:rsidRPr="00A03118">
              <w:rPr>
                <w:rFonts w:asciiTheme="majorHAnsi" w:hAnsiTheme="majorHAnsi" w:cstheme="majorHAnsi"/>
                <w:i/>
                <w:iCs/>
                <w:sz w:val="28"/>
                <w:szCs w:val="28"/>
              </w:rPr>
              <w:t xml:space="preserve">[ghi tên và thông tin chi tiết về địa điểm].  </w:t>
            </w:r>
          </w:p>
        </w:tc>
      </w:tr>
      <w:tr w:rsidR="00A03118" w:rsidRPr="00A03118" w14:paraId="14592B98" w14:textId="77777777" w:rsidTr="003B0EFE">
        <w:tc>
          <w:tcPr>
            <w:tcW w:w="1872" w:type="dxa"/>
            <w:tcBorders>
              <w:top w:val="single" w:sz="4" w:space="0" w:color="auto"/>
              <w:left w:val="single" w:sz="4" w:space="0" w:color="auto"/>
              <w:bottom w:val="single" w:sz="4" w:space="0" w:color="auto"/>
              <w:right w:val="single" w:sz="4" w:space="0" w:color="auto"/>
            </w:tcBorders>
          </w:tcPr>
          <w:p w14:paraId="77D7BB52" w14:textId="134B21C7" w:rsidR="00BD2604" w:rsidRPr="00A03118" w:rsidRDefault="00BD2604" w:rsidP="003B0EFE">
            <w:pPr>
              <w:widowControl w:val="0"/>
              <w:spacing w:before="120" w:after="120" w:line="264" w:lineRule="auto"/>
              <w:ind w:right="34"/>
              <w:jc w:val="left"/>
              <w:rPr>
                <w:rFonts w:asciiTheme="majorHAnsi" w:hAnsiTheme="majorHAnsi" w:cstheme="majorHAnsi"/>
                <w:b/>
                <w:sz w:val="28"/>
                <w:szCs w:val="28"/>
              </w:rPr>
            </w:pPr>
            <w:r w:rsidRPr="00A03118">
              <w:rPr>
                <w:rFonts w:asciiTheme="majorHAnsi" w:hAnsiTheme="majorHAnsi" w:cstheme="majorHAnsi"/>
                <w:b/>
                <w:sz w:val="28"/>
                <w:szCs w:val="28"/>
              </w:rPr>
              <w:t>ĐKC 2.2 (i)</w:t>
            </w:r>
          </w:p>
        </w:tc>
        <w:tc>
          <w:tcPr>
            <w:tcW w:w="7654" w:type="dxa"/>
            <w:tcBorders>
              <w:top w:val="single" w:sz="4" w:space="0" w:color="auto"/>
              <w:left w:val="single" w:sz="4" w:space="0" w:color="auto"/>
              <w:bottom w:val="single" w:sz="4" w:space="0" w:color="auto"/>
              <w:right w:val="single" w:sz="4" w:space="0" w:color="auto"/>
            </w:tcBorders>
          </w:tcPr>
          <w:p w14:paraId="2A3A298F" w14:textId="77777777" w:rsidR="00BD2604" w:rsidRPr="00A03118" w:rsidRDefault="00BD2604" w:rsidP="003B0EFE">
            <w:pPr>
              <w:widowControl w:val="0"/>
              <w:tabs>
                <w:tab w:val="right" w:pos="7164"/>
              </w:tabs>
              <w:spacing w:before="120" w:after="120" w:line="264" w:lineRule="auto"/>
              <w:ind w:firstLine="572"/>
              <w:rPr>
                <w:rFonts w:asciiTheme="majorHAnsi" w:hAnsiTheme="majorHAnsi" w:cstheme="majorHAnsi"/>
                <w:sz w:val="28"/>
                <w:szCs w:val="28"/>
                <w:u w:val="single"/>
              </w:rPr>
            </w:pPr>
            <w:r w:rsidRPr="00A03118">
              <w:rPr>
                <w:rFonts w:asciiTheme="majorHAnsi" w:hAnsiTheme="majorHAnsi" w:cstheme="majorHAnsi"/>
                <w:sz w:val="28"/>
                <w:szCs w:val="28"/>
              </w:rPr>
              <w:t xml:space="preserve">Các tài liệu sau đây cũng là một phần của thỏa thuận </w:t>
            </w:r>
            <w:proofErr w:type="gramStart"/>
            <w:r w:rsidRPr="00A03118">
              <w:rPr>
                <w:rFonts w:asciiTheme="majorHAnsi" w:hAnsiTheme="majorHAnsi" w:cstheme="majorHAnsi"/>
                <w:sz w:val="28"/>
                <w:szCs w:val="28"/>
              </w:rPr>
              <w:t>khung:_</w:t>
            </w:r>
            <w:proofErr w:type="gramEnd"/>
            <w:r w:rsidRPr="00A03118">
              <w:rPr>
                <w:rFonts w:asciiTheme="majorHAnsi" w:hAnsiTheme="majorHAnsi" w:cstheme="majorHAnsi"/>
                <w:sz w:val="28"/>
                <w:szCs w:val="28"/>
              </w:rPr>
              <w:t xml:space="preserve">__ </w:t>
            </w:r>
            <w:r w:rsidRPr="00A03118">
              <w:rPr>
                <w:rFonts w:asciiTheme="majorHAnsi" w:hAnsiTheme="majorHAnsi" w:cstheme="majorHAnsi"/>
                <w:i/>
                <w:sz w:val="28"/>
                <w:szCs w:val="28"/>
              </w:rPr>
              <w:t>[liệt kê tài liệu].</w:t>
            </w:r>
          </w:p>
        </w:tc>
      </w:tr>
      <w:tr w:rsidR="00A03118" w:rsidRPr="00A03118" w14:paraId="7A5602B2" w14:textId="77777777" w:rsidTr="003B0EFE">
        <w:tc>
          <w:tcPr>
            <w:tcW w:w="1872" w:type="dxa"/>
            <w:tcBorders>
              <w:top w:val="single" w:sz="4" w:space="0" w:color="auto"/>
              <w:left w:val="single" w:sz="4" w:space="0" w:color="auto"/>
              <w:bottom w:val="single" w:sz="4" w:space="0" w:color="auto"/>
              <w:right w:val="single" w:sz="4" w:space="0" w:color="auto"/>
            </w:tcBorders>
          </w:tcPr>
          <w:p w14:paraId="3BEA1520" w14:textId="05C5D077" w:rsidR="00BD2604" w:rsidRPr="00A03118" w:rsidRDefault="00BD2604" w:rsidP="003B0EFE">
            <w:pPr>
              <w:widowControl w:val="0"/>
              <w:spacing w:before="120" w:after="120" w:line="264" w:lineRule="auto"/>
              <w:ind w:right="34"/>
              <w:jc w:val="left"/>
              <w:rPr>
                <w:rFonts w:asciiTheme="majorHAnsi" w:hAnsiTheme="majorHAnsi" w:cstheme="majorHAnsi"/>
                <w:b/>
                <w:sz w:val="28"/>
                <w:szCs w:val="28"/>
              </w:rPr>
            </w:pPr>
            <w:r w:rsidRPr="00A03118">
              <w:rPr>
                <w:rFonts w:asciiTheme="majorHAnsi" w:hAnsiTheme="majorHAnsi" w:cstheme="majorHAnsi"/>
                <w:b/>
                <w:sz w:val="28"/>
                <w:szCs w:val="28"/>
              </w:rPr>
              <w:t>ĐKC 4.1</w:t>
            </w:r>
          </w:p>
        </w:tc>
        <w:tc>
          <w:tcPr>
            <w:tcW w:w="7654" w:type="dxa"/>
            <w:tcBorders>
              <w:top w:val="single" w:sz="4" w:space="0" w:color="auto"/>
              <w:left w:val="single" w:sz="4" w:space="0" w:color="auto"/>
              <w:bottom w:val="single" w:sz="4" w:space="0" w:color="auto"/>
              <w:right w:val="single" w:sz="4" w:space="0" w:color="auto"/>
            </w:tcBorders>
          </w:tcPr>
          <w:p w14:paraId="1E393B3A" w14:textId="2CD7C358" w:rsidR="00BD2604" w:rsidRPr="00A03118" w:rsidRDefault="00BD2604" w:rsidP="003B0EFE">
            <w:pPr>
              <w:widowControl w:val="0"/>
              <w:tabs>
                <w:tab w:val="right" w:pos="7164"/>
              </w:tabs>
              <w:spacing w:before="120" w:after="120" w:line="264" w:lineRule="auto"/>
              <w:ind w:firstLine="572"/>
              <w:rPr>
                <w:rFonts w:asciiTheme="majorHAnsi" w:hAnsiTheme="majorHAnsi" w:cstheme="majorHAnsi"/>
                <w:sz w:val="28"/>
                <w:szCs w:val="28"/>
              </w:rPr>
            </w:pPr>
            <w:r w:rsidRPr="00A03118">
              <w:rPr>
                <w:rFonts w:asciiTheme="majorHAnsi" w:hAnsiTheme="majorHAnsi" w:cstheme="majorHAnsi"/>
                <w:sz w:val="28"/>
                <w:szCs w:val="28"/>
              </w:rPr>
              <w:t xml:space="preserve">Các thông báo cần gửi về </w:t>
            </w:r>
            <w:r w:rsidR="00FC4211" w:rsidRPr="00A03118">
              <w:rPr>
                <w:rFonts w:asciiTheme="majorHAnsi" w:hAnsiTheme="majorHAnsi" w:cstheme="majorHAnsi"/>
                <w:sz w:val="28"/>
                <w:szCs w:val="28"/>
              </w:rPr>
              <w:t>Bên mời thầu</w:t>
            </w:r>
            <w:r w:rsidRPr="00A03118">
              <w:rPr>
                <w:rFonts w:asciiTheme="majorHAnsi" w:hAnsiTheme="majorHAnsi" w:cstheme="majorHAnsi"/>
                <w:sz w:val="28"/>
                <w:szCs w:val="28"/>
              </w:rPr>
              <w:t xml:space="preserve"> theo địa chỉ dưới đây:</w:t>
            </w:r>
          </w:p>
          <w:p w14:paraId="14A1E84E" w14:textId="77777777" w:rsidR="00BD2604" w:rsidRPr="00A03118" w:rsidRDefault="00BD2604" w:rsidP="003B0EFE">
            <w:pPr>
              <w:widowControl w:val="0"/>
              <w:tabs>
                <w:tab w:val="right" w:pos="7164"/>
              </w:tabs>
              <w:spacing w:before="120" w:after="120" w:line="264" w:lineRule="auto"/>
              <w:ind w:firstLine="572"/>
              <w:rPr>
                <w:rFonts w:asciiTheme="majorHAnsi" w:hAnsiTheme="majorHAnsi" w:cstheme="majorHAnsi"/>
                <w:sz w:val="28"/>
                <w:szCs w:val="28"/>
              </w:rPr>
            </w:pPr>
            <w:r w:rsidRPr="00A03118">
              <w:rPr>
                <w:rFonts w:asciiTheme="majorHAnsi" w:hAnsiTheme="majorHAnsi" w:cstheme="majorHAnsi"/>
                <w:sz w:val="28"/>
                <w:szCs w:val="28"/>
              </w:rPr>
              <w:t xml:space="preserve">- Người </w:t>
            </w:r>
            <w:proofErr w:type="gramStart"/>
            <w:r w:rsidRPr="00A03118">
              <w:rPr>
                <w:rFonts w:asciiTheme="majorHAnsi" w:hAnsiTheme="majorHAnsi" w:cstheme="majorHAnsi"/>
                <w:sz w:val="28"/>
                <w:szCs w:val="28"/>
              </w:rPr>
              <w:t>nhận:_</w:t>
            </w:r>
            <w:proofErr w:type="gramEnd"/>
            <w:r w:rsidRPr="00A03118">
              <w:rPr>
                <w:rFonts w:asciiTheme="majorHAnsi" w:hAnsiTheme="majorHAnsi" w:cstheme="majorHAnsi"/>
                <w:sz w:val="28"/>
                <w:szCs w:val="28"/>
              </w:rPr>
              <w:t xml:space="preserve">__ </w:t>
            </w:r>
            <w:r w:rsidRPr="00A03118">
              <w:rPr>
                <w:rFonts w:asciiTheme="majorHAnsi" w:hAnsiTheme="majorHAnsi" w:cstheme="majorHAnsi"/>
                <w:i/>
                <w:iCs/>
                <w:sz w:val="28"/>
                <w:szCs w:val="28"/>
              </w:rPr>
              <w:t>[ghi tên đầy đủ của người nhận, nếu có].</w:t>
            </w:r>
          </w:p>
          <w:p w14:paraId="2259AFB6" w14:textId="77777777" w:rsidR="00BD2604" w:rsidRPr="00A03118" w:rsidRDefault="00BD2604" w:rsidP="003B0EFE">
            <w:pPr>
              <w:widowControl w:val="0"/>
              <w:tabs>
                <w:tab w:val="right" w:pos="7164"/>
              </w:tabs>
              <w:spacing w:before="120" w:after="120" w:line="264" w:lineRule="auto"/>
              <w:ind w:firstLine="572"/>
              <w:rPr>
                <w:rFonts w:asciiTheme="majorHAnsi" w:hAnsiTheme="majorHAnsi" w:cstheme="majorHAnsi"/>
                <w:sz w:val="28"/>
                <w:szCs w:val="28"/>
              </w:rPr>
            </w:pPr>
            <w:r w:rsidRPr="00A03118">
              <w:rPr>
                <w:rFonts w:asciiTheme="majorHAnsi" w:hAnsiTheme="majorHAnsi" w:cstheme="majorHAnsi"/>
                <w:sz w:val="28"/>
                <w:szCs w:val="28"/>
              </w:rPr>
              <w:t xml:space="preserve">- Địa </w:t>
            </w:r>
            <w:proofErr w:type="gramStart"/>
            <w:r w:rsidRPr="00A03118">
              <w:rPr>
                <w:rFonts w:asciiTheme="majorHAnsi" w:hAnsiTheme="majorHAnsi" w:cstheme="majorHAnsi"/>
                <w:sz w:val="28"/>
                <w:szCs w:val="28"/>
              </w:rPr>
              <w:t>chỉ:_</w:t>
            </w:r>
            <w:proofErr w:type="gramEnd"/>
            <w:r w:rsidRPr="00A03118">
              <w:rPr>
                <w:rFonts w:asciiTheme="majorHAnsi" w:hAnsiTheme="majorHAnsi" w:cstheme="majorHAnsi"/>
                <w:sz w:val="28"/>
                <w:szCs w:val="28"/>
              </w:rPr>
              <w:t xml:space="preserve">__ </w:t>
            </w:r>
            <w:r w:rsidRPr="00A03118">
              <w:rPr>
                <w:rFonts w:asciiTheme="majorHAnsi" w:hAnsiTheme="majorHAnsi" w:cstheme="majorHAnsi"/>
                <w:i/>
                <w:sz w:val="28"/>
                <w:szCs w:val="28"/>
              </w:rPr>
              <w:t>[ghi đầy đủ địa chỉ].</w:t>
            </w:r>
          </w:p>
          <w:p w14:paraId="65B69582" w14:textId="77777777" w:rsidR="00BD2604" w:rsidRPr="00A03118" w:rsidRDefault="00BD2604" w:rsidP="003B0EFE">
            <w:pPr>
              <w:widowControl w:val="0"/>
              <w:tabs>
                <w:tab w:val="right" w:pos="7164"/>
              </w:tabs>
              <w:spacing w:before="120" w:after="120" w:line="264" w:lineRule="auto"/>
              <w:ind w:firstLine="572"/>
              <w:rPr>
                <w:rFonts w:asciiTheme="majorHAnsi" w:hAnsiTheme="majorHAnsi" w:cstheme="majorHAnsi"/>
                <w:sz w:val="28"/>
                <w:szCs w:val="28"/>
              </w:rPr>
            </w:pPr>
            <w:r w:rsidRPr="00A03118">
              <w:rPr>
                <w:rFonts w:asciiTheme="majorHAnsi" w:hAnsiTheme="majorHAnsi" w:cstheme="majorHAnsi"/>
                <w:sz w:val="28"/>
                <w:szCs w:val="28"/>
              </w:rPr>
              <w:t xml:space="preserve">- Điện </w:t>
            </w:r>
            <w:proofErr w:type="gramStart"/>
            <w:r w:rsidRPr="00A03118">
              <w:rPr>
                <w:rFonts w:asciiTheme="majorHAnsi" w:hAnsiTheme="majorHAnsi" w:cstheme="majorHAnsi"/>
                <w:sz w:val="28"/>
                <w:szCs w:val="28"/>
              </w:rPr>
              <w:t>thoại:_</w:t>
            </w:r>
            <w:proofErr w:type="gramEnd"/>
            <w:r w:rsidRPr="00A03118">
              <w:rPr>
                <w:rFonts w:asciiTheme="majorHAnsi" w:hAnsiTheme="majorHAnsi" w:cstheme="majorHAnsi"/>
                <w:sz w:val="28"/>
                <w:szCs w:val="28"/>
              </w:rPr>
              <w:t xml:space="preserve">__ </w:t>
            </w:r>
            <w:r w:rsidRPr="00A03118">
              <w:rPr>
                <w:rFonts w:asciiTheme="majorHAnsi" w:hAnsiTheme="majorHAnsi" w:cstheme="majorHAnsi"/>
                <w:i/>
                <w:iCs/>
                <w:sz w:val="28"/>
                <w:szCs w:val="28"/>
              </w:rPr>
              <w:t>[ghi số điện thoại, bao gồm mã quốc gia và mã thành phố].</w:t>
            </w:r>
          </w:p>
          <w:p w14:paraId="28928581" w14:textId="77777777" w:rsidR="00BD2604" w:rsidRPr="00A03118" w:rsidRDefault="00BD2604" w:rsidP="003B0EFE">
            <w:pPr>
              <w:widowControl w:val="0"/>
              <w:tabs>
                <w:tab w:val="right" w:pos="7164"/>
              </w:tabs>
              <w:spacing w:before="120" w:after="120" w:line="264" w:lineRule="auto"/>
              <w:ind w:firstLine="572"/>
              <w:rPr>
                <w:rFonts w:asciiTheme="majorHAnsi" w:hAnsiTheme="majorHAnsi" w:cstheme="majorHAnsi"/>
                <w:sz w:val="28"/>
                <w:szCs w:val="28"/>
              </w:rPr>
            </w:pPr>
            <w:r w:rsidRPr="00A03118">
              <w:rPr>
                <w:rFonts w:asciiTheme="majorHAnsi" w:hAnsiTheme="majorHAnsi" w:cstheme="majorHAnsi"/>
                <w:sz w:val="28"/>
                <w:szCs w:val="28"/>
              </w:rPr>
              <w:lastRenderedPageBreak/>
              <w:t xml:space="preserve">- </w:t>
            </w:r>
            <w:proofErr w:type="gramStart"/>
            <w:r w:rsidRPr="00A03118">
              <w:rPr>
                <w:rFonts w:asciiTheme="majorHAnsi" w:hAnsiTheme="majorHAnsi" w:cstheme="majorHAnsi"/>
                <w:sz w:val="28"/>
                <w:szCs w:val="28"/>
              </w:rPr>
              <w:t>Fax:_</w:t>
            </w:r>
            <w:proofErr w:type="gramEnd"/>
            <w:r w:rsidRPr="00A03118">
              <w:rPr>
                <w:rFonts w:asciiTheme="majorHAnsi" w:hAnsiTheme="majorHAnsi" w:cstheme="majorHAnsi"/>
                <w:sz w:val="28"/>
                <w:szCs w:val="28"/>
              </w:rPr>
              <w:t xml:space="preserve">__ </w:t>
            </w:r>
            <w:r w:rsidRPr="00A03118">
              <w:rPr>
                <w:rFonts w:asciiTheme="majorHAnsi" w:hAnsiTheme="majorHAnsi" w:cstheme="majorHAnsi"/>
                <w:i/>
                <w:iCs/>
                <w:sz w:val="28"/>
                <w:szCs w:val="28"/>
              </w:rPr>
              <w:t>[ghi số fax, bao gồm mã quốc gia và mã thành phố].</w:t>
            </w:r>
          </w:p>
          <w:p w14:paraId="18186136" w14:textId="77777777" w:rsidR="00BD2604" w:rsidRPr="00A03118" w:rsidRDefault="00BD2604" w:rsidP="003B0EFE">
            <w:pPr>
              <w:widowControl w:val="0"/>
              <w:tabs>
                <w:tab w:val="right" w:pos="7164"/>
              </w:tabs>
              <w:spacing w:before="120" w:after="120" w:line="264" w:lineRule="auto"/>
              <w:ind w:firstLine="572"/>
              <w:rPr>
                <w:rFonts w:asciiTheme="majorHAnsi" w:hAnsiTheme="majorHAnsi" w:cstheme="majorHAnsi"/>
                <w:sz w:val="28"/>
                <w:szCs w:val="28"/>
              </w:rPr>
            </w:pPr>
            <w:r w:rsidRPr="00A03118">
              <w:rPr>
                <w:rFonts w:asciiTheme="majorHAnsi" w:hAnsiTheme="majorHAnsi" w:cstheme="majorHAnsi"/>
                <w:sz w:val="28"/>
                <w:szCs w:val="28"/>
              </w:rPr>
              <w:t xml:space="preserve">- Địa chỉ </w:t>
            </w:r>
            <w:proofErr w:type="gramStart"/>
            <w:r w:rsidRPr="00A03118">
              <w:rPr>
                <w:rFonts w:asciiTheme="majorHAnsi" w:hAnsiTheme="majorHAnsi" w:cstheme="majorHAnsi"/>
                <w:sz w:val="28"/>
                <w:szCs w:val="28"/>
              </w:rPr>
              <w:t>email</w:t>
            </w:r>
            <w:r w:rsidRPr="00A03118">
              <w:rPr>
                <w:rFonts w:asciiTheme="majorHAnsi" w:hAnsiTheme="majorHAnsi" w:cstheme="majorHAnsi"/>
                <w:i/>
                <w:iCs/>
                <w:sz w:val="28"/>
                <w:szCs w:val="28"/>
              </w:rPr>
              <w:t>:_</w:t>
            </w:r>
            <w:proofErr w:type="gramEnd"/>
            <w:r w:rsidRPr="00A03118">
              <w:rPr>
                <w:rFonts w:asciiTheme="majorHAnsi" w:hAnsiTheme="majorHAnsi" w:cstheme="majorHAnsi"/>
                <w:i/>
                <w:iCs/>
                <w:sz w:val="28"/>
                <w:szCs w:val="28"/>
              </w:rPr>
              <w:t>__ [ghi địa chỉ email (nếu có)]</w:t>
            </w:r>
            <w:r w:rsidRPr="00A03118">
              <w:rPr>
                <w:rFonts w:asciiTheme="majorHAnsi" w:hAnsiTheme="majorHAnsi" w:cstheme="majorHAnsi"/>
                <w:sz w:val="28"/>
                <w:szCs w:val="28"/>
              </w:rPr>
              <w:t>.</w:t>
            </w:r>
          </w:p>
        </w:tc>
      </w:tr>
      <w:tr w:rsidR="00A03118" w:rsidRPr="00A03118" w14:paraId="77834142" w14:textId="77777777" w:rsidTr="003B0EFE">
        <w:tc>
          <w:tcPr>
            <w:tcW w:w="1872" w:type="dxa"/>
            <w:tcBorders>
              <w:top w:val="single" w:sz="4" w:space="0" w:color="auto"/>
              <w:left w:val="single" w:sz="4" w:space="0" w:color="auto"/>
              <w:bottom w:val="single" w:sz="4" w:space="0" w:color="auto"/>
              <w:right w:val="single" w:sz="4" w:space="0" w:color="auto"/>
            </w:tcBorders>
          </w:tcPr>
          <w:p w14:paraId="5496AD28" w14:textId="424992AA" w:rsidR="009543AF" w:rsidRPr="00A03118" w:rsidRDefault="009543AF" w:rsidP="003B0EFE">
            <w:pPr>
              <w:widowControl w:val="0"/>
              <w:spacing w:before="120" w:after="120" w:line="264" w:lineRule="auto"/>
              <w:ind w:right="34"/>
              <w:jc w:val="left"/>
              <w:rPr>
                <w:rFonts w:asciiTheme="majorHAnsi" w:hAnsiTheme="majorHAnsi" w:cstheme="majorHAnsi"/>
                <w:b/>
                <w:sz w:val="28"/>
                <w:szCs w:val="28"/>
              </w:rPr>
            </w:pPr>
            <w:r w:rsidRPr="00A03118">
              <w:rPr>
                <w:rFonts w:asciiTheme="majorHAnsi" w:hAnsiTheme="majorHAnsi" w:cstheme="majorHAnsi"/>
                <w:b/>
                <w:sz w:val="28"/>
                <w:szCs w:val="28"/>
              </w:rPr>
              <w:lastRenderedPageBreak/>
              <w:t>ĐKC 5.2</w:t>
            </w:r>
          </w:p>
        </w:tc>
        <w:tc>
          <w:tcPr>
            <w:tcW w:w="7654" w:type="dxa"/>
            <w:tcBorders>
              <w:top w:val="single" w:sz="4" w:space="0" w:color="auto"/>
              <w:left w:val="single" w:sz="4" w:space="0" w:color="auto"/>
              <w:bottom w:val="single" w:sz="4" w:space="0" w:color="auto"/>
              <w:right w:val="single" w:sz="4" w:space="0" w:color="auto"/>
            </w:tcBorders>
          </w:tcPr>
          <w:p w14:paraId="337DADDA" w14:textId="4F00F24A" w:rsidR="009543AF" w:rsidRPr="00A03118" w:rsidRDefault="009543AF" w:rsidP="00CF7559">
            <w:pPr>
              <w:widowControl w:val="0"/>
              <w:spacing w:before="120" w:after="120" w:line="264" w:lineRule="auto"/>
              <w:ind w:firstLine="572"/>
              <w:rPr>
                <w:rFonts w:asciiTheme="majorHAnsi" w:hAnsiTheme="majorHAnsi" w:cstheme="majorHAnsi"/>
                <w:i/>
                <w:sz w:val="28"/>
                <w:szCs w:val="28"/>
              </w:rPr>
            </w:pPr>
            <w:r w:rsidRPr="00A03118">
              <w:rPr>
                <w:rFonts w:asciiTheme="majorHAnsi" w:hAnsiTheme="majorHAnsi" w:cstheme="majorHAnsi"/>
                <w:sz w:val="28"/>
                <w:szCs w:val="28"/>
              </w:rPr>
              <w:t>- Giá trị bảo đảm thực hiện hợp đồng:</w:t>
            </w:r>
            <w:r w:rsidRPr="00A03118" w:rsidDel="0011027A">
              <w:rPr>
                <w:rFonts w:asciiTheme="majorHAnsi" w:hAnsiTheme="majorHAnsi" w:cstheme="majorHAnsi"/>
                <w:sz w:val="28"/>
                <w:szCs w:val="28"/>
              </w:rPr>
              <w:t xml:space="preserve"> </w:t>
            </w:r>
            <w:r w:rsidRPr="00A03118">
              <w:rPr>
                <w:rFonts w:asciiTheme="majorHAnsi" w:hAnsiTheme="majorHAnsi" w:cstheme="majorHAnsi"/>
                <w:sz w:val="28"/>
                <w:szCs w:val="28"/>
              </w:rPr>
              <w:t xml:space="preserve">____% giá hợp đồng </w:t>
            </w:r>
            <w:r w:rsidRPr="00A03118">
              <w:rPr>
                <w:rFonts w:asciiTheme="majorHAnsi" w:hAnsiTheme="majorHAnsi" w:cstheme="majorHAnsi"/>
                <w:i/>
                <w:sz w:val="28"/>
                <w:szCs w:val="28"/>
              </w:rPr>
              <w:t>[ghi giá trị cụ thể căn cứ quy mô, tính chất của gói thầu, từ 2% đến 10% giá hợp đồng].</w:t>
            </w:r>
          </w:p>
        </w:tc>
      </w:tr>
      <w:tr w:rsidR="00A03118" w:rsidRPr="00A03118" w14:paraId="4E855536" w14:textId="77777777" w:rsidTr="003B0E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8"/>
        </w:trPr>
        <w:tc>
          <w:tcPr>
            <w:tcW w:w="1872" w:type="dxa"/>
            <w:tcBorders>
              <w:top w:val="single" w:sz="4" w:space="0" w:color="auto"/>
              <w:left w:val="single" w:sz="4" w:space="0" w:color="auto"/>
              <w:bottom w:val="single" w:sz="4" w:space="0" w:color="auto"/>
              <w:right w:val="single" w:sz="4" w:space="0" w:color="auto"/>
            </w:tcBorders>
          </w:tcPr>
          <w:p w14:paraId="50B25BB4" w14:textId="736842D2" w:rsidR="00BD2604" w:rsidRPr="00A03118" w:rsidRDefault="00BD2604" w:rsidP="003B0EFE">
            <w:pPr>
              <w:widowControl w:val="0"/>
              <w:spacing w:before="120" w:after="120" w:line="264" w:lineRule="auto"/>
              <w:ind w:right="34"/>
              <w:jc w:val="left"/>
              <w:rPr>
                <w:rFonts w:asciiTheme="majorHAnsi" w:hAnsiTheme="majorHAnsi" w:cstheme="majorHAnsi"/>
                <w:b/>
                <w:sz w:val="28"/>
                <w:szCs w:val="28"/>
              </w:rPr>
            </w:pPr>
            <w:r w:rsidRPr="00A03118">
              <w:rPr>
                <w:rFonts w:asciiTheme="majorHAnsi" w:hAnsiTheme="majorHAnsi" w:cstheme="majorHAnsi"/>
                <w:b/>
                <w:sz w:val="28"/>
                <w:szCs w:val="28"/>
              </w:rPr>
              <w:t xml:space="preserve">ĐKC </w:t>
            </w:r>
            <w:r w:rsidR="00FF39BD" w:rsidRPr="00A03118">
              <w:rPr>
                <w:rFonts w:asciiTheme="majorHAnsi" w:hAnsiTheme="majorHAnsi" w:cstheme="majorHAnsi"/>
                <w:b/>
                <w:sz w:val="28"/>
                <w:szCs w:val="28"/>
              </w:rPr>
              <w:t>6</w:t>
            </w:r>
            <w:r w:rsidRPr="00A03118">
              <w:rPr>
                <w:rFonts w:asciiTheme="majorHAnsi" w:hAnsiTheme="majorHAnsi" w:cstheme="majorHAnsi"/>
                <w:b/>
                <w:sz w:val="28"/>
                <w:szCs w:val="28"/>
              </w:rPr>
              <w:t>.1</w:t>
            </w:r>
          </w:p>
        </w:tc>
        <w:tc>
          <w:tcPr>
            <w:tcW w:w="7654" w:type="dxa"/>
            <w:tcBorders>
              <w:top w:val="single" w:sz="4" w:space="0" w:color="auto"/>
              <w:left w:val="single" w:sz="4" w:space="0" w:color="auto"/>
              <w:bottom w:val="single" w:sz="4" w:space="0" w:color="auto"/>
              <w:right w:val="single" w:sz="4" w:space="0" w:color="auto"/>
            </w:tcBorders>
          </w:tcPr>
          <w:p w14:paraId="6574D7BD" w14:textId="6F9617AA" w:rsidR="00BD2604" w:rsidRPr="00A03118" w:rsidRDefault="00BD2604" w:rsidP="003B0EFE">
            <w:pPr>
              <w:widowControl w:val="0"/>
              <w:spacing w:before="120" w:after="120" w:line="264" w:lineRule="auto"/>
              <w:ind w:firstLine="572"/>
              <w:rPr>
                <w:rFonts w:asciiTheme="majorHAnsi" w:hAnsiTheme="majorHAnsi" w:cstheme="majorHAnsi"/>
                <w:sz w:val="28"/>
                <w:szCs w:val="28"/>
              </w:rPr>
            </w:pPr>
            <w:r w:rsidRPr="00A03118">
              <w:rPr>
                <w:rFonts w:asciiTheme="majorHAnsi" w:hAnsiTheme="majorHAnsi" w:cstheme="majorHAnsi"/>
                <w:sz w:val="28"/>
                <w:szCs w:val="28"/>
              </w:rPr>
              <w:t xml:space="preserve">Danh sách nhà thầu </w:t>
            </w:r>
            <w:proofErr w:type="gramStart"/>
            <w:r w:rsidRPr="00A03118">
              <w:rPr>
                <w:rFonts w:asciiTheme="majorHAnsi" w:hAnsiTheme="majorHAnsi" w:cstheme="majorHAnsi"/>
                <w:sz w:val="28"/>
                <w:szCs w:val="28"/>
              </w:rPr>
              <w:t>phụ:_</w:t>
            </w:r>
            <w:proofErr w:type="gramEnd"/>
            <w:r w:rsidRPr="00A03118">
              <w:rPr>
                <w:rFonts w:asciiTheme="majorHAnsi" w:hAnsiTheme="majorHAnsi" w:cstheme="majorHAnsi"/>
                <w:sz w:val="28"/>
                <w:szCs w:val="28"/>
              </w:rPr>
              <w:t xml:space="preserve">_ </w:t>
            </w:r>
            <w:r w:rsidRPr="00A03118">
              <w:rPr>
                <w:rFonts w:asciiTheme="majorHAnsi" w:hAnsiTheme="majorHAnsi" w:cstheme="majorHAnsi"/>
                <w:i/>
                <w:sz w:val="28"/>
                <w:szCs w:val="28"/>
              </w:rPr>
              <w:t xml:space="preserve">[ghi danh </w:t>
            </w:r>
            <w:proofErr w:type="gramStart"/>
            <w:r w:rsidRPr="00A03118">
              <w:rPr>
                <w:rFonts w:asciiTheme="majorHAnsi" w:hAnsiTheme="majorHAnsi" w:cstheme="majorHAnsi"/>
                <w:i/>
                <w:sz w:val="28"/>
                <w:szCs w:val="28"/>
              </w:rPr>
              <w:t>sách nhà thầu phụ phù hợp với danh sách nhà thầu phụ nêu</w:t>
            </w:r>
            <w:proofErr w:type="gramEnd"/>
            <w:r w:rsidRPr="00A03118">
              <w:rPr>
                <w:rFonts w:asciiTheme="majorHAnsi" w:hAnsiTheme="majorHAnsi" w:cstheme="majorHAnsi"/>
                <w:i/>
                <w:sz w:val="28"/>
                <w:szCs w:val="28"/>
              </w:rPr>
              <w:t xml:space="preserve"> trong HSDT].</w:t>
            </w:r>
          </w:p>
        </w:tc>
      </w:tr>
      <w:tr w:rsidR="00A03118" w:rsidRPr="00A03118" w14:paraId="48B0F635" w14:textId="77777777" w:rsidTr="003B0E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13"/>
          <w:hidden/>
        </w:trPr>
        <w:tc>
          <w:tcPr>
            <w:tcW w:w="1872" w:type="dxa"/>
            <w:tcBorders>
              <w:top w:val="single" w:sz="4" w:space="0" w:color="auto"/>
              <w:left w:val="single" w:sz="4" w:space="0" w:color="auto"/>
              <w:bottom w:val="single" w:sz="4" w:space="0" w:color="auto"/>
              <w:right w:val="single" w:sz="4" w:space="0" w:color="auto"/>
            </w:tcBorders>
            <w:hideMark/>
          </w:tcPr>
          <w:p w14:paraId="6C22D381" w14:textId="77777777" w:rsidR="00BD2604" w:rsidRPr="00A03118" w:rsidRDefault="00BD2604" w:rsidP="003B0EFE">
            <w:pPr>
              <w:widowControl w:val="0"/>
              <w:spacing w:before="120" w:after="120" w:line="264" w:lineRule="auto"/>
              <w:ind w:right="34"/>
              <w:jc w:val="left"/>
              <w:rPr>
                <w:rFonts w:asciiTheme="majorHAnsi" w:hAnsiTheme="majorHAnsi" w:cstheme="majorHAnsi"/>
                <w:b/>
                <w:strike/>
                <w:vanish/>
                <w:sz w:val="28"/>
                <w:szCs w:val="28"/>
              </w:rPr>
            </w:pPr>
          </w:p>
        </w:tc>
        <w:tc>
          <w:tcPr>
            <w:tcW w:w="7654" w:type="dxa"/>
            <w:tcBorders>
              <w:top w:val="single" w:sz="4" w:space="0" w:color="auto"/>
              <w:left w:val="single" w:sz="4" w:space="0" w:color="auto"/>
              <w:bottom w:val="single" w:sz="4" w:space="0" w:color="auto"/>
              <w:right w:val="single" w:sz="4" w:space="0" w:color="auto"/>
            </w:tcBorders>
            <w:hideMark/>
          </w:tcPr>
          <w:p w14:paraId="0F18E25E" w14:textId="77777777" w:rsidR="00BD2604" w:rsidRPr="00A03118" w:rsidRDefault="00BD2604" w:rsidP="003B0EFE">
            <w:pPr>
              <w:widowControl w:val="0"/>
              <w:spacing w:before="120" w:after="120" w:line="264" w:lineRule="auto"/>
              <w:ind w:firstLine="572"/>
              <w:rPr>
                <w:rFonts w:asciiTheme="majorHAnsi" w:hAnsiTheme="majorHAnsi" w:cstheme="majorHAnsi"/>
                <w:strike/>
                <w:vanish/>
                <w:sz w:val="28"/>
                <w:szCs w:val="28"/>
              </w:rPr>
            </w:pPr>
          </w:p>
        </w:tc>
      </w:tr>
      <w:tr w:rsidR="00A03118" w:rsidRPr="00A03118" w14:paraId="542427D5" w14:textId="77777777" w:rsidTr="003B0EFE">
        <w:tc>
          <w:tcPr>
            <w:tcW w:w="1872" w:type="dxa"/>
            <w:tcBorders>
              <w:top w:val="single" w:sz="4" w:space="0" w:color="auto"/>
              <w:left w:val="single" w:sz="4" w:space="0" w:color="auto"/>
              <w:bottom w:val="single" w:sz="4" w:space="0" w:color="auto"/>
              <w:right w:val="single" w:sz="4" w:space="0" w:color="auto"/>
            </w:tcBorders>
          </w:tcPr>
          <w:p w14:paraId="47E222B9" w14:textId="64AAC02D" w:rsidR="00BD2604" w:rsidRPr="00A03118" w:rsidRDefault="00BD2604" w:rsidP="003B0EFE">
            <w:pPr>
              <w:widowControl w:val="0"/>
              <w:spacing w:before="120" w:after="120" w:line="264" w:lineRule="auto"/>
              <w:ind w:right="34"/>
              <w:jc w:val="left"/>
              <w:rPr>
                <w:rFonts w:asciiTheme="majorHAnsi" w:hAnsiTheme="majorHAnsi" w:cstheme="majorHAnsi"/>
                <w:b/>
                <w:sz w:val="28"/>
                <w:szCs w:val="28"/>
              </w:rPr>
            </w:pPr>
            <w:r w:rsidRPr="00A03118">
              <w:rPr>
                <w:rFonts w:asciiTheme="majorHAnsi" w:hAnsiTheme="majorHAnsi" w:cstheme="majorHAnsi"/>
                <w:b/>
                <w:sz w:val="28"/>
                <w:szCs w:val="28"/>
              </w:rPr>
              <w:t xml:space="preserve">ĐKC </w:t>
            </w:r>
            <w:r w:rsidR="00FF39BD" w:rsidRPr="00A03118">
              <w:rPr>
                <w:rFonts w:asciiTheme="majorHAnsi" w:hAnsiTheme="majorHAnsi" w:cstheme="majorHAnsi"/>
                <w:b/>
                <w:sz w:val="28"/>
                <w:szCs w:val="28"/>
              </w:rPr>
              <w:t>7</w:t>
            </w:r>
            <w:r w:rsidRPr="00A03118">
              <w:rPr>
                <w:rFonts w:asciiTheme="majorHAnsi" w:hAnsiTheme="majorHAnsi" w:cstheme="majorHAnsi"/>
                <w:b/>
                <w:sz w:val="28"/>
                <w:szCs w:val="28"/>
              </w:rPr>
              <w:t>.2</w:t>
            </w:r>
          </w:p>
        </w:tc>
        <w:tc>
          <w:tcPr>
            <w:tcW w:w="7654" w:type="dxa"/>
            <w:tcBorders>
              <w:top w:val="single" w:sz="4" w:space="0" w:color="auto"/>
              <w:left w:val="single" w:sz="4" w:space="0" w:color="auto"/>
              <w:bottom w:val="single" w:sz="4" w:space="0" w:color="auto"/>
              <w:right w:val="single" w:sz="4" w:space="0" w:color="auto"/>
            </w:tcBorders>
          </w:tcPr>
          <w:p w14:paraId="495AFA62" w14:textId="77777777" w:rsidR="00BD2604" w:rsidRPr="00A03118" w:rsidRDefault="00BD2604" w:rsidP="003B0EFE">
            <w:pPr>
              <w:widowControl w:val="0"/>
              <w:numPr>
                <w:ilvl w:val="12"/>
                <w:numId w:val="0"/>
              </w:numPr>
              <w:spacing w:before="120" w:after="120" w:line="264" w:lineRule="auto"/>
              <w:ind w:firstLine="572"/>
              <w:rPr>
                <w:rFonts w:asciiTheme="majorHAnsi" w:hAnsiTheme="majorHAnsi" w:cstheme="majorHAnsi"/>
                <w:sz w:val="28"/>
                <w:szCs w:val="28"/>
              </w:rPr>
            </w:pPr>
            <w:r w:rsidRPr="00A03118">
              <w:rPr>
                <w:rFonts w:asciiTheme="majorHAnsi" w:hAnsiTheme="majorHAnsi" w:cstheme="majorHAnsi"/>
                <w:sz w:val="28"/>
                <w:szCs w:val="28"/>
              </w:rPr>
              <w:t xml:space="preserve">Thời gian để tiến hành hòa </w:t>
            </w:r>
            <w:proofErr w:type="gramStart"/>
            <w:r w:rsidRPr="00A03118">
              <w:rPr>
                <w:rFonts w:asciiTheme="majorHAnsi" w:hAnsiTheme="majorHAnsi" w:cstheme="majorHAnsi"/>
                <w:sz w:val="28"/>
                <w:szCs w:val="28"/>
              </w:rPr>
              <w:t>giải:_</w:t>
            </w:r>
            <w:proofErr w:type="gramEnd"/>
            <w:r w:rsidRPr="00A03118">
              <w:rPr>
                <w:rFonts w:asciiTheme="majorHAnsi" w:hAnsiTheme="majorHAnsi" w:cstheme="majorHAnsi"/>
                <w:sz w:val="28"/>
                <w:szCs w:val="28"/>
              </w:rPr>
              <w:t xml:space="preserve">__ </w:t>
            </w:r>
            <w:r w:rsidRPr="00A03118">
              <w:rPr>
                <w:rFonts w:asciiTheme="majorHAnsi" w:hAnsiTheme="majorHAnsi" w:cstheme="majorHAnsi"/>
                <w:i/>
                <w:sz w:val="28"/>
                <w:szCs w:val="28"/>
              </w:rPr>
              <w:t xml:space="preserve">[ghi số ngày tiến hành hòa giải tối đa]. </w:t>
            </w:r>
          </w:p>
          <w:p w14:paraId="42446003" w14:textId="77777777" w:rsidR="00BD2604" w:rsidRPr="00A03118" w:rsidRDefault="00BD2604" w:rsidP="003B0EFE">
            <w:pPr>
              <w:widowControl w:val="0"/>
              <w:spacing w:before="120" w:after="120" w:line="264" w:lineRule="auto"/>
              <w:ind w:firstLine="572"/>
              <w:rPr>
                <w:rFonts w:asciiTheme="majorHAnsi" w:hAnsiTheme="majorHAnsi" w:cstheme="majorHAnsi"/>
                <w:sz w:val="28"/>
                <w:szCs w:val="28"/>
                <w:lang w:val="pl-PL"/>
              </w:rPr>
            </w:pPr>
            <w:r w:rsidRPr="00A03118">
              <w:rPr>
                <w:rFonts w:asciiTheme="majorHAnsi" w:hAnsiTheme="majorHAnsi" w:cstheme="majorHAnsi"/>
                <w:sz w:val="28"/>
                <w:szCs w:val="28"/>
                <w:lang w:val="pl-PL"/>
              </w:rPr>
              <w:t xml:space="preserve">Giải quyết tranh chấp:___ </w:t>
            </w:r>
            <w:r w:rsidRPr="00A03118">
              <w:rPr>
                <w:rFonts w:asciiTheme="majorHAnsi" w:hAnsiTheme="majorHAnsi" w:cstheme="majorHAnsi"/>
                <w:i/>
                <w:sz w:val="28"/>
                <w:szCs w:val="28"/>
                <w:lang w:val="pl-PL"/>
              </w:rPr>
              <w:t>[ghi cụ thể thời gian và cơ chế xử lý tranh chấp căn cứ quy mô, tính chất của gói thầu. Trong đó cần nêu rõ thời gian gửi yêu cầu giải quyết tranh chấp, tổ chức giải quyết tranh chấp (toà án, trọng tài), chi phí cho việc giải quyết tranh chấp...].</w:t>
            </w:r>
          </w:p>
        </w:tc>
      </w:tr>
      <w:tr w:rsidR="00A03118" w:rsidRPr="00A03118" w14:paraId="01F789EA" w14:textId="77777777" w:rsidTr="003B0EFE">
        <w:tc>
          <w:tcPr>
            <w:tcW w:w="1872" w:type="dxa"/>
            <w:tcBorders>
              <w:top w:val="single" w:sz="4" w:space="0" w:color="auto"/>
              <w:left w:val="single" w:sz="4" w:space="0" w:color="auto"/>
              <w:bottom w:val="single" w:sz="4" w:space="0" w:color="auto"/>
              <w:right w:val="single" w:sz="4" w:space="0" w:color="auto"/>
            </w:tcBorders>
          </w:tcPr>
          <w:p w14:paraId="0A1900EE" w14:textId="3916729D" w:rsidR="00BD2604" w:rsidRPr="00A03118" w:rsidRDefault="00BD2604" w:rsidP="003B0EFE">
            <w:pPr>
              <w:widowControl w:val="0"/>
              <w:spacing w:before="120" w:after="120" w:line="264" w:lineRule="auto"/>
              <w:ind w:right="34"/>
              <w:jc w:val="left"/>
              <w:rPr>
                <w:rFonts w:asciiTheme="majorHAnsi" w:hAnsiTheme="majorHAnsi" w:cstheme="majorHAnsi"/>
                <w:b/>
                <w:sz w:val="28"/>
                <w:szCs w:val="28"/>
              </w:rPr>
            </w:pPr>
            <w:r w:rsidRPr="00A03118">
              <w:rPr>
                <w:rFonts w:asciiTheme="majorHAnsi" w:hAnsiTheme="majorHAnsi" w:cstheme="majorHAnsi"/>
                <w:b/>
                <w:sz w:val="28"/>
                <w:szCs w:val="28"/>
              </w:rPr>
              <w:t xml:space="preserve">ĐKC </w:t>
            </w:r>
            <w:r w:rsidR="00FF39BD" w:rsidRPr="00A03118">
              <w:rPr>
                <w:rFonts w:asciiTheme="majorHAnsi" w:hAnsiTheme="majorHAnsi" w:cstheme="majorHAnsi"/>
                <w:b/>
                <w:sz w:val="28"/>
                <w:szCs w:val="28"/>
              </w:rPr>
              <w:t>9</w:t>
            </w:r>
          </w:p>
        </w:tc>
        <w:tc>
          <w:tcPr>
            <w:tcW w:w="7654" w:type="dxa"/>
            <w:tcBorders>
              <w:top w:val="single" w:sz="4" w:space="0" w:color="auto"/>
              <w:left w:val="single" w:sz="4" w:space="0" w:color="auto"/>
              <w:bottom w:val="single" w:sz="4" w:space="0" w:color="auto"/>
              <w:right w:val="single" w:sz="4" w:space="0" w:color="auto"/>
            </w:tcBorders>
          </w:tcPr>
          <w:p w14:paraId="7C45692C" w14:textId="1027F469" w:rsidR="00BD2604" w:rsidRPr="00A03118" w:rsidRDefault="00BD2604" w:rsidP="003B0EFE">
            <w:pPr>
              <w:widowControl w:val="0"/>
              <w:spacing w:before="120" w:after="120" w:line="264" w:lineRule="auto"/>
              <w:ind w:firstLine="572"/>
              <w:rPr>
                <w:rFonts w:asciiTheme="majorHAnsi" w:hAnsiTheme="majorHAnsi" w:cstheme="majorHAnsi"/>
                <w:i/>
                <w:iCs/>
                <w:sz w:val="28"/>
                <w:szCs w:val="28"/>
              </w:rPr>
            </w:pPr>
            <w:r w:rsidRPr="00A03118">
              <w:rPr>
                <w:rFonts w:asciiTheme="majorHAnsi" w:hAnsiTheme="majorHAnsi" w:cstheme="majorHAnsi"/>
                <w:sz w:val="28"/>
                <w:szCs w:val="28"/>
              </w:rPr>
              <w:t xml:space="preserve">Nhà thầu phải cung cấp các </w:t>
            </w:r>
            <w:r w:rsidR="00D9244B" w:rsidRPr="00A03118">
              <w:rPr>
                <w:rFonts w:asciiTheme="majorHAnsi" w:hAnsiTheme="majorHAnsi" w:cstheme="majorHAnsi"/>
                <w:sz w:val="28"/>
                <w:szCs w:val="28"/>
              </w:rPr>
              <w:t>hóa đơn</w:t>
            </w:r>
            <w:r w:rsidRPr="00A03118">
              <w:rPr>
                <w:rFonts w:asciiTheme="majorHAnsi" w:hAnsiTheme="majorHAnsi" w:cstheme="majorHAnsi"/>
                <w:sz w:val="28"/>
                <w:szCs w:val="28"/>
              </w:rPr>
              <w:t xml:space="preserve"> và chứng từ sau </w:t>
            </w:r>
            <w:proofErr w:type="gramStart"/>
            <w:r w:rsidRPr="00A03118">
              <w:rPr>
                <w:rFonts w:asciiTheme="majorHAnsi" w:hAnsiTheme="majorHAnsi" w:cstheme="majorHAnsi"/>
                <w:sz w:val="28"/>
                <w:szCs w:val="28"/>
              </w:rPr>
              <w:t>đây:_</w:t>
            </w:r>
            <w:proofErr w:type="gramEnd"/>
            <w:r w:rsidRPr="00A03118">
              <w:rPr>
                <w:rFonts w:asciiTheme="majorHAnsi" w:hAnsiTheme="majorHAnsi" w:cstheme="majorHAnsi"/>
                <w:sz w:val="28"/>
                <w:szCs w:val="28"/>
              </w:rPr>
              <w:t xml:space="preserve">__ </w:t>
            </w:r>
            <w:r w:rsidRPr="00A03118">
              <w:rPr>
                <w:rFonts w:asciiTheme="majorHAnsi" w:hAnsiTheme="majorHAnsi" w:cstheme="majorHAnsi"/>
                <w:i/>
                <w:iCs/>
                <w:sz w:val="28"/>
                <w:szCs w:val="28"/>
              </w:rPr>
              <w:t>[ghi tên các tài liệu, chứng từ cần có, ví dụ: hóa đơn giá trị gia tăng, chứng từ vận tải, giấy chứng nhận bảo hành của Nhà thầu hoặc nhà sản xuất, chứng nhận kiểm định của cơ quan kiểm định, danh mục hàng hóa đóng gói, giấy chứng nhận xuất xứ, giấy chứng nhận chất lượng…].</w:t>
            </w:r>
          </w:p>
          <w:p w14:paraId="0DE0BE77" w14:textId="4C67CD1D" w:rsidR="00BD2604" w:rsidRPr="00A03118" w:rsidRDefault="00FC4211" w:rsidP="003B0EFE">
            <w:pPr>
              <w:widowControl w:val="0"/>
              <w:spacing w:before="120" w:after="120" w:line="264" w:lineRule="auto"/>
              <w:ind w:firstLine="572"/>
              <w:rPr>
                <w:rFonts w:asciiTheme="majorHAnsi" w:hAnsiTheme="majorHAnsi" w:cstheme="majorHAnsi"/>
                <w:sz w:val="28"/>
                <w:szCs w:val="28"/>
              </w:rPr>
            </w:pPr>
            <w:r w:rsidRPr="00A03118">
              <w:rPr>
                <w:rFonts w:asciiTheme="majorHAnsi" w:hAnsiTheme="majorHAnsi" w:cstheme="majorHAnsi"/>
                <w:sz w:val="28"/>
                <w:szCs w:val="28"/>
              </w:rPr>
              <w:t>Bên mời thầu</w:t>
            </w:r>
            <w:r w:rsidR="00BD2604" w:rsidRPr="00A03118">
              <w:rPr>
                <w:rFonts w:asciiTheme="majorHAnsi" w:hAnsiTheme="majorHAnsi" w:cstheme="majorHAnsi"/>
                <w:sz w:val="28"/>
                <w:szCs w:val="28"/>
              </w:rPr>
              <w:t xml:space="preserve"> phải nhận được các </w:t>
            </w:r>
            <w:r w:rsidR="00D9244B" w:rsidRPr="00A03118">
              <w:rPr>
                <w:rFonts w:asciiTheme="majorHAnsi" w:hAnsiTheme="majorHAnsi" w:cstheme="majorHAnsi"/>
                <w:sz w:val="28"/>
                <w:szCs w:val="28"/>
              </w:rPr>
              <w:t>hóa đơn</w:t>
            </w:r>
            <w:r w:rsidR="00BD2604" w:rsidRPr="00A03118">
              <w:rPr>
                <w:rFonts w:asciiTheme="majorHAnsi" w:hAnsiTheme="majorHAnsi" w:cstheme="majorHAnsi"/>
                <w:sz w:val="28"/>
                <w:szCs w:val="28"/>
              </w:rPr>
              <w:t xml:space="preserve"> và chứng từ nêu trên trước khi hàng hóa đến địa điểm quy định, nếu không Nhà thầu sẽ phải chịu mọi chi phí phát sinh có liên quan.</w:t>
            </w:r>
          </w:p>
        </w:tc>
      </w:tr>
      <w:tr w:rsidR="00A03118" w:rsidRPr="00A03118" w14:paraId="0F9B772A" w14:textId="77777777" w:rsidTr="003B0EFE">
        <w:tc>
          <w:tcPr>
            <w:tcW w:w="1872" w:type="dxa"/>
            <w:tcBorders>
              <w:top w:val="single" w:sz="4" w:space="0" w:color="auto"/>
              <w:left w:val="single" w:sz="4" w:space="0" w:color="auto"/>
              <w:bottom w:val="single" w:sz="4" w:space="0" w:color="auto"/>
              <w:right w:val="single" w:sz="4" w:space="0" w:color="auto"/>
            </w:tcBorders>
          </w:tcPr>
          <w:p w14:paraId="10728FB5" w14:textId="507A4487" w:rsidR="00BD2604" w:rsidRPr="00A03118" w:rsidRDefault="00BD2604" w:rsidP="003B0EFE">
            <w:pPr>
              <w:widowControl w:val="0"/>
              <w:spacing w:before="120" w:after="120" w:line="264" w:lineRule="auto"/>
              <w:ind w:right="34"/>
              <w:jc w:val="left"/>
              <w:rPr>
                <w:rFonts w:asciiTheme="majorHAnsi" w:hAnsiTheme="majorHAnsi" w:cstheme="majorHAnsi"/>
                <w:b/>
                <w:sz w:val="28"/>
                <w:szCs w:val="28"/>
              </w:rPr>
            </w:pPr>
            <w:r w:rsidRPr="00A03118">
              <w:rPr>
                <w:rFonts w:asciiTheme="majorHAnsi" w:hAnsiTheme="majorHAnsi" w:cstheme="majorHAnsi"/>
                <w:b/>
                <w:sz w:val="28"/>
                <w:szCs w:val="28"/>
              </w:rPr>
              <w:t>ĐKC 1</w:t>
            </w:r>
            <w:r w:rsidR="00FF39BD" w:rsidRPr="00A03118">
              <w:rPr>
                <w:rFonts w:asciiTheme="majorHAnsi" w:hAnsiTheme="majorHAnsi" w:cstheme="majorHAnsi"/>
                <w:b/>
                <w:sz w:val="28"/>
                <w:szCs w:val="28"/>
              </w:rPr>
              <w:t>1</w:t>
            </w:r>
            <w:r w:rsidRPr="00A03118">
              <w:rPr>
                <w:rFonts w:asciiTheme="majorHAnsi" w:hAnsiTheme="majorHAnsi" w:cstheme="majorHAnsi"/>
                <w:b/>
                <w:sz w:val="28"/>
                <w:szCs w:val="28"/>
              </w:rPr>
              <w:t>.1</w:t>
            </w:r>
          </w:p>
        </w:tc>
        <w:tc>
          <w:tcPr>
            <w:tcW w:w="7654" w:type="dxa"/>
            <w:tcBorders>
              <w:top w:val="single" w:sz="4" w:space="0" w:color="auto"/>
              <w:left w:val="single" w:sz="4" w:space="0" w:color="auto"/>
              <w:bottom w:val="single" w:sz="4" w:space="0" w:color="auto"/>
              <w:right w:val="single" w:sz="4" w:space="0" w:color="auto"/>
            </w:tcBorders>
          </w:tcPr>
          <w:p w14:paraId="15FFC0FD" w14:textId="77777777" w:rsidR="00BD2604" w:rsidRPr="00A03118" w:rsidRDefault="00BD2604" w:rsidP="003B0EFE">
            <w:pPr>
              <w:widowControl w:val="0"/>
              <w:spacing w:before="120" w:after="120" w:line="264" w:lineRule="auto"/>
              <w:ind w:firstLine="572"/>
              <w:rPr>
                <w:rFonts w:asciiTheme="majorHAnsi" w:hAnsiTheme="majorHAnsi" w:cstheme="majorHAnsi"/>
                <w:sz w:val="28"/>
                <w:szCs w:val="28"/>
              </w:rPr>
            </w:pPr>
            <w:r w:rsidRPr="00A03118">
              <w:rPr>
                <w:rFonts w:asciiTheme="majorHAnsi" w:hAnsiTheme="majorHAnsi" w:cstheme="majorHAnsi"/>
                <w:sz w:val="28"/>
                <w:szCs w:val="28"/>
              </w:rPr>
              <w:t xml:space="preserve">Loại hợp </w:t>
            </w:r>
            <w:proofErr w:type="gramStart"/>
            <w:r w:rsidRPr="00A03118">
              <w:rPr>
                <w:rFonts w:asciiTheme="majorHAnsi" w:hAnsiTheme="majorHAnsi" w:cstheme="majorHAnsi"/>
                <w:sz w:val="28"/>
                <w:szCs w:val="28"/>
              </w:rPr>
              <w:t>đồng</w:t>
            </w:r>
            <w:r w:rsidRPr="00A03118">
              <w:rPr>
                <w:rFonts w:asciiTheme="majorHAnsi" w:hAnsiTheme="majorHAnsi" w:cstheme="majorHAnsi"/>
                <w:i/>
                <w:sz w:val="28"/>
                <w:szCs w:val="28"/>
              </w:rPr>
              <w:t>:_</w:t>
            </w:r>
            <w:proofErr w:type="gramEnd"/>
            <w:r w:rsidRPr="00A03118">
              <w:rPr>
                <w:rFonts w:asciiTheme="majorHAnsi" w:hAnsiTheme="majorHAnsi" w:cstheme="majorHAnsi"/>
                <w:i/>
                <w:sz w:val="28"/>
                <w:szCs w:val="28"/>
              </w:rPr>
              <w:t>_</w:t>
            </w:r>
            <w:proofErr w:type="gramStart"/>
            <w:r w:rsidRPr="00A03118">
              <w:rPr>
                <w:rFonts w:asciiTheme="majorHAnsi" w:hAnsiTheme="majorHAnsi" w:cstheme="majorHAnsi"/>
                <w:i/>
                <w:sz w:val="28"/>
                <w:szCs w:val="28"/>
              </w:rPr>
              <w:t>_[</w:t>
            </w:r>
            <w:proofErr w:type="gramEnd"/>
            <w:r w:rsidRPr="00A03118">
              <w:rPr>
                <w:rFonts w:asciiTheme="majorHAnsi" w:hAnsiTheme="majorHAnsi" w:cstheme="majorHAnsi"/>
                <w:i/>
                <w:sz w:val="28"/>
                <w:szCs w:val="28"/>
              </w:rPr>
              <w:t>ghi loại hợp đồng theo kế hoạch lựa chọn nhà thầu được duyệt].</w:t>
            </w:r>
          </w:p>
        </w:tc>
      </w:tr>
      <w:tr w:rsidR="00A03118" w:rsidRPr="00A03118" w14:paraId="0FFD28E9" w14:textId="77777777" w:rsidTr="003B0EFE">
        <w:tc>
          <w:tcPr>
            <w:tcW w:w="1872" w:type="dxa"/>
            <w:tcBorders>
              <w:top w:val="single" w:sz="4" w:space="0" w:color="auto"/>
              <w:left w:val="single" w:sz="4" w:space="0" w:color="auto"/>
              <w:bottom w:val="single" w:sz="4" w:space="0" w:color="auto"/>
              <w:right w:val="single" w:sz="4" w:space="0" w:color="auto"/>
            </w:tcBorders>
          </w:tcPr>
          <w:p w14:paraId="5A374426" w14:textId="129472CA" w:rsidR="00BD2604" w:rsidRPr="00A03118" w:rsidRDefault="00BD2604" w:rsidP="003B0EFE">
            <w:pPr>
              <w:widowControl w:val="0"/>
              <w:spacing w:before="120" w:after="120" w:line="264" w:lineRule="auto"/>
              <w:ind w:right="34"/>
              <w:jc w:val="left"/>
              <w:rPr>
                <w:rFonts w:asciiTheme="majorHAnsi" w:hAnsiTheme="majorHAnsi" w:cstheme="majorHAnsi"/>
                <w:b/>
                <w:sz w:val="28"/>
                <w:szCs w:val="28"/>
              </w:rPr>
            </w:pPr>
            <w:r w:rsidRPr="00A03118">
              <w:rPr>
                <w:rFonts w:asciiTheme="majorHAnsi" w:hAnsiTheme="majorHAnsi" w:cstheme="majorHAnsi"/>
                <w:b/>
                <w:sz w:val="28"/>
                <w:szCs w:val="28"/>
              </w:rPr>
              <w:t>ĐKC 1</w:t>
            </w:r>
            <w:r w:rsidR="00FF39BD" w:rsidRPr="00A03118">
              <w:rPr>
                <w:rFonts w:asciiTheme="majorHAnsi" w:hAnsiTheme="majorHAnsi" w:cstheme="majorHAnsi"/>
                <w:b/>
                <w:sz w:val="28"/>
                <w:szCs w:val="28"/>
              </w:rPr>
              <w:t>1</w:t>
            </w:r>
            <w:r w:rsidRPr="00A03118">
              <w:rPr>
                <w:rFonts w:asciiTheme="majorHAnsi" w:hAnsiTheme="majorHAnsi" w:cstheme="majorHAnsi"/>
                <w:b/>
                <w:sz w:val="28"/>
                <w:szCs w:val="28"/>
              </w:rPr>
              <w:t>.2</w:t>
            </w:r>
          </w:p>
        </w:tc>
        <w:tc>
          <w:tcPr>
            <w:tcW w:w="7654" w:type="dxa"/>
            <w:tcBorders>
              <w:top w:val="single" w:sz="4" w:space="0" w:color="auto"/>
              <w:left w:val="single" w:sz="4" w:space="0" w:color="auto"/>
              <w:bottom w:val="single" w:sz="4" w:space="0" w:color="auto"/>
              <w:right w:val="single" w:sz="4" w:space="0" w:color="auto"/>
            </w:tcBorders>
          </w:tcPr>
          <w:p w14:paraId="153E40FF" w14:textId="435DA579" w:rsidR="00BD2604" w:rsidRPr="00A03118" w:rsidRDefault="00BD2604" w:rsidP="003B0EFE">
            <w:pPr>
              <w:widowControl w:val="0"/>
              <w:numPr>
                <w:ilvl w:val="12"/>
                <w:numId w:val="0"/>
              </w:numPr>
              <w:spacing w:before="120" w:after="120" w:line="264" w:lineRule="auto"/>
              <w:ind w:firstLine="340"/>
              <w:rPr>
                <w:rFonts w:asciiTheme="majorHAnsi" w:hAnsiTheme="majorHAnsi" w:cstheme="majorHAnsi"/>
                <w:sz w:val="28"/>
                <w:szCs w:val="28"/>
              </w:rPr>
            </w:pPr>
            <w:r w:rsidRPr="00A03118">
              <w:rPr>
                <w:rFonts w:asciiTheme="majorHAnsi" w:hAnsiTheme="majorHAnsi" w:cstheme="majorHAnsi"/>
                <w:sz w:val="28"/>
                <w:szCs w:val="28"/>
              </w:rPr>
              <w:t xml:space="preserve">Giá hợp đồng: ___ </w:t>
            </w:r>
            <w:r w:rsidRPr="00A03118">
              <w:rPr>
                <w:rFonts w:asciiTheme="majorHAnsi" w:hAnsiTheme="majorHAnsi" w:cstheme="majorHAnsi"/>
                <w:i/>
                <w:sz w:val="28"/>
                <w:szCs w:val="28"/>
              </w:rPr>
              <w:t>[ghi “</w:t>
            </w:r>
            <w:r w:rsidRPr="00A03118">
              <w:rPr>
                <w:rFonts w:asciiTheme="majorHAnsi" w:hAnsiTheme="majorHAnsi" w:cstheme="majorHAnsi"/>
                <w:sz w:val="28"/>
                <w:szCs w:val="28"/>
              </w:rPr>
              <w:t>Cố định</w:t>
            </w:r>
            <w:r w:rsidRPr="00A03118">
              <w:rPr>
                <w:rFonts w:asciiTheme="majorHAnsi" w:hAnsiTheme="majorHAnsi" w:cstheme="majorHAnsi"/>
                <w:i/>
                <w:sz w:val="28"/>
                <w:szCs w:val="28"/>
              </w:rPr>
              <w:t>” đối với hợp đồng trọn gói, hợp đồng theo đơn giá cố định hoặc “</w:t>
            </w:r>
            <w:r w:rsidRPr="00A03118">
              <w:rPr>
                <w:rFonts w:asciiTheme="majorHAnsi" w:hAnsiTheme="majorHAnsi" w:cstheme="majorHAnsi"/>
                <w:sz w:val="28"/>
                <w:szCs w:val="28"/>
              </w:rPr>
              <w:t>được trượt giá</w:t>
            </w:r>
            <w:r w:rsidRPr="00A03118">
              <w:rPr>
                <w:rFonts w:asciiTheme="majorHAnsi" w:hAnsiTheme="majorHAnsi" w:cstheme="majorHAnsi"/>
                <w:i/>
                <w:sz w:val="28"/>
                <w:szCs w:val="28"/>
              </w:rPr>
              <w:t>” đối với hợp đồng theo đơn giá điều chỉnh phù hợp với loại hợp đồng quy định tại Mục 1</w:t>
            </w:r>
            <w:r w:rsidR="00977F16" w:rsidRPr="00A03118">
              <w:rPr>
                <w:rFonts w:asciiTheme="majorHAnsi" w:hAnsiTheme="majorHAnsi" w:cstheme="majorHAnsi"/>
                <w:i/>
                <w:sz w:val="28"/>
                <w:szCs w:val="28"/>
              </w:rPr>
              <w:t>1</w:t>
            </w:r>
            <w:r w:rsidRPr="00A03118">
              <w:rPr>
                <w:rFonts w:asciiTheme="majorHAnsi" w:hAnsiTheme="majorHAnsi" w:cstheme="majorHAnsi"/>
                <w:i/>
                <w:sz w:val="28"/>
                <w:szCs w:val="28"/>
              </w:rPr>
              <w:t>.1 ĐKCT]</w:t>
            </w:r>
            <w:r w:rsidRPr="00A03118">
              <w:rPr>
                <w:rFonts w:asciiTheme="majorHAnsi" w:hAnsiTheme="majorHAnsi" w:cstheme="majorHAnsi"/>
                <w:sz w:val="28"/>
                <w:szCs w:val="28"/>
              </w:rPr>
              <w:t>.</w:t>
            </w:r>
          </w:p>
          <w:p w14:paraId="10502C4A" w14:textId="77777777" w:rsidR="00BD2604" w:rsidRPr="00A03118" w:rsidRDefault="00BD2604" w:rsidP="003B0EFE">
            <w:pPr>
              <w:widowControl w:val="0"/>
              <w:numPr>
                <w:ilvl w:val="12"/>
                <w:numId w:val="0"/>
              </w:numPr>
              <w:spacing w:before="120" w:after="120" w:line="264" w:lineRule="auto"/>
              <w:ind w:firstLine="340"/>
              <w:rPr>
                <w:rFonts w:asciiTheme="majorHAnsi" w:hAnsiTheme="majorHAnsi" w:cstheme="majorHAnsi"/>
                <w:spacing w:val="-4"/>
                <w:sz w:val="28"/>
                <w:szCs w:val="28"/>
              </w:rPr>
            </w:pPr>
            <w:r w:rsidRPr="00A03118">
              <w:rPr>
                <w:rFonts w:asciiTheme="majorHAnsi" w:hAnsiTheme="majorHAnsi" w:cstheme="majorHAnsi"/>
                <w:sz w:val="28"/>
                <w:szCs w:val="28"/>
              </w:rPr>
              <w:t>Trường hợp hợp đồng có quy định về trượt giá thì t</w:t>
            </w:r>
            <w:r w:rsidRPr="00A03118">
              <w:rPr>
                <w:rFonts w:asciiTheme="majorHAnsi" w:hAnsiTheme="majorHAnsi" w:cstheme="majorHAnsi"/>
                <w:spacing w:val="-4"/>
                <w:sz w:val="28"/>
                <w:szCs w:val="28"/>
              </w:rPr>
              <w:t>rượt giá hợp đồng được thực hiện bằng cách điều chỉnh đơn giá hoặc tính trượt giá của hợp đồng như sau:</w:t>
            </w:r>
          </w:p>
          <w:p w14:paraId="6EBFC874" w14:textId="18D85202" w:rsidR="00BD2604" w:rsidRPr="00A03118" w:rsidRDefault="00BD2604" w:rsidP="003B0EFE">
            <w:pPr>
              <w:widowControl w:val="0"/>
              <w:tabs>
                <w:tab w:val="left" w:pos="851"/>
              </w:tabs>
              <w:spacing w:before="120" w:after="120" w:line="264" w:lineRule="auto"/>
              <w:ind w:firstLine="340"/>
              <w:rPr>
                <w:rFonts w:asciiTheme="majorHAnsi" w:hAnsiTheme="majorHAnsi" w:cstheme="majorHAnsi"/>
                <w:sz w:val="28"/>
                <w:szCs w:val="28"/>
                <w:lang w:val="vi-VN"/>
              </w:rPr>
            </w:pPr>
            <w:r w:rsidRPr="00A03118">
              <w:rPr>
                <w:rFonts w:asciiTheme="majorHAnsi" w:hAnsiTheme="majorHAnsi" w:cstheme="majorHAnsi"/>
                <w:sz w:val="28"/>
                <w:szCs w:val="28"/>
              </w:rPr>
              <w:t>- V</w:t>
            </w:r>
            <w:r w:rsidRPr="00A03118">
              <w:rPr>
                <w:rFonts w:asciiTheme="majorHAnsi" w:hAnsiTheme="majorHAnsi" w:cstheme="majorHAnsi"/>
                <w:sz w:val="28"/>
                <w:szCs w:val="28"/>
                <w:lang w:val="vi-VN"/>
              </w:rPr>
              <w:t xml:space="preserve">iệc điều chỉnh đơn giá được thực hiện từ thời điểm phát sinh yếu tố làm thay đổi giá và chỉ áp dụng đối với khối lượng được </w:t>
            </w:r>
            <w:r w:rsidRPr="00A03118">
              <w:rPr>
                <w:rFonts w:asciiTheme="majorHAnsi" w:hAnsiTheme="majorHAnsi" w:cstheme="majorHAnsi"/>
                <w:sz w:val="28"/>
                <w:szCs w:val="28"/>
                <w:lang w:val="vi-VN"/>
              </w:rPr>
              <w:lastRenderedPageBreak/>
              <w:t xml:space="preserve">thực hiện theo đúng tiến độ </w:t>
            </w:r>
            <w:r w:rsidRPr="00A03118">
              <w:rPr>
                <w:rFonts w:asciiTheme="majorHAnsi" w:hAnsiTheme="majorHAnsi" w:cstheme="majorHAnsi"/>
                <w:sz w:val="28"/>
                <w:szCs w:val="28"/>
              </w:rPr>
              <w:t xml:space="preserve">ghi </w:t>
            </w:r>
            <w:r w:rsidRPr="00A03118">
              <w:rPr>
                <w:rFonts w:asciiTheme="majorHAnsi" w:hAnsiTheme="majorHAnsi" w:cstheme="majorHAnsi"/>
                <w:sz w:val="28"/>
                <w:szCs w:val="28"/>
                <w:lang w:val="vi-VN"/>
              </w:rPr>
              <w:t xml:space="preserve">trong hợp đồng hoặc tiến độ được điều chỉnh theo quy định tại </w:t>
            </w:r>
            <w:r w:rsidRPr="00A03118">
              <w:rPr>
                <w:rFonts w:asciiTheme="majorHAnsi" w:hAnsiTheme="majorHAnsi" w:cstheme="majorHAnsi"/>
                <w:sz w:val="28"/>
                <w:szCs w:val="28"/>
              </w:rPr>
              <w:t>Mục</w:t>
            </w:r>
            <w:r w:rsidRPr="00A03118">
              <w:rPr>
                <w:rFonts w:asciiTheme="majorHAnsi" w:hAnsiTheme="majorHAnsi" w:cstheme="majorHAnsi"/>
                <w:sz w:val="28"/>
                <w:szCs w:val="28"/>
                <w:lang w:val="vi-VN"/>
              </w:rPr>
              <w:t xml:space="preserve"> </w:t>
            </w:r>
            <w:r w:rsidRPr="00A03118">
              <w:rPr>
                <w:rFonts w:asciiTheme="majorHAnsi" w:hAnsiTheme="majorHAnsi" w:cstheme="majorHAnsi"/>
                <w:sz w:val="28"/>
                <w:szCs w:val="28"/>
              </w:rPr>
              <w:t>2</w:t>
            </w:r>
            <w:r w:rsidR="00977F16" w:rsidRPr="00A03118">
              <w:rPr>
                <w:rFonts w:asciiTheme="majorHAnsi" w:hAnsiTheme="majorHAnsi" w:cstheme="majorHAnsi"/>
                <w:sz w:val="28"/>
                <w:szCs w:val="28"/>
              </w:rPr>
              <w:t>6</w:t>
            </w:r>
            <w:r w:rsidRPr="00A03118">
              <w:rPr>
                <w:rFonts w:asciiTheme="majorHAnsi" w:hAnsiTheme="majorHAnsi" w:cstheme="majorHAnsi"/>
                <w:sz w:val="28"/>
                <w:szCs w:val="28"/>
              </w:rPr>
              <w:t xml:space="preserve"> </w:t>
            </w:r>
            <w:r w:rsidRPr="00A03118">
              <w:rPr>
                <w:rFonts w:asciiTheme="majorHAnsi" w:hAnsiTheme="majorHAnsi" w:cstheme="majorHAnsi"/>
                <w:b/>
                <w:sz w:val="28"/>
                <w:szCs w:val="28"/>
              </w:rPr>
              <w:t>ĐKC</w:t>
            </w:r>
            <w:r w:rsidRPr="00A03118">
              <w:rPr>
                <w:rFonts w:asciiTheme="majorHAnsi" w:hAnsiTheme="majorHAnsi" w:cstheme="majorHAnsi"/>
                <w:sz w:val="28"/>
                <w:szCs w:val="28"/>
                <w:lang w:val="vi-VN"/>
              </w:rPr>
              <w:t xml:space="preserve">. Không điều chỉnh đơn giá cho các khối lượng công việc trong hợp đồng tương ứng với số tiền đã tạm ứng hợp đồng; </w:t>
            </w:r>
          </w:p>
          <w:p w14:paraId="4E7A0579" w14:textId="79C0B5D7" w:rsidR="00BD2604" w:rsidRPr="00A03118" w:rsidRDefault="00BD2604" w:rsidP="003B0EFE">
            <w:pPr>
              <w:widowControl w:val="0"/>
              <w:spacing w:before="120" w:after="120" w:line="264" w:lineRule="auto"/>
              <w:ind w:firstLine="340"/>
              <w:rPr>
                <w:rFonts w:asciiTheme="majorHAnsi" w:hAnsiTheme="majorHAnsi" w:cstheme="majorHAnsi"/>
                <w:sz w:val="28"/>
                <w:szCs w:val="28"/>
                <w:lang w:val="vi-VN"/>
              </w:rPr>
            </w:pPr>
            <w:r w:rsidRPr="00A03118">
              <w:rPr>
                <w:rFonts w:asciiTheme="majorHAnsi" w:hAnsiTheme="majorHAnsi" w:cstheme="majorHAnsi"/>
                <w:sz w:val="28"/>
                <w:szCs w:val="28"/>
              </w:rPr>
              <w:t>-</w:t>
            </w:r>
            <w:r w:rsidRPr="00A03118">
              <w:rPr>
                <w:rFonts w:asciiTheme="majorHAnsi" w:hAnsiTheme="majorHAnsi" w:cstheme="majorHAnsi"/>
                <w:sz w:val="28"/>
                <w:szCs w:val="28"/>
                <w:lang w:val="vi-VN"/>
              </w:rPr>
              <w:t xml:space="preserve"> Giá hợp đồng sẽ được tính trượt giá trong thời gian thực hiện </w:t>
            </w:r>
            <w:r w:rsidR="00794FBA" w:rsidRPr="00A03118">
              <w:rPr>
                <w:rFonts w:asciiTheme="majorHAnsi" w:hAnsiTheme="majorHAnsi" w:cstheme="majorHAnsi"/>
                <w:sz w:val="28"/>
                <w:szCs w:val="28"/>
              </w:rPr>
              <w:t>gói thầu</w:t>
            </w:r>
            <w:r w:rsidRPr="00A03118">
              <w:rPr>
                <w:rFonts w:asciiTheme="majorHAnsi" w:hAnsiTheme="majorHAnsi" w:cstheme="majorHAnsi"/>
                <w:sz w:val="28"/>
                <w:szCs w:val="28"/>
                <w:lang w:val="vi-VN"/>
              </w:rPr>
              <w:t xml:space="preserve"> nhằm phản ánh những thay đổi về chi phí nhân công và vật tư. Việc tính trượt giá sẽ được thực hiện theo công thức cụ thể______ </w:t>
            </w:r>
            <w:r w:rsidRPr="00A03118">
              <w:rPr>
                <w:rFonts w:asciiTheme="majorHAnsi" w:hAnsiTheme="majorHAnsi" w:cstheme="majorHAnsi"/>
                <w:i/>
                <w:sz w:val="28"/>
                <w:szCs w:val="28"/>
                <w:lang w:val="vi-VN"/>
              </w:rPr>
              <w:t>[nêu rõ công thức tính trượt giá]</w:t>
            </w:r>
            <w:r w:rsidRPr="00A03118">
              <w:rPr>
                <w:rFonts w:asciiTheme="majorHAnsi" w:hAnsiTheme="majorHAnsi" w:cstheme="majorHAnsi"/>
                <w:sz w:val="28"/>
                <w:szCs w:val="28"/>
                <w:lang w:val="vi-VN"/>
              </w:rPr>
              <w:t xml:space="preserve">. </w:t>
            </w:r>
          </w:p>
          <w:p w14:paraId="3A30CC33" w14:textId="77777777" w:rsidR="00BD2604" w:rsidRPr="00A03118" w:rsidRDefault="00BD2604" w:rsidP="003B0EFE">
            <w:pPr>
              <w:widowControl w:val="0"/>
              <w:spacing w:before="120" w:after="120" w:line="264" w:lineRule="auto"/>
              <w:ind w:firstLine="340"/>
              <w:rPr>
                <w:rFonts w:asciiTheme="majorHAnsi" w:hAnsiTheme="majorHAnsi" w:cstheme="majorHAnsi"/>
                <w:i/>
                <w:sz w:val="28"/>
                <w:szCs w:val="28"/>
                <w:lang w:val="vi-VN"/>
              </w:rPr>
            </w:pPr>
            <w:r w:rsidRPr="00A03118">
              <w:rPr>
                <w:rFonts w:asciiTheme="majorHAnsi" w:hAnsiTheme="majorHAnsi" w:cstheme="majorHAnsi"/>
                <w:i/>
                <w:sz w:val="28"/>
                <w:szCs w:val="28"/>
                <w:lang w:val="vi-VN"/>
              </w:rPr>
              <w:t xml:space="preserve">[Ví dụ về công thức tính trượt giá: </w:t>
            </w:r>
          </w:p>
          <w:p w14:paraId="7D1680D0" w14:textId="77777777" w:rsidR="00BD2604" w:rsidRPr="00A03118" w:rsidRDefault="00BD2604" w:rsidP="003B0EFE">
            <w:pPr>
              <w:suppressAutoHyphens/>
              <w:ind w:left="720" w:hanging="720"/>
              <w:rPr>
                <w:rFonts w:asciiTheme="majorHAnsi" w:hAnsiTheme="majorHAnsi" w:cstheme="majorHAnsi"/>
                <w:i/>
                <w:sz w:val="28"/>
                <w:szCs w:val="28"/>
                <w:lang w:val="vi-VN"/>
              </w:rPr>
            </w:pPr>
          </w:p>
          <w:p w14:paraId="6358A5EB" w14:textId="77777777" w:rsidR="00BD2604" w:rsidRPr="00A03118" w:rsidRDefault="00BD2604" w:rsidP="003B0EFE">
            <w:pPr>
              <w:suppressAutoHyphens/>
              <w:jc w:val="center"/>
              <w:rPr>
                <w:rFonts w:asciiTheme="majorHAnsi" w:hAnsiTheme="majorHAnsi" w:cstheme="majorHAnsi"/>
                <w:i/>
                <w:sz w:val="28"/>
                <w:szCs w:val="28"/>
              </w:rPr>
            </w:pPr>
            <w:r w:rsidRPr="00A03118">
              <w:rPr>
                <w:rFonts w:asciiTheme="majorHAnsi" w:hAnsiTheme="majorHAnsi" w:cstheme="majorHAnsi"/>
                <w:i/>
                <w:sz w:val="28"/>
                <w:szCs w:val="28"/>
              </w:rPr>
              <w:t>P</w:t>
            </w:r>
            <w:r w:rsidRPr="00A03118">
              <w:rPr>
                <w:rFonts w:asciiTheme="majorHAnsi" w:hAnsiTheme="majorHAnsi" w:cstheme="majorHAnsi"/>
                <w:i/>
                <w:sz w:val="28"/>
                <w:szCs w:val="28"/>
                <w:vertAlign w:val="subscript"/>
              </w:rPr>
              <w:t>1</w:t>
            </w:r>
            <w:r w:rsidRPr="00A03118">
              <w:rPr>
                <w:rFonts w:asciiTheme="majorHAnsi" w:hAnsiTheme="majorHAnsi" w:cstheme="majorHAnsi"/>
                <w:i/>
                <w:sz w:val="28"/>
                <w:szCs w:val="28"/>
              </w:rPr>
              <w:t xml:space="preserve"> = P</w:t>
            </w:r>
            <w:r w:rsidRPr="00A03118">
              <w:rPr>
                <w:rFonts w:asciiTheme="majorHAnsi" w:hAnsiTheme="majorHAnsi" w:cstheme="majorHAnsi"/>
                <w:i/>
                <w:sz w:val="28"/>
                <w:szCs w:val="28"/>
                <w:vertAlign w:val="subscript"/>
              </w:rPr>
              <w:t>0</w:t>
            </w:r>
            <w:r w:rsidRPr="00A03118">
              <w:rPr>
                <w:rFonts w:asciiTheme="majorHAnsi" w:hAnsiTheme="majorHAnsi" w:cstheme="majorHAnsi"/>
                <w:i/>
                <w:sz w:val="28"/>
                <w:szCs w:val="28"/>
              </w:rPr>
              <w:t xml:space="preserve"> [a + </w:t>
            </w:r>
            <w:r w:rsidRPr="00A03118">
              <w:rPr>
                <w:rFonts w:asciiTheme="majorHAnsi" w:hAnsiTheme="majorHAnsi" w:cstheme="majorHAnsi"/>
                <w:i/>
                <w:sz w:val="28"/>
                <w:szCs w:val="28"/>
                <w:u w:val="single"/>
              </w:rPr>
              <w:t>bL</w:t>
            </w:r>
            <w:r w:rsidRPr="00A03118">
              <w:rPr>
                <w:rFonts w:asciiTheme="majorHAnsi" w:hAnsiTheme="majorHAnsi" w:cstheme="majorHAnsi"/>
                <w:i/>
                <w:sz w:val="28"/>
                <w:szCs w:val="28"/>
                <w:vertAlign w:val="subscript"/>
              </w:rPr>
              <w:t>1</w:t>
            </w:r>
            <w:r w:rsidRPr="00A03118">
              <w:rPr>
                <w:rFonts w:asciiTheme="majorHAnsi" w:hAnsiTheme="majorHAnsi" w:cstheme="majorHAnsi"/>
                <w:i/>
                <w:sz w:val="28"/>
                <w:szCs w:val="28"/>
              </w:rPr>
              <w:t xml:space="preserve"> + </w:t>
            </w:r>
            <w:r w:rsidRPr="00A03118">
              <w:rPr>
                <w:rFonts w:asciiTheme="majorHAnsi" w:hAnsiTheme="majorHAnsi" w:cstheme="majorHAnsi"/>
                <w:i/>
                <w:sz w:val="28"/>
                <w:szCs w:val="28"/>
                <w:u w:val="single"/>
              </w:rPr>
              <w:t>cM</w:t>
            </w:r>
            <w:r w:rsidRPr="00A03118">
              <w:rPr>
                <w:rFonts w:asciiTheme="majorHAnsi" w:hAnsiTheme="majorHAnsi" w:cstheme="majorHAnsi"/>
                <w:i/>
                <w:sz w:val="28"/>
                <w:szCs w:val="28"/>
                <w:vertAlign w:val="subscript"/>
              </w:rPr>
              <w:t>1</w:t>
            </w:r>
            <w:r w:rsidRPr="00A03118">
              <w:rPr>
                <w:rFonts w:asciiTheme="majorHAnsi" w:hAnsiTheme="majorHAnsi" w:cstheme="majorHAnsi"/>
                <w:i/>
                <w:sz w:val="28"/>
                <w:szCs w:val="28"/>
              </w:rPr>
              <w:t>] - P</w:t>
            </w:r>
            <w:r w:rsidRPr="00A03118">
              <w:rPr>
                <w:rFonts w:asciiTheme="majorHAnsi" w:hAnsiTheme="majorHAnsi" w:cstheme="majorHAnsi"/>
                <w:i/>
                <w:sz w:val="28"/>
                <w:szCs w:val="28"/>
                <w:vertAlign w:val="subscript"/>
              </w:rPr>
              <w:t>0</w:t>
            </w:r>
          </w:p>
          <w:p w14:paraId="5AE21A09" w14:textId="77777777" w:rsidR="00BD2604" w:rsidRPr="00A03118" w:rsidRDefault="00BD2604" w:rsidP="003B0EFE">
            <w:pPr>
              <w:tabs>
                <w:tab w:val="left" w:pos="4410"/>
                <w:tab w:val="left" w:pos="4950"/>
              </w:tabs>
              <w:suppressAutoHyphens/>
              <w:rPr>
                <w:rFonts w:asciiTheme="majorHAnsi" w:hAnsiTheme="majorHAnsi" w:cstheme="majorHAnsi"/>
                <w:i/>
                <w:sz w:val="28"/>
                <w:szCs w:val="28"/>
              </w:rPr>
            </w:pPr>
            <w:r w:rsidRPr="00A03118">
              <w:rPr>
                <w:rFonts w:asciiTheme="majorHAnsi" w:hAnsiTheme="majorHAnsi" w:cstheme="majorHAnsi"/>
                <w:i/>
                <w:sz w:val="28"/>
                <w:szCs w:val="28"/>
              </w:rPr>
              <w:t xml:space="preserve">                                                     L</w:t>
            </w:r>
            <w:r w:rsidRPr="00A03118">
              <w:rPr>
                <w:rFonts w:asciiTheme="majorHAnsi" w:hAnsiTheme="majorHAnsi" w:cstheme="majorHAnsi"/>
                <w:i/>
                <w:sz w:val="28"/>
                <w:szCs w:val="28"/>
                <w:vertAlign w:val="subscript"/>
              </w:rPr>
              <w:t>0</w:t>
            </w:r>
            <w:r w:rsidRPr="00A03118">
              <w:rPr>
                <w:rFonts w:asciiTheme="majorHAnsi" w:hAnsiTheme="majorHAnsi" w:cstheme="majorHAnsi"/>
                <w:i/>
                <w:sz w:val="28"/>
                <w:szCs w:val="28"/>
              </w:rPr>
              <w:tab/>
              <w:t>M</w:t>
            </w:r>
            <w:r w:rsidRPr="00A03118">
              <w:rPr>
                <w:rFonts w:asciiTheme="majorHAnsi" w:hAnsiTheme="majorHAnsi" w:cstheme="majorHAnsi"/>
                <w:i/>
                <w:sz w:val="28"/>
                <w:szCs w:val="28"/>
                <w:vertAlign w:val="subscript"/>
              </w:rPr>
              <w:t>0</w:t>
            </w:r>
          </w:p>
          <w:p w14:paraId="2F0DBA2A" w14:textId="77777777" w:rsidR="00BD2604" w:rsidRPr="00A03118" w:rsidRDefault="00BD2604" w:rsidP="003B0EFE">
            <w:pPr>
              <w:suppressAutoHyphens/>
              <w:rPr>
                <w:rFonts w:asciiTheme="majorHAnsi" w:hAnsiTheme="majorHAnsi" w:cstheme="majorHAnsi"/>
                <w:i/>
                <w:sz w:val="28"/>
                <w:szCs w:val="28"/>
              </w:rPr>
            </w:pPr>
          </w:p>
          <w:p w14:paraId="3CABB081" w14:textId="77777777" w:rsidR="00BD2604" w:rsidRPr="00A03118" w:rsidRDefault="00BD2604" w:rsidP="003B0EFE">
            <w:pPr>
              <w:suppressAutoHyphens/>
              <w:ind w:left="2131" w:hanging="2131"/>
              <w:jc w:val="center"/>
              <w:rPr>
                <w:rFonts w:asciiTheme="majorHAnsi" w:hAnsiTheme="majorHAnsi" w:cstheme="majorHAnsi"/>
                <w:i/>
                <w:sz w:val="28"/>
                <w:szCs w:val="28"/>
              </w:rPr>
            </w:pPr>
            <w:r w:rsidRPr="00A03118">
              <w:rPr>
                <w:rFonts w:asciiTheme="majorHAnsi" w:hAnsiTheme="majorHAnsi" w:cstheme="majorHAnsi"/>
                <w:i/>
                <w:sz w:val="28"/>
                <w:szCs w:val="28"/>
              </w:rPr>
              <w:t>a+b+c = 1</w:t>
            </w:r>
          </w:p>
          <w:p w14:paraId="219F1723" w14:textId="77777777" w:rsidR="00BD2604" w:rsidRPr="00A03118" w:rsidRDefault="00BD2604" w:rsidP="003B0EFE">
            <w:pPr>
              <w:widowControl w:val="0"/>
              <w:tabs>
                <w:tab w:val="left" w:pos="1440"/>
                <w:tab w:val="left" w:pos="1800"/>
              </w:tabs>
              <w:spacing w:before="120" w:after="120" w:line="264" w:lineRule="auto"/>
              <w:ind w:firstLine="340"/>
              <w:rPr>
                <w:rFonts w:asciiTheme="majorHAnsi" w:hAnsiTheme="majorHAnsi" w:cstheme="majorHAnsi"/>
                <w:i/>
                <w:sz w:val="28"/>
                <w:szCs w:val="28"/>
              </w:rPr>
            </w:pPr>
            <w:r w:rsidRPr="00A03118">
              <w:rPr>
                <w:rFonts w:asciiTheme="majorHAnsi" w:hAnsiTheme="majorHAnsi" w:cstheme="majorHAnsi"/>
                <w:i/>
                <w:sz w:val="28"/>
                <w:szCs w:val="28"/>
              </w:rPr>
              <w:t>Trong đó:</w:t>
            </w:r>
          </w:p>
          <w:p w14:paraId="6F475E1F" w14:textId="77777777" w:rsidR="00BD2604" w:rsidRPr="00A03118" w:rsidRDefault="00BD2604" w:rsidP="003B0EFE">
            <w:pPr>
              <w:widowControl w:val="0"/>
              <w:tabs>
                <w:tab w:val="left" w:pos="897"/>
                <w:tab w:val="left" w:pos="1347"/>
              </w:tabs>
              <w:spacing w:before="120" w:after="120" w:line="264" w:lineRule="auto"/>
              <w:ind w:firstLine="340"/>
              <w:rPr>
                <w:rFonts w:asciiTheme="majorHAnsi" w:hAnsiTheme="majorHAnsi" w:cstheme="majorHAnsi"/>
                <w:i/>
                <w:sz w:val="28"/>
                <w:szCs w:val="28"/>
              </w:rPr>
            </w:pPr>
            <w:r w:rsidRPr="00A03118">
              <w:rPr>
                <w:rFonts w:asciiTheme="majorHAnsi" w:hAnsiTheme="majorHAnsi" w:cstheme="majorHAnsi"/>
                <w:i/>
                <w:sz w:val="28"/>
                <w:szCs w:val="28"/>
              </w:rPr>
              <w:t>P</w:t>
            </w:r>
            <w:r w:rsidRPr="00A03118">
              <w:rPr>
                <w:rFonts w:asciiTheme="majorHAnsi" w:hAnsiTheme="majorHAnsi" w:cstheme="majorHAnsi"/>
                <w:i/>
                <w:sz w:val="28"/>
                <w:szCs w:val="28"/>
                <w:vertAlign w:val="subscript"/>
              </w:rPr>
              <w:t>1</w:t>
            </w:r>
            <w:r w:rsidRPr="00A03118">
              <w:rPr>
                <w:rFonts w:asciiTheme="majorHAnsi" w:hAnsiTheme="majorHAnsi" w:cstheme="majorHAnsi"/>
                <w:i/>
                <w:sz w:val="28"/>
                <w:szCs w:val="28"/>
              </w:rPr>
              <w:tab/>
              <w:t>=</w:t>
            </w:r>
            <w:r w:rsidRPr="00A03118">
              <w:rPr>
                <w:rFonts w:asciiTheme="majorHAnsi" w:hAnsiTheme="majorHAnsi" w:cstheme="majorHAnsi"/>
                <w:i/>
                <w:sz w:val="28"/>
                <w:szCs w:val="28"/>
              </w:rPr>
              <w:tab/>
              <w:t xml:space="preserve">Giá phải trả cho nhà thầu sau khi tính trượt giá </w:t>
            </w:r>
          </w:p>
          <w:p w14:paraId="1FF2C53F" w14:textId="77777777" w:rsidR="00BD2604" w:rsidRPr="00A03118" w:rsidRDefault="00BD2604" w:rsidP="003B0EFE">
            <w:pPr>
              <w:widowControl w:val="0"/>
              <w:tabs>
                <w:tab w:val="left" w:pos="897"/>
                <w:tab w:val="left" w:pos="1347"/>
              </w:tabs>
              <w:spacing w:before="120" w:after="120" w:line="264" w:lineRule="auto"/>
              <w:ind w:firstLine="340"/>
              <w:rPr>
                <w:rFonts w:asciiTheme="majorHAnsi" w:hAnsiTheme="majorHAnsi" w:cstheme="majorHAnsi"/>
                <w:i/>
                <w:sz w:val="28"/>
                <w:szCs w:val="28"/>
              </w:rPr>
            </w:pPr>
            <w:r w:rsidRPr="00A03118">
              <w:rPr>
                <w:rFonts w:asciiTheme="majorHAnsi" w:hAnsiTheme="majorHAnsi" w:cstheme="majorHAnsi"/>
                <w:i/>
                <w:sz w:val="28"/>
                <w:szCs w:val="28"/>
              </w:rPr>
              <w:t>P</w:t>
            </w:r>
            <w:r w:rsidRPr="00A03118">
              <w:rPr>
                <w:rFonts w:asciiTheme="majorHAnsi" w:hAnsiTheme="majorHAnsi" w:cstheme="majorHAnsi"/>
                <w:i/>
                <w:sz w:val="28"/>
                <w:szCs w:val="28"/>
                <w:vertAlign w:val="subscript"/>
              </w:rPr>
              <w:t>0</w:t>
            </w:r>
            <w:r w:rsidRPr="00A03118">
              <w:rPr>
                <w:rFonts w:asciiTheme="majorHAnsi" w:hAnsiTheme="majorHAnsi" w:cstheme="majorHAnsi"/>
                <w:i/>
                <w:sz w:val="28"/>
                <w:szCs w:val="28"/>
              </w:rPr>
              <w:tab/>
              <w:t>=</w:t>
            </w:r>
            <w:r w:rsidRPr="00A03118">
              <w:rPr>
                <w:rFonts w:asciiTheme="majorHAnsi" w:hAnsiTheme="majorHAnsi" w:cstheme="majorHAnsi"/>
                <w:i/>
                <w:sz w:val="28"/>
                <w:szCs w:val="28"/>
              </w:rPr>
              <w:tab/>
              <w:t>Giá hợp đồng (giá cơ bản)</w:t>
            </w:r>
          </w:p>
          <w:p w14:paraId="3F85D0A3" w14:textId="77777777" w:rsidR="00BD2604" w:rsidRPr="00A03118" w:rsidRDefault="00BD2604" w:rsidP="003B0EFE">
            <w:pPr>
              <w:widowControl w:val="0"/>
              <w:tabs>
                <w:tab w:val="left" w:pos="897"/>
                <w:tab w:val="left" w:pos="1347"/>
              </w:tabs>
              <w:spacing w:before="120" w:after="120" w:line="264" w:lineRule="auto"/>
              <w:ind w:firstLine="340"/>
              <w:rPr>
                <w:rFonts w:asciiTheme="majorHAnsi" w:hAnsiTheme="majorHAnsi" w:cstheme="majorHAnsi"/>
                <w:i/>
                <w:sz w:val="28"/>
                <w:szCs w:val="28"/>
              </w:rPr>
            </w:pPr>
            <w:r w:rsidRPr="00A03118">
              <w:rPr>
                <w:rFonts w:asciiTheme="majorHAnsi" w:hAnsiTheme="majorHAnsi" w:cstheme="majorHAnsi"/>
                <w:i/>
                <w:sz w:val="28"/>
                <w:szCs w:val="28"/>
              </w:rPr>
              <w:t>a</w:t>
            </w:r>
            <w:r w:rsidRPr="00A03118">
              <w:rPr>
                <w:rFonts w:asciiTheme="majorHAnsi" w:hAnsiTheme="majorHAnsi" w:cstheme="majorHAnsi"/>
                <w:i/>
                <w:sz w:val="28"/>
                <w:szCs w:val="28"/>
              </w:rPr>
              <w:tab/>
              <w:t>=</w:t>
            </w:r>
            <w:r w:rsidRPr="00A03118">
              <w:rPr>
                <w:rFonts w:asciiTheme="majorHAnsi" w:hAnsiTheme="majorHAnsi" w:cstheme="majorHAnsi"/>
                <w:i/>
                <w:sz w:val="28"/>
                <w:szCs w:val="28"/>
              </w:rPr>
              <w:tab/>
              <w:t>Yếu tố cố định thể hiện lợi nhuận và phí quản lý chung được gộp vào trong giá hợp đồng, thông thường trong khoảng từ 5% đến 15%.</w:t>
            </w:r>
          </w:p>
          <w:p w14:paraId="0BA1D363" w14:textId="77777777" w:rsidR="00BD2604" w:rsidRPr="00A03118" w:rsidRDefault="00BD2604" w:rsidP="003B0EFE">
            <w:pPr>
              <w:widowControl w:val="0"/>
              <w:tabs>
                <w:tab w:val="left" w:pos="897"/>
                <w:tab w:val="left" w:pos="1347"/>
              </w:tabs>
              <w:spacing w:before="120" w:after="120" w:line="264" w:lineRule="auto"/>
              <w:ind w:firstLine="340"/>
              <w:rPr>
                <w:rFonts w:asciiTheme="majorHAnsi" w:hAnsiTheme="majorHAnsi" w:cstheme="majorHAnsi"/>
                <w:i/>
                <w:sz w:val="28"/>
                <w:szCs w:val="28"/>
              </w:rPr>
            </w:pPr>
            <w:r w:rsidRPr="00A03118">
              <w:rPr>
                <w:rFonts w:asciiTheme="majorHAnsi" w:hAnsiTheme="majorHAnsi" w:cstheme="majorHAnsi"/>
                <w:i/>
                <w:sz w:val="28"/>
                <w:szCs w:val="28"/>
              </w:rPr>
              <w:t>b</w:t>
            </w:r>
            <w:r w:rsidRPr="00A03118">
              <w:rPr>
                <w:rFonts w:asciiTheme="majorHAnsi" w:hAnsiTheme="majorHAnsi" w:cstheme="majorHAnsi"/>
                <w:i/>
                <w:sz w:val="28"/>
                <w:szCs w:val="28"/>
              </w:rPr>
              <w:tab/>
              <w:t>=</w:t>
            </w:r>
            <w:r w:rsidRPr="00A03118">
              <w:rPr>
                <w:rFonts w:asciiTheme="majorHAnsi" w:hAnsiTheme="majorHAnsi" w:cstheme="majorHAnsi"/>
                <w:i/>
                <w:sz w:val="28"/>
                <w:szCs w:val="28"/>
              </w:rPr>
              <w:tab/>
              <w:t xml:space="preserve">Ước tính tỷ lệ của chi phí lao động (nhân công) trong giá hợp đồng </w:t>
            </w:r>
          </w:p>
          <w:p w14:paraId="5A372C18" w14:textId="77777777" w:rsidR="00BD2604" w:rsidRPr="00A03118" w:rsidRDefault="00BD2604" w:rsidP="003B0EFE">
            <w:pPr>
              <w:widowControl w:val="0"/>
              <w:tabs>
                <w:tab w:val="left" w:pos="897"/>
                <w:tab w:val="left" w:pos="1347"/>
              </w:tabs>
              <w:spacing w:before="120" w:after="120" w:line="264" w:lineRule="auto"/>
              <w:ind w:firstLine="340"/>
              <w:rPr>
                <w:rFonts w:asciiTheme="majorHAnsi" w:hAnsiTheme="majorHAnsi" w:cstheme="majorHAnsi"/>
                <w:i/>
                <w:sz w:val="28"/>
                <w:szCs w:val="28"/>
              </w:rPr>
            </w:pPr>
            <w:r w:rsidRPr="00A03118">
              <w:rPr>
                <w:rFonts w:asciiTheme="majorHAnsi" w:hAnsiTheme="majorHAnsi" w:cstheme="majorHAnsi"/>
                <w:i/>
                <w:sz w:val="28"/>
                <w:szCs w:val="28"/>
              </w:rPr>
              <w:t>c</w:t>
            </w:r>
            <w:r w:rsidRPr="00A03118">
              <w:rPr>
                <w:rFonts w:asciiTheme="majorHAnsi" w:hAnsiTheme="majorHAnsi" w:cstheme="majorHAnsi"/>
                <w:i/>
                <w:sz w:val="28"/>
                <w:szCs w:val="28"/>
              </w:rPr>
              <w:tab/>
              <w:t>=</w:t>
            </w:r>
            <w:r w:rsidRPr="00A03118">
              <w:rPr>
                <w:rFonts w:asciiTheme="majorHAnsi" w:hAnsiTheme="majorHAnsi" w:cstheme="majorHAnsi"/>
                <w:i/>
                <w:sz w:val="28"/>
                <w:szCs w:val="28"/>
              </w:rPr>
              <w:tab/>
              <w:t xml:space="preserve">Ước tính tỷ lệ của chi phí vật tư trong giá hợp đồng </w:t>
            </w:r>
          </w:p>
          <w:p w14:paraId="11A3783A" w14:textId="77777777" w:rsidR="00BD2604" w:rsidRPr="00A03118" w:rsidRDefault="00BD2604" w:rsidP="003B0EFE">
            <w:pPr>
              <w:widowControl w:val="0"/>
              <w:tabs>
                <w:tab w:val="left" w:pos="897"/>
                <w:tab w:val="left" w:pos="1347"/>
              </w:tabs>
              <w:spacing w:before="120" w:after="120" w:line="264" w:lineRule="auto"/>
              <w:ind w:firstLine="340"/>
              <w:rPr>
                <w:rFonts w:asciiTheme="majorHAnsi" w:hAnsiTheme="majorHAnsi" w:cstheme="majorHAnsi"/>
                <w:i/>
                <w:sz w:val="28"/>
                <w:szCs w:val="28"/>
              </w:rPr>
            </w:pPr>
            <w:r w:rsidRPr="00A03118">
              <w:rPr>
                <w:rFonts w:asciiTheme="majorHAnsi" w:hAnsiTheme="majorHAnsi" w:cstheme="majorHAnsi"/>
                <w:i/>
                <w:sz w:val="28"/>
                <w:szCs w:val="28"/>
              </w:rPr>
              <w:t>L</w:t>
            </w:r>
            <w:r w:rsidRPr="00A03118">
              <w:rPr>
                <w:rFonts w:asciiTheme="majorHAnsi" w:hAnsiTheme="majorHAnsi" w:cstheme="majorHAnsi"/>
                <w:i/>
                <w:sz w:val="28"/>
                <w:szCs w:val="28"/>
                <w:vertAlign w:val="subscript"/>
              </w:rPr>
              <w:t>0</w:t>
            </w:r>
            <w:r w:rsidRPr="00A03118">
              <w:rPr>
                <w:rFonts w:asciiTheme="majorHAnsi" w:hAnsiTheme="majorHAnsi" w:cstheme="majorHAnsi"/>
                <w:i/>
                <w:sz w:val="28"/>
                <w:szCs w:val="28"/>
              </w:rPr>
              <w:t>, L</w:t>
            </w:r>
            <w:r w:rsidRPr="00A03118">
              <w:rPr>
                <w:rFonts w:asciiTheme="majorHAnsi" w:hAnsiTheme="majorHAnsi" w:cstheme="majorHAnsi"/>
                <w:i/>
                <w:sz w:val="28"/>
                <w:szCs w:val="28"/>
                <w:vertAlign w:val="subscript"/>
              </w:rPr>
              <w:t>1</w:t>
            </w:r>
            <w:r w:rsidRPr="00A03118">
              <w:rPr>
                <w:rFonts w:asciiTheme="majorHAnsi" w:hAnsiTheme="majorHAnsi" w:cstheme="majorHAnsi"/>
                <w:i/>
                <w:sz w:val="28"/>
                <w:szCs w:val="28"/>
              </w:rPr>
              <w:tab/>
              <w:t>= Lần lượt là chỉ số giá nhân công áp dụng cho ngành sản xuất hàng hóa tại nước xuất xứ của hàng hóa vào ngày cơ bản và ngày trượt giá</w:t>
            </w:r>
          </w:p>
          <w:p w14:paraId="474804F0" w14:textId="77777777" w:rsidR="00BD2604" w:rsidRPr="00A03118" w:rsidRDefault="00BD2604" w:rsidP="003B0EFE">
            <w:pPr>
              <w:widowControl w:val="0"/>
              <w:tabs>
                <w:tab w:val="left" w:pos="897"/>
                <w:tab w:val="left" w:pos="1347"/>
              </w:tabs>
              <w:spacing w:before="120" w:after="120" w:line="264" w:lineRule="auto"/>
              <w:ind w:firstLine="340"/>
              <w:rPr>
                <w:rFonts w:asciiTheme="majorHAnsi" w:hAnsiTheme="majorHAnsi" w:cstheme="majorHAnsi"/>
                <w:i/>
                <w:sz w:val="28"/>
                <w:szCs w:val="28"/>
              </w:rPr>
            </w:pPr>
            <w:r w:rsidRPr="00A03118">
              <w:rPr>
                <w:rFonts w:asciiTheme="majorHAnsi" w:hAnsiTheme="majorHAnsi" w:cstheme="majorHAnsi"/>
                <w:i/>
                <w:sz w:val="28"/>
                <w:szCs w:val="28"/>
              </w:rPr>
              <w:t>M</w:t>
            </w:r>
            <w:r w:rsidRPr="00A03118">
              <w:rPr>
                <w:rFonts w:asciiTheme="majorHAnsi" w:hAnsiTheme="majorHAnsi" w:cstheme="majorHAnsi"/>
                <w:i/>
                <w:sz w:val="28"/>
                <w:szCs w:val="28"/>
                <w:vertAlign w:val="subscript"/>
              </w:rPr>
              <w:t>0</w:t>
            </w:r>
            <w:r w:rsidRPr="00A03118">
              <w:rPr>
                <w:rFonts w:asciiTheme="majorHAnsi" w:hAnsiTheme="majorHAnsi" w:cstheme="majorHAnsi"/>
                <w:i/>
                <w:sz w:val="28"/>
                <w:szCs w:val="28"/>
              </w:rPr>
              <w:t>, M</w:t>
            </w:r>
            <w:r w:rsidRPr="00A03118">
              <w:rPr>
                <w:rFonts w:asciiTheme="majorHAnsi" w:hAnsiTheme="majorHAnsi" w:cstheme="majorHAnsi"/>
                <w:i/>
                <w:sz w:val="28"/>
                <w:szCs w:val="28"/>
                <w:vertAlign w:val="subscript"/>
              </w:rPr>
              <w:t>1</w:t>
            </w:r>
            <w:r w:rsidRPr="00A03118">
              <w:rPr>
                <w:rFonts w:asciiTheme="majorHAnsi" w:hAnsiTheme="majorHAnsi" w:cstheme="majorHAnsi"/>
                <w:i/>
                <w:sz w:val="28"/>
                <w:szCs w:val="28"/>
              </w:rPr>
              <w:tab/>
              <w:t xml:space="preserve">= Lần lượt là chỉ số giá vật tư vào ngày cơ bản và ngày trượt giá tại nước xuất xứ của hàng hóa </w:t>
            </w:r>
          </w:p>
          <w:p w14:paraId="30F24A0C" w14:textId="77777777" w:rsidR="00BD2604" w:rsidRPr="00A03118" w:rsidRDefault="00BD2604" w:rsidP="003B0EFE">
            <w:pPr>
              <w:widowControl w:val="0"/>
              <w:spacing w:before="120" w:after="120" w:line="264" w:lineRule="auto"/>
              <w:ind w:firstLine="340"/>
              <w:rPr>
                <w:rFonts w:asciiTheme="majorHAnsi" w:hAnsiTheme="majorHAnsi" w:cstheme="majorHAnsi"/>
                <w:i/>
                <w:sz w:val="28"/>
                <w:szCs w:val="28"/>
              </w:rPr>
            </w:pPr>
            <w:r w:rsidRPr="00A03118">
              <w:rPr>
                <w:rFonts w:asciiTheme="majorHAnsi" w:hAnsiTheme="majorHAnsi" w:cstheme="majorHAnsi"/>
                <w:i/>
                <w:sz w:val="28"/>
                <w:szCs w:val="28"/>
              </w:rPr>
              <w:t xml:space="preserve">Trong HSDT, Nhà thầu phải ghi rõ nguồn trích dẫn các chỉ số đó, nguồn thông tin tỷ giá (nếu phù hợp) và giá trị các chỉ số vào ngày cơ bản. </w:t>
            </w:r>
          </w:p>
          <w:p w14:paraId="5A0F868C" w14:textId="184E973A" w:rsidR="00BD2604" w:rsidRPr="00A03118" w:rsidRDefault="00BD2604" w:rsidP="003B0EFE">
            <w:pPr>
              <w:widowControl w:val="0"/>
              <w:spacing w:before="120" w:after="120" w:line="264" w:lineRule="auto"/>
              <w:ind w:firstLine="340"/>
              <w:rPr>
                <w:rFonts w:asciiTheme="majorHAnsi" w:hAnsiTheme="majorHAnsi" w:cstheme="majorHAnsi"/>
                <w:i/>
                <w:sz w:val="28"/>
                <w:szCs w:val="28"/>
              </w:rPr>
            </w:pPr>
            <w:r w:rsidRPr="00A03118">
              <w:rPr>
                <w:rFonts w:asciiTheme="majorHAnsi" w:hAnsiTheme="majorHAnsi" w:cstheme="majorHAnsi"/>
                <w:i/>
                <w:sz w:val="28"/>
                <w:szCs w:val="28"/>
              </w:rPr>
              <w:t xml:space="preserve">Các hệ số a, b, và c sẽ do </w:t>
            </w:r>
            <w:r w:rsidR="00FC4211" w:rsidRPr="00A03118">
              <w:rPr>
                <w:rFonts w:asciiTheme="majorHAnsi" w:hAnsiTheme="majorHAnsi" w:cstheme="majorHAnsi"/>
                <w:i/>
                <w:sz w:val="28"/>
                <w:szCs w:val="28"/>
              </w:rPr>
              <w:t>Bên mời thầu</w:t>
            </w:r>
            <w:r w:rsidRPr="00A03118">
              <w:rPr>
                <w:rFonts w:asciiTheme="majorHAnsi" w:hAnsiTheme="majorHAnsi" w:cstheme="majorHAnsi"/>
                <w:i/>
                <w:sz w:val="28"/>
                <w:szCs w:val="28"/>
              </w:rPr>
              <w:t xml:space="preserve"> xác định như sau: </w:t>
            </w:r>
          </w:p>
          <w:p w14:paraId="20A9A10C" w14:textId="77777777" w:rsidR="00BD2604" w:rsidRPr="00A03118" w:rsidRDefault="00BD2604" w:rsidP="003B0EFE">
            <w:pPr>
              <w:widowControl w:val="0"/>
              <w:spacing w:before="120" w:after="120" w:line="264" w:lineRule="auto"/>
              <w:ind w:firstLine="340"/>
              <w:rPr>
                <w:rFonts w:asciiTheme="majorHAnsi" w:hAnsiTheme="majorHAnsi" w:cstheme="majorHAnsi"/>
                <w:i/>
                <w:sz w:val="28"/>
                <w:szCs w:val="28"/>
              </w:rPr>
            </w:pPr>
            <w:r w:rsidRPr="00A03118">
              <w:rPr>
                <w:rFonts w:asciiTheme="majorHAnsi" w:hAnsiTheme="majorHAnsi" w:cstheme="majorHAnsi"/>
                <w:i/>
                <w:sz w:val="28"/>
                <w:szCs w:val="28"/>
              </w:rPr>
              <w:t xml:space="preserve">a = </w:t>
            </w:r>
            <w:r w:rsidRPr="00A03118">
              <w:rPr>
                <w:rFonts w:asciiTheme="majorHAnsi" w:hAnsiTheme="majorHAnsi" w:cstheme="majorHAnsi"/>
                <w:i/>
                <w:iCs/>
                <w:sz w:val="28"/>
                <w:szCs w:val="28"/>
              </w:rPr>
              <w:t>[ghi giá trị hệ số]</w:t>
            </w:r>
            <w:r w:rsidRPr="00A03118">
              <w:rPr>
                <w:rFonts w:asciiTheme="majorHAnsi" w:hAnsiTheme="majorHAnsi" w:cstheme="majorHAnsi"/>
                <w:i/>
                <w:sz w:val="28"/>
                <w:szCs w:val="28"/>
              </w:rPr>
              <w:t xml:space="preserve"> </w:t>
            </w:r>
          </w:p>
          <w:p w14:paraId="26940A53" w14:textId="77777777" w:rsidR="00BD2604" w:rsidRPr="00A03118" w:rsidRDefault="00BD2604" w:rsidP="003B0EFE">
            <w:pPr>
              <w:widowControl w:val="0"/>
              <w:spacing w:before="120" w:after="120" w:line="264" w:lineRule="auto"/>
              <w:ind w:firstLine="340"/>
              <w:rPr>
                <w:rFonts w:asciiTheme="majorHAnsi" w:hAnsiTheme="majorHAnsi" w:cstheme="majorHAnsi"/>
                <w:i/>
                <w:sz w:val="28"/>
                <w:szCs w:val="28"/>
              </w:rPr>
            </w:pPr>
            <w:r w:rsidRPr="00A03118">
              <w:rPr>
                <w:rFonts w:asciiTheme="majorHAnsi" w:hAnsiTheme="majorHAnsi" w:cstheme="majorHAnsi"/>
                <w:i/>
                <w:sz w:val="28"/>
                <w:szCs w:val="28"/>
              </w:rPr>
              <w:t xml:space="preserve">b= </w:t>
            </w:r>
            <w:r w:rsidRPr="00A03118">
              <w:rPr>
                <w:rFonts w:asciiTheme="majorHAnsi" w:hAnsiTheme="majorHAnsi" w:cstheme="majorHAnsi"/>
                <w:i/>
                <w:iCs/>
                <w:sz w:val="28"/>
                <w:szCs w:val="28"/>
              </w:rPr>
              <w:t>[ghi giá trị hệ số]</w:t>
            </w:r>
          </w:p>
          <w:p w14:paraId="185CD823" w14:textId="77777777" w:rsidR="00BD2604" w:rsidRPr="00A03118" w:rsidRDefault="00BD2604" w:rsidP="003B0EFE">
            <w:pPr>
              <w:widowControl w:val="0"/>
              <w:spacing w:before="120" w:after="120" w:line="264" w:lineRule="auto"/>
              <w:ind w:firstLine="340"/>
              <w:rPr>
                <w:rFonts w:asciiTheme="majorHAnsi" w:hAnsiTheme="majorHAnsi" w:cstheme="majorHAnsi"/>
                <w:i/>
                <w:sz w:val="28"/>
                <w:szCs w:val="28"/>
              </w:rPr>
            </w:pPr>
            <w:r w:rsidRPr="00A03118">
              <w:rPr>
                <w:rFonts w:asciiTheme="majorHAnsi" w:hAnsiTheme="majorHAnsi" w:cstheme="majorHAnsi"/>
                <w:i/>
                <w:sz w:val="28"/>
                <w:szCs w:val="28"/>
              </w:rPr>
              <w:t xml:space="preserve">c= </w:t>
            </w:r>
            <w:r w:rsidRPr="00A03118">
              <w:rPr>
                <w:rFonts w:asciiTheme="majorHAnsi" w:hAnsiTheme="majorHAnsi" w:cstheme="majorHAnsi"/>
                <w:i/>
                <w:iCs/>
                <w:sz w:val="28"/>
                <w:szCs w:val="28"/>
              </w:rPr>
              <w:t>[ghi giá trị hệ số]</w:t>
            </w:r>
          </w:p>
          <w:p w14:paraId="3CDC8338" w14:textId="77777777" w:rsidR="00BD2604" w:rsidRPr="00A03118" w:rsidRDefault="00BD2604" w:rsidP="003B0EFE">
            <w:pPr>
              <w:widowControl w:val="0"/>
              <w:spacing w:before="120" w:after="120" w:line="264" w:lineRule="auto"/>
              <w:ind w:firstLine="340"/>
              <w:rPr>
                <w:rFonts w:asciiTheme="majorHAnsi" w:hAnsiTheme="majorHAnsi" w:cstheme="majorHAnsi"/>
                <w:i/>
                <w:sz w:val="28"/>
                <w:szCs w:val="28"/>
              </w:rPr>
            </w:pPr>
            <w:r w:rsidRPr="00A03118">
              <w:rPr>
                <w:rFonts w:asciiTheme="majorHAnsi" w:hAnsiTheme="majorHAnsi" w:cstheme="majorHAnsi"/>
                <w:i/>
                <w:sz w:val="28"/>
                <w:szCs w:val="28"/>
              </w:rPr>
              <w:lastRenderedPageBreak/>
              <w:t>Ngày cơ bản = 28 ngày trước thời điểm đóng thầu.</w:t>
            </w:r>
          </w:p>
          <w:p w14:paraId="72A2C046" w14:textId="77777777" w:rsidR="00BD2604" w:rsidRPr="00A03118" w:rsidRDefault="00BD2604" w:rsidP="003B0EFE">
            <w:pPr>
              <w:widowControl w:val="0"/>
              <w:tabs>
                <w:tab w:val="left" w:pos="3240"/>
              </w:tabs>
              <w:spacing w:before="120" w:after="120" w:line="264" w:lineRule="auto"/>
              <w:ind w:firstLine="340"/>
              <w:rPr>
                <w:rFonts w:asciiTheme="majorHAnsi" w:hAnsiTheme="majorHAnsi" w:cstheme="majorHAnsi"/>
                <w:i/>
                <w:sz w:val="28"/>
                <w:szCs w:val="28"/>
              </w:rPr>
            </w:pPr>
            <w:r w:rsidRPr="00A03118">
              <w:rPr>
                <w:rFonts w:asciiTheme="majorHAnsi" w:hAnsiTheme="majorHAnsi" w:cstheme="majorHAnsi"/>
                <w:i/>
                <w:sz w:val="28"/>
                <w:szCs w:val="28"/>
              </w:rPr>
              <w:t xml:space="preserve">Ngày trượt giá = </w:t>
            </w:r>
            <w:r w:rsidRPr="00A03118">
              <w:rPr>
                <w:rFonts w:asciiTheme="majorHAnsi" w:hAnsiTheme="majorHAnsi" w:cstheme="majorHAnsi"/>
                <w:i/>
                <w:iCs/>
                <w:sz w:val="28"/>
                <w:szCs w:val="28"/>
              </w:rPr>
              <w:t>[ghi số tuần]</w:t>
            </w:r>
            <w:r w:rsidRPr="00A03118">
              <w:rPr>
                <w:rFonts w:asciiTheme="majorHAnsi" w:hAnsiTheme="majorHAnsi" w:cstheme="majorHAnsi"/>
                <w:i/>
                <w:sz w:val="28"/>
                <w:szCs w:val="28"/>
              </w:rPr>
              <w:t xml:space="preserve"> tuần trước ngày giao hàng lên tàu (thường tương ứng với thời điểm khi quá trình sản xuất đã hoàn thành một nửa).</w:t>
            </w:r>
          </w:p>
          <w:p w14:paraId="68B741D3" w14:textId="77777777" w:rsidR="00BD2604" w:rsidRPr="00A03118" w:rsidRDefault="00BD2604" w:rsidP="003B0EFE">
            <w:pPr>
              <w:widowControl w:val="0"/>
              <w:tabs>
                <w:tab w:val="left" w:pos="1032"/>
              </w:tabs>
              <w:spacing w:before="120" w:after="120" w:line="264" w:lineRule="auto"/>
              <w:ind w:firstLine="340"/>
              <w:rPr>
                <w:rFonts w:asciiTheme="majorHAnsi" w:hAnsiTheme="majorHAnsi" w:cstheme="majorHAnsi"/>
                <w:i/>
                <w:sz w:val="28"/>
                <w:szCs w:val="28"/>
              </w:rPr>
            </w:pPr>
            <w:r w:rsidRPr="00A03118">
              <w:rPr>
                <w:rFonts w:asciiTheme="majorHAnsi" w:hAnsiTheme="majorHAnsi" w:cstheme="majorHAnsi"/>
                <w:i/>
                <w:sz w:val="28"/>
                <w:szCs w:val="28"/>
              </w:rPr>
              <w:t>Điều kiện thực hiện trượt giá:</w:t>
            </w:r>
          </w:p>
          <w:p w14:paraId="59653A5B" w14:textId="77777777" w:rsidR="00BD2604" w:rsidRPr="00A03118" w:rsidRDefault="00BD2604" w:rsidP="003B0EFE">
            <w:pPr>
              <w:widowControl w:val="0"/>
              <w:tabs>
                <w:tab w:val="left" w:pos="1032"/>
                <w:tab w:val="left" w:pos="1080"/>
              </w:tabs>
              <w:spacing w:before="120" w:after="120" w:line="264" w:lineRule="auto"/>
              <w:ind w:firstLine="340"/>
              <w:rPr>
                <w:rFonts w:asciiTheme="majorHAnsi" w:hAnsiTheme="majorHAnsi" w:cstheme="majorHAnsi"/>
                <w:i/>
                <w:sz w:val="28"/>
                <w:szCs w:val="28"/>
              </w:rPr>
            </w:pPr>
            <w:r w:rsidRPr="00A03118">
              <w:rPr>
                <w:rFonts w:asciiTheme="majorHAnsi" w:hAnsiTheme="majorHAnsi" w:cstheme="majorHAnsi"/>
                <w:i/>
                <w:sz w:val="28"/>
                <w:szCs w:val="28"/>
              </w:rPr>
              <w:t xml:space="preserve">(i) Không được phép tính trượt giá ngoài thời hạn giao hàng gốc. Thông thường, trượt giá không được áp dụng cho khoảng thời gian chậm trễ mà Nhà thầu phải chịu toàn bộ trách nhiệm. </w:t>
            </w:r>
          </w:p>
          <w:p w14:paraId="1B7C94D2" w14:textId="77777777" w:rsidR="00BD2604" w:rsidRPr="00A03118" w:rsidRDefault="00BD2604" w:rsidP="003B0EFE">
            <w:pPr>
              <w:widowControl w:val="0"/>
              <w:tabs>
                <w:tab w:val="left" w:pos="1032"/>
                <w:tab w:val="left" w:pos="1080"/>
              </w:tabs>
              <w:spacing w:before="120" w:after="120" w:line="264" w:lineRule="auto"/>
              <w:ind w:firstLine="340"/>
              <w:rPr>
                <w:rFonts w:asciiTheme="majorHAnsi" w:hAnsiTheme="majorHAnsi" w:cstheme="majorHAnsi"/>
                <w:i/>
                <w:sz w:val="28"/>
                <w:szCs w:val="28"/>
              </w:rPr>
            </w:pPr>
            <w:r w:rsidRPr="00A03118">
              <w:rPr>
                <w:rFonts w:asciiTheme="majorHAnsi" w:hAnsiTheme="majorHAnsi" w:cstheme="majorHAnsi"/>
                <w:i/>
                <w:sz w:val="28"/>
                <w:szCs w:val="28"/>
              </w:rPr>
              <w:t>(ii) Nếu đồng tiền thể hiện giá hợp đồng P</w:t>
            </w:r>
            <w:r w:rsidRPr="00A03118">
              <w:rPr>
                <w:rFonts w:asciiTheme="majorHAnsi" w:hAnsiTheme="majorHAnsi" w:cstheme="majorHAnsi"/>
                <w:i/>
                <w:sz w:val="28"/>
                <w:szCs w:val="28"/>
                <w:vertAlign w:val="subscript"/>
              </w:rPr>
              <w:t>0</w:t>
            </w:r>
            <w:r w:rsidRPr="00A03118">
              <w:rPr>
                <w:rFonts w:asciiTheme="majorHAnsi" w:hAnsiTheme="majorHAnsi" w:cstheme="majorHAnsi"/>
                <w:i/>
                <w:sz w:val="28"/>
                <w:szCs w:val="28"/>
              </w:rPr>
              <w:t xml:space="preserve"> không phải là đồng tiền ghi chỉ số giá nhân công và vật tư thì sẽ áp dụng một hệ số quy đổi để tránh sai sót khi tính trượt giá hợp đồng. Hệ số quy đổi được tính như sau: </w:t>
            </w:r>
          </w:p>
          <w:p w14:paraId="1565F503" w14:textId="77777777" w:rsidR="00BD2604" w:rsidRPr="00A03118" w:rsidRDefault="00BD2604" w:rsidP="003B0EFE">
            <w:pPr>
              <w:widowControl w:val="0"/>
              <w:tabs>
                <w:tab w:val="left" w:pos="1032"/>
                <w:tab w:val="left" w:pos="1080"/>
              </w:tabs>
              <w:spacing w:before="120" w:after="120" w:line="264" w:lineRule="auto"/>
              <w:ind w:firstLine="340"/>
              <w:jc w:val="center"/>
              <w:rPr>
                <w:rFonts w:asciiTheme="majorHAnsi" w:hAnsiTheme="majorHAnsi" w:cstheme="majorHAnsi"/>
                <w:i/>
                <w:sz w:val="28"/>
                <w:szCs w:val="28"/>
                <w:vertAlign w:val="subscript"/>
              </w:rPr>
            </w:pPr>
            <w:r w:rsidRPr="00A03118">
              <w:rPr>
                <w:rFonts w:asciiTheme="majorHAnsi" w:hAnsiTheme="majorHAnsi" w:cstheme="majorHAnsi"/>
                <w:i/>
                <w:sz w:val="28"/>
                <w:szCs w:val="28"/>
              </w:rPr>
              <w:t>Z = Z</w:t>
            </w:r>
            <w:r w:rsidRPr="00A03118">
              <w:rPr>
                <w:rFonts w:asciiTheme="majorHAnsi" w:hAnsiTheme="majorHAnsi" w:cstheme="majorHAnsi"/>
                <w:i/>
                <w:sz w:val="28"/>
                <w:szCs w:val="28"/>
                <w:vertAlign w:val="subscript"/>
              </w:rPr>
              <w:t>0</w:t>
            </w:r>
            <w:r w:rsidRPr="00A03118">
              <w:rPr>
                <w:rFonts w:asciiTheme="majorHAnsi" w:hAnsiTheme="majorHAnsi" w:cstheme="majorHAnsi"/>
                <w:i/>
                <w:sz w:val="28"/>
                <w:szCs w:val="28"/>
              </w:rPr>
              <w:t>/Z</w:t>
            </w:r>
            <w:r w:rsidRPr="00A03118">
              <w:rPr>
                <w:rFonts w:asciiTheme="majorHAnsi" w:hAnsiTheme="majorHAnsi" w:cstheme="majorHAnsi"/>
                <w:i/>
                <w:sz w:val="28"/>
                <w:szCs w:val="28"/>
                <w:vertAlign w:val="subscript"/>
              </w:rPr>
              <w:t>1</w:t>
            </w:r>
          </w:p>
          <w:p w14:paraId="03753AD4" w14:textId="77777777" w:rsidR="00BD2604" w:rsidRPr="00A03118" w:rsidRDefault="00BD2604" w:rsidP="003B0EFE">
            <w:pPr>
              <w:widowControl w:val="0"/>
              <w:tabs>
                <w:tab w:val="left" w:pos="1032"/>
                <w:tab w:val="left" w:pos="1080"/>
              </w:tabs>
              <w:spacing w:before="120" w:after="120" w:line="264" w:lineRule="auto"/>
              <w:ind w:firstLine="340"/>
              <w:rPr>
                <w:rFonts w:asciiTheme="majorHAnsi" w:hAnsiTheme="majorHAnsi" w:cstheme="majorHAnsi"/>
                <w:i/>
                <w:sz w:val="28"/>
                <w:szCs w:val="28"/>
              </w:rPr>
            </w:pPr>
            <w:r w:rsidRPr="00A03118">
              <w:rPr>
                <w:rFonts w:asciiTheme="majorHAnsi" w:hAnsiTheme="majorHAnsi" w:cstheme="majorHAnsi"/>
                <w:i/>
                <w:sz w:val="28"/>
                <w:szCs w:val="28"/>
              </w:rPr>
              <w:t xml:space="preserve">Trong đó: </w:t>
            </w:r>
          </w:p>
          <w:p w14:paraId="435E761C" w14:textId="77777777" w:rsidR="00BD2604" w:rsidRPr="00A03118" w:rsidRDefault="00BD2604" w:rsidP="003B0EFE">
            <w:pPr>
              <w:widowControl w:val="0"/>
              <w:tabs>
                <w:tab w:val="left" w:pos="1032"/>
                <w:tab w:val="left" w:pos="1080"/>
              </w:tabs>
              <w:spacing w:before="120" w:after="120" w:line="264" w:lineRule="auto"/>
              <w:ind w:firstLine="340"/>
              <w:rPr>
                <w:rFonts w:asciiTheme="majorHAnsi" w:hAnsiTheme="majorHAnsi" w:cstheme="majorHAnsi"/>
                <w:i/>
                <w:sz w:val="28"/>
                <w:szCs w:val="28"/>
              </w:rPr>
            </w:pPr>
            <w:r w:rsidRPr="00A03118">
              <w:rPr>
                <w:rFonts w:asciiTheme="majorHAnsi" w:hAnsiTheme="majorHAnsi" w:cstheme="majorHAnsi"/>
                <w:i/>
                <w:sz w:val="28"/>
                <w:szCs w:val="28"/>
              </w:rPr>
              <w:t>Z</w:t>
            </w:r>
            <w:r w:rsidRPr="00A03118">
              <w:rPr>
                <w:rFonts w:asciiTheme="majorHAnsi" w:hAnsiTheme="majorHAnsi" w:cstheme="majorHAnsi"/>
                <w:i/>
                <w:sz w:val="28"/>
                <w:szCs w:val="28"/>
                <w:vertAlign w:val="subscript"/>
              </w:rPr>
              <w:t>0</w:t>
            </w:r>
            <w:r w:rsidRPr="00A03118">
              <w:rPr>
                <w:rFonts w:asciiTheme="majorHAnsi" w:hAnsiTheme="majorHAnsi" w:cstheme="majorHAnsi"/>
                <w:i/>
                <w:sz w:val="28"/>
                <w:szCs w:val="28"/>
              </w:rPr>
              <w:t xml:space="preserve"> = Số đơn vị đồng tiền ghi các chỉ số đó tương đương một đồng tiền thể hiện giá hợp đồng P</w:t>
            </w:r>
            <w:r w:rsidRPr="00A03118">
              <w:rPr>
                <w:rFonts w:asciiTheme="majorHAnsi" w:hAnsiTheme="majorHAnsi" w:cstheme="majorHAnsi"/>
                <w:i/>
                <w:sz w:val="28"/>
                <w:szCs w:val="28"/>
                <w:vertAlign w:val="subscript"/>
              </w:rPr>
              <w:t>0</w:t>
            </w:r>
            <w:r w:rsidRPr="00A03118">
              <w:rPr>
                <w:rFonts w:asciiTheme="majorHAnsi" w:hAnsiTheme="majorHAnsi" w:cstheme="majorHAnsi"/>
                <w:i/>
                <w:sz w:val="28"/>
                <w:szCs w:val="28"/>
              </w:rPr>
              <w:t xml:space="preserve"> vào ngày cơ </w:t>
            </w:r>
            <w:proofErr w:type="gramStart"/>
            <w:r w:rsidRPr="00A03118">
              <w:rPr>
                <w:rFonts w:asciiTheme="majorHAnsi" w:hAnsiTheme="majorHAnsi" w:cstheme="majorHAnsi"/>
                <w:i/>
                <w:sz w:val="28"/>
                <w:szCs w:val="28"/>
              </w:rPr>
              <w:t>bản;</w:t>
            </w:r>
            <w:proofErr w:type="gramEnd"/>
          </w:p>
          <w:p w14:paraId="19E5F8A0" w14:textId="77777777" w:rsidR="00BD2604" w:rsidRPr="00A03118" w:rsidRDefault="00BD2604" w:rsidP="003B0EFE">
            <w:pPr>
              <w:widowControl w:val="0"/>
              <w:tabs>
                <w:tab w:val="left" w:pos="1032"/>
                <w:tab w:val="left" w:pos="1080"/>
              </w:tabs>
              <w:spacing w:before="120" w:after="120" w:line="264" w:lineRule="auto"/>
              <w:ind w:firstLine="340"/>
              <w:rPr>
                <w:rFonts w:asciiTheme="majorHAnsi" w:hAnsiTheme="majorHAnsi" w:cstheme="majorHAnsi"/>
                <w:i/>
                <w:sz w:val="28"/>
                <w:szCs w:val="28"/>
                <w:vertAlign w:val="subscript"/>
              </w:rPr>
            </w:pPr>
            <w:r w:rsidRPr="00A03118">
              <w:rPr>
                <w:rFonts w:asciiTheme="majorHAnsi" w:hAnsiTheme="majorHAnsi" w:cstheme="majorHAnsi"/>
                <w:i/>
                <w:sz w:val="28"/>
                <w:szCs w:val="28"/>
              </w:rPr>
              <w:t>Z</w:t>
            </w:r>
            <w:r w:rsidRPr="00A03118">
              <w:rPr>
                <w:rFonts w:asciiTheme="majorHAnsi" w:hAnsiTheme="majorHAnsi" w:cstheme="majorHAnsi"/>
                <w:i/>
                <w:sz w:val="28"/>
                <w:szCs w:val="28"/>
                <w:vertAlign w:val="subscript"/>
              </w:rPr>
              <w:t>1</w:t>
            </w:r>
            <w:r w:rsidRPr="00A03118">
              <w:rPr>
                <w:rFonts w:asciiTheme="majorHAnsi" w:hAnsiTheme="majorHAnsi" w:cstheme="majorHAnsi"/>
                <w:i/>
                <w:sz w:val="28"/>
                <w:szCs w:val="28"/>
              </w:rPr>
              <w:t xml:space="preserve"> = Số đơn vị đồng tiền ghi các chỉ số đó tương đương một đồng tiền thể hiện giá hợp đồng P</w:t>
            </w:r>
            <w:r w:rsidRPr="00A03118">
              <w:rPr>
                <w:rFonts w:asciiTheme="majorHAnsi" w:hAnsiTheme="majorHAnsi" w:cstheme="majorHAnsi"/>
                <w:i/>
                <w:sz w:val="28"/>
                <w:szCs w:val="28"/>
                <w:vertAlign w:val="subscript"/>
              </w:rPr>
              <w:t>0</w:t>
            </w:r>
            <w:r w:rsidRPr="00A03118">
              <w:rPr>
                <w:rFonts w:asciiTheme="majorHAnsi" w:hAnsiTheme="majorHAnsi" w:cstheme="majorHAnsi"/>
                <w:i/>
                <w:sz w:val="28"/>
                <w:szCs w:val="28"/>
              </w:rPr>
              <w:t xml:space="preserve"> vào ngày trượt giá.</w:t>
            </w:r>
          </w:p>
          <w:p w14:paraId="267FCD8C" w14:textId="77777777" w:rsidR="00BD2604" w:rsidRPr="00A03118" w:rsidRDefault="00BD2604" w:rsidP="003B0EFE">
            <w:pPr>
              <w:widowControl w:val="0"/>
              <w:numPr>
                <w:ilvl w:val="12"/>
                <w:numId w:val="0"/>
              </w:numPr>
              <w:spacing w:before="120" w:after="120" w:line="264" w:lineRule="auto"/>
              <w:ind w:firstLine="340"/>
              <w:rPr>
                <w:rFonts w:asciiTheme="majorHAnsi" w:hAnsiTheme="majorHAnsi" w:cstheme="majorHAnsi"/>
                <w:sz w:val="28"/>
                <w:szCs w:val="28"/>
              </w:rPr>
            </w:pPr>
            <w:r w:rsidRPr="00A03118">
              <w:rPr>
                <w:rFonts w:asciiTheme="majorHAnsi" w:hAnsiTheme="majorHAnsi" w:cstheme="majorHAnsi"/>
                <w:i/>
                <w:sz w:val="28"/>
                <w:szCs w:val="28"/>
              </w:rPr>
              <w:t>(iii) Số tiền tương ứng với khoản thanh toán tạm ứng cho Nhà thầu sẽ không được tính trượt giá].</w:t>
            </w:r>
          </w:p>
        </w:tc>
      </w:tr>
      <w:tr w:rsidR="00A03118" w:rsidRPr="00A03118" w14:paraId="25FEC4B1" w14:textId="77777777" w:rsidTr="003B0EFE">
        <w:tc>
          <w:tcPr>
            <w:tcW w:w="1872" w:type="dxa"/>
            <w:tcBorders>
              <w:top w:val="single" w:sz="4" w:space="0" w:color="auto"/>
              <w:left w:val="single" w:sz="4" w:space="0" w:color="auto"/>
              <w:bottom w:val="single" w:sz="4" w:space="0" w:color="auto"/>
              <w:right w:val="single" w:sz="4" w:space="0" w:color="auto"/>
            </w:tcBorders>
          </w:tcPr>
          <w:p w14:paraId="7E173D32" w14:textId="31E095F4" w:rsidR="00BD2604" w:rsidRPr="00A03118" w:rsidRDefault="00BD2604" w:rsidP="003B0EFE">
            <w:pPr>
              <w:widowControl w:val="0"/>
              <w:spacing w:before="120" w:after="120" w:line="264" w:lineRule="auto"/>
              <w:ind w:right="34"/>
              <w:jc w:val="left"/>
              <w:rPr>
                <w:rFonts w:asciiTheme="majorHAnsi" w:hAnsiTheme="majorHAnsi" w:cstheme="majorHAnsi"/>
                <w:b/>
                <w:sz w:val="28"/>
                <w:szCs w:val="28"/>
              </w:rPr>
            </w:pPr>
            <w:r w:rsidRPr="00A03118">
              <w:rPr>
                <w:rFonts w:asciiTheme="majorHAnsi" w:hAnsiTheme="majorHAnsi" w:cstheme="majorHAnsi"/>
                <w:b/>
                <w:sz w:val="28"/>
                <w:szCs w:val="28"/>
              </w:rPr>
              <w:lastRenderedPageBreak/>
              <w:t>ĐKC 1</w:t>
            </w:r>
            <w:r w:rsidR="00FF39BD" w:rsidRPr="00A03118">
              <w:rPr>
                <w:rFonts w:asciiTheme="majorHAnsi" w:hAnsiTheme="majorHAnsi" w:cstheme="majorHAnsi"/>
                <w:b/>
                <w:sz w:val="28"/>
                <w:szCs w:val="28"/>
              </w:rPr>
              <w:t>2</w:t>
            </w:r>
            <w:r w:rsidRPr="00A03118">
              <w:rPr>
                <w:rFonts w:asciiTheme="majorHAnsi" w:hAnsiTheme="majorHAnsi" w:cstheme="majorHAnsi"/>
                <w:b/>
                <w:sz w:val="28"/>
                <w:szCs w:val="28"/>
              </w:rPr>
              <w:t>.3</w:t>
            </w:r>
          </w:p>
        </w:tc>
        <w:tc>
          <w:tcPr>
            <w:tcW w:w="7654" w:type="dxa"/>
            <w:tcBorders>
              <w:top w:val="single" w:sz="4" w:space="0" w:color="auto"/>
              <w:left w:val="single" w:sz="4" w:space="0" w:color="auto"/>
              <w:bottom w:val="single" w:sz="4" w:space="0" w:color="auto"/>
              <w:right w:val="single" w:sz="4" w:space="0" w:color="auto"/>
            </w:tcBorders>
          </w:tcPr>
          <w:p w14:paraId="5C939D1A" w14:textId="77777777" w:rsidR="00BD2604" w:rsidRPr="00A03118" w:rsidRDefault="00BD2604" w:rsidP="003B0EFE">
            <w:pPr>
              <w:widowControl w:val="0"/>
              <w:numPr>
                <w:ilvl w:val="12"/>
                <w:numId w:val="0"/>
              </w:numPr>
              <w:spacing w:before="120" w:after="120" w:line="264" w:lineRule="auto"/>
              <w:ind w:firstLine="572"/>
              <w:rPr>
                <w:rFonts w:asciiTheme="majorHAnsi" w:hAnsiTheme="majorHAnsi" w:cstheme="majorHAnsi"/>
                <w:sz w:val="28"/>
                <w:szCs w:val="28"/>
              </w:rPr>
            </w:pPr>
            <w:r w:rsidRPr="00A03118">
              <w:rPr>
                <w:rFonts w:asciiTheme="majorHAnsi" w:hAnsiTheme="majorHAnsi" w:cstheme="majorHAnsi"/>
                <w:sz w:val="28"/>
                <w:szCs w:val="28"/>
              </w:rPr>
              <w:t xml:space="preserve">Điều chỉnh thuế: ___ </w:t>
            </w:r>
            <w:r w:rsidRPr="00A03118">
              <w:rPr>
                <w:rFonts w:asciiTheme="majorHAnsi" w:hAnsiTheme="majorHAnsi" w:cstheme="majorHAnsi"/>
                <w:i/>
                <w:sz w:val="28"/>
                <w:szCs w:val="28"/>
              </w:rPr>
              <w:t xml:space="preserve">[ghi </w:t>
            </w:r>
            <w:r w:rsidRPr="00A03118">
              <w:rPr>
                <w:rFonts w:asciiTheme="majorHAnsi" w:hAnsiTheme="majorHAnsi" w:cstheme="majorHAnsi"/>
                <w:sz w:val="28"/>
                <w:szCs w:val="28"/>
              </w:rPr>
              <w:t>“Được phép”</w:t>
            </w:r>
            <w:r w:rsidRPr="00A03118">
              <w:rPr>
                <w:rFonts w:asciiTheme="majorHAnsi" w:hAnsiTheme="majorHAnsi" w:cstheme="majorHAnsi"/>
                <w:i/>
                <w:sz w:val="28"/>
                <w:szCs w:val="28"/>
              </w:rPr>
              <w:t xml:space="preserve"> hoặc </w:t>
            </w:r>
            <w:r w:rsidRPr="00A03118">
              <w:rPr>
                <w:rFonts w:asciiTheme="majorHAnsi" w:hAnsiTheme="majorHAnsi" w:cstheme="majorHAnsi"/>
                <w:sz w:val="28"/>
                <w:szCs w:val="28"/>
              </w:rPr>
              <w:t>“Không được phép”</w:t>
            </w:r>
            <w:r w:rsidRPr="00A03118">
              <w:rPr>
                <w:rFonts w:asciiTheme="majorHAnsi" w:hAnsiTheme="majorHAnsi" w:cstheme="majorHAnsi"/>
                <w:i/>
                <w:sz w:val="28"/>
                <w:szCs w:val="28"/>
              </w:rPr>
              <w:t>. Trường hợp được phép áp dụng điều chỉnh thuế thì ghi: “</w:t>
            </w:r>
            <w:r w:rsidRPr="00A03118">
              <w:rPr>
                <w:rFonts w:asciiTheme="majorHAnsi" w:hAnsiTheme="majorHAnsi" w:cstheme="majorHAnsi"/>
                <w:sz w:val="28"/>
                <w:szCs w:val="28"/>
              </w:rPr>
              <w:t>Trong quá trình thực hiện hợp đồng, trường hợp tại thời điểm thanh toán nếu chính sách về thuế có sự thay đổi (tăng hoặc giảm) và trong hợp đồng có quy định được điều chỉnh thuế, đồng thời nhà thầu xuất trình được các tài liệu xác định rõ số thuế phát sinh thì khoản chênh lệch của chính sách về thuế sẽ được điều chỉnh theo quy định trong hợp đồng”</w:t>
            </w:r>
            <w:r w:rsidRPr="00A03118">
              <w:rPr>
                <w:rFonts w:asciiTheme="majorHAnsi" w:hAnsiTheme="majorHAnsi" w:cstheme="majorHAnsi"/>
                <w:i/>
                <w:sz w:val="28"/>
                <w:szCs w:val="28"/>
              </w:rPr>
              <w:t>].</w:t>
            </w:r>
          </w:p>
        </w:tc>
      </w:tr>
      <w:tr w:rsidR="00A03118" w:rsidRPr="00A03118" w14:paraId="027C234C" w14:textId="77777777" w:rsidTr="003B0EFE">
        <w:tc>
          <w:tcPr>
            <w:tcW w:w="1872" w:type="dxa"/>
            <w:tcBorders>
              <w:top w:val="single" w:sz="4" w:space="0" w:color="auto"/>
              <w:left w:val="single" w:sz="4" w:space="0" w:color="auto"/>
              <w:bottom w:val="single" w:sz="4" w:space="0" w:color="auto"/>
              <w:right w:val="single" w:sz="4" w:space="0" w:color="auto"/>
            </w:tcBorders>
          </w:tcPr>
          <w:p w14:paraId="39CC7066" w14:textId="7327CABC" w:rsidR="00BD2604" w:rsidRPr="00A03118" w:rsidRDefault="00BD2604" w:rsidP="003B0EFE">
            <w:pPr>
              <w:widowControl w:val="0"/>
              <w:spacing w:before="120" w:after="120" w:line="264" w:lineRule="auto"/>
              <w:ind w:left="34" w:right="34"/>
              <w:jc w:val="left"/>
              <w:rPr>
                <w:rFonts w:asciiTheme="majorHAnsi" w:hAnsiTheme="majorHAnsi" w:cstheme="majorHAnsi"/>
                <w:b/>
                <w:sz w:val="28"/>
                <w:szCs w:val="28"/>
              </w:rPr>
            </w:pPr>
            <w:r w:rsidRPr="00A03118">
              <w:rPr>
                <w:rFonts w:asciiTheme="majorHAnsi" w:hAnsiTheme="majorHAnsi" w:cstheme="majorHAnsi"/>
                <w:b/>
                <w:sz w:val="28"/>
                <w:szCs w:val="28"/>
              </w:rPr>
              <w:t>ĐKC 1</w:t>
            </w:r>
            <w:r w:rsidR="00FF39BD" w:rsidRPr="00A03118">
              <w:rPr>
                <w:rFonts w:asciiTheme="majorHAnsi" w:hAnsiTheme="majorHAnsi" w:cstheme="majorHAnsi"/>
                <w:b/>
                <w:sz w:val="28"/>
                <w:szCs w:val="28"/>
              </w:rPr>
              <w:t>3</w:t>
            </w:r>
            <w:r w:rsidRPr="00A03118">
              <w:rPr>
                <w:rFonts w:asciiTheme="majorHAnsi" w:hAnsiTheme="majorHAnsi" w:cstheme="majorHAnsi"/>
                <w:b/>
                <w:sz w:val="28"/>
                <w:szCs w:val="28"/>
              </w:rPr>
              <w:t>.1</w:t>
            </w:r>
          </w:p>
        </w:tc>
        <w:tc>
          <w:tcPr>
            <w:tcW w:w="7654" w:type="dxa"/>
            <w:tcBorders>
              <w:top w:val="single" w:sz="4" w:space="0" w:color="auto"/>
              <w:left w:val="single" w:sz="4" w:space="0" w:color="auto"/>
              <w:bottom w:val="single" w:sz="4" w:space="0" w:color="auto"/>
              <w:right w:val="single" w:sz="4" w:space="0" w:color="auto"/>
            </w:tcBorders>
          </w:tcPr>
          <w:p w14:paraId="7300D870" w14:textId="10678711" w:rsidR="00BD2604" w:rsidRPr="00A03118" w:rsidRDefault="00BD2604" w:rsidP="003B0EFE">
            <w:pPr>
              <w:widowControl w:val="0"/>
              <w:numPr>
                <w:ilvl w:val="12"/>
                <w:numId w:val="0"/>
              </w:numPr>
              <w:spacing w:before="120" w:after="120" w:line="264" w:lineRule="auto"/>
              <w:ind w:firstLine="572"/>
              <w:rPr>
                <w:rFonts w:asciiTheme="majorHAnsi" w:hAnsiTheme="majorHAnsi" w:cstheme="majorHAnsi"/>
                <w:sz w:val="28"/>
                <w:szCs w:val="28"/>
              </w:rPr>
            </w:pPr>
            <w:r w:rsidRPr="00A03118">
              <w:rPr>
                <w:rFonts w:asciiTheme="majorHAnsi" w:hAnsiTheme="majorHAnsi" w:cstheme="majorHAnsi"/>
                <w:sz w:val="28"/>
                <w:szCs w:val="28"/>
              </w:rPr>
              <w:t xml:space="preserve">Tạm ứng: ____ </w:t>
            </w:r>
            <w:r w:rsidRPr="00A03118">
              <w:rPr>
                <w:rFonts w:asciiTheme="majorHAnsi" w:hAnsiTheme="majorHAnsi" w:cstheme="majorHAnsi"/>
                <w:i/>
                <w:iCs/>
                <w:sz w:val="28"/>
                <w:szCs w:val="28"/>
              </w:rPr>
              <w:t xml:space="preserve">[ghi số tiền tạm ứng, các chứng từ để tạm ứng, phương thức tạm ứng…phù hợp quy định của pháp luật. Nhà thầu xuất trình bảo lãnh tiền tạm ứng theo Mẫu số </w:t>
            </w:r>
            <w:r w:rsidR="00C4796E" w:rsidRPr="00A03118">
              <w:rPr>
                <w:rFonts w:asciiTheme="majorHAnsi" w:hAnsiTheme="majorHAnsi" w:cstheme="majorHAnsi"/>
                <w:i/>
                <w:iCs/>
                <w:sz w:val="28"/>
                <w:szCs w:val="28"/>
              </w:rPr>
              <w:t xml:space="preserve">19 </w:t>
            </w:r>
            <w:r w:rsidRPr="00A03118">
              <w:rPr>
                <w:rFonts w:asciiTheme="majorHAnsi" w:hAnsiTheme="majorHAnsi" w:cstheme="majorHAnsi"/>
                <w:i/>
                <w:iCs/>
                <w:sz w:val="28"/>
                <w:szCs w:val="28"/>
              </w:rPr>
              <w:t xml:space="preserve">Phần 4 hoặc mẫu khác được </w:t>
            </w:r>
            <w:r w:rsidR="00FC4211" w:rsidRPr="00A03118">
              <w:rPr>
                <w:rFonts w:asciiTheme="majorHAnsi" w:hAnsiTheme="majorHAnsi" w:cstheme="majorHAnsi"/>
                <w:i/>
                <w:iCs/>
                <w:sz w:val="28"/>
                <w:szCs w:val="28"/>
              </w:rPr>
              <w:t>Bên mời thầu</w:t>
            </w:r>
            <w:r w:rsidRPr="00A03118">
              <w:rPr>
                <w:rFonts w:asciiTheme="majorHAnsi" w:hAnsiTheme="majorHAnsi" w:cstheme="majorHAnsi"/>
                <w:i/>
                <w:iCs/>
                <w:sz w:val="28"/>
                <w:szCs w:val="28"/>
              </w:rPr>
              <w:t xml:space="preserve"> chấp thuận. Đối với việc sản xuất các cấu kiện, bán thành phẩm có giá trị lớn, một số vật liệu phải dự trữ theo mùa thì trong hợp đồng phải nêu rõ về kế hoạch tạm ứng và mức tạm ứng để bảo đảm tiến độ thực hiện hợp đồng].</w:t>
            </w:r>
          </w:p>
        </w:tc>
      </w:tr>
      <w:tr w:rsidR="00A03118" w:rsidRPr="00A03118" w14:paraId="5DAA0E40" w14:textId="77777777" w:rsidTr="003B0EFE">
        <w:tc>
          <w:tcPr>
            <w:tcW w:w="1872" w:type="dxa"/>
            <w:tcBorders>
              <w:top w:val="single" w:sz="4" w:space="0" w:color="auto"/>
              <w:left w:val="single" w:sz="4" w:space="0" w:color="auto"/>
              <w:bottom w:val="single" w:sz="4" w:space="0" w:color="auto"/>
              <w:right w:val="single" w:sz="4" w:space="0" w:color="auto"/>
            </w:tcBorders>
          </w:tcPr>
          <w:p w14:paraId="6F62CF95" w14:textId="12C67B3D" w:rsidR="00BD2604" w:rsidRPr="00A03118" w:rsidRDefault="00BD2604" w:rsidP="003B0EFE">
            <w:pPr>
              <w:widowControl w:val="0"/>
              <w:spacing w:before="120" w:after="120" w:line="264" w:lineRule="auto"/>
              <w:ind w:left="34" w:right="34"/>
              <w:jc w:val="left"/>
              <w:rPr>
                <w:rFonts w:asciiTheme="majorHAnsi" w:hAnsiTheme="majorHAnsi" w:cstheme="majorHAnsi"/>
                <w:b/>
                <w:sz w:val="28"/>
                <w:szCs w:val="28"/>
              </w:rPr>
            </w:pPr>
            <w:r w:rsidRPr="00A03118">
              <w:rPr>
                <w:rFonts w:asciiTheme="majorHAnsi" w:hAnsiTheme="majorHAnsi" w:cstheme="majorHAnsi"/>
                <w:b/>
                <w:sz w:val="28"/>
                <w:szCs w:val="28"/>
              </w:rPr>
              <w:lastRenderedPageBreak/>
              <w:t>ĐKC 1</w:t>
            </w:r>
            <w:r w:rsidR="00FF39BD" w:rsidRPr="00A03118">
              <w:rPr>
                <w:rFonts w:asciiTheme="majorHAnsi" w:hAnsiTheme="majorHAnsi" w:cstheme="majorHAnsi"/>
                <w:b/>
                <w:sz w:val="28"/>
                <w:szCs w:val="28"/>
              </w:rPr>
              <w:t>4</w:t>
            </w:r>
            <w:r w:rsidRPr="00A03118">
              <w:rPr>
                <w:rFonts w:asciiTheme="majorHAnsi" w:hAnsiTheme="majorHAnsi" w:cstheme="majorHAnsi"/>
                <w:b/>
                <w:sz w:val="28"/>
                <w:szCs w:val="28"/>
              </w:rPr>
              <w:t>.2</w:t>
            </w:r>
          </w:p>
        </w:tc>
        <w:tc>
          <w:tcPr>
            <w:tcW w:w="7654" w:type="dxa"/>
            <w:tcBorders>
              <w:top w:val="single" w:sz="4" w:space="0" w:color="auto"/>
              <w:left w:val="single" w:sz="4" w:space="0" w:color="auto"/>
              <w:bottom w:val="single" w:sz="4" w:space="0" w:color="auto"/>
              <w:right w:val="single" w:sz="4" w:space="0" w:color="auto"/>
            </w:tcBorders>
          </w:tcPr>
          <w:p w14:paraId="3CC27115" w14:textId="77777777" w:rsidR="00BD2604" w:rsidRPr="00A03118" w:rsidRDefault="00BD2604" w:rsidP="003B0EFE">
            <w:pPr>
              <w:widowControl w:val="0"/>
              <w:spacing w:before="120" w:after="120" w:line="264" w:lineRule="auto"/>
              <w:ind w:firstLine="572"/>
              <w:rPr>
                <w:rFonts w:asciiTheme="majorHAnsi" w:hAnsiTheme="majorHAnsi" w:cstheme="majorHAnsi"/>
                <w:i/>
                <w:sz w:val="28"/>
                <w:szCs w:val="28"/>
              </w:rPr>
            </w:pPr>
            <w:r w:rsidRPr="00A03118">
              <w:rPr>
                <w:rFonts w:asciiTheme="majorHAnsi" w:hAnsiTheme="majorHAnsi" w:cstheme="majorHAnsi"/>
                <w:sz w:val="28"/>
                <w:szCs w:val="28"/>
              </w:rPr>
              <w:t xml:space="preserve">Phương thức thanh toán: ___ </w:t>
            </w:r>
            <w:r w:rsidRPr="00A03118">
              <w:rPr>
                <w:rFonts w:asciiTheme="majorHAnsi" w:hAnsiTheme="majorHAnsi" w:cstheme="majorHAnsi"/>
                <w:i/>
                <w:sz w:val="28"/>
                <w:szCs w:val="28"/>
              </w:rPr>
              <w:t xml:space="preserve">[căn cứ tính chất và yêu cầu của gói thầu mà quy định cụ thể nội dung này. Việc thanh toán cho Nhà thầu có thể quy định thanh toán bằng chuyển khoản, số lần thanh toán là </w:t>
            </w:r>
            <w:r w:rsidRPr="00A03118">
              <w:rPr>
                <w:rFonts w:asciiTheme="majorHAnsi" w:hAnsiTheme="majorHAnsi" w:cstheme="majorHAnsi"/>
                <w:i/>
                <w:sz w:val="28"/>
                <w:szCs w:val="28"/>
                <w:lang w:val="vi-VN"/>
              </w:rPr>
              <w:t>nhiều lần</w:t>
            </w:r>
            <w:r w:rsidRPr="00A03118">
              <w:rPr>
                <w:rFonts w:asciiTheme="majorHAnsi" w:hAnsiTheme="majorHAnsi" w:cstheme="majorHAnsi"/>
                <w:i/>
                <w:iCs/>
                <w:sz w:val="28"/>
                <w:szCs w:val="28"/>
                <w:lang w:val="vi-VN"/>
              </w:rPr>
              <w:t xml:space="preserve"> trong quá trình thực hiện </w:t>
            </w:r>
            <w:r w:rsidRPr="00A03118">
              <w:rPr>
                <w:rFonts w:asciiTheme="majorHAnsi" w:hAnsiTheme="majorHAnsi" w:cstheme="majorHAnsi"/>
                <w:i/>
                <w:sz w:val="28"/>
                <w:szCs w:val="28"/>
                <w:lang w:val="vi-VN"/>
              </w:rPr>
              <w:t>hoặc thanh toán một lần khi hoàn thành hợp đồn</w:t>
            </w:r>
            <w:r w:rsidRPr="00A03118">
              <w:rPr>
                <w:rFonts w:asciiTheme="majorHAnsi" w:hAnsiTheme="majorHAnsi" w:cstheme="majorHAnsi"/>
                <w:i/>
                <w:sz w:val="28"/>
                <w:szCs w:val="28"/>
              </w:rPr>
              <w:t>g. Thời hạn thanh toán có thể quy định thanh toán ngay hoặc trong vòng không quá một số ngày nhất định kể từ khi Nhà thầu xuất trình đầy đủ các chứng từ theo yêu cầu. Đồng thời, cần quy định cụ thể về chứng từ thanh toán phù hợp với quy định của pháp luật.</w:t>
            </w:r>
          </w:p>
          <w:p w14:paraId="0A78F70B" w14:textId="77777777" w:rsidR="00BD2604" w:rsidRPr="00A03118" w:rsidRDefault="00BD2604" w:rsidP="003B0EFE">
            <w:pPr>
              <w:widowControl w:val="0"/>
              <w:spacing w:before="120" w:after="120" w:line="264" w:lineRule="auto"/>
              <w:ind w:firstLine="572"/>
              <w:rPr>
                <w:rFonts w:asciiTheme="majorHAnsi" w:hAnsiTheme="majorHAnsi" w:cstheme="majorHAnsi"/>
                <w:i/>
                <w:sz w:val="28"/>
                <w:szCs w:val="28"/>
              </w:rPr>
            </w:pPr>
            <w:r w:rsidRPr="00A03118">
              <w:rPr>
                <w:rFonts w:asciiTheme="majorHAnsi" w:hAnsiTheme="majorHAnsi" w:cstheme="majorHAnsi"/>
                <w:i/>
                <w:sz w:val="28"/>
                <w:szCs w:val="28"/>
              </w:rPr>
              <w:t>Nhà thầu được thanh toán toàn bộ giá hợp đồng khi hoàn thành các nghĩa vụ theo hợp đồng. Trường hợp khối lượng công việc thực hiện ít hơn khối lượng theo hợp đồng thì hai bên phải ký kết phụ lục bổ sung hợp đồng, trong đó nêu rõ giá hợp đồng mới tương ứng với khối lượng công việc thực tế].</w:t>
            </w:r>
          </w:p>
        </w:tc>
      </w:tr>
      <w:tr w:rsidR="00A03118" w:rsidRPr="00A03118" w14:paraId="1F36FAF4" w14:textId="77777777" w:rsidTr="003B0EFE">
        <w:tc>
          <w:tcPr>
            <w:tcW w:w="1872" w:type="dxa"/>
            <w:tcBorders>
              <w:top w:val="single" w:sz="4" w:space="0" w:color="auto"/>
              <w:left w:val="single" w:sz="4" w:space="0" w:color="auto"/>
              <w:bottom w:val="single" w:sz="4" w:space="0" w:color="auto"/>
              <w:right w:val="single" w:sz="4" w:space="0" w:color="auto"/>
            </w:tcBorders>
          </w:tcPr>
          <w:p w14:paraId="245ECC45" w14:textId="63728283" w:rsidR="00861ED0" w:rsidRPr="00A03118" w:rsidRDefault="00861ED0" w:rsidP="00861ED0">
            <w:pPr>
              <w:widowControl w:val="0"/>
              <w:spacing w:before="120" w:after="120" w:line="264" w:lineRule="auto"/>
              <w:ind w:left="34" w:right="34"/>
              <w:jc w:val="left"/>
              <w:rPr>
                <w:rFonts w:asciiTheme="majorHAnsi" w:hAnsiTheme="majorHAnsi" w:cstheme="majorHAnsi"/>
                <w:b/>
                <w:sz w:val="28"/>
                <w:szCs w:val="28"/>
              </w:rPr>
            </w:pPr>
            <w:r w:rsidRPr="00A03118">
              <w:rPr>
                <w:rFonts w:asciiTheme="majorHAnsi" w:hAnsiTheme="majorHAnsi" w:cstheme="majorHAnsi"/>
                <w:b/>
                <w:sz w:val="28"/>
                <w:szCs w:val="28"/>
              </w:rPr>
              <w:t>ĐKC 15.2</w:t>
            </w:r>
          </w:p>
        </w:tc>
        <w:tc>
          <w:tcPr>
            <w:tcW w:w="7654" w:type="dxa"/>
            <w:tcBorders>
              <w:top w:val="single" w:sz="4" w:space="0" w:color="auto"/>
              <w:left w:val="single" w:sz="4" w:space="0" w:color="auto"/>
              <w:bottom w:val="single" w:sz="4" w:space="0" w:color="auto"/>
              <w:right w:val="single" w:sz="4" w:space="0" w:color="auto"/>
            </w:tcBorders>
          </w:tcPr>
          <w:p w14:paraId="63CF3527" w14:textId="22F75974" w:rsidR="00861ED0" w:rsidRPr="00A03118" w:rsidRDefault="00861ED0" w:rsidP="00861ED0">
            <w:pPr>
              <w:widowControl w:val="0"/>
              <w:spacing w:before="120" w:after="120" w:line="264" w:lineRule="auto"/>
              <w:ind w:firstLine="572"/>
              <w:rPr>
                <w:rFonts w:asciiTheme="majorHAnsi" w:hAnsiTheme="majorHAnsi" w:cstheme="majorHAnsi"/>
                <w:sz w:val="28"/>
                <w:szCs w:val="28"/>
              </w:rPr>
            </w:pPr>
            <w:r w:rsidRPr="00A03118">
              <w:rPr>
                <w:rFonts w:asciiTheme="majorHAnsi" w:hAnsiTheme="majorHAnsi" w:cstheme="majorHAnsi"/>
                <w:sz w:val="28"/>
                <w:szCs w:val="28"/>
              </w:rPr>
              <w:t>Quyền: ___ [</w:t>
            </w:r>
            <w:r w:rsidRPr="00A03118">
              <w:rPr>
                <w:rFonts w:asciiTheme="majorHAnsi" w:hAnsiTheme="majorHAnsi" w:cstheme="majorHAnsi"/>
                <w:i/>
                <w:sz w:val="28"/>
                <w:szCs w:val="28"/>
              </w:rPr>
              <w:t xml:space="preserve">trường hợp gói thầu hàng hóa cần có quy định về quyền, nghĩa vụ của </w:t>
            </w:r>
            <w:r w:rsidR="001B0A56" w:rsidRPr="00A03118">
              <w:rPr>
                <w:rFonts w:asciiTheme="majorHAnsi" w:hAnsiTheme="majorHAnsi" w:cstheme="majorHAnsi"/>
                <w:i/>
                <w:sz w:val="28"/>
                <w:szCs w:val="28"/>
              </w:rPr>
              <w:t>Bên mời thầu</w:t>
            </w:r>
            <w:r w:rsidRPr="00A03118">
              <w:rPr>
                <w:rFonts w:asciiTheme="majorHAnsi" w:hAnsiTheme="majorHAnsi" w:cstheme="majorHAnsi"/>
                <w:i/>
                <w:sz w:val="28"/>
                <w:szCs w:val="28"/>
              </w:rPr>
              <w:t xml:space="preserve">, nhà thầu về quyền tác giả và các quyền khác thì </w:t>
            </w:r>
            <w:r w:rsidR="001B0A56" w:rsidRPr="00A03118">
              <w:rPr>
                <w:rFonts w:asciiTheme="majorHAnsi" w:hAnsiTheme="majorHAnsi" w:cstheme="majorHAnsi"/>
                <w:i/>
                <w:sz w:val="28"/>
                <w:szCs w:val="28"/>
              </w:rPr>
              <w:t>Bên mời thầu</w:t>
            </w:r>
            <w:r w:rsidRPr="00A03118">
              <w:rPr>
                <w:rFonts w:asciiTheme="majorHAnsi" w:hAnsiTheme="majorHAnsi" w:cstheme="majorHAnsi"/>
                <w:i/>
                <w:sz w:val="28"/>
                <w:szCs w:val="28"/>
              </w:rPr>
              <w:t xml:space="preserve"> quy định rõ tại Mục này] </w:t>
            </w:r>
          </w:p>
        </w:tc>
      </w:tr>
      <w:tr w:rsidR="00A03118" w:rsidRPr="00A03118" w14:paraId="047B2923" w14:textId="77777777" w:rsidTr="003B0EFE">
        <w:tc>
          <w:tcPr>
            <w:tcW w:w="1872" w:type="dxa"/>
            <w:tcBorders>
              <w:top w:val="single" w:sz="4" w:space="0" w:color="auto"/>
              <w:left w:val="single" w:sz="4" w:space="0" w:color="auto"/>
              <w:bottom w:val="single" w:sz="4" w:space="0" w:color="auto"/>
              <w:right w:val="single" w:sz="4" w:space="0" w:color="auto"/>
            </w:tcBorders>
          </w:tcPr>
          <w:p w14:paraId="5FF1A25C" w14:textId="3B05D400" w:rsidR="009371B4" w:rsidRPr="00A03118" w:rsidRDefault="009371B4" w:rsidP="009371B4">
            <w:pPr>
              <w:widowControl w:val="0"/>
              <w:spacing w:before="120" w:after="120" w:line="264" w:lineRule="auto"/>
              <w:ind w:left="34" w:right="34"/>
              <w:jc w:val="left"/>
              <w:rPr>
                <w:rFonts w:asciiTheme="majorHAnsi" w:hAnsiTheme="majorHAnsi" w:cstheme="majorHAnsi"/>
                <w:b/>
                <w:sz w:val="28"/>
                <w:szCs w:val="28"/>
              </w:rPr>
            </w:pPr>
            <w:r w:rsidRPr="00A03118">
              <w:rPr>
                <w:rFonts w:asciiTheme="majorHAnsi" w:hAnsiTheme="majorHAnsi" w:cstheme="majorHAnsi"/>
                <w:b/>
                <w:sz w:val="28"/>
                <w:szCs w:val="28"/>
              </w:rPr>
              <w:t>ĐKC 18.2</w:t>
            </w:r>
          </w:p>
        </w:tc>
        <w:tc>
          <w:tcPr>
            <w:tcW w:w="7654" w:type="dxa"/>
            <w:tcBorders>
              <w:top w:val="single" w:sz="4" w:space="0" w:color="auto"/>
              <w:left w:val="single" w:sz="4" w:space="0" w:color="auto"/>
              <w:bottom w:val="single" w:sz="4" w:space="0" w:color="auto"/>
              <w:right w:val="single" w:sz="4" w:space="0" w:color="auto"/>
            </w:tcBorders>
          </w:tcPr>
          <w:p w14:paraId="53EE9FF4" w14:textId="77777777" w:rsidR="009371B4" w:rsidRPr="00A03118" w:rsidRDefault="009371B4" w:rsidP="009371B4">
            <w:pPr>
              <w:widowControl w:val="0"/>
              <w:spacing w:before="120" w:after="120" w:line="264" w:lineRule="auto"/>
              <w:ind w:firstLine="572"/>
              <w:rPr>
                <w:rFonts w:asciiTheme="majorHAnsi" w:hAnsiTheme="majorHAnsi" w:cstheme="majorHAnsi"/>
                <w:sz w:val="28"/>
                <w:szCs w:val="28"/>
                <w:u w:val="single"/>
              </w:rPr>
            </w:pPr>
            <w:r w:rsidRPr="00A03118">
              <w:rPr>
                <w:rFonts w:asciiTheme="majorHAnsi" w:hAnsiTheme="majorHAnsi" w:cstheme="majorHAnsi"/>
                <w:sz w:val="28"/>
                <w:szCs w:val="28"/>
                <w:lang w:val="es-ES"/>
              </w:rPr>
              <w:t xml:space="preserve">Việc đóng gói, ghi chú đối với hàng hóa, các giấy tờ bên trong và bên ngoài kiện hàng: ____ </w:t>
            </w:r>
            <w:r w:rsidRPr="00A03118">
              <w:rPr>
                <w:rFonts w:asciiTheme="majorHAnsi" w:hAnsiTheme="majorHAnsi" w:cstheme="majorHAnsi"/>
                <w:i/>
                <w:sz w:val="28"/>
                <w:szCs w:val="28"/>
                <w:lang w:val="es-ES"/>
              </w:rPr>
              <w:t>[</w:t>
            </w:r>
            <w:r w:rsidRPr="00A03118">
              <w:rPr>
                <w:rFonts w:asciiTheme="majorHAnsi" w:hAnsiTheme="majorHAnsi" w:cstheme="majorHAnsi"/>
                <w:i/>
                <w:iCs/>
                <w:sz w:val="28"/>
                <w:szCs w:val="28"/>
              </w:rPr>
              <w:t>ghi yêu cầu cụ thể về cách thức đóng gói, ghi chú trên bao bì và các giấy tờ cần thiết].</w:t>
            </w:r>
          </w:p>
        </w:tc>
      </w:tr>
      <w:tr w:rsidR="00A03118" w:rsidRPr="00A03118" w14:paraId="29340B3E" w14:textId="77777777" w:rsidTr="003B0EFE">
        <w:tc>
          <w:tcPr>
            <w:tcW w:w="1872" w:type="dxa"/>
            <w:tcBorders>
              <w:top w:val="single" w:sz="4" w:space="0" w:color="auto"/>
              <w:left w:val="single" w:sz="4" w:space="0" w:color="auto"/>
              <w:bottom w:val="single" w:sz="4" w:space="0" w:color="auto"/>
              <w:right w:val="single" w:sz="4" w:space="0" w:color="auto"/>
            </w:tcBorders>
          </w:tcPr>
          <w:p w14:paraId="03E5E0DC" w14:textId="69A2D9DE" w:rsidR="009371B4" w:rsidRPr="00A03118" w:rsidRDefault="009371B4" w:rsidP="009371B4">
            <w:pPr>
              <w:widowControl w:val="0"/>
              <w:spacing w:before="120" w:after="120" w:line="264" w:lineRule="auto"/>
              <w:ind w:left="34" w:right="34"/>
              <w:jc w:val="left"/>
              <w:rPr>
                <w:rFonts w:asciiTheme="majorHAnsi" w:hAnsiTheme="majorHAnsi" w:cstheme="majorHAnsi"/>
                <w:b/>
                <w:sz w:val="28"/>
                <w:szCs w:val="28"/>
              </w:rPr>
            </w:pPr>
            <w:r w:rsidRPr="00A03118">
              <w:rPr>
                <w:rFonts w:asciiTheme="majorHAnsi" w:hAnsiTheme="majorHAnsi" w:cstheme="majorHAnsi"/>
                <w:b/>
                <w:sz w:val="28"/>
                <w:szCs w:val="28"/>
              </w:rPr>
              <w:t>ĐKC 19</w:t>
            </w:r>
          </w:p>
        </w:tc>
        <w:tc>
          <w:tcPr>
            <w:tcW w:w="7654" w:type="dxa"/>
            <w:tcBorders>
              <w:top w:val="single" w:sz="4" w:space="0" w:color="auto"/>
              <w:left w:val="single" w:sz="4" w:space="0" w:color="auto"/>
              <w:bottom w:val="single" w:sz="4" w:space="0" w:color="auto"/>
              <w:right w:val="single" w:sz="4" w:space="0" w:color="auto"/>
            </w:tcBorders>
          </w:tcPr>
          <w:p w14:paraId="24F013CB" w14:textId="77777777" w:rsidR="009371B4" w:rsidRPr="00A03118" w:rsidRDefault="009371B4" w:rsidP="009371B4">
            <w:pPr>
              <w:pStyle w:val="Footer"/>
              <w:widowControl w:val="0"/>
              <w:spacing w:before="120" w:after="120" w:line="264" w:lineRule="auto"/>
              <w:ind w:firstLine="572"/>
              <w:rPr>
                <w:rFonts w:asciiTheme="majorHAnsi" w:hAnsiTheme="majorHAnsi" w:cstheme="majorHAnsi"/>
                <w:sz w:val="28"/>
                <w:szCs w:val="28"/>
              </w:rPr>
            </w:pPr>
            <w:r w:rsidRPr="00A03118">
              <w:rPr>
                <w:rFonts w:asciiTheme="majorHAnsi" w:hAnsiTheme="majorHAnsi" w:cstheme="majorHAnsi"/>
                <w:sz w:val="28"/>
                <w:szCs w:val="28"/>
              </w:rPr>
              <w:t xml:space="preserve">Nội dung bảo </w:t>
            </w:r>
            <w:proofErr w:type="gramStart"/>
            <w:r w:rsidRPr="00A03118">
              <w:rPr>
                <w:rFonts w:asciiTheme="majorHAnsi" w:hAnsiTheme="majorHAnsi" w:cstheme="majorHAnsi"/>
                <w:sz w:val="28"/>
                <w:szCs w:val="28"/>
              </w:rPr>
              <w:t>hiểm:_</w:t>
            </w:r>
            <w:proofErr w:type="gramEnd"/>
            <w:r w:rsidRPr="00A03118">
              <w:rPr>
                <w:rFonts w:asciiTheme="majorHAnsi" w:hAnsiTheme="majorHAnsi" w:cstheme="majorHAnsi"/>
                <w:sz w:val="28"/>
                <w:szCs w:val="28"/>
              </w:rPr>
              <w:t xml:space="preserve">___ </w:t>
            </w:r>
            <w:r w:rsidRPr="00A03118">
              <w:rPr>
                <w:rFonts w:asciiTheme="majorHAnsi" w:hAnsiTheme="majorHAnsi" w:cstheme="majorHAnsi"/>
                <w:i/>
                <w:iCs/>
                <w:sz w:val="28"/>
                <w:szCs w:val="28"/>
              </w:rPr>
              <w:t>[ghi quy định cụ thể về bảo hiểm, bao gồm phạm vi bảo hiểm, loại đồng tiền và số tiền bảo hiểm].</w:t>
            </w:r>
          </w:p>
        </w:tc>
      </w:tr>
      <w:tr w:rsidR="00A03118" w:rsidRPr="00A03118" w14:paraId="7301E04C" w14:textId="77777777" w:rsidTr="003B0EFE">
        <w:tc>
          <w:tcPr>
            <w:tcW w:w="1872" w:type="dxa"/>
            <w:tcBorders>
              <w:top w:val="single" w:sz="4" w:space="0" w:color="auto"/>
              <w:left w:val="single" w:sz="4" w:space="0" w:color="auto"/>
              <w:bottom w:val="single" w:sz="4" w:space="0" w:color="auto"/>
              <w:right w:val="single" w:sz="4" w:space="0" w:color="auto"/>
            </w:tcBorders>
          </w:tcPr>
          <w:p w14:paraId="4CA021B7" w14:textId="6651897A" w:rsidR="009371B4" w:rsidRPr="00A03118" w:rsidRDefault="009371B4" w:rsidP="009371B4">
            <w:pPr>
              <w:widowControl w:val="0"/>
              <w:spacing w:before="120" w:after="120" w:line="264" w:lineRule="auto"/>
              <w:ind w:left="34" w:right="34"/>
              <w:jc w:val="left"/>
              <w:rPr>
                <w:rFonts w:asciiTheme="majorHAnsi" w:hAnsiTheme="majorHAnsi" w:cstheme="majorHAnsi"/>
                <w:b/>
                <w:sz w:val="28"/>
                <w:szCs w:val="28"/>
              </w:rPr>
            </w:pPr>
            <w:r w:rsidRPr="00A03118">
              <w:rPr>
                <w:rFonts w:asciiTheme="majorHAnsi" w:hAnsiTheme="majorHAnsi" w:cstheme="majorHAnsi"/>
                <w:b/>
                <w:sz w:val="28"/>
                <w:szCs w:val="28"/>
              </w:rPr>
              <w:t>ĐKC 20.1</w:t>
            </w:r>
          </w:p>
        </w:tc>
        <w:tc>
          <w:tcPr>
            <w:tcW w:w="7654" w:type="dxa"/>
            <w:tcBorders>
              <w:top w:val="single" w:sz="4" w:space="0" w:color="auto"/>
              <w:left w:val="single" w:sz="4" w:space="0" w:color="auto"/>
              <w:bottom w:val="single" w:sz="4" w:space="0" w:color="auto"/>
              <w:right w:val="single" w:sz="4" w:space="0" w:color="auto"/>
            </w:tcBorders>
          </w:tcPr>
          <w:p w14:paraId="363A3B4E" w14:textId="128B0C72" w:rsidR="009371B4" w:rsidRPr="00A03118" w:rsidRDefault="009371B4" w:rsidP="009371B4">
            <w:pPr>
              <w:pStyle w:val="Footer"/>
              <w:widowControl w:val="0"/>
              <w:spacing w:before="120" w:after="120" w:line="264" w:lineRule="auto"/>
              <w:ind w:firstLine="572"/>
              <w:rPr>
                <w:rFonts w:asciiTheme="majorHAnsi" w:hAnsiTheme="majorHAnsi" w:cstheme="majorHAnsi"/>
                <w:sz w:val="28"/>
                <w:szCs w:val="28"/>
                <w:u w:val="single"/>
                <w:lang w:val="nl-NL"/>
              </w:rPr>
            </w:pPr>
            <w:r w:rsidRPr="00A03118">
              <w:rPr>
                <w:rFonts w:asciiTheme="majorHAnsi" w:hAnsiTheme="majorHAnsi" w:cstheme="majorHAnsi"/>
                <w:sz w:val="28"/>
                <w:szCs w:val="28"/>
                <w:lang w:val="nl-NL"/>
              </w:rPr>
              <w:t xml:space="preserve">Trách nhiệm vận chuyển hàng hóa được thực hiện như sau: </w:t>
            </w:r>
            <w:r w:rsidRPr="00A03118">
              <w:rPr>
                <w:rFonts w:asciiTheme="majorHAnsi" w:hAnsiTheme="majorHAnsi" w:cstheme="majorHAnsi"/>
                <w:i/>
                <w:sz w:val="28"/>
                <w:szCs w:val="28"/>
                <w:lang w:val="nl-NL"/>
              </w:rPr>
              <w:t>[</w:t>
            </w:r>
            <w:r w:rsidR="001B0A56" w:rsidRPr="00A03118">
              <w:rPr>
                <w:rFonts w:asciiTheme="majorHAnsi" w:hAnsiTheme="majorHAnsi" w:cstheme="majorHAnsi"/>
                <w:i/>
                <w:sz w:val="28"/>
                <w:szCs w:val="28"/>
                <w:lang w:val="nl-NL"/>
              </w:rPr>
              <w:t>Bên mời thầu</w:t>
            </w:r>
            <w:r w:rsidRPr="00A03118">
              <w:rPr>
                <w:rFonts w:asciiTheme="majorHAnsi" w:hAnsiTheme="majorHAnsi" w:cstheme="majorHAnsi"/>
                <w:i/>
                <w:sz w:val="28"/>
                <w:szCs w:val="28"/>
                <w:lang w:val="nl-NL"/>
              </w:rPr>
              <w:t xml:space="preserve"> hoặc ghi</w:t>
            </w:r>
            <w:r w:rsidRPr="00A03118">
              <w:rPr>
                <w:rFonts w:asciiTheme="majorHAnsi" w:hAnsiTheme="majorHAnsi" w:cstheme="majorHAnsi"/>
                <w:sz w:val="28"/>
                <w:szCs w:val="28"/>
                <w:lang w:val="nl-NL"/>
              </w:rPr>
              <w:t xml:space="preserve"> “Theo hợp đồng, Nhà thầu phải vận chuyển hàng hóa đến địa điểm dự án. Việc vận chuyển hàng hóa đến địa điểm dự án, bao gồm cả bảo hiểm và lưu kho theo quy định trong hợp đồng, do Nhà thầu thực hiện; các chi phí liên quan được tính trong giá hợp đồng”; </w:t>
            </w:r>
            <w:r w:rsidRPr="00A03118">
              <w:rPr>
                <w:rFonts w:asciiTheme="majorHAnsi" w:hAnsiTheme="majorHAnsi" w:cstheme="majorHAnsi"/>
                <w:i/>
                <w:sz w:val="28"/>
                <w:szCs w:val="28"/>
                <w:lang w:val="nl-NL"/>
              </w:rPr>
              <w:t xml:space="preserve">hoặc đưa ra các điều khoản thương mại khác mà hai bên đã thống nhất (trong đó có quy định trách nhiệm tương ứng của </w:t>
            </w:r>
            <w:r w:rsidR="001B0A56" w:rsidRPr="00A03118">
              <w:rPr>
                <w:rFonts w:asciiTheme="majorHAnsi" w:hAnsiTheme="majorHAnsi" w:cstheme="majorHAnsi"/>
                <w:i/>
                <w:sz w:val="28"/>
                <w:szCs w:val="28"/>
                <w:lang w:val="nl-NL"/>
              </w:rPr>
              <w:t>Bên mời thầu</w:t>
            </w:r>
            <w:r w:rsidRPr="00A03118">
              <w:rPr>
                <w:rFonts w:asciiTheme="majorHAnsi" w:hAnsiTheme="majorHAnsi" w:cstheme="majorHAnsi"/>
                <w:i/>
                <w:sz w:val="28"/>
                <w:szCs w:val="28"/>
                <w:lang w:val="nl-NL"/>
              </w:rPr>
              <w:t xml:space="preserve"> và Nhà thầu)].</w:t>
            </w:r>
            <w:r w:rsidRPr="00A03118">
              <w:rPr>
                <w:rFonts w:asciiTheme="majorHAnsi" w:hAnsiTheme="majorHAnsi" w:cstheme="majorHAnsi"/>
                <w:sz w:val="28"/>
                <w:szCs w:val="28"/>
                <w:lang w:val="nl-NL"/>
              </w:rPr>
              <w:tab/>
            </w:r>
          </w:p>
        </w:tc>
      </w:tr>
      <w:tr w:rsidR="00A03118" w:rsidRPr="00A03118" w14:paraId="5506FDE7" w14:textId="77777777" w:rsidTr="003B0EFE">
        <w:tc>
          <w:tcPr>
            <w:tcW w:w="1872" w:type="dxa"/>
            <w:tcBorders>
              <w:top w:val="single" w:sz="4" w:space="0" w:color="auto"/>
              <w:left w:val="single" w:sz="4" w:space="0" w:color="auto"/>
              <w:bottom w:val="single" w:sz="4" w:space="0" w:color="auto"/>
              <w:right w:val="single" w:sz="4" w:space="0" w:color="auto"/>
            </w:tcBorders>
          </w:tcPr>
          <w:p w14:paraId="2A06AFF5" w14:textId="6113EE0D" w:rsidR="009371B4" w:rsidRPr="00A03118" w:rsidRDefault="009371B4" w:rsidP="009371B4">
            <w:pPr>
              <w:widowControl w:val="0"/>
              <w:spacing w:before="120" w:after="120" w:line="264" w:lineRule="auto"/>
              <w:ind w:left="34" w:right="34"/>
              <w:jc w:val="left"/>
              <w:rPr>
                <w:rFonts w:asciiTheme="majorHAnsi" w:hAnsiTheme="majorHAnsi" w:cstheme="majorHAnsi"/>
                <w:b/>
                <w:sz w:val="28"/>
                <w:szCs w:val="28"/>
              </w:rPr>
            </w:pPr>
            <w:r w:rsidRPr="00A03118">
              <w:rPr>
                <w:rFonts w:asciiTheme="majorHAnsi" w:hAnsiTheme="majorHAnsi" w:cstheme="majorHAnsi"/>
                <w:b/>
                <w:sz w:val="28"/>
                <w:szCs w:val="28"/>
              </w:rPr>
              <w:t>ĐKC 20.2</w:t>
            </w:r>
          </w:p>
        </w:tc>
        <w:tc>
          <w:tcPr>
            <w:tcW w:w="7654" w:type="dxa"/>
            <w:tcBorders>
              <w:top w:val="single" w:sz="4" w:space="0" w:color="auto"/>
              <w:left w:val="single" w:sz="4" w:space="0" w:color="auto"/>
              <w:bottom w:val="single" w:sz="4" w:space="0" w:color="auto"/>
              <w:right w:val="single" w:sz="4" w:space="0" w:color="auto"/>
            </w:tcBorders>
          </w:tcPr>
          <w:p w14:paraId="5D9916A7" w14:textId="77777777" w:rsidR="009371B4" w:rsidRPr="00A03118" w:rsidRDefault="009371B4" w:rsidP="009371B4">
            <w:pPr>
              <w:pStyle w:val="Footer"/>
              <w:widowControl w:val="0"/>
              <w:spacing w:before="120" w:after="120" w:line="264" w:lineRule="auto"/>
              <w:ind w:firstLine="572"/>
              <w:rPr>
                <w:rFonts w:asciiTheme="majorHAnsi" w:hAnsiTheme="majorHAnsi" w:cstheme="majorHAnsi"/>
                <w:i/>
                <w:sz w:val="28"/>
                <w:szCs w:val="28"/>
                <w:lang w:val="nl-NL"/>
              </w:rPr>
            </w:pPr>
            <w:r w:rsidRPr="00A03118">
              <w:rPr>
                <w:rFonts w:asciiTheme="majorHAnsi" w:hAnsiTheme="majorHAnsi" w:cstheme="majorHAnsi"/>
                <w:sz w:val="28"/>
                <w:szCs w:val="28"/>
                <w:lang w:val="nl-NL"/>
              </w:rPr>
              <w:t xml:space="preserve">Các dịch vụ bao gồm:_______ </w:t>
            </w:r>
            <w:r w:rsidRPr="00A03118">
              <w:rPr>
                <w:rFonts w:asciiTheme="majorHAnsi" w:hAnsiTheme="majorHAnsi" w:cstheme="majorHAnsi"/>
                <w:i/>
                <w:sz w:val="28"/>
                <w:szCs w:val="28"/>
                <w:lang w:val="nl-NL"/>
              </w:rPr>
              <w:t>[mô tả cụ thể các dịch vụ].</w:t>
            </w:r>
          </w:p>
        </w:tc>
      </w:tr>
      <w:tr w:rsidR="00A03118" w:rsidRPr="00A03118" w14:paraId="45368E24" w14:textId="77777777" w:rsidTr="003B0EFE">
        <w:tc>
          <w:tcPr>
            <w:tcW w:w="1872" w:type="dxa"/>
            <w:tcBorders>
              <w:top w:val="single" w:sz="4" w:space="0" w:color="auto"/>
              <w:left w:val="single" w:sz="4" w:space="0" w:color="auto"/>
              <w:bottom w:val="single" w:sz="4" w:space="0" w:color="auto"/>
              <w:right w:val="single" w:sz="4" w:space="0" w:color="auto"/>
            </w:tcBorders>
          </w:tcPr>
          <w:p w14:paraId="08475CB7" w14:textId="54A055AB" w:rsidR="009371B4" w:rsidRPr="00A03118" w:rsidRDefault="009371B4" w:rsidP="009371B4">
            <w:pPr>
              <w:widowControl w:val="0"/>
              <w:spacing w:before="120" w:after="120" w:line="264" w:lineRule="auto"/>
              <w:ind w:left="34" w:right="34"/>
              <w:jc w:val="left"/>
              <w:rPr>
                <w:rFonts w:asciiTheme="majorHAnsi" w:hAnsiTheme="majorHAnsi" w:cstheme="majorHAnsi"/>
                <w:b/>
                <w:sz w:val="28"/>
                <w:szCs w:val="28"/>
              </w:rPr>
            </w:pPr>
            <w:r w:rsidRPr="00A03118">
              <w:rPr>
                <w:rFonts w:asciiTheme="majorHAnsi" w:hAnsiTheme="majorHAnsi" w:cstheme="majorHAnsi"/>
                <w:b/>
                <w:sz w:val="28"/>
                <w:szCs w:val="28"/>
              </w:rPr>
              <w:t>ĐKC 21</w:t>
            </w:r>
          </w:p>
        </w:tc>
        <w:tc>
          <w:tcPr>
            <w:tcW w:w="7654" w:type="dxa"/>
            <w:tcBorders>
              <w:top w:val="single" w:sz="4" w:space="0" w:color="auto"/>
              <w:left w:val="single" w:sz="4" w:space="0" w:color="auto"/>
              <w:bottom w:val="single" w:sz="4" w:space="0" w:color="auto"/>
              <w:right w:val="single" w:sz="4" w:space="0" w:color="auto"/>
            </w:tcBorders>
          </w:tcPr>
          <w:p w14:paraId="34BC8B22" w14:textId="77777777" w:rsidR="009371B4" w:rsidRPr="00A03118" w:rsidRDefault="009371B4" w:rsidP="009371B4">
            <w:pPr>
              <w:spacing w:before="120" w:after="120" w:line="360" w:lineRule="exact"/>
              <w:ind w:firstLine="572"/>
              <w:rPr>
                <w:rFonts w:asciiTheme="majorHAnsi" w:hAnsiTheme="majorHAnsi" w:cstheme="majorHAnsi"/>
                <w:i/>
                <w:sz w:val="28"/>
                <w:szCs w:val="28"/>
                <w:lang w:val="pt-BR"/>
              </w:rPr>
            </w:pPr>
            <w:r w:rsidRPr="00A03118">
              <w:rPr>
                <w:rFonts w:asciiTheme="majorHAnsi" w:hAnsiTheme="majorHAnsi" w:cstheme="majorHAnsi"/>
                <w:i/>
                <w:sz w:val="28"/>
                <w:szCs w:val="28"/>
                <w:lang w:val="pt-BR"/>
              </w:rPr>
              <w:t>Căn cứ quy mô, tính chất và yêu cầu của gói thầu mà quy định cụ thể nội dung này theo một trong các cách thức sau:</w:t>
            </w:r>
          </w:p>
          <w:p w14:paraId="40326919" w14:textId="77777777" w:rsidR="009371B4" w:rsidRPr="00A03118" w:rsidRDefault="009371B4" w:rsidP="009371B4">
            <w:pPr>
              <w:spacing w:before="120" w:after="120" w:line="360" w:lineRule="exact"/>
              <w:ind w:firstLine="572"/>
              <w:rPr>
                <w:rFonts w:asciiTheme="majorHAnsi" w:hAnsiTheme="majorHAnsi" w:cstheme="majorHAnsi"/>
                <w:i/>
                <w:sz w:val="28"/>
                <w:szCs w:val="28"/>
                <w:lang w:val="pt-BR"/>
              </w:rPr>
            </w:pPr>
            <w:r w:rsidRPr="00A03118">
              <w:rPr>
                <w:rFonts w:asciiTheme="majorHAnsi" w:hAnsiTheme="majorHAnsi" w:cstheme="majorHAnsi"/>
                <w:i/>
                <w:sz w:val="28"/>
                <w:szCs w:val="28"/>
                <w:lang w:val="pt-BR"/>
              </w:rPr>
              <w:t>- Chỉ áp dụng phạt vi phạm hợp đồng.</w:t>
            </w:r>
          </w:p>
          <w:p w14:paraId="68F6C470" w14:textId="77777777" w:rsidR="009371B4" w:rsidRPr="00A03118" w:rsidRDefault="009371B4" w:rsidP="009371B4">
            <w:pPr>
              <w:spacing w:before="120" w:after="120" w:line="360" w:lineRule="exact"/>
              <w:ind w:firstLine="572"/>
              <w:rPr>
                <w:rFonts w:asciiTheme="majorHAnsi" w:hAnsiTheme="majorHAnsi" w:cstheme="majorHAnsi"/>
                <w:i/>
                <w:sz w:val="28"/>
                <w:szCs w:val="28"/>
                <w:lang w:val="pt-BR"/>
              </w:rPr>
            </w:pPr>
            <w:r w:rsidRPr="00A03118">
              <w:rPr>
                <w:rFonts w:asciiTheme="majorHAnsi" w:hAnsiTheme="majorHAnsi" w:cstheme="majorHAnsi"/>
                <w:i/>
                <w:sz w:val="28"/>
                <w:szCs w:val="28"/>
                <w:lang w:val="pt-BR"/>
              </w:rPr>
              <w:lastRenderedPageBreak/>
              <w:t>- Chỉ áp dụng bồi thường thiệt hại.</w:t>
            </w:r>
          </w:p>
          <w:p w14:paraId="5DDAED27" w14:textId="77777777" w:rsidR="009371B4" w:rsidRPr="00A03118" w:rsidRDefault="009371B4" w:rsidP="009371B4">
            <w:pPr>
              <w:spacing w:before="120" w:after="120" w:line="360" w:lineRule="exact"/>
              <w:ind w:firstLine="572"/>
              <w:rPr>
                <w:rFonts w:asciiTheme="majorHAnsi" w:hAnsiTheme="majorHAnsi" w:cstheme="majorHAnsi"/>
                <w:i/>
                <w:sz w:val="28"/>
                <w:szCs w:val="28"/>
                <w:lang w:val="pt-BR"/>
              </w:rPr>
            </w:pPr>
            <w:r w:rsidRPr="00A03118">
              <w:rPr>
                <w:rFonts w:asciiTheme="majorHAnsi" w:hAnsiTheme="majorHAnsi" w:cstheme="majorHAnsi"/>
                <w:i/>
                <w:sz w:val="28"/>
                <w:szCs w:val="28"/>
                <w:lang w:val="pt-BR"/>
              </w:rPr>
              <w:t>- Vừa áp dụng phạt vi phạm hợp đồng vừa áp dụng bồi thường thiệt hại.</w:t>
            </w:r>
          </w:p>
          <w:p w14:paraId="32C8E3A9" w14:textId="77777777" w:rsidR="009371B4" w:rsidRPr="00A03118" w:rsidRDefault="009371B4" w:rsidP="009371B4">
            <w:pPr>
              <w:spacing w:before="120" w:after="120" w:line="360" w:lineRule="exact"/>
              <w:ind w:firstLine="572"/>
              <w:rPr>
                <w:rFonts w:asciiTheme="majorHAnsi" w:hAnsiTheme="majorHAnsi" w:cstheme="majorHAnsi"/>
                <w:i/>
                <w:sz w:val="28"/>
                <w:szCs w:val="28"/>
                <w:lang w:val="pt-BR"/>
              </w:rPr>
            </w:pPr>
            <w:r w:rsidRPr="00A03118">
              <w:rPr>
                <w:rFonts w:asciiTheme="majorHAnsi" w:hAnsiTheme="majorHAnsi" w:cstheme="majorHAnsi"/>
                <w:sz w:val="28"/>
                <w:szCs w:val="28"/>
                <w:lang w:val="nl-NL"/>
              </w:rPr>
              <w:t xml:space="preserve">1. Phạt vi phạm hợp đồng </w:t>
            </w:r>
            <w:r w:rsidRPr="00A03118">
              <w:rPr>
                <w:rFonts w:asciiTheme="majorHAnsi" w:hAnsiTheme="majorHAnsi" w:cstheme="majorHAnsi"/>
                <w:sz w:val="28"/>
                <w:szCs w:val="28"/>
                <w:lang w:val="pt-BR"/>
              </w:rPr>
              <w:t xml:space="preserve">:___ </w:t>
            </w:r>
            <w:r w:rsidRPr="00A03118">
              <w:rPr>
                <w:rFonts w:asciiTheme="majorHAnsi" w:hAnsiTheme="majorHAnsi" w:cstheme="majorHAnsi"/>
                <w:i/>
                <w:sz w:val="28"/>
                <w:szCs w:val="28"/>
                <w:lang w:val="pt-BR"/>
              </w:rPr>
              <w:t>[ghi “</w:t>
            </w:r>
            <w:r w:rsidRPr="00A03118">
              <w:rPr>
                <w:rFonts w:asciiTheme="majorHAnsi" w:hAnsiTheme="majorHAnsi" w:cstheme="majorHAnsi"/>
                <w:sz w:val="28"/>
                <w:szCs w:val="28"/>
                <w:lang w:val="pt-BR"/>
              </w:rPr>
              <w:t>Áp dụng</w:t>
            </w:r>
            <w:r w:rsidRPr="00A03118">
              <w:rPr>
                <w:rFonts w:asciiTheme="majorHAnsi" w:hAnsiTheme="majorHAnsi" w:cstheme="majorHAnsi"/>
                <w:i/>
                <w:sz w:val="28"/>
                <w:szCs w:val="28"/>
                <w:lang w:val="pt-BR"/>
              </w:rPr>
              <w:t>” hoặc “</w:t>
            </w:r>
            <w:r w:rsidRPr="00A03118">
              <w:rPr>
                <w:rFonts w:asciiTheme="majorHAnsi" w:hAnsiTheme="majorHAnsi" w:cstheme="majorHAnsi"/>
                <w:sz w:val="28"/>
                <w:szCs w:val="28"/>
                <w:lang w:val="pt-BR"/>
              </w:rPr>
              <w:t>Không áp dụng</w:t>
            </w:r>
            <w:r w:rsidRPr="00A03118">
              <w:rPr>
                <w:rFonts w:asciiTheme="majorHAnsi" w:hAnsiTheme="majorHAnsi" w:cstheme="majorHAnsi"/>
                <w:i/>
                <w:sz w:val="28"/>
                <w:szCs w:val="28"/>
                <w:lang w:val="pt-BR"/>
              </w:rPr>
              <w:t>]</w:t>
            </w:r>
            <w:r w:rsidRPr="00A03118">
              <w:rPr>
                <w:rFonts w:asciiTheme="majorHAnsi" w:hAnsiTheme="majorHAnsi" w:cstheme="majorHAnsi"/>
                <w:sz w:val="28"/>
                <w:szCs w:val="28"/>
                <w:lang w:val="pt-BR"/>
              </w:rPr>
              <w:t>.</w:t>
            </w:r>
          </w:p>
          <w:p w14:paraId="5FD292D9" w14:textId="77777777" w:rsidR="009371B4" w:rsidRPr="00A03118" w:rsidRDefault="009371B4" w:rsidP="009371B4">
            <w:pPr>
              <w:spacing w:before="120" w:after="120" w:line="360" w:lineRule="exact"/>
              <w:ind w:firstLine="572"/>
              <w:rPr>
                <w:rFonts w:asciiTheme="majorHAnsi" w:hAnsiTheme="majorHAnsi" w:cstheme="majorHAnsi"/>
                <w:i/>
                <w:sz w:val="28"/>
                <w:szCs w:val="28"/>
                <w:lang w:val="nl-NL"/>
              </w:rPr>
            </w:pPr>
            <w:r w:rsidRPr="00A03118">
              <w:rPr>
                <w:rFonts w:asciiTheme="majorHAnsi" w:hAnsiTheme="majorHAnsi" w:cstheme="majorHAnsi"/>
                <w:i/>
                <w:sz w:val="28"/>
                <w:szCs w:val="28"/>
                <w:lang w:val="nl-NL"/>
              </w:rPr>
              <w:t>Trường hợp áp dụng phạt vi phạm hợp đồng thì quy định như sau:</w:t>
            </w:r>
          </w:p>
          <w:p w14:paraId="2C588179" w14:textId="22995917" w:rsidR="009371B4" w:rsidRPr="00A03118" w:rsidRDefault="009371B4" w:rsidP="009371B4">
            <w:pPr>
              <w:spacing w:before="120" w:after="120" w:line="360" w:lineRule="exact"/>
              <w:ind w:firstLine="572"/>
              <w:rPr>
                <w:rFonts w:asciiTheme="majorHAnsi" w:hAnsiTheme="majorHAnsi" w:cstheme="majorHAnsi"/>
                <w:sz w:val="28"/>
                <w:szCs w:val="28"/>
                <w:lang w:val="nl-NL"/>
              </w:rPr>
            </w:pPr>
            <w:r w:rsidRPr="00A03118">
              <w:rPr>
                <w:rFonts w:asciiTheme="majorHAnsi" w:hAnsiTheme="majorHAnsi" w:cstheme="majorHAnsi"/>
                <w:sz w:val="28"/>
                <w:szCs w:val="28"/>
                <w:lang w:val="nl-NL"/>
              </w:rPr>
              <w:t xml:space="preserve">Trừ trường hợp bất khả kháng theo quy định tại Mục 25 ĐKC, nếu Nhà thầu không thể giao hàng hay cung cấp các dịch vụ liên quan theo đúng thời hạn đã nêu trong hợp đồng thì </w:t>
            </w:r>
            <w:r w:rsidR="001B0A56" w:rsidRPr="00A03118">
              <w:rPr>
                <w:rFonts w:asciiTheme="majorHAnsi" w:hAnsiTheme="majorHAnsi" w:cstheme="majorHAnsi"/>
                <w:sz w:val="28"/>
                <w:szCs w:val="28"/>
              </w:rPr>
              <w:t>Bên mời thầu</w:t>
            </w:r>
            <w:r w:rsidRPr="00A03118">
              <w:rPr>
                <w:rFonts w:asciiTheme="majorHAnsi" w:hAnsiTheme="majorHAnsi" w:cstheme="majorHAnsi"/>
                <w:sz w:val="28"/>
                <w:szCs w:val="28"/>
                <w:lang w:val="nl-NL"/>
              </w:rPr>
              <w:t xml:space="preserve"> có thể khấu trừ vào giá hợp đồng một khoản tiền phạt tương ứng với :_____%/tuần </w:t>
            </w:r>
            <w:r w:rsidRPr="00A03118">
              <w:rPr>
                <w:rFonts w:asciiTheme="majorHAnsi" w:hAnsiTheme="majorHAnsi" w:cstheme="majorHAnsi"/>
                <w:i/>
                <w:sz w:val="28"/>
                <w:szCs w:val="28"/>
                <w:lang w:val="nl-NL"/>
              </w:rPr>
              <w:t xml:space="preserve">(hoặc ngày, tháng...) [ghi cụ thể mức khấu trừ là bao nhiêu % giá trị phần hàng hóa giao chậm hoặc phần dịch vụ liên quan hoàn thành chậm] </w:t>
            </w:r>
            <w:r w:rsidRPr="00A03118">
              <w:rPr>
                <w:rFonts w:asciiTheme="majorHAnsi" w:hAnsiTheme="majorHAnsi" w:cstheme="majorHAnsi"/>
                <w:sz w:val="28"/>
                <w:szCs w:val="28"/>
                <w:lang w:val="nl-NL"/>
              </w:rPr>
              <w:t xml:space="preserve">cho đến khi nội dung công việc đó được thực hiện. </w:t>
            </w:r>
            <w:r w:rsidR="001B0A56" w:rsidRPr="00A03118">
              <w:rPr>
                <w:rFonts w:asciiTheme="majorHAnsi" w:hAnsiTheme="majorHAnsi" w:cstheme="majorHAnsi"/>
                <w:sz w:val="28"/>
                <w:szCs w:val="28"/>
              </w:rPr>
              <w:t>Bên mời thầu</w:t>
            </w:r>
            <w:r w:rsidRPr="00A03118">
              <w:rPr>
                <w:rFonts w:asciiTheme="majorHAnsi" w:hAnsiTheme="majorHAnsi" w:cstheme="majorHAnsi"/>
                <w:sz w:val="28"/>
                <w:szCs w:val="28"/>
                <w:lang w:val="nl-NL"/>
              </w:rPr>
              <w:t xml:space="preserve"> sẽ khấu trừ đến ____ % </w:t>
            </w:r>
            <w:r w:rsidRPr="00A03118">
              <w:rPr>
                <w:rFonts w:asciiTheme="majorHAnsi" w:hAnsiTheme="majorHAnsi" w:cstheme="majorHAnsi"/>
                <w:i/>
                <w:sz w:val="28"/>
                <w:szCs w:val="28"/>
                <w:lang w:val="nl-NL"/>
              </w:rPr>
              <w:t>[ghi mức phạt tối đa]</w:t>
            </w:r>
            <w:r w:rsidRPr="00A03118">
              <w:rPr>
                <w:rFonts w:asciiTheme="majorHAnsi" w:hAnsiTheme="majorHAnsi" w:cstheme="majorHAnsi"/>
                <w:sz w:val="28"/>
                <w:szCs w:val="28"/>
                <w:lang w:val="nl-NL"/>
              </w:rPr>
              <w:t xml:space="preserve">. Khi đạt đến mức phạt tối đa, </w:t>
            </w:r>
            <w:r w:rsidR="001B0A56" w:rsidRPr="00A03118">
              <w:rPr>
                <w:rFonts w:asciiTheme="majorHAnsi" w:hAnsiTheme="majorHAnsi" w:cstheme="majorHAnsi"/>
                <w:sz w:val="28"/>
                <w:szCs w:val="28"/>
              </w:rPr>
              <w:t>Bên mời thầu</w:t>
            </w:r>
            <w:r w:rsidRPr="00A03118">
              <w:rPr>
                <w:rFonts w:asciiTheme="majorHAnsi" w:hAnsiTheme="majorHAnsi" w:cstheme="majorHAnsi"/>
                <w:sz w:val="28"/>
                <w:szCs w:val="28"/>
                <w:lang w:val="nl-NL"/>
              </w:rPr>
              <w:t xml:space="preserve"> có thể xem xét chấm dứt thỏa thuận khung theo quy định tại Mục 27 ĐKC.</w:t>
            </w:r>
          </w:p>
          <w:p w14:paraId="5A6BD559" w14:textId="77777777" w:rsidR="009371B4" w:rsidRPr="00A03118" w:rsidRDefault="009371B4" w:rsidP="009371B4">
            <w:pPr>
              <w:spacing w:before="120" w:after="120" w:line="360" w:lineRule="exact"/>
              <w:ind w:firstLine="572"/>
              <w:rPr>
                <w:rFonts w:asciiTheme="majorHAnsi" w:hAnsiTheme="majorHAnsi" w:cstheme="majorHAnsi"/>
                <w:sz w:val="28"/>
                <w:szCs w:val="28"/>
                <w:lang w:val="nl-NL"/>
              </w:rPr>
            </w:pPr>
            <w:r w:rsidRPr="00A03118">
              <w:rPr>
                <w:rFonts w:asciiTheme="majorHAnsi" w:hAnsiTheme="majorHAnsi" w:cstheme="majorHAnsi"/>
                <w:sz w:val="28"/>
                <w:szCs w:val="28"/>
                <w:lang w:val="nl-NL"/>
              </w:rPr>
              <w:t xml:space="preserve">2. Bồi thường thiệt hại:___ </w:t>
            </w:r>
            <w:r w:rsidRPr="00A03118">
              <w:rPr>
                <w:rFonts w:asciiTheme="majorHAnsi" w:hAnsiTheme="majorHAnsi" w:cstheme="majorHAnsi"/>
                <w:i/>
                <w:sz w:val="28"/>
                <w:szCs w:val="28"/>
                <w:lang w:val="nl-NL"/>
              </w:rPr>
              <w:t>[ghi “</w:t>
            </w:r>
            <w:r w:rsidRPr="00A03118">
              <w:rPr>
                <w:rFonts w:asciiTheme="majorHAnsi" w:hAnsiTheme="majorHAnsi" w:cstheme="majorHAnsi"/>
                <w:sz w:val="28"/>
                <w:szCs w:val="28"/>
                <w:lang w:val="nl-NL"/>
              </w:rPr>
              <w:t>Áp dụng</w:t>
            </w:r>
            <w:r w:rsidRPr="00A03118">
              <w:rPr>
                <w:rFonts w:asciiTheme="majorHAnsi" w:hAnsiTheme="majorHAnsi" w:cstheme="majorHAnsi"/>
                <w:i/>
                <w:sz w:val="28"/>
                <w:szCs w:val="28"/>
                <w:lang w:val="nl-NL"/>
              </w:rPr>
              <w:t>” hoặc “</w:t>
            </w:r>
            <w:r w:rsidRPr="00A03118">
              <w:rPr>
                <w:rFonts w:asciiTheme="majorHAnsi" w:hAnsiTheme="majorHAnsi" w:cstheme="majorHAnsi"/>
                <w:sz w:val="28"/>
                <w:szCs w:val="28"/>
                <w:lang w:val="nl-NL"/>
              </w:rPr>
              <w:t>Không áp dụng</w:t>
            </w:r>
            <w:r w:rsidRPr="00A03118">
              <w:rPr>
                <w:rFonts w:asciiTheme="majorHAnsi" w:hAnsiTheme="majorHAnsi" w:cstheme="majorHAnsi"/>
                <w:i/>
                <w:sz w:val="28"/>
                <w:szCs w:val="28"/>
                <w:lang w:val="nl-NL"/>
              </w:rPr>
              <w:t>”]</w:t>
            </w:r>
            <w:r w:rsidRPr="00A03118">
              <w:rPr>
                <w:rFonts w:asciiTheme="majorHAnsi" w:hAnsiTheme="majorHAnsi" w:cstheme="majorHAnsi"/>
                <w:sz w:val="28"/>
                <w:szCs w:val="28"/>
                <w:lang w:val="nl-NL"/>
              </w:rPr>
              <w:t>.</w:t>
            </w:r>
          </w:p>
          <w:p w14:paraId="75E4A1BA" w14:textId="77777777" w:rsidR="009371B4" w:rsidRPr="00A03118" w:rsidRDefault="009371B4" w:rsidP="009371B4">
            <w:pPr>
              <w:spacing w:before="120" w:after="120" w:line="360" w:lineRule="exact"/>
              <w:ind w:firstLine="572"/>
              <w:rPr>
                <w:rFonts w:asciiTheme="majorHAnsi" w:hAnsiTheme="majorHAnsi" w:cstheme="majorHAnsi"/>
                <w:i/>
                <w:sz w:val="28"/>
                <w:szCs w:val="28"/>
                <w:lang w:val="nl-NL"/>
              </w:rPr>
            </w:pPr>
            <w:r w:rsidRPr="00A03118">
              <w:rPr>
                <w:rFonts w:asciiTheme="majorHAnsi" w:hAnsiTheme="majorHAnsi" w:cstheme="majorHAnsi"/>
                <w:i/>
                <w:sz w:val="28"/>
                <w:szCs w:val="28"/>
                <w:lang w:val="nl-NL"/>
              </w:rPr>
              <w:t>Trường hợp áp dụng bồi thường thiệt hại thì quy định về bồi thường thiệt hại theo một trong các cách thức sau:</w:t>
            </w:r>
          </w:p>
          <w:p w14:paraId="5F1D5A13" w14:textId="77777777" w:rsidR="009371B4" w:rsidRPr="00A03118" w:rsidRDefault="009371B4" w:rsidP="009371B4">
            <w:pPr>
              <w:spacing w:before="120" w:after="120" w:line="360" w:lineRule="exact"/>
              <w:ind w:firstLine="572"/>
              <w:rPr>
                <w:rFonts w:asciiTheme="majorHAnsi" w:hAnsiTheme="majorHAnsi" w:cstheme="majorHAnsi"/>
                <w:i/>
                <w:sz w:val="28"/>
                <w:szCs w:val="28"/>
                <w:lang w:val="nl-NL"/>
              </w:rPr>
            </w:pPr>
            <w:r w:rsidRPr="00A03118">
              <w:rPr>
                <w:rFonts w:asciiTheme="majorHAnsi" w:hAnsiTheme="majorHAnsi" w:cstheme="majorHAnsi"/>
                <w:i/>
                <w:sz w:val="28"/>
                <w:szCs w:val="28"/>
                <w:lang w:val="nl-NL"/>
              </w:rPr>
              <w:t>- Bồi thường thiệt hại trên cơ sở toàn bộ thiệt hại thực tế;</w:t>
            </w:r>
          </w:p>
          <w:p w14:paraId="04156E56" w14:textId="77777777" w:rsidR="009371B4" w:rsidRPr="00A03118" w:rsidRDefault="009371B4" w:rsidP="009371B4">
            <w:pPr>
              <w:widowControl w:val="0"/>
              <w:tabs>
                <w:tab w:val="right" w:pos="7164"/>
              </w:tabs>
              <w:spacing w:before="120" w:after="120" w:line="264" w:lineRule="auto"/>
              <w:ind w:firstLine="572"/>
              <w:rPr>
                <w:rFonts w:asciiTheme="majorHAnsi" w:hAnsiTheme="majorHAnsi" w:cstheme="majorHAnsi"/>
                <w:sz w:val="28"/>
                <w:szCs w:val="28"/>
                <w:u w:val="single"/>
                <w:lang w:val="nl-NL"/>
              </w:rPr>
            </w:pPr>
            <w:r w:rsidRPr="00A03118">
              <w:rPr>
                <w:rFonts w:asciiTheme="majorHAnsi" w:hAnsiTheme="majorHAnsi" w:cstheme="majorHAnsi"/>
                <w:i/>
                <w:sz w:val="28"/>
                <w:szCs w:val="28"/>
                <w:lang w:val="nl-NL"/>
              </w:rPr>
              <w:t>- Bồi thường thiệt hại trên cơ sở một mức xác định. Trong trường hợp này nêu rõ mức bồi thường, phương thức bồi thường… phù hợp với pháp luật dân sự.</w:t>
            </w:r>
            <w:r w:rsidRPr="00A03118">
              <w:rPr>
                <w:rFonts w:asciiTheme="majorHAnsi" w:hAnsiTheme="majorHAnsi" w:cstheme="majorHAnsi"/>
                <w:sz w:val="28"/>
                <w:szCs w:val="28"/>
                <w:lang w:val="nl-NL"/>
              </w:rPr>
              <w:t xml:space="preserve"> </w:t>
            </w:r>
          </w:p>
        </w:tc>
      </w:tr>
      <w:tr w:rsidR="00A03118" w:rsidRPr="00A03118" w14:paraId="456B34ED" w14:textId="77777777" w:rsidTr="003B0EFE">
        <w:tc>
          <w:tcPr>
            <w:tcW w:w="1872" w:type="dxa"/>
            <w:tcBorders>
              <w:top w:val="single" w:sz="4" w:space="0" w:color="auto"/>
              <w:left w:val="single" w:sz="4" w:space="0" w:color="auto"/>
              <w:bottom w:val="single" w:sz="4" w:space="0" w:color="auto"/>
              <w:right w:val="single" w:sz="4" w:space="0" w:color="auto"/>
            </w:tcBorders>
          </w:tcPr>
          <w:p w14:paraId="58F7DE0F" w14:textId="26035F02" w:rsidR="009371B4" w:rsidRPr="00A03118" w:rsidRDefault="009371B4" w:rsidP="009371B4">
            <w:pPr>
              <w:widowControl w:val="0"/>
              <w:spacing w:before="120" w:after="120" w:line="264" w:lineRule="auto"/>
              <w:ind w:left="34" w:right="34"/>
              <w:jc w:val="left"/>
              <w:rPr>
                <w:rFonts w:asciiTheme="majorHAnsi" w:hAnsiTheme="majorHAnsi" w:cstheme="majorHAnsi"/>
                <w:b/>
                <w:sz w:val="28"/>
                <w:szCs w:val="28"/>
              </w:rPr>
            </w:pPr>
            <w:r w:rsidRPr="00A03118">
              <w:rPr>
                <w:rFonts w:asciiTheme="majorHAnsi" w:hAnsiTheme="majorHAnsi" w:cstheme="majorHAnsi"/>
                <w:b/>
                <w:sz w:val="28"/>
                <w:szCs w:val="28"/>
              </w:rPr>
              <w:lastRenderedPageBreak/>
              <w:t xml:space="preserve">ĐKC 22.3 </w:t>
            </w:r>
          </w:p>
        </w:tc>
        <w:tc>
          <w:tcPr>
            <w:tcW w:w="7654" w:type="dxa"/>
            <w:tcBorders>
              <w:top w:val="single" w:sz="4" w:space="0" w:color="auto"/>
              <w:left w:val="single" w:sz="4" w:space="0" w:color="auto"/>
              <w:bottom w:val="single" w:sz="4" w:space="0" w:color="auto"/>
              <w:right w:val="single" w:sz="4" w:space="0" w:color="auto"/>
            </w:tcBorders>
          </w:tcPr>
          <w:p w14:paraId="380EBD44" w14:textId="77777777" w:rsidR="009371B4" w:rsidRPr="00A03118" w:rsidRDefault="009371B4" w:rsidP="009371B4">
            <w:pPr>
              <w:widowControl w:val="0"/>
              <w:spacing w:before="120" w:after="120" w:line="264" w:lineRule="auto"/>
              <w:ind w:firstLine="572"/>
              <w:rPr>
                <w:rFonts w:asciiTheme="majorHAnsi" w:hAnsiTheme="majorHAnsi" w:cstheme="majorHAnsi"/>
                <w:sz w:val="28"/>
                <w:szCs w:val="28"/>
              </w:rPr>
            </w:pPr>
            <w:r w:rsidRPr="00A03118">
              <w:rPr>
                <w:rFonts w:asciiTheme="majorHAnsi" w:hAnsiTheme="majorHAnsi" w:cstheme="majorHAnsi"/>
                <w:sz w:val="28"/>
                <w:szCs w:val="28"/>
              </w:rPr>
              <w:t xml:space="preserve">Thời hạn bảo hành </w:t>
            </w:r>
            <w:proofErr w:type="gramStart"/>
            <w:r w:rsidRPr="00A03118">
              <w:rPr>
                <w:rFonts w:asciiTheme="majorHAnsi" w:hAnsiTheme="majorHAnsi" w:cstheme="majorHAnsi"/>
                <w:sz w:val="28"/>
                <w:szCs w:val="28"/>
              </w:rPr>
              <w:t>là:_</w:t>
            </w:r>
            <w:proofErr w:type="gramEnd"/>
            <w:r w:rsidRPr="00A03118">
              <w:rPr>
                <w:rFonts w:asciiTheme="majorHAnsi" w:hAnsiTheme="majorHAnsi" w:cstheme="majorHAnsi"/>
                <w:sz w:val="28"/>
                <w:szCs w:val="28"/>
              </w:rPr>
              <w:t xml:space="preserve">_____ ngày </w:t>
            </w:r>
            <w:r w:rsidRPr="00A03118">
              <w:rPr>
                <w:rFonts w:asciiTheme="majorHAnsi" w:hAnsiTheme="majorHAnsi" w:cstheme="majorHAnsi"/>
                <w:i/>
                <w:sz w:val="28"/>
                <w:szCs w:val="28"/>
              </w:rPr>
              <w:t>[ghi số ngày]</w:t>
            </w:r>
            <w:r w:rsidRPr="00A03118">
              <w:rPr>
                <w:rFonts w:asciiTheme="majorHAnsi" w:hAnsiTheme="majorHAnsi" w:cstheme="majorHAnsi"/>
                <w:sz w:val="28"/>
                <w:szCs w:val="28"/>
              </w:rPr>
              <w:t xml:space="preserve">. </w:t>
            </w:r>
          </w:p>
          <w:p w14:paraId="5A3581B2" w14:textId="77777777" w:rsidR="009371B4" w:rsidRPr="00A03118" w:rsidRDefault="009371B4" w:rsidP="009371B4">
            <w:pPr>
              <w:widowControl w:val="0"/>
              <w:spacing w:before="120" w:after="120" w:line="264" w:lineRule="auto"/>
              <w:ind w:firstLine="572"/>
              <w:rPr>
                <w:rFonts w:asciiTheme="majorHAnsi" w:hAnsiTheme="majorHAnsi" w:cstheme="majorHAnsi"/>
                <w:i/>
                <w:iCs/>
                <w:sz w:val="28"/>
                <w:szCs w:val="28"/>
              </w:rPr>
            </w:pPr>
            <w:r w:rsidRPr="00A03118">
              <w:rPr>
                <w:rFonts w:asciiTheme="majorHAnsi" w:hAnsiTheme="majorHAnsi" w:cstheme="majorHAnsi"/>
                <w:sz w:val="28"/>
                <w:szCs w:val="28"/>
              </w:rPr>
              <w:t xml:space="preserve">Địa điểm để áp dụng bảo hành là: ____ </w:t>
            </w:r>
            <w:r w:rsidRPr="00A03118">
              <w:rPr>
                <w:rFonts w:asciiTheme="majorHAnsi" w:hAnsiTheme="majorHAnsi" w:cstheme="majorHAnsi"/>
                <w:i/>
                <w:iCs/>
                <w:sz w:val="28"/>
                <w:szCs w:val="28"/>
              </w:rPr>
              <w:t>[ghi tên một hoặc một số địa điểm].</w:t>
            </w:r>
          </w:p>
          <w:p w14:paraId="287FAF0C" w14:textId="3B9E4C2E" w:rsidR="009371B4" w:rsidRPr="00A03118" w:rsidRDefault="009371B4" w:rsidP="009371B4">
            <w:pPr>
              <w:widowControl w:val="0"/>
              <w:spacing w:before="120" w:after="120" w:line="264" w:lineRule="auto"/>
              <w:ind w:firstLine="572"/>
              <w:rPr>
                <w:rFonts w:asciiTheme="majorHAnsi" w:hAnsiTheme="majorHAnsi" w:cstheme="majorHAnsi"/>
                <w:i/>
                <w:iCs/>
                <w:sz w:val="28"/>
                <w:szCs w:val="28"/>
              </w:rPr>
            </w:pPr>
            <w:r w:rsidRPr="00A03118">
              <w:rPr>
                <w:rFonts w:asciiTheme="majorHAnsi" w:hAnsiTheme="majorHAnsi" w:cstheme="majorHAnsi"/>
                <w:i/>
                <w:iCs/>
                <w:sz w:val="28"/>
                <w:szCs w:val="28"/>
              </w:rPr>
              <w:t xml:space="preserve">Tùy theo tính chất và yêu cầu của gói thầu mà quy định cụ thể. Đối với các loại hàng hóa đơn giản thì yêu cầu Nhà thầu có phiếu bảo hành kèm theo, trong đó nêu rõ thời gian và trách nhiệm bảo hành của Nhà thầu. Đối với các loại hàng hóa phức tạp thì ngoài việc có phiếu bảo hành kèm theo còn phải quy định </w:t>
            </w:r>
            <w:r w:rsidR="001B0A56" w:rsidRPr="00A03118">
              <w:rPr>
                <w:rFonts w:asciiTheme="majorHAnsi" w:hAnsiTheme="majorHAnsi" w:cstheme="majorHAnsi"/>
                <w:i/>
                <w:iCs/>
                <w:sz w:val="28"/>
                <w:szCs w:val="28"/>
              </w:rPr>
              <w:t>Bên mời thầu</w:t>
            </w:r>
            <w:r w:rsidRPr="00A03118">
              <w:rPr>
                <w:rFonts w:asciiTheme="majorHAnsi" w:hAnsiTheme="majorHAnsi" w:cstheme="majorHAnsi"/>
                <w:i/>
                <w:iCs/>
                <w:sz w:val="28"/>
                <w:szCs w:val="28"/>
              </w:rPr>
              <w:t xml:space="preserve"> giữ lại một phần giá trị của hợp đồng để bảo đảm nghĩa vụ bảo hành hoặc nộp dưới dạng một bảo lãnh của ngân hàng. Trong trường hợp này, cần quy định cụ thể giá trị khoản tiền giữ lại và </w:t>
            </w:r>
            <w:r w:rsidRPr="00A03118">
              <w:rPr>
                <w:rFonts w:asciiTheme="majorHAnsi" w:hAnsiTheme="majorHAnsi" w:cstheme="majorHAnsi"/>
                <w:i/>
                <w:iCs/>
                <w:sz w:val="28"/>
                <w:szCs w:val="28"/>
              </w:rPr>
              <w:lastRenderedPageBreak/>
              <w:t>thời hạn hoàn trả cho Nhà thầu (ví dụ sẽ hoàn trả lại cho Nhà thầu khi hai bên thanh lý hợp đồng).</w:t>
            </w:r>
          </w:p>
        </w:tc>
      </w:tr>
      <w:tr w:rsidR="00A03118" w:rsidRPr="00A03118" w14:paraId="7EF1924C" w14:textId="77777777" w:rsidTr="003B0EFE">
        <w:tc>
          <w:tcPr>
            <w:tcW w:w="1872" w:type="dxa"/>
            <w:tcBorders>
              <w:top w:val="single" w:sz="4" w:space="0" w:color="auto"/>
              <w:left w:val="single" w:sz="4" w:space="0" w:color="auto"/>
              <w:bottom w:val="single" w:sz="4" w:space="0" w:color="auto"/>
              <w:right w:val="single" w:sz="4" w:space="0" w:color="auto"/>
            </w:tcBorders>
          </w:tcPr>
          <w:p w14:paraId="3CDA5292" w14:textId="6A609A0E" w:rsidR="009371B4" w:rsidRPr="00A03118" w:rsidRDefault="009371B4" w:rsidP="009371B4">
            <w:pPr>
              <w:widowControl w:val="0"/>
              <w:spacing w:before="120" w:after="120" w:line="264" w:lineRule="auto"/>
              <w:ind w:left="34" w:right="34"/>
              <w:jc w:val="left"/>
              <w:rPr>
                <w:rFonts w:asciiTheme="majorHAnsi" w:hAnsiTheme="majorHAnsi" w:cstheme="majorHAnsi"/>
                <w:b/>
                <w:sz w:val="28"/>
                <w:szCs w:val="28"/>
              </w:rPr>
            </w:pPr>
            <w:r w:rsidRPr="00A03118">
              <w:rPr>
                <w:rFonts w:asciiTheme="majorHAnsi" w:hAnsiTheme="majorHAnsi" w:cstheme="majorHAnsi"/>
                <w:b/>
                <w:sz w:val="28"/>
                <w:szCs w:val="28"/>
              </w:rPr>
              <w:lastRenderedPageBreak/>
              <w:t>ĐKC 22.5</w:t>
            </w:r>
          </w:p>
          <w:p w14:paraId="1E9E8927" w14:textId="1702EC1F" w:rsidR="009371B4" w:rsidRPr="00A03118" w:rsidRDefault="009371B4" w:rsidP="009371B4">
            <w:pPr>
              <w:widowControl w:val="0"/>
              <w:spacing w:before="120" w:after="120" w:line="264" w:lineRule="auto"/>
              <w:ind w:left="34" w:right="34"/>
              <w:jc w:val="left"/>
              <w:rPr>
                <w:rFonts w:asciiTheme="majorHAnsi" w:hAnsiTheme="majorHAnsi" w:cstheme="majorHAnsi"/>
                <w:b/>
                <w:sz w:val="28"/>
                <w:szCs w:val="28"/>
              </w:rPr>
            </w:pPr>
            <w:r w:rsidRPr="00A03118">
              <w:rPr>
                <w:rFonts w:asciiTheme="majorHAnsi" w:hAnsiTheme="majorHAnsi" w:cstheme="majorHAnsi"/>
                <w:b/>
                <w:sz w:val="28"/>
                <w:szCs w:val="28"/>
              </w:rPr>
              <w:t>ĐKC 22.6</w:t>
            </w:r>
          </w:p>
        </w:tc>
        <w:tc>
          <w:tcPr>
            <w:tcW w:w="7654" w:type="dxa"/>
            <w:tcBorders>
              <w:top w:val="single" w:sz="4" w:space="0" w:color="auto"/>
              <w:left w:val="single" w:sz="4" w:space="0" w:color="auto"/>
              <w:bottom w:val="single" w:sz="4" w:space="0" w:color="auto"/>
              <w:right w:val="single" w:sz="4" w:space="0" w:color="auto"/>
            </w:tcBorders>
          </w:tcPr>
          <w:p w14:paraId="4300560A" w14:textId="77777777" w:rsidR="009371B4" w:rsidRPr="00A03118" w:rsidRDefault="009371B4" w:rsidP="009371B4">
            <w:pPr>
              <w:widowControl w:val="0"/>
              <w:spacing w:before="120" w:after="120" w:line="264" w:lineRule="auto"/>
              <w:ind w:firstLine="572"/>
              <w:rPr>
                <w:rFonts w:asciiTheme="majorHAnsi" w:hAnsiTheme="majorHAnsi" w:cstheme="majorHAnsi"/>
                <w:sz w:val="28"/>
                <w:szCs w:val="28"/>
              </w:rPr>
            </w:pPr>
            <w:r w:rsidRPr="00A03118">
              <w:rPr>
                <w:rFonts w:asciiTheme="majorHAnsi" w:hAnsiTheme="majorHAnsi" w:cstheme="majorHAnsi"/>
                <w:sz w:val="28"/>
                <w:szCs w:val="28"/>
              </w:rPr>
              <w:t xml:space="preserve">Thời hạn sửa chữa, thay thế </w:t>
            </w:r>
            <w:proofErr w:type="gramStart"/>
            <w:r w:rsidRPr="00A03118">
              <w:rPr>
                <w:rFonts w:asciiTheme="majorHAnsi" w:hAnsiTheme="majorHAnsi" w:cstheme="majorHAnsi"/>
                <w:sz w:val="28"/>
                <w:szCs w:val="28"/>
              </w:rPr>
              <w:t>là:_</w:t>
            </w:r>
            <w:proofErr w:type="gramEnd"/>
            <w:r w:rsidRPr="00A03118">
              <w:rPr>
                <w:rFonts w:asciiTheme="majorHAnsi" w:hAnsiTheme="majorHAnsi" w:cstheme="majorHAnsi"/>
                <w:sz w:val="28"/>
                <w:szCs w:val="28"/>
              </w:rPr>
              <w:t xml:space="preserve">____ ngày </w:t>
            </w:r>
            <w:r w:rsidRPr="00A03118">
              <w:rPr>
                <w:rFonts w:asciiTheme="majorHAnsi" w:hAnsiTheme="majorHAnsi" w:cstheme="majorHAnsi"/>
                <w:i/>
                <w:iCs/>
                <w:sz w:val="28"/>
                <w:szCs w:val="28"/>
              </w:rPr>
              <w:t>[ghi số ngày]</w:t>
            </w:r>
            <w:r w:rsidRPr="00A03118">
              <w:rPr>
                <w:rFonts w:asciiTheme="majorHAnsi" w:hAnsiTheme="majorHAnsi" w:cstheme="majorHAnsi"/>
                <w:sz w:val="28"/>
                <w:szCs w:val="28"/>
              </w:rPr>
              <w:t>.</w:t>
            </w:r>
          </w:p>
        </w:tc>
      </w:tr>
      <w:bookmarkEnd w:id="70"/>
    </w:tbl>
    <w:p w14:paraId="1486778E" w14:textId="77777777" w:rsidR="00BD2604" w:rsidRPr="00A03118" w:rsidRDefault="00BD2604" w:rsidP="00BD2604">
      <w:pPr>
        <w:shd w:val="clear" w:color="auto" w:fill="FFFFFF"/>
        <w:spacing w:line="234" w:lineRule="atLeast"/>
        <w:jc w:val="center"/>
        <w:rPr>
          <w:rFonts w:asciiTheme="majorHAnsi" w:hAnsiTheme="majorHAnsi" w:cstheme="majorHAnsi"/>
          <w:b/>
          <w:bCs/>
          <w:sz w:val="28"/>
          <w:szCs w:val="28"/>
        </w:rPr>
      </w:pPr>
    </w:p>
    <w:p w14:paraId="05A54580" w14:textId="77777777" w:rsidR="00BD2604" w:rsidRPr="00A03118" w:rsidRDefault="00BD2604" w:rsidP="00BD2604">
      <w:pPr>
        <w:shd w:val="clear" w:color="auto" w:fill="FFFFFF"/>
        <w:spacing w:line="234" w:lineRule="atLeast"/>
        <w:jc w:val="center"/>
        <w:rPr>
          <w:rFonts w:asciiTheme="majorHAnsi" w:hAnsiTheme="majorHAnsi" w:cstheme="majorHAnsi"/>
          <w:b/>
          <w:bCs/>
          <w:sz w:val="28"/>
          <w:szCs w:val="28"/>
        </w:rPr>
      </w:pPr>
    </w:p>
    <w:p w14:paraId="3067FAD8" w14:textId="77777777" w:rsidR="00BD2604" w:rsidRPr="00A03118" w:rsidRDefault="00BD2604" w:rsidP="00BD2604">
      <w:pPr>
        <w:shd w:val="clear" w:color="auto" w:fill="FFFFFF"/>
        <w:spacing w:line="234" w:lineRule="atLeast"/>
        <w:jc w:val="center"/>
        <w:rPr>
          <w:rFonts w:asciiTheme="majorHAnsi" w:hAnsiTheme="majorHAnsi" w:cstheme="majorHAnsi"/>
          <w:b/>
          <w:bCs/>
          <w:sz w:val="28"/>
          <w:szCs w:val="28"/>
        </w:rPr>
      </w:pPr>
    </w:p>
    <w:p w14:paraId="7FECF0C9" w14:textId="7B52DDB0" w:rsidR="006765BF" w:rsidRPr="00A03118" w:rsidRDefault="006765BF" w:rsidP="00F2658B">
      <w:pPr>
        <w:jc w:val="center"/>
        <w:rPr>
          <w:rFonts w:asciiTheme="majorHAnsi" w:hAnsiTheme="majorHAnsi" w:cstheme="majorHAnsi"/>
          <w:b/>
          <w:bCs/>
          <w:sz w:val="28"/>
          <w:szCs w:val="28"/>
          <w:lang w:val="vi-VN"/>
        </w:rPr>
      </w:pPr>
    </w:p>
    <w:p w14:paraId="566AAED2" w14:textId="77777777" w:rsidR="00D53C30" w:rsidRPr="00A03118" w:rsidRDefault="00D53C30">
      <w:pPr>
        <w:spacing w:after="160" w:line="259" w:lineRule="auto"/>
        <w:jc w:val="left"/>
        <w:rPr>
          <w:rFonts w:asciiTheme="majorHAnsi" w:hAnsiTheme="majorHAnsi" w:cstheme="majorHAnsi"/>
          <w:b/>
          <w:bCs/>
          <w:sz w:val="28"/>
          <w:szCs w:val="28"/>
        </w:rPr>
      </w:pPr>
      <w:r w:rsidRPr="00A03118">
        <w:rPr>
          <w:rFonts w:asciiTheme="majorHAnsi" w:hAnsiTheme="majorHAnsi" w:cstheme="majorHAnsi"/>
          <w:b/>
          <w:bCs/>
          <w:sz w:val="28"/>
          <w:szCs w:val="28"/>
        </w:rPr>
        <w:br w:type="page"/>
      </w:r>
    </w:p>
    <w:p w14:paraId="3D19D8B1" w14:textId="77777777" w:rsidR="00D455EB" w:rsidRPr="00A03118" w:rsidRDefault="0049104E" w:rsidP="00D724A9">
      <w:pPr>
        <w:shd w:val="clear" w:color="auto" w:fill="FFFFFF"/>
        <w:spacing w:line="234" w:lineRule="atLeast"/>
        <w:jc w:val="center"/>
        <w:rPr>
          <w:rFonts w:asciiTheme="majorHAnsi" w:hAnsiTheme="majorHAnsi" w:cstheme="majorHAnsi"/>
          <w:b/>
          <w:bCs/>
          <w:sz w:val="28"/>
          <w:szCs w:val="28"/>
        </w:rPr>
      </w:pPr>
      <w:r w:rsidRPr="00A03118">
        <w:rPr>
          <w:rFonts w:asciiTheme="majorHAnsi" w:hAnsiTheme="majorHAnsi" w:cstheme="majorHAnsi"/>
          <w:b/>
          <w:bCs/>
          <w:sz w:val="28"/>
          <w:szCs w:val="28"/>
        </w:rPr>
        <w:lastRenderedPageBreak/>
        <w:t>Chương VIII.</w:t>
      </w:r>
    </w:p>
    <w:p w14:paraId="496C358C" w14:textId="266F492E" w:rsidR="00D724A9" w:rsidRPr="00A03118" w:rsidRDefault="00D724A9" w:rsidP="00D724A9">
      <w:pPr>
        <w:shd w:val="clear" w:color="auto" w:fill="FFFFFF"/>
        <w:spacing w:line="234" w:lineRule="atLeast"/>
        <w:jc w:val="center"/>
        <w:rPr>
          <w:rFonts w:asciiTheme="majorHAnsi" w:hAnsiTheme="majorHAnsi" w:cstheme="majorHAnsi"/>
          <w:sz w:val="28"/>
          <w:szCs w:val="28"/>
        </w:rPr>
      </w:pPr>
      <w:r w:rsidRPr="00A03118">
        <w:rPr>
          <w:rFonts w:asciiTheme="majorHAnsi" w:hAnsiTheme="majorHAnsi" w:cstheme="majorHAnsi"/>
          <w:b/>
          <w:bCs/>
          <w:sz w:val="28"/>
          <w:szCs w:val="28"/>
          <w:lang w:val="vi-VN"/>
        </w:rPr>
        <w:t>THỎA THUẬN KHUNG</w:t>
      </w:r>
    </w:p>
    <w:p w14:paraId="574F2150" w14:textId="77777777" w:rsidR="00D724A9" w:rsidRPr="00A03118" w:rsidRDefault="00D724A9" w:rsidP="00D724A9">
      <w:pPr>
        <w:shd w:val="clear" w:color="auto" w:fill="FFFFFF"/>
        <w:spacing w:before="120" w:after="120" w:line="234" w:lineRule="atLeast"/>
        <w:jc w:val="center"/>
        <w:rPr>
          <w:rFonts w:asciiTheme="majorHAnsi" w:hAnsiTheme="majorHAnsi" w:cstheme="majorHAnsi"/>
          <w:sz w:val="28"/>
          <w:szCs w:val="28"/>
        </w:rPr>
      </w:pPr>
      <w:r w:rsidRPr="00A03118">
        <w:rPr>
          <w:rFonts w:asciiTheme="majorHAnsi" w:hAnsiTheme="majorHAnsi" w:cstheme="majorHAnsi"/>
          <w:sz w:val="28"/>
          <w:szCs w:val="28"/>
          <w:lang w:val="vi-VN"/>
        </w:rPr>
        <w:t>Số: ..................</w:t>
      </w:r>
    </w:p>
    <w:p w14:paraId="11BDD1A8" w14:textId="40274F28" w:rsidR="00D724A9" w:rsidRPr="00A03118" w:rsidRDefault="00D724A9" w:rsidP="00D724A9">
      <w:pPr>
        <w:shd w:val="clear" w:color="auto" w:fill="FFFFFF"/>
        <w:spacing w:before="120" w:after="120" w:line="234" w:lineRule="atLeast"/>
        <w:rPr>
          <w:rFonts w:asciiTheme="majorHAnsi" w:hAnsiTheme="majorHAnsi" w:cstheme="majorHAnsi"/>
          <w:sz w:val="28"/>
          <w:szCs w:val="28"/>
        </w:rPr>
      </w:pPr>
      <w:r w:rsidRPr="00A03118">
        <w:rPr>
          <w:rFonts w:asciiTheme="majorHAnsi" w:hAnsiTheme="majorHAnsi" w:cstheme="majorHAnsi"/>
          <w:i/>
          <w:iCs/>
          <w:sz w:val="28"/>
          <w:szCs w:val="28"/>
          <w:lang w:val="vi-VN"/>
        </w:rPr>
        <w:t xml:space="preserve">Căn cứ Luật </w:t>
      </w:r>
      <w:r w:rsidRPr="00A03118">
        <w:rPr>
          <w:rFonts w:asciiTheme="majorHAnsi" w:hAnsiTheme="majorHAnsi" w:cstheme="majorHAnsi"/>
          <w:i/>
          <w:iCs/>
          <w:sz w:val="28"/>
          <w:szCs w:val="28"/>
        </w:rPr>
        <w:t>Đ</w:t>
      </w:r>
      <w:r w:rsidRPr="00A03118">
        <w:rPr>
          <w:rFonts w:asciiTheme="majorHAnsi" w:hAnsiTheme="majorHAnsi" w:cstheme="majorHAnsi"/>
          <w:i/>
          <w:iCs/>
          <w:sz w:val="28"/>
          <w:szCs w:val="28"/>
          <w:lang w:val="vi-VN"/>
        </w:rPr>
        <w:t>ấu thầu ngày 2</w:t>
      </w:r>
      <w:r w:rsidR="00586599" w:rsidRPr="00A03118">
        <w:rPr>
          <w:rFonts w:asciiTheme="majorHAnsi" w:hAnsiTheme="majorHAnsi" w:cstheme="majorHAnsi"/>
          <w:i/>
          <w:iCs/>
          <w:sz w:val="28"/>
          <w:szCs w:val="28"/>
        </w:rPr>
        <w:t>3</w:t>
      </w:r>
      <w:r w:rsidRPr="00A03118">
        <w:rPr>
          <w:rFonts w:asciiTheme="majorHAnsi" w:hAnsiTheme="majorHAnsi" w:cstheme="majorHAnsi"/>
          <w:i/>
          <w:iCs/>
          <w:sz w:val="28"/>
          <w:szCs w:val="28"/>
          <w:lang w:val="vi-VN"/>
        </w:rPr>
        <w:t xml:space="preserve"> tháng </w:t>
      </w:r>
      <w:r w:rsidR="00586599" w:rsidRPr="00A03118">
        <w:rPr>
          <w:rFonts w:asciiTheme="majorHAnsi" w:hAnsiTheme="majorHAnsi" w:cstheme="majorHAnsi"/>
          <w:i/>
          <w:iCs/>
          <w:sz w:val="28"/>
          <w:szCs w:val="28"/>
        </w:rPr>
        <w:t>6</w:t>
      </w:r>
      <w:r w:rsidRPr="00A03118">
        <w:rPr>
          <w:rFonts w:asciiTheme="majorHAnsi" w:hAnsiTheme="majorHAnsi" w:cstheme="majorHAnsi"/>
          <w:i/>
          <w:iCs/>
          <w:sz w:val="28"/>
          <w:szCs w:val="28"/>
          <w:lang w:val="vi-VN"/>
        </w:rPr>
        <w:t xml:space="preserve"> năm 20</w:t>
      </w:r>
      <w:r w:rsidR="00586599" w:rsidRPr="00A03118">
        <w:rPr>
          <w:rFonts w:asciiTheme="majorHAnsi" w:hAnsiTheme="majorHAnsi" w:cstheme="majorHAnsi"/>
          <w:i/>
          <w:iCs/>
          <w:sz w:val="28"/>
          <w:szCs w:val="28"/>
        </w:rPr>
        <w:t>2</w:t>
      </w:r>
      <w:r w:rsidRPr="00A03118">
        <w:rPr>
          <w:rFonts w:asciiTheme="majorHAnsi" w:hAnsiTheme="majorHAnsi" w:cstheme="majorHAnsi"/>
          <w:i/>
          <w:iCs/>
          <w:sz w:val="28"/>
          <w:szCs w:val="28"/>
          <w:lang w:val="vi-VN"/>
        </w:rPr>
        <w:t>3</w:t>
      </w:r>
      <w:r w:rsidR="00BF654F" w:rsidRPr="00A03118">
        <w:rPr>
          <w:rFonts w:asciiTheme="majorHAnsi" w:hAnsiTheme="majorHAnsi" w:cstheme="majorHAnsi"/>
          <w:i/>
          <w:iCs/>
          <w:sz w:val="28"/>
          <w:szCs w:val="28"/>
        </w:rPr>
        <w:t xml:space="preserve"> (</w:t>
      </w:r>
      <w:r w:rsidR="00BF654F" w:rsidRPr="00A03118">
        <w:rPr>
          <w:rFonts w:asciiTheme="majorHAnsi" w:hAnsiTheme="majorHAnsi" w:cstheme="majorHAnsi"/>
          <w:i/>
          <w:sz w:val="28"/>
          <w:szCs w:val="28"/>
          <w:lang w:val="es-ES"/>
        </w:rPr>
        <w:t>được sửa đổi, bổ sung tại Luật số 57/2024/QH15, Luật số 90/2025/QH15)</w:t>
      </w:r>
      <w:r w:rsidRPr="00A03118">
        <w:rPr>
          <w:rFonts w:asciiTheme="majorHAnsi" w:hAnsiTheme="majorHAnsi" w:cstheme="majorHAnsi"/>
          <w:i/>
          <w:iCs/>
          <w:sz w:val="28"/>
          <w:szCs w:val="28"/>
          <w:lang w:val="vi-VN"/>
        </w:rPr>
        <w:t>;</w:t>
      </w:r>
    </w:p>
    <w:p w14:paraId="196A0F87" w14:textId="77777777" w:rsidR="00D724A9" w:rsidRPr="00A03118" w:rsidRDefault="00D724A9" w:rsidP="00D724A9">
      <w:pPr>
        <w:shd w:val="clear" w:color="auto" w:fill="FFFFFF"/>
        <w:spacing w:before="120" w:after="120" w:line="234" w:lineRule="atLeast"/>
        <w:rPr>
          <w:rFonts w:asciiTheme="majorHAnsi" w:hAnsiTheme="majorHAnsi" w:cstheme="majorHAnsi"/>
          <w:sz w:val="28"/>
          <w:szCs w:val="28"/>
        </w:rPr>
      </w:pPr>
      <w:r w:rsidRPr="00A03118">
        <w:rPr>
          <w:rFonts w:asciiTheme="majorHAnsi" w:hAnsiTheme="majorHAnsi" w:cstheme="majorHAnsi"/>
          <w:i/>
          <w:iCs/>
          <w:sz w:val="28"/>
          <w:szCs w:val="28"/>
          <w:lang w:val="vi-VN"/>
        </w:rPr>
        <w:t>Căn cứ</w:t>
      </w:r>
      <w:r w:rsidRPr="00A03118">
        <w:rPr>
          <w:rFonts w:asciiTheme="majorHAnsi" w:hAnsiTheme="majorHAnsi" w:cstheme="majorHAnsi"/>
          <w:i/>
          <w:iCs/>
          <w:sz w:val="28"/>
          <w:szCs w:val="28"/>
        </w:rPr>
        <w:t>…</w:t>
      </w:r>
    </w:p>
    <w:p w14:paraId="14E27108" w14:textId="32666DB8" w:rsidR="00D724A9" w:rsidRPr="00A03118" w:rsidRDefault="00D724A9" w:rsidP="00D724A9">
      <w:pPr>
        <w:shd w:val="clear" w:color="auto" w:fill="FFFFFF"/>
        <w:spacing w:before="120" w:after="120" w:line="234" w:lineRule="atLeast"/>
        <w:rPr>
          <w:rFonts w:asciiTheme="majorHAnsi" w:hAnsiTheme="majorHAnsi" w:cstheme="majorHAnsi"/>
          <w:sz w:val="28"/>
          <w:szCs w:val="28"/>
        </w:rPr>
      </w:pPr>
      <w:r w:rsidRPr="00A03118">
        <w:rPr>
          <w:rFonts w:asciiTheme="majorHAnsi" w:hAnsiTheme="majorHAnsi" w:cstheme="majorHAnsi"/>
          <w:i/>
          <w:iCs/>
          <w:sz w:val="28"/>
          <w:szCs w:val="28"/>
          <w:lang w:val="vi-VN"/>
        </w:rPr>
        <w:t xml:space="preserve">Căn cứ </w:t>
      </w:r>
      <w:r w:rsidRPr="00A03118">
        <w:rPr>
          <w:rFonts w:asciiTheme="majorHAnsi" w:hAnsiTheme="majorHAnsi" w:cstheme="majorHAnsi"/>
          <w:i/>
          <w:iCs/>
          <w:sz w:val="28"/>
          <w:szCs w:val="28"/>
        </w:rPr>
        <w:t>HSMT, HSDT</w:t>
      </w:r>
      <w:r w:rsidRPr="00A03118">
        <w:rPr>
          <w:rFonts w:asciiTheme="majorHAnsi" w:hAnsiTheme="majorHAnsi" w:cstheme="majorHAnsi"/>
          <w:i/>
          <w:iCs/>
          <w:sz w:val="28"/>
          <w:szCs w:val="28"/>
          <w:lang w:val="vi-VN"/>
        </w:rPr>
        <w:t xml:space="preserve"> và kết quả lựa chọn nhà thầu....</w:t>
      </w:r>
    </w:p>
    <w:p w14:paraId="4E170238" w14:textId="6209E9C2" w:rsidR="00D724A9" w:rsidRPr="00A03118" w:rsidRDefault="00D724A9" w:rsidP="00D724A9">
      <w:pPr>
        <w:shd w:val="clear" w:color="auto" w:fill="FFFFFF"/>
        <w:spacing w:before="120" w:after="120" w:line="234" w:lineRule="atLeast"/>
        <w:rPr>
          <w:rFonts w:asciiTheme="majorHAnsi" w:hAnsiTheme="majorHAnsi" w:cstheme="majorHAnsi"/>
          <w:i/>
          <w:iCs/>
          <w:sz w:val="28"/>
          <w:szCs w:val="28"/>
        </w:rPr>
      </w:pPr>
      <w:r w:rsidRPr="00A03118">
        <w:rPr>
          <w:rFonts w:asciiTheme="majorHAnsi" w:hAnsiTheme="majorHAnsi" w:cstheme="majorHAnsi"/>
          <w:sz w:val="28"/>
          <w:szCs w:val="28"/>
          <w:lang w:val="vi-VN"/>
        </w:rPr>
        <w:t>Hôm nay, ngày</w:t>
      </w:r>
      <w:r w:rsidRPr="00A03118">
        <w:rPr>
          <w:rFonts w:asciiTheme="majorHAnsi" w:hAnsiTheme="majorHAnsi" w:cstheme="majorHAnsi"/>
          <w:sz w:val="28"/>
          <w:szCs w:val="28"/>
        </w:rPr>
        <w:t>  </w:t>
      </w:r>
      <w:r w:rsidRPr="00A03118">
        <w:rPr>
          <w:rFonts w:asciiTheme="majorHAnsi" w:hAnsiTheme="majorHAnsi" w:cstheme="majorHAnsi"/>
          <w:sz w:val="28"/>
          <w:szCs w:val="28"/>
          <w:lang w:val="vi-VN"/>
        </w:rPr>
        <w:t> tháng</w:t>
      </w:r>
      <w:r w:rsidRPr="00A03118">
        <w:rPr>
          <w:rFonts w:asciiTheme="majorHAnsi" w:hAnsiTheme="majorHAnsi" w:cstheme="majorHAnsi"/>
          <w:sz w:val="28"/>
          <w:szCs w:val="28"/>
        </w:rPr>
        <w:t>  </w:t>
      </w:r>
      <w:r w:rsidRPr="00A03118">
        <w:rPr>
          <w:rFonts w:asciiTheme="majorHAnsi" w:hAnsiTheme="majorHAnsi" w:cstheme="majorHAnsi"/>
          <w:sz w:val="28"/>
          <w:szCs w:val="28"/>
          <w:lang w:val="vi-VN"/>
        </w:rPr>
        <w:t> năm</w:t>
      </w:r>
      <w:r w:rsidR="0028702C" w:rsidRPr="00A03118">
        <w:rPr>
          <w:rFonts w:asciiTheme="majorHAnsi" w:hAnsiTheme="majorHAnsi" w:cstheme="majorHAnsi"/>
          <w:sz w:val="28"/>
          <w:szCs w:val="28"/>
        </w:rPr>
        <w:t xml:space="preserve">      </w:t>
      </w:r>
      <w:r w:rsidRPr="00A03118">
        <w:rPr>
          <w:rFonts w:asciiTheme="majorHAnsi" w:hAnsiTheme="majorHAnsi" w:cstheme="majorHAnsi"/>
          <w:sz w:val="28"/>
          <w:szCs w:val="28"/>
        </w:rPr>
        <w:t>,</w:t>
      </w:r>
      <w:r w:rsidRPr="00A03118">
        <w:rPr>
          <w:rFonts w:asciiTheme="majorHAnsi" w:hAnsiTheme="majorHAnsi" w:cstheme="majorHAnsi"/>
          <w:sz w:val="28"/>
          <w:szCs w:val="28"/>
          <w:lang w:val="vi-VN"/>
        </w:rPr>
        <w:t xml:space="preserve"> chúng tôi gồm có:</w:t>
      </w:r>
    </w:p>
    <w:p w14:paraId="63BCEEAA" w14:textId="3ADB18D3" w:rsidR="00D724A9" w:rsidRPr="00A03118" w:rsidRDefault="00D724A9" w:rsidP="00D724A9">
      <w:pPr>
        <w:shd w:val="clear" w:color="auto" w:fill="FFFFFF"/>
        <w:spacing w:before="120" w:after="120" w:line="234" w:lineRule="atLeast"/>
        <w:rPr>
          <w:rFonts w:asciiTheme="majorHAnsi" w:hAnsiTheme="majorHAnsi" w:cstheme="majorHAnsi"/>
          <w:i/>
          <w:iCs/>
          <w:sz w:val="28"/>
          <w:szCs w:val="28"/>
        </w:rPr>
      </w:pPr>
      <w:r w:rsidRPr="00A03118">
        <w:rPr>
          <w:rFonts w:asciiTheme="majorHAnsi" w:hAnsiTheme="majorHAnsi" w:cstheme="majorHAnsi"/>
          <w:b/>
          <w:bCs/>
          <w:sz w:val="28"/>
          <w:szCs w:val="28"/>
          <w:lang w:val="vi-VN"/>
        </w:rPr>
        <w:t>I. Đơn vị mua sắm:</w:t>
      </w:r>
    </w:p>
    <w:p w14:paraId="53DEE247" w14:textId="3CC31B5A" w:rsidR="00A95874" w:rsidRPr="00A03118" w:rsidRDefault="00A95874" w:rsidP="00A369E2">
      <w:pPr>
        <w:pStyle w:val="BodyText"/>
        <w:widowControl w:val="0"/>
        <w:tabs>
          <w:tab w:val="left" w:leader="underscore" w:pos="9072"/>
        </w:tabs>
        <w:spacing w:before="120" w:line="276" w:lineRule="auto"/>
        <w:rPr>
          <w:rFonts w:asciiTheme="majorHAnsi" w:hAnsiTheme="majorHAnsi" w:cstheme="majorHAnsi"/>
          <w:sz w:val="28"/>
          <w:szCs w:val="28"/>
          <w:lang w:val="es-ES"/>
        </w:rPr>
      </w:pPr>
      <w:r w:rsidRPr="00A03118">
        <w:rPr>
          <w:rFonts w:asciiTheme="majorHAnsi" w:hAnsiTheme="majorHAnsi" w:cstheme="majorHAnsi"/>
          <w:sz w:val="28"/>
          <w:szCs w:val="28"/>
          <w:lang w:val="es-ES"/>
        </w:rPr>
        <w:t xml:space="preserve">Tên Đơn vị mua </w:t>
      </w:r>
      <w:proofErr w:type="gramStart"/>
      <w:r w:rsidRPr="00A03118">
        <w:rPr>
          <w:rFonts w:asciiTheme="majorHAnsi" w:hAnsiTheme="majorHAnsi" w:cstheme="majorHAnsi"/>
          <w:sz w:val="28"/>
          <w:szCs w:val="28"/>
          <w:lang w:val="es-ES"/>
        </w:rPr>
        <w:t>sắm</w:t>
      </w:r>
      <w:r w:rsidRPr="00A03118">
        <w:rPr>
          <w:rFonts w:asciiTheme="majorHAnsi" w:hAnsiTheme="majorHAnsi" w:cstheme="majorHAnsi"/>
          <w:iCs/>
          <w:sz w:val="28"/>
          <w:szCs w:val="28"/>
          <w:lang w:val="es-ES"/>
        </w:rPr>
        <w:t>:</w:t>
      </w:r>
      <w:r w:rsidRPr="00A03118">
        <w:rPr>
          <w:rFonts w:asciiTheme="majorHAnsi" w:hAnsiTheme="majorHAnsi" w:cstheme="majorHAnsi"/>
          <w:sz w:val="28"/>
          <w:szCs w:val="28"/>
          <w:lang w:val="es-ES"/>
        </w:rPr>
        <w:t>_</w:t>
      </w:r>
      <w:proofErr w:type="gramEnd"/>
      <w:r w:rsidRPr="00A03118">
        <w:rPr>
          <w:rFonts w:asciiTheme="majorHAnsi" w:hAnsiTheme="majorHAnsi" w:cstheme="majorHAnsi"/>
          <w:sz w:val="28"/>
          <w:szCs w:val="28"/>
          <w:lang w:val="es-ES"/>
        </w:rPr>
        <w:t>______________</w:t>
      </w:r>
      <w:r w:rsidRPr="00A03118">
        <w:rPr>
          <w:rFonts w:asciiTheme="majorHAnsi" w:hAnsiTheme="majorHAnsi" w:cstheme="majorHAnsi"/>
          <w:i/>
          <w:iCs/>
          <w:sz w:val="28"/>
          <w:szCs w:val="28"/>
          <w:lang w:val="es-ES"/>
        </w:rPr>
        <w:t xml:space="preserve"> </w:t>
      </w:r>
    </w:p>
    <w:p w14:paraId="289B94DD" w14:textId="589AEEE2" w:rsidR="00A95874" w:rsidRPr="00A03118" w:rsidRDefault="00A95874" w:rsidP="00A369E2">
      <w:pPr>
        <w:pStyle w:val="BodyText"/>
        <w:widowControl w:val="0"/>
        <w:tabs>
          <w:tab w:val="left" w:leader="underscore" w:pos="9072"/>
        </w:tabs>
        <w:spacing w:before="120" w:line="276" w:lineRule="auto"/>
        <w:rPr>
          <w:rFonts w:asciiTheme="majorHAnsi" w:hAnsiTheme="majorHAnsi" w:cstheme="majorHAnsi"/>
          <w:sz w:val="28"/>
          <w:szCs w:val="28"/>
          <w:lang w:val="es-ES"/>
        </w:rPr>
      </w:pPr>
      <w:r w:rsidRPr="00A03118">
        <w:rPr>
          <w:rFonts w:asciiTheme="majorHAnsi" w:hAnsiTheme="majorHAnsi" w:cstheme="majorHAnsi"/>
          <w:sz w:val="28"/>
          <w:szCs w:val="28"/>
          <w:lang w:val="es-ES"/>
        </w:rPr>
        <w:t>Địa chỉ: _______________</w:t>
      </w:r>
      <w:r w:rsidRPr="00A03118">
        <w:rPr>
          <w:rFonts w:asciiTheme="majorHAnsi" w:hAnsiTheme="majorHAnsi" w:cstheme="majorHAnsi"/>
          <w:i/>
          <w:iCs/>
          <w:sz w:val="28"/>
          <w:szCs w:val="28"/>
          <w:lang w:val="es-ES"/>
        </w:rPr>
        <w:t xml:space="preserve"> </w:t>
      </w:r>
    </w:p>
    <w:p w14:paraId="73AA984E" w14:textId="4ACB3F2C" w:rsidR="00A95874" w:rsidRPr="00A03118" w:rsidRDefault="00A95874" w:rsidP="00A369E2">
      <w:pPr>
        <w:pStyle w:val="BodyText"/>
        <w:widowControl w:val="0"/>
        <w:tabs>
          <w:tab w:val="left" w:leader="underscore" w:pos="9072"/>
        </w:tabs>
        <w:spacing w:before="120" w:line="276" w:lineRule="auto"/>
        <w:rPr>
          <w:rFonts w:asciiTheme="majorHAnsi" w:hAnsiTheme="majorHAnsi" w:cstheme="majorHAnsi"/>
          <w:sz w:val="28"/>
          <w:szCs w:val="28"/>
          <w:lang w:val="fr-FR"/>
        </w:rPr>
      </w:pPr>
      <w:r w:rsidRPr="00A03118">
        <w:rPr>
          <w:rFonts w:asciiTheme="majorHAnsi" w:hAnsiTheme="majorHAnsi" w:cstheme="majorHAnsi"/>
          <w:sz w:val="28"/>
          <w:szCs w:val="28"/>
          <w:lang w:val="fr-FR"/>
        </w:rPr>
        <w:t xml:space="preserve">Điện </w:t>
      </w:r>
      <w:proofErr w:type="gramStart"/>
      <w:r w:rsidRPr="00A03118">
        <w:rPr>
          <w:rFonts w:asciiTheme="majorHAnsi" w:hAnsiTheme="majorHAnsi" w:cstheme="majorHAnsi"/>
          <w:sz w:val="28"/>
          <w:szCs w:val="28"/>
          <w:lang w:val="fr-FR"/>
        </w:rPr>
        <w:t>thoại:</w:t>
      </w:r>
      <w:proofErr w:type="gramEnd"/>
      <w:r w:rsidRPr="00A03118">
        <w:rPr>
          <w:rFonts w:asciiTheme="majorHAnsi" w:hAnsiTheme="majorHAnsi" w:cstheme="majorHAnsi"/>
          <w:sz w:val="28"/>
          <w:szCs w:val="28"/>
          <w:lang w:val="es-ES"/>
        </w:rPr>
        <w:t xml:space="preserve"> _______________</w:t>
      </w:r>
      <w:r w:rsidRPr="00A03118">
        <w:rPr>
          <w:rFonts w:asciiTheme="majorHAnsi" w:hAnsiTheme="majorHAnsi" w:cstheme="majorHAnsi"/>
          <w:i/>
          <w:iCs/>
          <w:sz w:val="28"/>
          <w:szCs w:val="28"/>
          <w:lang w:val="es-ES"/>
        </w:rPr>
        <w:t xml:space="preserve"> </w:t>
      </w:r>
    </w:p>
    <w:p w14:paraId="72A1E71D" w14:textId="77777777" w:rsidR="00A95874" w:rsidRPr="00A03118" w:rsidRDefault="00A95874" w:rsidP="00A369E2">
      <w:pPr>
        <w:pStyle w:val="BodyText"/>
        <w:widowControl w:val="0"/>
        <w:tabs>
          <w:tab w:val="left" w:leader="underscore" w:pos="9072"/>
        </w:tabs>
        <w:spacing w:before="120" w:line="276" w:lineRule="auto"/>
        <w:rPr>
          <w:rFonts w:asciiTheme="majorHAnsi" w:hAnsiTheme="majorHAnsi" w:cstheme="majorHAnsi"/>
          <w:sz w:val="28"/>
          <w:szCs w:val="28"/>
          <w:lang w:val="fr-FR"/>
        </w:rPr>
      </w:pPr>
      <w:proofErr w:type="gramStart"/>
      <w:r w:rsidRPr="00A03118">
        <w:rPr>
          <w:rFonts w:asciiTheme="majorHAnsi" w:hAnsiTheme="majorHAnsi" w:cstheme="majorHAnsi"/>
          <w:sz w:val="28"/>
          <w:szCs w:val="28"/>
          <w:lang w:val="fr-FR"/>
        </w:rPr>
        <w:t>Fax:</w:t>
      </w:r>
      <w:proofErr w:type="gramEnd"/>
      <w:r w:rsidRPr="00A03118">
        <w:rPr>
          <w:rFonts w:asciiTheme="majorHAnsi" w:hAnsiTheme="majorHAnsi" w:cstheme="majorHAnsi"/>
          <w:sz w:val="28"/>
          <w:szCs w:val="28"/>
          <w:lang w:val="fr-FR"/>
        </w:rPr>
        <w:tab/>
      </w:r>
    </w:p>
    <w:p w14:paraId="482C2A43" w14:textId="72436A7A" w:rsidR="00A95874" w:rsidRPr="00A03118" w:rsidRDefault="00A95874" w:rsidP="00A369E2">
      <w:pPr>
        <w:pStyle w:val="BodyText"/>
        <w:widowControl w:val="0"/>
        <w:tabs>
          <w:tab w:val="left" w:leader="underscore" w:pos="9072"/>
        </w:tabs>
        <w:spacing w:before="120" w:line="276" w:lineRule="auto"/>
        <w:rPr>
          <w:rFonts w:asciiTheme="majorHAnsi" w:hAnsiTheme="majorHAnsi" w:cstheme="majorHAnsi"/>
          <w:sz w:val="28"/>
          <w:szCs w:val="28"/>
          <w:lang w:val="fr-FR"/>
        </w:rPr>
      </w:pPr>
      <w:proofErr w:type="gramStart"/>
      <w:r w:rsidRPr="00A03118">
        <w:rPr>
          <w:rFonts w:asciiTheme="majorHAnsi" w:hAnsiTheme="majorHAnsi" w:cstheme="majorHAnsi"/>
          <w:sz w:val="28"/>
          <w:szCs w:val="28"/>
          <w:lang w:val="fr-FR"/>
        </w:rPr>
        <w:t>E-mail:</w:t>
      </w:r>
      <w:proofErr w:type="gramEnd"/>
      <w:r w:rsidRPr="00A03118">
        <w:rPr>
          <w:rFonts w:asciiTheme="majorHAnsi" w:hAnsiTheme="majorHAnsi" w:cstheme="majorHAnsi"/>
          <w:sz w:val="28"/>
          <w:szCs w:val="28"/>
          <w:lang w:val="es-ES"/>
        </w:rPr>
        <w:t xml:space="preserve"> _______________</w:t>
      </w:r>
      <w:r w:rsidRPr="00A03118">
        <w:rPr>
          <w:rFonts w:asciiTheme="majorHAnsi" w:hAnsiTheme="majorHAnsi" w:cstheme="majorHAnsi"/>
          <w:i/>
          <w:iCs/>
          <w:sz w:val="28"/>
          <w:szCs w:val="28"/>
          <w:lang w:val="es-ES"/>
        </w:rPr>
        <w:t xml:space="preserve"> </w:t>
      </w:r>
    </w:p>
    <w:p w14:paraId="615E2760" w14:textId="5EDAABB4" w:rsidR="00A95874" w:rsidRPr="00A03118" w:rsidRDefault="00A95874" w:rsidP="00A369E2">
      <w:pPr>
        <w:pStyle w:val="BodyText"/>
        <w:widowControl w:val="0"/>
        <w:tabs>
          <w:tab w:val="left" w:leader="underscore" w:pos="9072"/>
        </w:tabs>
        <w:spacing w:before="120" w:line="276" w:lineRule="auto"/>
        <w:rPr>
          <w:rFonts w:asciiTheme="majorHAnsi" w:hAnsiTheme="majorHAnsi" w:cstheme="majorHAnsi"/>
          <w:sz w:val="28"/>
          <w:szCs w:val="28"/>
          <w:lang w:val="fr-FR"/>
        </w:rPr>
      </w:pPr>
      <w:r w:rsidRPr="00A03118">
        <w:rPr>
          <w:rFonts w:asciiTheme="majorHAnsi" w:hAnsiTheme="majorHAnsi" w:cstheme="majorHAnsi"/>
          <w:sz w:val="28"/>
          <w:szCs w:val="28"/>
          <w:lang w:val="fr-FR"/>
        </w:rPr>
        <w:t xml:space="preserve">Tài </w:t>
      </w:r>
      <w:proofErr w:type="gramStart"/>
      <w:r w:rsidRPr="00A03118">
        <w:rPr>
          <w:rFonts w:asciiTheme="majorHAnsi" w:hAnsiTheme="majorHAnsi" w:cstheme="majorHAnsi"/>
          <w:sz w:val="28"/>
          <w:szCs w:val="28"/>
          <w:lang w:val="fr-FR"/>
        </w:rPr>
        <w:t>khoản:</w:t>
      </w:r>
      <w:r w:rsidRPr="00A03118">
        <w:rPr>
          <w:rFonts w:asciiTheme="majorHAnsi" w:hAnsiTheme="majorHAnsi" w:cstheme="majorHAnsi"/>
          <w:sz w:val="28"/>
          <w:szCs w:val="28"/>
          <w:lang w:val="es-ES"/>
        </w:rPr>
        <w:t>_</w:t>
      </w:r>
      <w:proofErr w:type="gramEnd"/>
      <w:r w:rsidRPr="00A03118">
        <w:rPr>
          <w:rFonts w:asciiTheme="majorHAnsi" w:hAnsiTheme="majorHAnsi" w:cstheme="majorHAnsi"/>
          <w:sz w:val="28"/>
          <w:szCs w:val="28"/>
          <w:lang w:val="es-ES"/>
        </w:rPr>
        <w:t>___</w:t>
      </w:r>
    </w:p>
    <w:p w14:paraId="74198250" w14:textId="1F58AEF4" w:rsidR="00A95874" w:rsidRPr="00A03118" w:rsidRDefault="00A95874" w:rsidP="00A369E2">
      <w:pPr>
        <w:pStyle w:val="BodyText"/>
        <w:widowControl w:val="0"/>
        <w:tabs>
          <w:tab w:val="left" w:leader="underscore" w:pos="9072"/>
        </w:tabs>
        <w:spacing w:before="120" w:line="276" w:lineRule="auto"/>
        <w:rPr>
          <w:rFonts w:asciiTheme="majorHAnsi" w:hAnsiTheme="majorHAnsi" w:cstheme="majorHAnsi"/>
          <w:sz w:val="28"/>
          <w:szCs w:val="28"/>
          <w:lang w:val="fr-FR"/>
        </w:rPr>
      </w:pPr>
      <w:r w:rsidRPr="00A03118">
        <w:rPr>
          <w:rFonts w:asciiTheme="majorHAnsi" w:hAnsiTheme="majorHAnsi" w:cstheme="majorHAnsi"/>
          <w:sz w:val="28"/>
          <w:szCs w:val="28"/>
          <w:lang w:val="fr-FR"/>
        </w:rPr>
        <w:t xml:space="preserve">Mã số </w:t>
      </w:r>
      <w:proofErr w:type="gramStart"/>
      <w:r w:rsidRPr="00A03118">
        <w:rPr>
          <w:rFonts w:asciiTheme="majorHAnsi" w:hAnsiTheme="majorHAnsi" w:cstheme="majorHAnsi"/>
          <w:sz w:val="28"/>
          <w:szCs w:val="28"/>
          <w:lang w:val="fr-FR"/>
        </w:rPr>
        <w:t>thuế:</w:t>
      </w:r>
      <w:proofErr w:type="gramEnd"/>
      <w:r w:rsidRPr="00A03118">
        <w:rPr>
          <w:rFonts w:asciiTheme="majorHAnsi" w:hAnsiTheme="majorHAnsi" w:cstheme="majorHAnsi"/>
          <w:sz w:val="28"/>
          <w:szCs w:val="28"/>
          <w:lang w:val="es-ES"/>
        </w:rPr>
        <w:t xml:space="preserve"> _______________</w:t>
      </w:r>
      <w:r w:rsidRPr="00A03118">
        <w:rPr>
          <w:rFonts w:asciiTheme="majorHAnsi" w:hAnsiTheme="majorHAnsi" w:cstheme="majorHAnsi"/>
          <w:i/>
          <w:iCs/>
          <w:sz w:val="28"/>
          <w:szCs w:val="28"/>
          <w:lang w:val="es-ES"/>
        </w:rPr>
        <w:t xml:space="preserve"> </w:t>
      </w:r>
    </w:p>
    <w:p w14:paraId="11A91B3F" w14:textId="283C7805" w:rsidR="00A95874" w:rsidRPr="00A03118" w:rsidRDefault="00A95874" w:rsidP="00A369E2">
      <w:pPr>
        <w:pStyle w:val="BodyText"/>
        <w:widowControl w:val="0"/>
        <w:tabs>
          <w:tab w:val="left" w:leader="underscore" w:pos="9072"/>
        </w:tabs>
        <w:spacing w:before="120" w:line="276" w:lineRule="auto"/>
        <w:rPr>
          <w:rFonts w:asciiTheme="majorHAnsi" w:hAnsiTheme="majorHAnsi" w:cstheme="majorHAnsi"/>
          <w:sz w:val="28"/>
          <w:szCs w:val="28"/>
          <w:lang w:val="fr-FR"/>
        </w:rPr>
      </w:pPr>
      <w:r w:rsidRPr="00A03118">
        <w:rPr>
          <w:rFonts w:asciiTheme="majorHAnsi" w:hAnsiTheme="majorHAnsi" w:cstheme="majorHAnsi"/>
          <w:sz w:val="28"/>
          <w:szCs w:val="28"/>
          <w:lang w:val="fr-FR"/>
        </w:rPr>
        <w:t>Đại diện là ông/</w:t>
      </w:r>
      <w:proofErr w:type="gramStart"/>
      <w:r w:rsidRPr="00A03118">
        <w:rPr>
          <w:rFonts w:asciiTheme="majorHAnsi" w:hAnsiTheme="majorHAnsi" w:cstheme="majorHAnsi"/>
          <w:sz w:val="28"/>
          <w:szCs w:val="28"/>
          <w:lang w:val="fr-FR"/>
        </w:rPr>
        <w:t>bà:</w:t>
      </w:r>
      <w:proofErr w:type="gramEnd"/>
      <w:r w:rsidRPr="00A03118">
        <w:rPr>
          <w:rFonts w:asciiTheme="majorHAnsi" w:hAnsiTheme="majorHAnsi" w:cstheme="majorHAnsi"/>
          <w:sz w:val="28"/>
          <w:szCs w:val="28"/>
          <w:lang w:val="es-ES"/>
        </w:rPr>
        <w:t xml:space="preserve"> _______________</w:t>
      </w:r>
      <w:r w:rsidRPr="00A03118">
        <w:rPr>
          <w:rFonts w:asciiTheme="majorHAnsi" w:hAnsiTheme="majorHAnsi" w:cstheme="majorHAnsi"/>
          <w:i/>
          <w:iCs/>
          <w:sz w:val="28"/>
          <w:szCs w:val="28"/>
          <w:lang w:val="es-ES"/>
        </w:rPr>
        <w:t xml:space="preserve"> </w:t>
      </w:r>
    </w:p>
    <w:p w14:paraId="1F86EDD2" w14:textId="635C352C" w:rsidR="00A95874" w:rsidRPr="00A03118" w:rsidRDefault="00A95874" w:rsidP="00A369E2">
      <w:pPr>
        <w:pStyle w:val="BodyText"/>
        <w:widowControl w:val="0"/>
        <w:tabs>
          <w:tab w:val="left" w:leader="underscore" w:pos="9072"/>
        </w:tabs>
        <w:spacing w:before="120" w:line="276" w:lineRule="auto"/>
        <w:rPr>
          <w:rFonts w:asciiTheme="majorHAnsi" w:hAnsiTheme="majorHAnsi" w:cstheme="majorHAnsi"/>
          <w:sz w:val="28"/>
          <w:szCs w:val="28"/>
          <w:lang w:val="fr-FR"/>
        </w:rPr>
      </w:pPr>
      <w:r w:rsidRPr="00A03118">
        <w:rPr>
          <w:rFonts w:asciiTheme="majorHAnsi" w:hAnsiTheme="majorHAnsi" w:cstheme="majorHAnsi"/>
          <w:sz w:val="28"/>
          <w:szCs w:val="28"/>
          <w:lang w:val="fr-FR"/>
        </w:rPr>
        <w:t xml:space="preserve">Chức </w:t>
      </w:r>
      <w:proofErr w:type="gramStart"/>
      <w:r w:rsidRPr="00A03118">
        <w:rPr>
          <w:rFonts w:asciiTheme="majorHAnsi" w:hAnsiTheme="majorHAnsi" w:cstheme="majorHAnsi"/>
          <w:sz w:val="28"/>
          <w:szCs w:val="28"/>
          <w:lang w:val="fr-FR"/>
        </w:rPr>
        <w:t>vụ:</w:t>
      </w:r>
      <w:proofErr w:type="gramEnd"/>
      <w:r w:rsidRPr="00A03118">
        <w:rPr>
          <w:rFonts w:asciiTheme="majorHAnsi" w:hAnsiTheme="majorHAnsi" w:cstheme="majorHAnsi"/>
          <w:sz w:val="28"/>
          <w:szCs w:val="28"/>
          <w:lang w:val="es-ES"/>
        </w:rPr>
        <w:t xml:space="preserve"> _______________</w:t>
      </w:r>
      <w:r w:rsidRPr="00A03118">
        <w:rPr>
          <w:rFonts w:asciiTheme="majorHAnsi" w:hAnsiTheme="majorHAnsi" w:cstheme="majorHAnsi"/>
          <w:i/>
          <w:iCs/>
          <w:sz w:val="28"/>
          <w:szCs w:val="28"/>
          <w:lang w:val="es-ES"/>
        </w:rPr>
        <w:t xml:space="preserve"> </w:t>
      </w:r>
    </w:p>
    <w:p w14:paraId="0EF9FB40" w14:textId="65EAB017" w:rsidR="00D724A9" w:rsidRPr="00A03118" w:rsidRDefault="00D724A9" w:rsidP="00D724A9">
      <w:pPr>
        <w:shd w:val="clear" w:color="auto" w:fill="FFFFFF"/>
        <w:spacing w:before="120" w:after="120" w:line="234" w:lineRule="atLeast"/>
        <w:rPr>
          <w:rFonts w:asciiTheme="majorHAnsi" w:hAnsiTheme="majorHAnsi" w:cstheme="majorHAnsi"/>
          <w:i/>
          <w:iCs/>
          <w:sz w:val="28"/>
          <w:szCs w:val="28"/>
        </w:rPr>
      </w:pPr>
      <w:r w:rsidRPr="00A03118">
        <w:rPr>
          <w:rFonts w:asciiTheme="majorHAnsi" w:hAnsiTheme="majorHAnsi" w:cstheme="majorHAnsi"/>
          <w:b/>
          <w:bCs/>
          <w:sz w:val="28"/>
          <w:szCs w:val="28"/>
          <w:lang w:val="vi-VN"/>
        </w:rPr>
        <w:t>II. Nhà thầu cung cấp hàng hóa:</w:t>
      </w:r>
    </w:p>
    <w:p w14:paraId="1B4A0AEA" w14:textId="23FD1726" w:rsidR="00A95874" w:rsidRPr="00A03118" w:rsidRDefault="00A95874" w:rsidP="00A369E2">
      <w:pPr>
        <w:pStyle w:val="BodyText"/>
        <w:widowControl w:val="0"/>
        <w:tabs>
          <w:tab w:val="left" w:leader="underscore" w:pos="9072"/>
        </w:tabs>
        <w:spacing w:before="120" w:line="276" w:lineRule="auto"/>
        <w:rPr>
          <w:rFonts w:asciiTheme="majorHAnsi" w:hAnsiTheme="majorHAnsi" w:cstheme="majorHAnsi"/>
          <w:sz w:val="28"/>
          <w:szCs w:val="28"/>
          <w:lang w:val="fr-FR"/>
        </w:rPr>
      </w:pPr>
      <w:r w:rsidRPr="00A03118">
        <w:rPr>
          <w:rFonts w:asciiTheme="majorHAnsi" w:hAnsiTheme="majorHAnsi" w:cstheme="majorHAnsi"/>
          <w:sz w:val="28"/>
          <w:szCs w:val="28"/>
          <w:lang w:val="fr-FR"/>
        </w:rPr>
        <w:t xml:space="preserve">1. Tên nhà </w:t>
      </w:r>
      <w:proofErr w:type="gramStart"/>
      <w:r w:rsidRPr="00A03118">
        <w:rPr>
          <w:rFonts w:asciiTheme="majorHAnsi" w:hAnsiTheme="majorHAnsi" w:cstheme="majorHAnsi"/>
          <w:sz w:val="28"/>
          <w:szCs w:val="28"/>
          <w:lang w:val="fr-FR"/>
        </w:rPr>
        <w:t>thầu</w:t>
      </w:r>
      <w:r w:rsidRPr="00A03118">
        <w:rPr>
          <w:rFonts w:asciiTheme="majorHAnsi" w:hAnsiTheme="majorHAnsi" w:cstheme="majorHAnsi"/>
          <w:i/>
          <w:sz w:val="28"/>
          <w:szCs w:val="28"/>
          <w:lang w:val="fr-FR"/>
        </w:rPr>
        <w:t>:</w:t>
      </w:r>
      <w:proofErr w:type="gramEnd"/>
      <w:r w:rsidRPr="00A03118">
        <w:rPr>
          <w:rFonts w:asciiTheme="majorHAnsi" w:hAnsiTheme="majorHAnsi" w:cstheme="majorHAnsi"/>
          <w:sz w:val="28"/>
          <w:szCs w:val="28"/>
          <w:lang w:val="es-ES"/>
        </w:rPr>
        <w:t xml:space="preserve"> _______________</w:t>
      </w:r>
      <w:r w:rsidRPr="00A03118">
        <w:rPr>
          <w:rFonts w:asciiTheme="majorHAnsi" w:hAnsiTheme="majorHAnsi" w:cstheme="majorHAnsi"/>
          <w:i/>
          <w:iCs/>
          <w:sz w:val="28"/>
          <w:szCs w:val="28"/>
          <w:lang w:val="es-ES"/>
        </w:rPr>
        <w:t xml:space="preserve"> </w:t>
      </w:r>
    </w:p>
    <w:p w14:paraId="029183B6" w14:textId="3F6DE346" w:rsidR="00A95874" w:rsidRPr="00A03118" w:rsidRDefault="00A95874" w:rsidP="00A369E2">
      <w:pPr>
        <w:pStyle w:val="BodyText"/>
        <w:widowControl w:val="0"/>
        <w:tabs>
          <w:tab w:val="left" w:leader="underscore" w:pos="9072"/>
        </w:tabs>
        <w:spacing w:before="120" w:line="276" w:lineRule="auto"/>
        <w:ind w:firstLine="284"/>
        <w:rPr>
          <w:rFonts w:asciiTheme="majorHAnsi" w:hAnsiTheme="majorHAnsi" w:cstheme="majorHAnsi"/>
          <w:sz w:val="28"/>
          <w:szCs w:val="28"/>
          <w:lang w:val="fr-FR"/>
        </w:rPr>
      </w:pPr>
      <w:r w:rsidRPr="00A03118">
        <w:rPr>
          <w:rFonts w:asciiTheme="majorHAnsi" w:hAnsiTheme="majorHAnsi" w:cstheme="majorHAnsi"/>
          <w:sz w:val="28"/>
          <w:szCs w:val="28"/>
          <w:lang w:val="fr-FR"/>
        </w:rPr>
        <w:t xml:space="preserve">Địa </w:t>
      </w:r>
      <w:proofErr w:type="gramStart"/>
      <w:r w:rsidRPr="00A03118">
        <w:rPr>
          <w:rFonts w:asciiTheme="majorHAnsi" w:hAnsiTheme="majorHAnsi" w:cstheme="majorHAnsi"/>
          <w:sz w:val="28"/>
          <w:szCs w:val="28"/>
          <w:lang w:val="fr-FR"/>
        </w:rPr>
        <w:t>chỉ:</w:t>
      </w:r>
      <w:proofErr w:type="gramEnd"/>
      <w:r w:rsidRPr="00A03118">
        <w:rPr>
          <w:rFonts w:asciiTheme="majorHAnsi" w:hAnsiTheme="majorHAnsi" w:cstheme="majorHAnsi"/>
          <w:sz w:val="28"/>
          <w:szCs w:val="28"/>
          <w:lang w:val="es-ES"/>
        </w:rPr>
        <w:t xml:space="preserve"> _______________</w:t>
      </w:r>
      <w:r w:rsidRPr="00A03118">
        <w:rPr>
          <w:rFonts w:asciiTheme="majorHAnsi" w:hAnsiTheme="majorHAnsi" w:cstheme="majorHAnsi"/>
          <w:i/>
          <w:iCs/>
          <w:sz w:val="28"/>
          <w:szCs w:val="28"/>
          <w:lang w:val="es-ES"/>
        </w:rPr>
        <w:t xml:space="preserve"> </w:t>
      </w:r>
    </w:p>
    <w:p w14:paraId="23768249" w14:textId="75B4BF6E" w:rsidR="00A95874" w:rsidRPr="00A03118" w:rsidRDefault="00A95874" w:rsidP="00A369E2">
      <w:pPr>
        <w:pStyle w:val="BodyText"/>
        <w:widowControl w:val="0"/>
        <w:tabs>
          <w:tab w:val="left" w:leader="underscore" w:pos="9072"/>
        </w:tabs>
        <w:spacing w:before="120" w:line="276" w:lineRule="auto"/>
        <w:ind w:firstLine="284"/>
        <w:rPr>
          <w:rFonts w:asciiTheme="majorHAnsi" w:hAnsiTheme="majorHAnsi" w:cstheme="majorHAnsi"/>
          <w:sz w:val="28"/>
          <w:szCs w:val="28"/>
          <w:lang w:val="fr-FR"/>
        </w:rPr>
      </w:pPr>
      <w:r w:rsidRPr="00A03118">
        <w:rPr>
          <w:rFonts w:asciiTheme="majorHAnsi" w:hAnsiTheme="majorHAnsi" w:cstheme="majorHAnsi"/>
          <w:sz w:val="28"/>
          <w:szCs w:val="28"/>
          <w:lang w:val="fr-FR"/>
        </w:rPr>
        <w:t xml:space="preserve">Điện </w:t>
      </w:r>
      <w:proofErr w:type="gramStart"/>
      <w:r w:rsidRPr="00A03118">
        <w:rPr>
          <w:rFonts w:asciiTheme="majorHAnsi" w:hAnsiTheme="majorHAnsi" w:cstheme="majorHAnsi"/>
          <w:sz w:val="28"/>
          <w:szCs w:val="28"/>
          <w:lang w:val="fr-FR"/>
        </w:rPr>
        <w:t>thoại:</w:t>
      </w:r>
      <w:proofErr w:type="gramEnd"/>
      <w:r w:rsidRPr="00A03118">
        <w:rPr>
          <w:rFonts w:asciiTheme="majorHAnsi" w:hAnsiTheme="majorHAnsi" w:cstheme="majorHAnsi"/>
          <w:sz w:val="28"/>
          <w:szCs w:val="28"/>
          <w:lang w:val="es-ES"/>
        </w:rPr>
        <w:t xml:space="preserve"> _______________</w:t>
      </w:r>
      <w:r w:rsidRPr="00A03118">
        <w:rPr>
          <w:rFonts w:asciiTheme="majorHAnsi" w:hAnsiTheme="majorHAnsi" w:cstheme="majorHAnsi"/>
          <w:i/>
          <w:iCs/>
          <w:sz w:val="28"/>
          <w:szCs w:val="28"/>
          <w:lang w:val="es-ES"/>
        </w:rPr>
        <w:t xml:space="preserve"> </w:t>
      </w:r>
    </w:p>
    <w:p w14:paraId="1470E199" w14:textId="77777777" w:rsidR="00A95874" w:rsidRPr="00A03118" w:rsidRDefault="00A95874" w:rsidP="00A369E2">
      <w:pPr>
        <w:pStyle w:val="BodyText"/>
        <w:widowControl w:val="0"/>
        <w:tabs>
          <w:tab w:val="left" w:leader="underscore" w:pos="9072"/>
        </w:tabs>
        <w:spacing w:before="120" w:line="276" w:lineRule="auto"/>
        <w:ind w:firstLine="284"/>
        <w:rPr>
          <w:rFonts w:asciiTheme="majorHAnsi" w:hAnsiTheme="majorHAnsi" w:cstheme="majorHAnsi"/>
          <w:sz w:val="28"/>
          <w:szCs w:val="28"/>
          <w:lang w:val="fr-FR"/>
        </w:rPr>
      </w:pPr>
      <w:proofErr w:type="gramStart"/>
      <w:r w:rsidRPr="00A03118">
        <w:rPr>
          <w:rFonts w:asciiTheme="majorHAnsi" w:hAnsiTheme="majorHAnsi" w:cstheme="majorHAnsi"/>
          <w:sz w:val="28"/>
          <w:szCs w:val="28"/>
          <w:lang w:val="fr-FR"/>
        </w:rPr>
        <w:t>Fax:</w:t>
      </w:r>
      <w:proofErr w:type="gramEnd"/>
      <w:r w:rsidRPr="00A03118">
        <w:rPr>
          <w:rFonts w:asciiTheme="majorHAnsi" w:hAnsiTheme="majorHAnsi" w:cstheme="majorHAnsi"/>
          <w:sz w:val="28"/>
          <w:szCs w:val="28"/>
          <w:lang w:val="fr-FR"/>
        </w:rPr>
        <w:tab/>
      </w:r>
    </w:p>
    <w:p w14:paraId="498B621B" w14:textId="3220D859" w:rsidR="00A95874" w:rsidRPr="00A03118" w:rsidRDefault="00A95874" w:rsidP="00A369E2">
      <w:pPr>
        <w:pStyle w:val="BodyText"/>
        <w:widowControl w:val="0"/>
        <w:tabs>
          <w:tab w:val="left" w:leader="underscore" w:pos="9072"/>
        </w:tabs>
        <w:spacing w:before="120" w:line="276" w:lineRule="auto"/>
        <w:ind w:firstLine="284"/>
        <w:rPr>
          <w:rFonts w:asciiTheme="majorHAnsi" w:hAnsiTheme="majorHAnsi" w:cstheme="majorHAnsi"/>
          <w:sz w:val="28"/>
          <w:szCs w:val="28"/>
          <w:lang w:val="fr-FR"/>
        </w:rPr>
      </w:pPr>
      <w:proofErr w:type="gramStart"/>
      <w:r w:rsidRPr="00A03118">
        <w:rPr>
          <w:rFonts w:asciiTheme="majorHAnsi" w:hAnsiTheme="majorHAnsi" w:cstheme="majorHAnsi"/>
          <w:sz w:val="28"/>
          <w:szCs w:val="28"/>
          <w:lang w:val="fr-FR"/>
        </w:rPr>
        <w:t>E-mail:</w:t>
      </w:r>
      <w:proofErr w:type="gramEnd"/>
      <w:r w:rsidRPr="00A03118">
        <w:rPr>
          <w:rFonts w:asciiTheme="majorHAnsi" w:hAnsiTheme="majorHAnsi" w:cstheme="majorHAnsi"/>
          <w:sz w:val="28"/>
          <w:szCs w:val="28"/>
          <w:lang w:val="es-ES"/>
        </w:rPr>
        <w:t xml:space="preserve"> _______________</w:t>
      </w:r>
      <w:r w:rsidRPr="00A03118">
        <w:rPr>
          <w:rFonts w:asciiTheme="majorHAnsi" w:hAnsiTheme="majorHAnsi" w:cstheme="majorHAnsi"/>
          <w:i/>
          <w:iCs/>
          <w:sz w:val="28"/>
          <w:szCs w:val="28"/>
          <w:lang w:val="es-ES"/>
        </w:rPr>
        <w:t xml:space="preserve"> </w:t>
      </w:r>
    </w:p>
    <w:p w14:paraId="033F7024" w14:textId="77777777" w:rsidR="00A95874" w:rsidRPr="00A03118" w:rsidRDefault="00A95874" w:rsidP="00A369E2">
      <w:pPr>
        <w:pStyle w:val="BodyText"/>
        <w:widowControl w:val="0"/>
        <w:tabs>
          <w:tab w:val="left" w:leader="underscore" w:pos="9072"/>
        </w:tabs>
        <w:spacing w:before="120" w:line="276" w:lineRule="auto"/>
        <w:ind w:firstLine="284"/>
        <w:rPr>
          <w:rFonts w:asciiTheme="majorHAnsi" w:hAnsiTheme="majorHAnsi" w:cstheme="majorHAnsi"/>
          <w:sz w:val="28"/>
          <w:szCs w:val="28"/>
          <w:lang w:val="fr-FR"/>
        </w:rPr>
      </w:pPr>
      <w:r w:rsidRPr="00A03118">
        <w:rPr>
          <w:rFonts w:asciiTheme="majorHAnsi" w:hAnsiTheme="majorHAnsi" w:cstheme="majorHAnsi"/>
          <w:sz w:val="28"/>
          <w:szCs w:val="28"/>
          <w:lang w:val="fr-FR"/>
        </w:rPr>
        <w:t xml:space="preserve">Tài </w:t>
      </w:r>
      <w:proofErr w:type="gramStart"/>
      <w:r w:rsidRPr="00A03118">
        <w:rPr>
          <w:rFonts w:asciiTheme="majorHAnsi" w:hAnsiTheme="majorHAnsi" w:cstheme="majorHAnsi"/>
          <w:sz w:val="28"/>
          <w:szCs w:val="28"/>
          <w:lang w:val="fr-FR"/>
        </w:rPr>
        <w:t>khoản:</w:t>
      </w:r>
      <w:proofErr w:type="gramEnd"/>
      <w:r w:rsidRPr="00A03118">
        <w:rPr>
          <w:rFonts w:asciiTheme="majorHAnsi" w:hAnsiTheme="majorHAnsi" w:cstheme="majorHAnsi"/>
          <w:sz w:val="28"/>
          <w:szCs w:val="28"/>
          <w:lang w:val="fr-FR"/>
        </w:rPr>
        <w:tab/>
      </w:r>
    </w:p>
    <w:p w14:paraId="33BDCFC0" w14:textId="31188BB3" w:rsidR="00A95874" w:rsidRPr="00A03118" w:rsidRDefault="00A95874" w:rsidP="00A369E2">
      <w:pPr>
        <w:pStyle w:val="BodyText"/>
        <w:widowControl w:val="0"/>
        <w:tabs>
          <w:tab w:val="left" w:leader="underscore" w:pos="9072"/>
        </w:tabs>
        <w:spacing w:before="120" w:line="276" w:lineRule="auto"/>
        <w:ind w:firstLine="284"/>
        <w:rPr>
          <w:rFonts w:asciiTheme="majorHAnsi" w:hAnsiTheme="majorHAnsi" w:cstheme="majorHAnsi"/>
          <w:sz w:val="28"/>
          <w:szCs w:val="28"/>
          <w:lang w:val="fr-FR"/>
        </w:rPr>
      </w:pPr>
      <w:r w:rsidRPr="00A03118">
        <w:rPr>
          <w:rFonts w:asciiTheme="majorHAnsi" w:hAnsiTheme="majorHAnsi" w:cstheme="majorHAnsi"/>
          <w:sz w:val="28"/>
          <w:szCs w:val="28"/>
          <w:lang w:val="fr-FR"/>
        </w:rPr>
        <w:t xml:space="preserve">Mã số </w:t>
      </w:r>
      <w:proofErr w:type="gramStart"/>
      <w:r w:rsidRPr="00A03118">
        <w:rPr>
          <w:rFonts w:asciiTheme="majorHAnsi" w:hAnsiTheme="majorHAnsi" w:cstheme="majorHAnsi"/>
          <w:sz w:val="28"/>
          <w:szCs w:val="28"/>
          <w:lang w:val="fr-FR"/>
        </w:rPr>
        <w:t>thuế:</w:t>
      </w:r>
      <w:proofErr w:type="gramEnd"/>
      <w:r w:rsidRPr="00A03118">
        <w:rPr>
          <w:rFonts w:asciiTheme="majorHAnsi" w:hAnsiTheme="majorHAnsi" w:cstheme="majorHAnsi"/>
          <w:sz w:val="28"/>
          <w:szCs w:val="28"/>
          <w:lang w:val="es-ES"/>
        </w:rPr>
        <w:t xml:space="preserve"> _______________</w:t>
      </w:r>
      <w:r w:rsidRPr="00A03118">
        <w:rPr>
          <w:rFonts w:asciiTheme="majorHAnsi" w:hAnsiTheme="majorHAnsi" w:cstheme="majorHAnsi"/>
          <w:i/>
          <w:iCs/>
          <w:sz w:val="28"/>
          <w:szCs w:val="28"/>
          <w:lang w:val="es-ES"/>
        </w:rPr>
        <w:t xml:space="preserve"> </w:t>
      </w:r>
    </w:p>
    <w:p w14:paraId="13D7B4D9" w14:textId="15B422CE" w:rsidR="00A95874" w:rsidRPr="00A03118" w:rsidRDefault="00A95874" w:rsidP="00A369E2">
      <w:pPr>
        <w:pStyle w:val="BodyText"/>
        <w:widowControl w:val="0"/>
        <w:tabs>
          <w:tab w:val="left" w:leader="underscore" w:pos="9072"/>
        </w:tabs>
        <w:spacing w:before="120" w:line="276" w:lineRule="auto"/>
        <w:ind w:firstLine="284"/>
        <w:rPr>
          <w:rFonts w:asciiTheme="majorHAnsi" w:hAnsiTheme="majorHAnsi" w:cstheme="majorHAnsi"/>
          <w:sz w:val="28"/>
          <w:szCs w:val="28"/>
          <w:lang w:val="fr-FR"/>
        </w:rPr>
      </w:pPr>
      <w:r w:rsidRPr="00A03118">
        <w:rPr>
          <w:rFonts w:asciiTheme="majorHAnsi" w:hAnsiTheme="majorHAnsi" w:cstheme="majorHAnsi"/>
          <w:sz w:val="28"/>
          <w:szCs w:val="28"/>
          <w:lang w:val="fr-FR"/>
        </w:rPr>
        <w:t>Đại diện là ông/</w:t>
      </w:r>
      <w:proofErr w:type="gramStart"/>
      <w:r w:rsidRPr="00A03118">
        <w:rPr>
          <w:rFonts w:asciiTheme="majorHAnsi" w:hAnsiTheme="majorHAnsi" w:cstheme="majorHAnsi"/>
          <w:sz w:val="28"/>
          <w:szCs w:val="28"/>
          <w:lang w:val="fr-FR"/>
        </w:rPr>
        <w:t>bà:</w:t>
      </w:r>
      <w:proofErr w:type="gramEnd"/>
      <w:r w:rsidRPr="00A03118">
        <w:rPr>
          <w:rFonts w:asciiTheme="majorHAnsi" w:hAnsiTheme="majorHAnsi" w:cstheme="majorHAnsi"/>
          <w:sz w:val="28"/>
          <w:szCs w:val="28"/>
          <w:lang w:val="es-ES"/>
        </w:rPr>
        <w:t xml:space="preserve"> _______________</w:t>
      </w:r>
      <w:r w:rsidRPr="00A03118">
        <w:rPr>
          <w:rFonts w:asciiTheme="majorHAnsi" w:hAnsiTheme="majorHAnsi" w:cstheme="majorHAnsi"/>
          <w:i/>
          <w:iCs/>
          <w:sz w:val="28"/>
          <w:szCs w:val="28"/>
          <w:lang w:val="es-ES"/>
        </w:rPr>
        <w:t xml:space="preserve"> </w:t>
      </w:r>
    </w:p>
    <w:p w14:paraId="5541A6DF" w14:textId="3AA7E4F8" w:rsidR="00A95874" w:rsidRPr="00A03118" w:rsidRDefault="00A95874" w:rsidP="00A95874">
      <w:pPr>
        <w:pStyle w:val="BodyText"/>
        <w:widowControl w:val="0"/>
        <w:tabs>
          <w:tab w:val="left" w:leader="underscore" w:pos="9072"/>
        </w:tabs>
        <w:spacing w:before="120" w:line="276" w:lineRule="auto"/>
        <w:ind w:firstLine="284"/>
        <w:rPr>
          <w:rFonts w:asciiTheme="majorHAnsi" w:hAnsiTheme="majorHAnsi" w:cstheme="majorHAnsi"/>
          <w:i/>
          <w:iCs/>
          <w:sz w:val="28"/>
          <w:szCs w:val="28"/>
          <w:lang w:val="es-ES"/>
        </w:rPr>
      </w:pPr>
      <w:r w:rsidRPr="00A03118">
        <w:rPr>
          <w:rFonts w:asciiTheme="majorHAnsi" w:hAnsiTheme="majorHAnsi" w:cstheme="majorHAnsi"/>
          <w:sz w:val="28"/>
          <w:szCs w:val="28"/>
          <w:lang w:val="fr-FR"/>
        </w:rPr>
        <w:t xml:space="preserve">Chức </w:t>
      </w:r>
      <w:proofErr w:type="gramStart"/>
      <w:r w:rsidRPr="00A03118">
        <w:rPr>
          <w:rFonts w:asciiTheme="majorHAnsi" w:hAnsiTheme="majorHAnsi" w:cstheme="majorHAnsi"/>
          <w:sz w:val="28"/>
          <w:szCs w:val="28"/>
          <w:lang w:val="fr-FR"/>
        </w:rPr>
        <w:t>vụ:</w:t>
      </w:r>
      <w:proofErr w:type="gramEnd"/>
      <w:r w:rsidRPr="00A03118">
        <w:rPr>
          <w:rFonts w:asciiTheme="majorHAnsi" w:hAnsiTheme="majorHAnsi" w:cstheme="majorHAnsi"/>
          <w:sz w:val="28"/>
          <w:szCs w:val="28"/>
          <w:lang w:val="es-ES"/>
        </w:rPr>
        <w:t xml:space="preserve"> _______________</w:t>
      </w:r>
      <w:r w:rsidRPr="00A03118">
        <w:rPr>
          <w:rFonts w:asciiTheme="majorHAnsi" w:hAnsiTheme="majorHAnsi" w:cstheme="majorHAnsi"/>
          <w:i/>
          <w:iCs/>
          <w:sz w:val="28"/>
          <w:szCs w:val="28"/>
          <w:lang w:val="es-ES"/>
        </w:rPr>
        <w:t xml:space="preserve"> </w:t>
      </w:r>
    </w:p>
    <w:p w14:paraId="324F1017" w14:textId="77777777" w:rsidR="00D724A9" w:rsidRPr="00A03118" w:rsidRDefault="00D724A9" w:rsidP="00D724A9">
      <w:pPr>
        <w:shd w:val="clear" w:color="auto" w:fill="FFFFFF"/>
        <w:spacing w:before="120" w:after="120" w:line="234" w:lineRule="atLeast"/>
        <w:rPr>
          <w:rFonts w:asciiTheme="majorHAnsi" w:hAnsiTheme="majorHAnsi" w:cstheme="majorHAnsi"/>
          <w:sz w:val="28"/>
          <w:szCs w:val="28"/>
          <w:lang w:val="vi-VN"/>
        </w:rPr>
      </w:pPr>
      <w:r w:rsidRPr="00A03118">
        <w:rPr>
          <w:rFonts w:asciiTheme="majorHAnsi" w:hAnsiTheme="majorHAnsi" w:cstheme="majorHAnsi"/>
          <w:sz w:val="28"/>
          <w:szCs w:val="28"/>
          <w:lang w:val="vi-VN"/>
        </w:rPr>
        <w:t>Hai bên thống nhất ký kết thỏa thuận khung mua sắm tập trung với các nội dung sau:</w:t>
      </w:r>
    </w:p>
    <w:p w14:paraId="26421430" w14:textId="6AD13699" w:rsidR="00C44C87" w:rsidRPr="00A03118" w:rsidRDefault="00D724A9" w:rsidP="00C44C87">
      <w:pPr>
        <w:shd w:val="clear" w:color="auto" w:fill="FFFFFF"/>
        <w:spacing w:before="120" w:after="120" w:line="234" w:lineRule="atLeast"/>
        <w:rPr>
          <w:rFonts w:asciiTheme="majorHAnsi" w:hAnsiTheme="majorHAnsi" w:cstheme="majorHAnsi"/>
          <w:i/>
          <w:iCs/>
          <w:sz w:val="28"/>
          <w:szCs w:val="28"/>
        </w:rPr>
      </w:pPr>
      <w:r w:rsidRPr="00A03118">
        <w:rPr>
          <w:rFonts w:asciiTheme="majorHAnsi" w:hAnsiTheme="majorHAnsi" w:cstheme="majorHAnsi"/>
          <w:b/>
          <w:bCs/>
          <w:sz w:val="28"/>
          <w:szCs w:val="28"/>
          <w:lang w:val="vi-VN"/>
        </w:rPr>
        <w:t>Điều 1. Phạm vi cung cấp hàng hóa</w:t>
      </w:r>
      <w:r w:rsidR="00C44C87" w:rsidRPr="00A03118">
        <w:rPr>
          <w:rFonts w:asciiTheme="majorHAnsi" w:hAnsiTheme="majorHAnsi" w:cstheme="majorHAnsi"/>
          <w:sz w:val="28"/>
          <w:szCs w:val="28"/>
        </w:rPr>
        <w:t>:</w:t>
      </w:r>
    </w:p>
    <w:p w14:paraId="2A5979C5" w14:textId="0E75DC54" w:rsidR="00D724A9" w:rsidRPr="00A03118" w:rsidRDefault="00EF5F41" w:rsidP="00D724A9">
      <w:pPr>
        <w:spacing w:before="120" w:after="120" w:line="234" w:lineRule="atLeast"/>
        <w:rPr>
          <w:rFonts w:asciiTheme="majorHAnsi" w:hAnsiTheme="majorHAnsi" w:cstheme="majorHAnsi"/>
          <w:sz w:val="28"/>
          <w:szCs w:val="28"/>
          <w:lang w:val="vi-VN"/>
        </w:rPr>
      </w:pPr>
      <w:r w:rsidRPr="00A03118">
        <w:rPr>
          <w:rFonts w:asciiTheme="majorHAnsi" w:hAnsiTheme="majorHAnsi" w:cstheme="majorHAnsi"/>
          <w:sz w:val="28"/>
          <w:szCs w:val="28"/>
        </w:rPr>
        <w:lastRenderedPageBreak/>
        <w:t>Danh mục, số lượng</w:t>
      </w:r>
      <w:r w:rsidR="00D724A9" w:rsidRPr="00A03118">
        <w:rPr>
          <w:rFonts w:asciiTheme="majorHAnsi" w:hAnsiTheme="majorHAnsi" w:cstheme="majorHAnsi"/>
          <w:sz w:val="28"/>
          <w:szCs w:val="28"/>
          <w:lang w:val="vi-VN"/>
        </w:rPr>
        <w:t xml:space="preserve"> hàng hóa</w:t>
      </w:r>
      <w:r w:rsidRPr="00A03118" w:rsidDel="00EF5F41">
        <w:rPr>
          <w:rFonts w:asciiTheme="majorHAnsi" w:hAnsiTheme="majorHAnsi" w:cstheme="majorHAnsi"/>
          <w:sz w:val="28"/>
          <w:szCs w:val="28"/>
          <w:lang w:val="vi-VN"/>
        </w:rPr>
        <w:t xml:space="preserve"> </w:t>
      </w:r>
      <w:r w:rsidR="00D724A9" w:rsidRPr="00A03118">
        <w:rPr>
          <w:rFonts w:asciiTheme="majorHAnsi" w:hAnsiTheme="majorHAnsi" w:cstheme="majorHAnsi"/>
          <w:sz w:val="28"/>
          <w:szCs w:val="28"/>
          <w:lang w:val="vi-VN"/>
        </w:rPr>
        <w:t>(</w:t>
      </w:r>
      <w:r w:rsidR="00D724A9" w:rsidRPr="00A03118">
        <w:rPr>
          <w:rFonts w:asciiTheme="majorHAnsi" w:hAnsiTheme="majorHAnsi" w:cstheme="majorHAnsi"/>
          <w:i/>
          <w:iCs/>
          <w:sz w:val="28"/>
          <w:szCs w:val="28"/>
          <w:lang w:val="vi-VN"/>
        </w:rPr>
        <w:t>ký, mã hiệu, xuất xứ của hàng hóa</w:t>
      </w:r>
      <w:r w:rsidR="00D724A9" w:rsidRPr="00A03118">
        <w:rPr>
          <w:rFonts w:asciiTheme="majorHAnsi" w:hAnsiTheme="majorHAnsi" w:cstheme="majorHAnsi"/>
          <w:i/>
          <w:sz w:val="28"/>
          <w:szCs w:val="28"/>
          <w:lang w:val="vi-VN"/>
        </w:rPr>
        <w:t xml:space="preserve"> theo biểu phạm vi cung cấp).</w:t>
      </w:r>
    </w:p>
    <w:p w14:paraId="54FCDBD2" w14:textId="4C77696F" w:rsidR="00D724A9" w:rsidRPr="00A03118" w:rsidRDefault="00D724A9" w:rsidP="00D724A9">
      <w:pPr>
        <w:spacing w:before="120" w:after="120" w:line="234" w:lineRule="atLeast"/>
        <w:rPr>
          <w:rFonts w:asciiTheme="majorHAnsi" w:hAnsiTheme="majorHAnsi" w:cstheme="majorHAnsi"/>
          <w:sz w:val="28"/>
          <w:szCs w:val="28"/>
          <w:lang w:val="vi-VN"/>
        </w:rPr>
      </w:pPr>
      <w:r w:rsidRPr="00A03118">
        <w:rPr>
          <w:rFonts w:asciiTheme="majorHAnsi" w:hAnsiTheme="majorHAnsi" w:cstheme="majorHAnsi"/>
          <w:b/>
          <w:sz w:val="28"/>
          <w:szCs w:val="28"/>
          <w:lang w:val="vi-VN"/>
        </w:rPr>
        <w:t>Điều 2. Danh sách các</w:t>
      </w:r>
      <w:r w:rsidR="004A6057" w:rsidRPr="00A03118">
        <w:rPr>
          <w:rFonts w:asciiTheme="majorHAnsi" w:hAnsiTheme="majorHAnsi" w:cstheme="majorHAnsi"/>
          <w:b/>
          <w:sz w:val="28"/>
          <w:szCs w:val="28"/>
        </w:rPr>
        <w:t xml:space="preserve"> đơn vị có nhu cầu mua sắm</w:t>
      </w:r>
      <w:r w:rsidR="00D455EB" w:rsidRPr="00A03118">
        <w:rPr>
          <w:rFonts w:asciiTheme="majorHAnsi" w:hAnsiTheme="majorHAnsi" w:cstheme="majorHAnsi"/>
          <w:b/>
          <w:sz w:val="28"/>
          <w:szCs w:val="28"/>
        </w:rPr>
        <w:t xml:space="preserve"> ký hợp đồng với nhà thầu theo thỏa thuận khung này</w:t>
      </w:r>
      <w:r w:rsidR="00C44C87" w:rsidRPr="00A03118">
        <w:rPr>
          <w:rFonts w:asciiTheme="majorHAnsi" w:hAnsiTheme="majorHAnsi" w:cstheme="majorHAnsi"/>
          <w:sz w:val="28"/>
          <w:szCs w:val="28"/>
        </w:rPr>
        <w:t>:____</w:t>
      </w:r>
      <w:r w:rsidR="00C44C87" w:rsidRPr="00A03118">
        <w:rPr>
          <w:rFonts w:asciiTheme="majorHAnsi" w:hAnsiTheme="majorHAnsi" w:cstheme="majorHAnsi"/>
          <w:i/>
          <w:iCs/>
          <w:sz w:val="28"/>
          <w:szCs w:val="28"/>
        </w:rPr>
        <w:t xml:space="preserve">[Đơn vị mua sắm tập trung </w:t>
      </w:r>
      <w:r w:rsidR="00C768E5" w:rsidRPr="00A03118">
        <w:rPr>
          <w:rFonts w:asciiTheme="majorHAnsi" w:hAnsiTheme="majorHAnsi" w:cstheme="majorHAnsi"/>
          <w:i/>
          <w:iCs/>
          <w:sz w:val="28"/>
          <w:szCs w:val="28"/>
        </w:rPr>
        <w:t>điền thông tin</w:t>
      </w:r>
      <w:r w:rsidR="00C44C87" w:rsidRPr="00A03118">
        <w:rPr>
          <w:rFonts w:asciiTheme="majorHAnsi" w:hAnsiTheme="majorHAnsi" w:cstheme="majorHAnsi"/>
          <w:i/>
          <w:iCs/>
          <w:sz w:val="28"/>
          <w:szCs w:val="28"/>
        </w:rPr>
        <w:t>]</w:t>
      </w:r>
      <w:r w:rsidRPr="00A03118">
        <w:rPr>
          <w:rFonts w:asciiTheme="majorHAnsi" w:hAnsiTheme="majorHAnsi" w:cstheme="majorHAnsi"/>
          <w:i/>
          <w:iCs/>
          <w:sz w:val="28"/>
          <w:szCs w:val="28"/>
          <w:lang w:val="vi-VN"/>
        </w:rPr>
        <w:t>.</w:t>
      </w:r>
    </w:p>
    <w:p w14:paraId="0389E76D" w14:textId="1C14964D" w:rsidR="00D724A9" w:rsidRPr="00A03118" w:rsidRDefault="00D724A9" w:rsidP="00A369E2">
      <w:pPr>
        <w:shd w:val="clear" w:color="auto" w:fill="FFFFFF"/>
        <w:spacing w:before="120" w:after="120" w:line="234" w:lineRule="atLeast"/>
        <w:rPr>
          <w:rFonts w:asciiTheme="majorHAnsi" w:hAnsiTheme="majorHAnsi" w:cstheme="majorHAnsi"/>
          <w:i/>
          <w:iCs/>
          <w:sz w:val="28"/>
          <w:szCs w:val="28"/>
        </w:rPr>
      </w:pPr>
      <w:r w:rsidRPr="00A03118">
        <w:rPr>
          <w:rFonts w:asciiTheme="majorHAnsi" w:hAnsiTheme="majorHAnsi" w:cstheme="majorHAnsi"/>
          <w:b/>
          <w:bCs/>
          <w:sz w:val="28"/>
          <w:szCs w:val="28"/>
          <w:lang w:val="vi-VN"/>
        </w:rPr>
        <w:t xml:space="preserve">Điều 3. Giá </w:t>
      </w:r>
      <w:r w:rsidR="004A6057" w:rsidRPr="00A03118">
        <w:rPr>
          <w:rFonts w:asciiTheme="majorHAnsi" w:hAnsiTheme="majorHAnsi" w:cstheme="majorHAnsi"/>
          <w:b/>
          <w:bCs/>
          <w:sz w:val="28"/>
          <w:szCs w:val="28"/>
        </w:rPr>
        <w:t>trị thỏa thuận khung</w:t>
      </w:r>
      <w:r w:rsidR="00C44C87" w:rsidRPr="00A03118">
        <w:rPr>
          <w:rFonts w:asciiTheme="majorHAnsi" w:hAnsiTheme="majorHAnsi" w:cstheme="majorHAnsi"/>
          <w:sz w:val="28"/>
          <w:szCs w:val="28"/>
        </w:rPr>
        <w:t>:</w:t>
      </w:r>
    </w:p>
    <w:p w14:paraId="4D11B1FA" w14:textId="4F91AD8D" w:rsidR="00D455EB" w:rsidRPr="00A03118" w:rsidRDefault="00D455EB" w:rsidP="00D724A9">
      <w:pPr>
        <w:spacing w:before="120" w:after="120" w:line="234" w:lineRule="atLeast"/>
        <w:rPr>
          <w:rFonts w:asciiTheme="majorHAnsi" w:hAnsiTheme="majorHAnsi" w:cstheme="majorHAnsi"/>
          <w:i/>
          <w:sz w:val="28"/>
          <w:szCs w:val="28"/>
          <w:lang w:val="fr-FR"/>
        </w:rPr>
      </w:pPr>
      <w:r w:rsidRPr="00A03118">
        <w:rPr>
          <w:rFonts w:asciiTheme="majorHAnsi" w:hAnsiTheme="majorHAnsi" w:cstheme="majorHAnsi"/>
          <w:sz w:val="28"/>
          <w:szCs w:val="28"/>
        </w:rPr>
        <w:t xml:space="preserve">1. Giá trị thỏa thuận </w:t>
      </w:r>
      <w:proofErr w:type="gramStart"/>
      <w:r w:rsidRPr="00A03118">
        <w:rPr>
          <w:rFonts w:asciiTheme="majorHAnsi" w:hAnsiTheme="majorHAnsi" w:cstheme="majorHAnsi"/>
          <w:sz w:val="28"/>
          <w:szCs w:val="28"/>
        </w:rPr>
        <w:t>khung:_</w:t>
      </w:r>
      <w:proofErr w:type="gramEnd"/>
      <w:r w:rsidRPr="00A03118">
        <w:rPr>
          <w:rFonts w:asciiTheme="majorHAnsi" w:hAnsiTheme="majorHAnsi" w:cstheme="majorHAnsi"/>
          <w:sz w:val="28"/>
          <w:szCs w:val="28"/>
        </w:rPr>
        <w:t>__</w:t>
      </w:r>
      <w:r w:rsidRPr="00A03118">
        <w:rPr>
          <w:rFonts w:asciiTheme="majorHAnsi" w:hAnsiTheme="majorHAnsi" w:cstheme="majorHAnsi"/>
          <w:i/>
          <w:sz w:val="28"/>
          <w:szCs w:val="28"/>
          <w:lang w:val="fr-FR"/>
        </w:rPr>
        <w:t xml:space="preserve"> [ghi rõ giá trị bằng số, bằng chữ và đồng tiền].</w:t>
      </w:r>
    </w:p>
    <w:p w14:paraId="5C7FF5CC" w14:textId="57F0F8AC" w:rsidR="00D724A9" w:rsidRPr="00A03118" w:rsidRDefault="003D1899" w:rsidP="00D724A9">
      <w:pPr>
        <w:spacing w:before="120" w:after="120" w:line="234" w:lineRule="atLeast"/>
        <w:rPr>
          <w:rFonts w:asciiTheme="majorHAnsi" w:hAnsiTheme="majorHAnsi" w:cstheme="majorHAnsi"/>
          <w:sz w:val="28"/>
          <w:szCs w:val="28"/>
        </w:rPr>
      </w:pPr>
      <w:r w:rsidRPr="00A03118">
        <w:rPr>
          <w:rFonts w:asciiTheme="majorHAnsi" w:hAnsiTheme="majorHAnsi" w:cstheme="majorHAnsi"/>
          <w:sz w:val="28"/>
          <w:szCs w:val="28"/>
        </w:rPr>
        <w:t xml:space="preserve">2. </w:t>
      </w:r>
      <w:r w:rsidR="00D724A9" w:rsidRPr="00A03118">
        <w:rPr>
          <w:rFonts w:asciiTheme="majorHAnsi" w:hAnsiTheme="majorHAnsi" w:cstheme="majorHAnsi"/>
          <w:sz w:val="28"/>
          <w:szCs w:val="28"/>
          <w:lang w:val="vi-VN"/>
        </w:rPr>
        <w:t>Đơn giá, giá hàng hóa tương ứng với từng loại hàng hóa tại Điều 1 của Hợp đồng</w:t>
      </w:r>
      <w:r w:rsidR="00EF5F41" w:rsidRPr="00A03118">
        <w:rPr>
          <w:rFonts w:asciiTheme="majorHAnsi" w:hAnsiTheme="majorHAnsi" w:cstheme="majorHAnsi"/>
          <w:sz w:val="28"/>
          <w:szCs w:val="28"/>
        </w:rPr>
        <w:t>:</w:t>
      </w:r>
    </w:p>
    <w:p w14:paraId="0591DC72" w14:textId="5CD6CCAE" w:rsidR="00EF5F41" w:rsidRPr="00A03118" w:rsidRDefault="00EF5F41" w:rsidP="00D724A9">
      <w:pPr>
        <w:spacing w:before="120" w:after="120" w:line="234" w:lineRule="atLeast"/>
        <w:rPr>
          <w:rFonts w:asciiTheme="majorHAnsi" w:hAnsiTheme="majorHAnsi" w:cstheme="majorHAnsi"/>
          <w:b/>
          <w:bCs/>
          <w:sz w:val="28"/>
          <w:szCs w:val="28"/>
        </w:rPr>
      </w:pPr>
      <w:r w:rsidRPr="00A03118">
        <w:rPr>
          <w:rFonts w:asciiTheme="majorHAnsi" w:hAnsiTheme="majorHAnsi" w:cstheme="majorHAnsi"/>
          <w:b/>
          <w:bCs/>
          <w:sz w:val="28"/>
          <w:szCs w:val="28"/>
        </w:rPr>
        <w:t>Điều 4. Phương thức thanh toán</w:t>
      </w:r>
    </w:p>
    <w:p w14:paraId="05DC8666" w14:textId="5280CCB4" w:rsidR="00EF5F41" w:rsidRPr="00A03118" w:rsidRDefault="00EF5F41" w:rsidP="00D724A9">
      <w:pPr>
        <w:spacing w:before="120" w:after="120" w:line="234" w:lineRule="atLeast"/>
        <w:rPr>
          <w:rFonts w:asciiTheme="majorHAnsi" w:hAnsiTheme="majorHAnsi" w:cstheme="majorHAnsi"/>
          <w:b/>
          <w:bCs/>
          <w:sz w:val="28"/>
          <w:szCs w:val="28"/>
        </w:rPr>
      </w:pPr>
      <w:r w:rsidRPr="00A03118">
        <w:rPr>
          <w:rFonts w:asciiTheme="majorHAnsi" w:hAnsiTheme="majorHAnsi" w:cstheme="majorHAnsi"/>
          <w:sz w:val="28"/>
          <w:szCs w:val="28"/>
          <w:lang w:val="fr-FR"/>
        </w:rPr>
        <w:t xml:space="preserve">Phương thức thanh </w:t>
      </w:r>
      <w:proofErr w:type="gramStart"/>
      <w:r w:rsidRPr="00A03118">
        <w:rPr>
          <w:rFonts w:asciiTheme="majorHAnsi" w:hAnsiTheme="majorHAnsi" w:cstheme="majorHAnsi"/>
          <w:sz w:val="28"/>
          <w:szCs w:val="28"/>
          <w:lang w:val="fr-FR"/>
        </w:rPr>
        <w:t>toán:_</w:t>
      </w:r>
      <w:proofErr w:type="gramEnd"/>
      <w:r w:rsidRPr="00A03118">
        <w:rPr>
          <w:rFonts w:asciiTheme="majorHAnsi" w:hAnsiTheme="majorHAnsi" w:cstheme="majorHAnsi"/>
          <w:sz w:val="28"/>
          <w:szCs w:val="28"/>
          <w:lang w:val="fr-FR"/>
        </w:rPr>
        <w:t xml:space="preserve">___ </w:t>
      </w:r>
    </w:p>
    <w:p w14:paraId="7790ADE8" w14:textId="74B80F4D" w:rsidR="00D724A9" w:rsidRPr="00A03118" w:rsidRDefault="00D724A9" w:rsidP="00D724A9">
      <w:pPr>
        <w:spacing w:before="120" w:after="120" w:line="234" w:lineRule="atLeast"/>
        <w:rPr>
          <w:rFonts w:asciiTheme="majorHAnsi" w:hAnsiTheme="majorHAnsi" w:cstheme="majorHAnsi"/>
          <w:sz w:val="28"/>
          <w:szCs w:val="28"/>
        </w:rPr>
      </w:pPr>
      <w:r w:rsidRPr="00A03118">
        <w:rPr>
          <w:rFonts w:asciiTheme="majorHAnsi" w:hAnsiTheme="majorHAnsi" w:cstheme="majorHAnsi"/>
          <w:b/>
          <w:bCs/>
          <w:sz w:val="28"/>
          <w:szCs w:val="28"/>
          <w:lang w:val="vi-VN"/>
        </w:rPr>
        <w:t xml:space="preserve">Điều </w:t>
      </w:r>
      <w:r w:rsidR="00EF5F41" w:rsidRPr="00A03118">
        <w:rPr>
          <w:rFonts w:asciiTheme="majorHAnsi" w:hAnsiTheme="majorHAnsi" w:cstheme="majorHAnsi"/>
          <w:b/>
          <w:bCs/>
          <w:sz w:val="28"/>
          <w:szCs w:val="28"/>
        </w:rPr>
        <w:t>5</w:t>
      </w:r>
      <w:r w:rsidRPr="00A03118">
        <w:rPr>
          <w:rFonts w:asciiTheme="majorHAnsi" w:hAnsiTheme="majorHAnsi" w:cstheme="majorHAnsi"/>
          <w:b/>
          <w:bCs/>
          <w:sz w:val="28"/>
          <w:szCs w:val="28"/>
          <w:lang w:val="vi-VN"/>
        </w:rPr>
        <w:t>. Thời hạn có hiệu lực của thỏa thuận khung</w:t>
      </w:r>
      <w:r w:rsidR="00C44C87" w:rsidRPr="00A03118">
        <w:rPr>
          <w:rFonts w:asciiTheme="majorHAnsi" w:hAnsiTheme="majorHAnsi" w:cstheme="majorHAnsi"/>
          <w:sz w:val="28"/>
          <w:szCs w:val="28"/>
        </w:rPr>
        <w:t>:</w:t>
      </w:r>
    </w:p>
    <w:p w14:paraId="2A106A4F" w14:textId="630702F8" w:rsidR="00D724A9" w:rsidRPr="00A03118" w:rsidRDefault="00D724A9" w:rsidP="00D724A9">
      <w:pPr>
        <w:spacing w:before="120" w:after="120" w:line="234" w:lineRule="atLeast"/>
        <w:rPr>
          <w:rFonts w:asciiTheme="majorHAnsi" w:hAnsiTheme="majorHAnsi" w:cstheme="majorHAnsi"/>
          <w:sz w:val="28"/>
          <w:szCs w:val="28"/>
        </w:rPr>
      </w:pPr>
      <w:r w:rsidRPr="00A03118">
        <w:rPr>
          <w:rFonts w:asciiTheme="majorHAnsi" w:hAnsiTheme="majorHAnsi" w:cstheme="majorHAnsi"/>
          <w:sz w:val="28"/>
          <w:szCs w:val="28"/>
          <w:lang w:val="vi-VN"/>
        </w:rPr>
        <w:t xml:space="preserve">Thỏa thuận khung này được làm thành ......... bản có giá trị pháp lý như nhau; Đơn vị mua sắm tập trung, Nhà thầu cung cấp </w:t>
      </w:r>
      <w:r w:rsidRPr="00A03118">
        <w:rPr>
          <w:rFonts w:asciiTheme="majorHAnsi" w:hAnsiTheme="majorHAnsi" w:cstheme="majorHAnsi"/>
          <w:sz w:val="28"/>
          <w:szCs w:val="28"/>
        </w:rPr>
        <w:t>hàng hóa</w:t>
      </w:r>
      <w:r w:rsidRPr="00A03118">
        <w:rPr>
          <w:rFonts w:asciiTheme="majorHAnsi" w:hAnsiTheme="majorHAnsi" w:cstheme="majorHAnsi"/>
          <w:sz w:val="28"/>
          <w:szCs w:val="28"/>
          <w:lang w:val="vi-VN"/>
        </w:rPr>
        <w:t xml:space="preserve"> (mỗi bên giữ 02 bản);</w:t>
      </w:r>
      <w:r w:rsidR="00EF5F41" w:rsidRPr="00A03118">
        <w:rPr>
          <w:rFonts w:asciiTheme="majorHAnsi" w:hAnsiTheme="majorHAnsi" w:cstheme="majorHAnsi"/>
          <w:sz w:val="28"/>
          <w:szCs w:val="28"/>
        </w:rPr>
        <w:t xml:space="preserve"> đơn vị có nhu cầu mua sắm</w:t>
      </w:r>
      <w:r w:rsidRPr="00A03118">
        <w:rPr>
          <w:rFonts w:asciiTheme="majorHAnsi" w:hAnsiTheme="majorHAnsi" w:cstheme="majorHAnsi"/>
          <w:sz w:val="28"/>
          <w:szCs w:val="28"/>
          <w:lang w:val="vi-VN"/>
        </w:rPr>
        <w:t xml:space="preserve"> (mỗi </w:t>
      </w:r>
      <w:r w:rsidRPr="00A03118">
        <w:rPr>
          <w:rFonts w:asciiTheme="majorHAnsi" w:hAnsiTheme="majorHAnsi" w:cstheme="majorHAnsi"/>
          <w:sz w:val="28"/>
          <w:szCs w:val="28"/>
        </w:rPr>
        <w:t>bên</w:t>
      </w:r>
      <w:r w:rsidRPr="00A03118">
        <w:rPr>
          <w:rFonts w:asciiTheme="majorHAnsi" w:hAnsiTheme="majorHAnsi" w:cstheme="majorHAnsi"/>
          <w:sz w:val="28"/>
          <w:szCs w:val="28"/>
          <w:lang w:val="vi-VN"/>
        </w:rPr>
        <w:t xml:space="preserve"> 01 bản).</w:t>
      </w:r>
    </w:p>
    <w:p w14:paraId="57B7F14E" w14:textId="2CFE27D6" w:rsidR="00D724A9" w:rsidRPr="00A03118" w:rsidRDefault="00D724A9" w:rsidP="00A369E2">
      <w:pPr>
        <w:spacing w:before="120" w:after="120" w:line="234" w:lineRule="atLeast"/>
        <w:rPr>
          <w:rFonts w:asciiTheme="majorHAnsi" w:hAnsiTheme="majorHAnsi" w:cstheme="majorHAnsi"/>
          <w:i/>
          <w:iCs/>
          <w:sz w:val="28"/>
          <w:szCs w:val="28"/>
        </w:rPr>
      </w:pPr>
      <w:r w:rsidRPr="00A03118">
        <w:rPr>
          <w:rFonts w:asciiTheme="majorHAnsi" w:hAnsiTheme="majorHAnsi" w:cstheme="majorHAnsi"/>
          <w:sz w:val="28"/>
          <w:szCs w:val="28"/>
          <w:lang w:val="vi-VN"/>
        </w:rPr>
        <w:t xml:space="preserve">Thỏa thuận khung này là cơ sở để các cơ quan, tổ chức, đơn vị </w:t>
      </w:r>
      <w:r w:rsidR="004A6057" w:rsidRPr="00A03118">
        <w:rPr>
          <w:rFonts w:asciiTheme="majorHAnsi" w:hAnsiTheme="majorHAnsi" w:cstheme="majorHAnsi"/>
          <w:sz w:val="28"/>
          <w:szCs w:val="28"/>
        </w:rPr>
        <w:t>có nhu cầu mua sắm</w:t>
      </w:r>
      <w:r w:rsidRPr="00A03118">
        <w:rPr>
          <w:rFonts w:asciiTheme="majorHAnsi" w:hAnsiTheme="majorHAnsi" w:cstheme="majorHAnsi"/>
          <w:sz w:val="28"/>
          <w:szCs w:val="28"/>
          <w:lang w:val="vi-VN"/>
        </w:rPr>
        <w:t xml:space="preserve"> ký hợp đồng mua sắm </w:t>
      </w:r>
      <w:r w:rsidRPr="00A03118">
        <w:rPr>
          <w:rFonts w:asciiTheme="majorHAnsi" w:hAnsiTheme="majorHAnsi" w:cstheme="majorHAnsi"/>
          <w:sz w:val="28"/>
          <w:szCs w:val="28"/>
        </w:rPr>
        <w:t>hàng hóa</w:t>
      </w:r>
      <w:r w:rsidRPr="00A03118">
        <w:rPr>
          <w:rFonts w:asciiTheme="majorHAnsi" w:hAnsiTheme="majorHAnsi" w:cstheme="majorHAnsi"/>
          <w:sz w:val="28"/>
          <w:szCs w:val="28"/>
          <w:lang w:val="vi-VN"/>
        </w:rPr>
        <w:t xml:space="preserve"> với nhà thầu cung cấp </w:t>
      </w:r>
      <w:r w:rsidRPr="00A03118">
        <w:rPr>
          <w:rFonts w:asciiTheme="majorHAnsi" w:hAnsiTheme="majorHAnsi" w:cstheme="majorHAnsi"/>
          <w:sz w:val="28"/>
          <w:szCs w:val="28"/>
        </w:rPr>
        <w:t>hàng hóa</w:t>
      </w:r>
      <w:r w:rsidRPr="00A03118">
        <w:rPr>
          <w:rFonts w:asciiTheme="majorHAnsi" w:hAnsiTheme="majorHAnsi" w:cstheme="majorHAnsi"/>
          <w:sz w:val="28"/>
          <w:szCs w:val="28"/>
          <w:lang w:val="vi-VN"/>
        </w:rPr>
        <w:t>./.</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A03118" w:rsidRPr="00A03118" w14:paraId="7F5D4BF5" w14:textId="77777777" w:rsidTr="0033091E">
        <w:trPr>
          <w:tblCellSpacing w:w="0" w:type="dxa"/>
        </w:trPr>
        <w:tc>
          <w:tcPr>
            <w:tcW w:w="4428" w:type="dxa"/>
            <w:shd w:val="clear" w:color="auto" w:fill="FFFFFF"/>
            <w:tcMar>
              <w:top w:w="0" w:type="dxa"/>
              <w:left w:w="108" w:type="dxa"/>
              <w:bottom w:w="0" w:type="dxa"/>
              <w:right w:w="108" w:type="dxa"/>
            </w:tcMar>
            <w:hideMark/>
          </w:tcPr>
          <w:p w14:paraId="46B11F91" w14:textId="2BBE957F" w:rsidR="00D724A9" w:rsidRPr="00A03118" w:rsidRDefault="00D724A9" w:rsidP="0033091E">
            <w:pPr>
              <w:spacing w:before="120" w:after="120" w:line="234" w:lineRule="atLeast"/>
              <w:jc w:val="center"/>
              <w:rPr>
                <w:rFonts w:asciiTheme="majorHAnsi" w:hAnsiTheme="majorHAnsi" w:cstheme="majorHAnsi"/>
                <w:sz w:val="28"/>
                <w:szCs w:val="28"/>
              </w:rPr>
            </w:pPr>
            <w:r w:rsidRPr="00A03118">
              <w:rPr>
                <w:rFonts w:asciiTheme="majorHAnsi" w:hAnsiTheme="majorHAnsi" w:cstheme="majorHAnsi"/>
                <w:b/>
                <w:bCs/>
                <w:sz w:val="28"/>
                <w:szCs w:val="28"/>
                <w:lang w:val="vi-VN"/>
              </w:rPr>
              <w:t xml:space="preserve">ĐẠI DIỆN NHÀ THẦU CUNG CẤP </w:t>
            </w:r>
            <w:r w:rsidRPr="00A03118">
              <w:rPr>
                <w:rFonts w:asciiTheme="majorHAnsi" w:hAnsiTheme="majorHAnsi" w:cstheme="majorHAnsi"/>
                <w:b/>
                <w:bCs/>
                <w:sz w:val="28"/>
                <w:szCs w:val="28"/>
              </w:rPr>
              <w:t>HÀNG HÓA</w:t>
            </w:r>
            <w:r w:rsidRPr="00A03118">
              <w:rPr>
                <w:rFonts w:asciiTheme="majorHAnsi" w:hAnsiTheme="majorHAnsi" w:cstheme="majorHAnsi"/>
                <w:b/>
                <w:bCs/>
                <w:sz w:val="28"/>
                <w:szCs w:val="28"/>
                <w:lang w:val="vi-VN"/>
              </w:rPr>
              <w:br/>
            </w:r>
            <w:r w:rsidRPr="00A03118">
              <w:rPr>
                <w:rFonts w:asciiTheme="majorHAnsi" w:hAnsiTheme="majorHAnsi" w:cstheme="majorHAnsi"/>
                <w:i/>
                <w:iCs/>
                <w:sz w:val="28"/>
                <w:szCs w:val="28"/>
                <w:lang w:val="vi-VN"/>
              </w:rPr>
              <w:t>(</w:t>
            </w:r>
            <w:r w:rsidR="00024B24" w:rsidRPr="00A03118">
              <w:rPr>
                <w:rFonts w:asciiTheme="majorHAnsi" w:hAnsiTheme="majorHAnsi" w:cstheme="majorHAnsi"/>
                <w:i/>
                <w:sz w:val="28"/>
                <w:szCs w:val="28"/>
                <w:lang w:val="sv-SE"/>
              </w:rPr>
              <w:t>Ký tên, đóng dấu</w:t>
            </w:r>
            <w:r w:rsidRPr="00A03118">
              <w:rPr>
                <w:rFonts w:asciiTheme="majorHAnsi" w:hAnsiTheme="majorHAnsi" w:cstheme="majorHAnsi"/>
                <w:i/>
                <w:iCs/>
                <w:sz w:val="28"/>
                <w:szCs w:val="28"/>
                <w:lang w:val="vi-VN"/>
              </w:rPr>
              <w:t>)</w:t>
            </w:r>
          </w:p>
        </w:tc>
        <w:tc>
          <w:tcPr>
            <w:tcW w:w="4428" w:type="dxa"/>
            <w:shd w:val="clear" w:color="auto" w:fill="FFFFFF"/>
            <w:tcMar>
              <w:top w:w="0" w:type="dxa"/>
              <w:left w:w="108" w:type="dxa"/>
              <w:bottom w:w="0" w:type="dxa"/>
              <w:right w:w="108" w:type="dxa"/>
            </w:tcMar>
            <w:hideMark/>
          </w:tcPr>
          <w:p w14:paraId="1414DC8A" w14:textId="234BE9C9" w:rsidR="00D724A9" w:rsidRPr="00A03118" w:rsidRDefault="00D724A9" w:rsidP="0033091E">
            <w:pPr>
              <w:spacing w:before="120" w:after="120" w:line="234" w:lineRule="atLeast"/>
              <w:jc w:val="center"/>
              <w:rPr>
                <w:rFonts w:asciiTheme="majorHAnsi" w:hAnsiTheme="majorHAnsi" w:cstheme="majorHAnsi"/>
                <w:sz w:val="28"/>
                <w:szCs w:val="28"/>
              </w:rPr>
            </w:pPr>
            <w:r w:rsidRPr="00A03118">
              <w:rPr>
                <w:rFonts w:asciiTheme="majorHAnsi" w:hAnsiTheme="majorHAnsi" w:cstheme="majorHAnsi"/>
                <w:b/>
                <w:bCs/>
                <w:sz w:val="28"/>
                <w:szCs w:val="28"/>
                <w:lang w:val="vi-VN"/>
              </w:rPr>
              <w:t>ĐẠI DIỆN ĐƠN VỊ MUA SẮM TẬP TRUNG</w:t>
            </w:r>
            <w:r w:rsidRPr="00A03118">
              <w:rPr>
                <w:rFonts w:asciiTheme="majorHAnsi" w:hAnsiTheme="majorHAnsi" w:cstheme="majorHAnsi"/>
                <w:b/>
                <w:bCs/>
                <w:sz w:val="28"/>
                <w:szCs w:val="28"/>
                <w:lang w:val="vi-VN"/>
              </w:rPr>
              <w:br/>
            </w:r>
            <w:r w:rsidR="00024B24" w:rsidRPr="00A03118">
              <w:rPr>
                <w:rFonts w:asciiTheme="majorHAnsi" w:hAnsiTheme="majorHAnsi" w:cstheme="majorHAnsi"/>
                <w:i/>
                <w:iCs/>
                <w:sz w:val="28"/>
                <w:szCs w:val="28"/>
                <w:lang w:val="vi-VN"/>
              </w:rPr>
              <w:t>(</w:t>
            </w:r>
            <w:r w:rsidR="00024B24" w:rsidRPr="00A03118">
              <w:rPr>
                <w:rFonts w:asciiTheme="majorHAnsi" w:hAnsiTheme="majorHAnsi" w:cstheme="majorHAnsi"/>
                <w:i/>
                <w:sz w:val="28"/>
                <w:szCs w:val="28"/>
                <w:lang w:val="sv-SE"/>
              </w:rPr>
              <w:t>Ký tên, đóng dấu</w:t>
            </w:r>
            <w:r w:rsidR="00024B24" w:rsidRPr="00A03118">
              <w:rPr>
                <w:rFonts w:asciiTheme="majorHAnsi" w:hAnsiTheme="majorHAnsi" w:cstheme="majorHAnsi"/>
                <w:i/>
                <w:iCs/>
                <w:sz w:val="28"/>
                <w:szCs w:val="28"/>
                <w:lang w:val="vi-VN"/>
              </w:rPr>
              <w:t>)</w:t>
            </w:r>
          </w:p>
        </w:tc>
      </w:tr>
    </w:tbl>
    <w:p w14:paraId="36A6BB30" w14:textId="36AF2CA3" w:rsidR="00D724A9" w:rsidRPr="00A03118" w:rsidRDefault="00D724A9" w:rsidP="00AA10F7">
      <w:pPr>
        <w:spacing w:after="160" w:line="259" w:lineRule="auto"/>
        <w:jc w:val="center"/>
        <w:rPr>
          <w:rFonts w:asciiTheme="majorHAnsi" w:hAnsiTheme="majorHAnsi" w:cstheme="majorHAnsi"/>
          <w:b/>
          <w:bCs/>
          <w:i/>
          <w:sz w:val="28"/>
        </w:rPr>
      </w:pPr>
      <w:r w:rsidRPr="00A03118">
        <w:rPr>
          <w:rFonts w:asciiTheme="majorHAnsi" w:hAnsiTheme="majorHAnsi" w:cstheme="majorHAnsi"/>
          <w:sz w:val="28"/>
        </w:rPr>
        <w:br w:type="page"/>
      </w:r>
      <w:r w:rsidRPr="00A03118">
        <w:rPr>
          <w:rFonts w:asciiTheme="majorHAnsi" w:hAnsiTheme="majorHAnsi" w:cstheme="majorHAnsi"/>
          <w:b/>
          <w:bCs/>
          <w:sz w:val="28"/>
        </w:rPr>
        <w:lastRenderedPageBreak/>
        <w:t>Phần 4</w:t>
      </w:r>
      <w:r w:rsidRPr="00A03118">
        <w:rPr>
          <w:rFonts w:asciiTheme="majorHAnsi" w:hAnsiTheme="majorHAnsi" w:cstheme="majorHAnsi"/>
          <w:b/>
          <w:bCs/>
          <w:i/>
          <w:sz w:val="28"/>
        </w:rPr>
        <w:t xml:space="preserve">. </w:t>
      </w:r>
      <w:r w:rsidRPr="00A03118">
        <w:rPr>
          <w:rFonts w:asciiTheme="majorHAnsi" w:hAnsiTheme="majorHAnsi" w:cstheme="majorHAnsi"/>
          <w:b/>
          <w:bCs/>
          <w:sz w:val="28"/>
        </w:rPr>
        <w:t>BIỂU MẪU HỢP ĐỒNG</w:t>
      </w:r>
    </w:p>
    <w:p w14:paraId="3567ECF1" w14:textId="77777777" w:rsidR="00D724A9" w:rsidRPr="00A03118" w:rsidRDefault="00D724A9" w:rsidP="00D724A9">
      <w:pPr>
        <w:pStyle w:val="Subtitle"/>
        <w:spacing w:before="240"/>
        <w:outlineLvl w:val="1"/>
        <w:rPr>
          <w:rFonts w:asciiTheme="majorHAnsi" w:hAnsiTheme="majorHAnsi" w:cstheme="majorHAnsi"/>
          <w:sz w:val="8"/>
        </w:rPr>
      </w:pPr>
    </w:p>
    <w:p w14:paraId="6EF99E7B" w14:textId="77777777" w:rsidR="00D724A9" w:rsidRPr="00A03118" w:rsidRDefault="00D724A9" w:rsidP="00D724A9">
      <w:pPr>
        <w:widowControl w:val="0"/>
        <w:spacing w:before="120" w:after="120" w:line="264" w:lineRule="auto"/>
        <w:ind w:firstLine="709"/>
        <w:rPr>
          <w:rFonts w:asciiTheme="majorHAnsi" w:hAnsiTheme="majorHAnsi" w:cstheme="majorHAnsi"/>
          <w:sz w:val="28"/>
          <w:szCs w:val="28"/>
        </w:rPr>
      </w:pPr>
      <w:r w:rsidRPr="00A03118">
        <w:rPr>
          <w:rFonts w:asciiTheme="majorHAnsi" w:hAnsiTheme="majorHAnsi" w:cstheme="majorHAnsi"/>
          <w:sz w:val="28"/>
          <w:szCs w:val="28"/>
        </w:rPr>
        <w:t xml:space="preserve">Chương này bao gồm các biểu mẫu mà sau khi ghi thông tin hoàn chỉnh sẽ trở thành một phần của Hợp đồng. Mẫu bảo lãnh thực hiện hợp đồng và Mẫu bảo lãnh tiền tạm ứng dành cho Nhà thầu trúng thầu ghi thông tin và hoàn chỉnh sau khi được trao hợp đồng. </w:t>
      </w:r>
    </w:p>
    <w:p w14:paraId="7941D914" w14:textId="77777777" w:rsidR="00D724A9" w:rsidRPr="00A03118" w:rsidRDefault="00D724A9" w:rsidP="00D724A9">
      <w:pPr>
        <w:pStyle w:val="SectionVHeading2"/>
        <w:spacing w:before="0" w:after="0"/>
        <w:ind w:firstLine="709"/>
        <w:jc w:val="both"/>
        <w:outlineLvl w:val="3"/>
        <w:rPr>
          <w:rFonts w:asciiTheme="majorHAnsi" w:hAnsiTheme="majorHAnsi" w:cstheme="majorHAnsi"/>
          <w:b w:val="0"/>
          <w:bCs/>
          <w:lang w:val="it-IT"/>
        </w:rPr>
      </w:pPr>
    </w:p>
    <w:p w14:paraId="6E31D2F8" w14:textId="77777777" w:rsidR="00D724A9" w:rsidRPr="00A03118" w:rsidRDefault="00D724A9" w:rsidP="00D724A9">
      <w:pPr>
        <w:ind w:firstLine="709"/>
        <w:rPr>
          <w:rFonts w:asciiTheme="majorHAnsi" w:hAnsiTheme="majorHAnsi" w:cstheme="majorHAnsi"/>
          <w:lang w:val="it-IT"/>
        </w:rPr>
      </w:pPr>
    </w:p>
    <w:p w14:paraId="087753EE" w14:textId="77777777" w:rsidR="00D724A9" w:rsidRPr="00A03118" w:rsidRDefault="00D724A9" w:rsidP="00D724A9">
      <w:pPr>
        <w:ind w:firstLine="709"/>
        <w:rPr>
          <w:rFonts w:asciiTheme="majorHAnsi" w:hAnsiTheme="majorHAnsi" w:cstheme="majorHAnsi"/>
          <w:bCs/>
          <w:lang w:val="it-IT"/>
        </w:rPr>
      </w:pPr>
    </w:p>
    <w:p w14:paraId="64DB9139" w14:textId="77777777" w:rsidR="00D724A9" w:rsidRPr="00A03118" w:rsidRDefault="00D724A9" w:rsidP="00D724A9">
      <w:pPr>
        <w:ind w:firstLine="709"/>
        <w:rPr>
          <w:rFonts w:asciiTheme="majorHAnsi" w:hAnsiTheme="majorHAnsi" w:cstheme="majorHAnsi"/>
          <w:bCs/>
          <w:lang w:val="it-IT"/>
        </w:rPr>
      </w:pPr>
    </w:p>
    <w:p w14:paraId="565F27A6" w14:textId="77777777" w:rsidR="00D724A9" w:rsidRPr="00A03118" w:rsidRDefault="00D724A9" w:rsidP="00D724A9">
      <w:pPr>
        <w:ind w:firstLine="709"/>
        <w:rPr>
          <w:rFonts w:asciiTheme="majorHAnsi" w:hAnsiTheme="majorHAnsi" w:cstheme="majorHAnsi"/>
          <w:bCs/>
          <w:lang w:val="it-IT"/>
        </w:rPr>
      </w:pPr>
    </w:p>
    <w:p w14:paraId="1B80F362" w14:textId="77777777" w:rsidR="00D724A9" w:rsidRPr="00A03118" w:rsidRDefault="00D724A9" w:rsidP="00D724A9">
      <w:pPr>
        <w:ind w:firstLine="709"/>
        <w:rPr>
          <w:rFonts w:asciiTheme="majorHAnsi" w:hAnsiTheme="majorHAnsi" w:cstheme="majorHAnsi"/>
          <w:bCs/>
          <w:lang w:val="it-IT"/>
        </w:rPr>
      </w:pPr>
    </w:p>
    <w:p w14:paraId="3D05B58B" w14:textId="77777777" w:rsidR="00D724A9" w:rsidRPr="00A03118" w:rsidRDefault="00D724A9" w:rsidP="00D724A9">
      <w:pPr>
        <w:ind w:firstLine="709"/>
        <w:rPr>
          <w:rFonts w:asciiTheme="majorHAnsi" w:hAnsiTheme="majorHAnsi" w:cstheme="majorHAnsi"/>
          <w:b/>
          <w:lang w:val="it-IT"/>
        </w:rPr>
      </w:pPr>
      <w:r w:rsidRPr="00A03118">
        <w:rPr>
          <w:rFonts w:asciiTheme="majorHAnsi" w:hAnsiTheme="majorHAnsi" w:cstheme="majorHAnsi"/>
          <w:b/>
          <w:lang w:val="it-IT"/>
        </w:rPr>
        <w:br w:type="page"/>
      </w:r>
    </w:p>
    <w:p w14:paraId="1F125F27" w14:textId="06CB6EF0" w:rsidR="00D724A9" w:rsidRPr="00A03118" w:rsidRDefault="00D724A9" w:rsidP="00D724A9">
      <w:pPr>
        <w:jc w:val="right"/>
        <w:rPr>
          <w:rFonts w:asciiTheme="majorHAnsi" w:hAnsiTheme="majorHAnsi" w:cstheme="majorHAnsi"/>
          <w:b/>
          <w:sz w:val="28"/>
          <w:szCs w:val="28"/>
          <w:lang w:val="it-IT"/>
        </w:rPr>
      </w:pPr>
      <w:r w:rsidRPr="00A03118">
        <w:rPr>
          <w:rFonts w:asciiTheme="majorHAnsi" w:hAnsiTheme="majorHAnsi" w:cstheme="majorHAnsi"/>
          <w:b/>
          <w:sz w:val="28"/>
          <w:szCs w:val="28"/>
          <w:lang w:val="it-IT"/>
        </w:rPr>
        <w:lastRenderedPageBreak/>
        <w:t>Mẫu số 1</w:t>
      </w:r>
      <w:r w:rsidR="00355249" w:rsidRPr="00A03118">
        <w:rPr>
          <w:rFonts w:asciiTheme="majorHAnsi" w:hAnsiTheme="majorHAnsi" w:cstheme="majorHAnsi"/>
          <w:b/>
          <w:sz w:val="28"/>
          <w:szCs w:val="28"/>
          <w:lang w:val="it-IT"/>
        </w:rPr>
        <w:t>6</w:t>
      </w:r>
    </w:p>
    <w:p w14:paraId="1ED923DA" w14:textId="77777777" w:rsidR="00D724A9" w:rsidRPr="00A03118" w:rsidRDefault="00D724A9" w:rsidP="00D724A9">
      <w:pPr>
        <w:pStyle w:val="SectionIXHeader"/>
        <w:rPr>
          <w:rFonts w:asciiTheme="majorHAnsi" w:hAnsiTheme="majorHAnsi" w:cstheme="majorHAnsi"/>
          <w:sz w:val="28"/>
          <w:szCs w:val="28"/>
          <w:lang w:val="it-IT"/>
        </w:rPr>
      </w:pPr>
    </w:p>
    <w:p w14:paraId="5634A9DA" w14:textId="4F8ECDF1" w:rsidR="00894529" w:rsidRPr="00A03118" w:rsidRDefault="00894529" w:rsidP="00894529">
      <w:pPr>
        <w:pStyle w:val="S9Header1"/>
        <w:rPr>
          <w:rFonts w:asciiTheme="majorHAnsi" w:hAnsiTheme="majorHAnsi" w:cstheme="majorHAnsi"/>
          <w:sz w:val="28"/>
          <w:szCs w:val="28"/>
          <w:vertAlign w:val="superscript"/>
          <w:lang w:val="it-IT"/>
        </w:rPr>
      </w:pPr>
      <w:r w:rsidRPr="00A03118">
        <w:rPr>
          <w:rFonts w:asciiTheme="majorHAnsi" w:hAnsiTheme="majorHAnsi" w:cstheme="majorHAnsi"/>
          <w:sz w:val="28"/>
          <w:szCs w:val="28"/>
          <w:lang w:val="it-IT"/>
        </w:rPr>
        <w:t>THƯ CHẤP THUẬN HSDT VÀ TRAO HỢP ĐỒNG</w:t>
      </w:r>
      <w:r w:rsidR="005F70B6" w:rsidRPr="00A03118">
        <w:rPr>
          <w:rFonts w:asciiTheme="majorHAnsi" w:hAnsiTheme="majorHAnsi" w:cstheme="majorHAnsi"/>
          <w:sz w:val="28"/>
          <w:szCs w:val="28"/>
          <w:vertAlign w:val="superscript"/>
          <w:lang w:val="it-IT"/>
        </w:rPr>
        <w:t>(1)</w:t>
      </w:r>
    </w:p>
    <w:p w14:paraId="3D64FE1E" w14:textId="77777777" w:rsidR="00894529" w:rsidRPr="00A03118" w:rsidRDefault="00894529" w:rsidP="00894529">
      <w:pPr>
        <w:pStyle w:val="BodyText"/>
        <w:spacing w:before="120" w:line="264" w:lineRule="auto"/>
        <w:jc w:val="right"/>
        <w:rPr>
          <w:rFonts w:asciiTheme="majorHAnsi" w:hAnsiTheme="majorHAnsi" w:cstheme="majorHAnsi"/>
          <w:sz w:val="28"/>
          <w:szCs w:val="28"/>
          <w:lang w:val="es-ES"/>
        </w:rPr>
      </w:pPr>
      <w:r w:rsidRPr="00A03118">
        <w:rPr>
          <w:rFonts w:asciiTheme="majorHAnsi" w:hAnsiTheme="majorHAnsi" w:cstheme="majorHAnsi"/>
          <w:sz w:val="28"/>
          <w:szCs w:val="28"/>
          <w:lang w:val="es-ES"/>
        </w:rPr>
        <w:t>____, ngày ____ tháng ____ năm ____</w:t>
      </w:r>
    </w:p>
    <w:p w14:paraId="66758A48" w14:textId="347F836C" w:rsidR="00894529" w:rsidRPr="00A03118" w:rsidRDefault="00894529" w:rsidP="00894529">
      <w:pPr>
        <w:spacing w:before="120" w:after="120" w:line="264" w:lineRule="auto"/>
        <w:ind w:firstLine="709"/>
        <w:rPr>
          <w:rFonts w:asciiTheme="majorHAnsi" w:hAnsiTheme="majorHAnsi" w:cstheme="majorHAnsi"/>
          <w:sz w:val="28"/>
          <w:szCs w:val="28"/>
          <w:lang w:val="es-ES"/>
        </w:rPr>
      </w:pPr>
      <w:r w:rsidRPr="00A03118">
        <w:rPr>
          <w:rFonts w:asciiTheme="majorHAnsi" w:hAnsiTheme="majorHAnsi" w:cstheme="majorHAnsi"/>
          <w:sz w:val="28"/>
          <w:szCs w:val="28"/>
        </w:rPr>
        <w:fldChar w:fldCharType="begin"/>
      </w:r>
      <w:r w:rsidRPr="00A03118">
        <w:rPr>
          <w:rFonts w:asciiTheme="majorHAnsi" w:hAnsiTheme="majorHAnsi" w:cstheme="majorHAnsi"/>
          <w:sz w:val="28"/>
          <w:szCs w:val="28"/>
          <w:lang w:val="es-ES"/>
        </w:rPr>
        <w:instrText>ADVANCE \D 4.80</w:instrText>
      </w:r>
      <w:r w:rsidRPr="00A03118">
        <w:rPr>
          <w:rFonts w:asciiTheme="majorHAnsi" w:hAnsiTheme="majorHAnsi" w:cstheme="majorHAnsi"/>
          <w:sz w:val="28"/>
          <w:szCs w:val="28"/>
        </w:rPr>
        <w:fldChar w:fldCharType="end"/>
      </w:r>
      <w:r w:rsidRPr="00A03118">
        <w:rPr>
          <w:rFonts w:asciiTheme="majorHAnsi" w:eastAsia="Arial" w:hAnsiTheme="majorHAnsi" w:cstheme="majorHAnsi"/>
          <w:sz w:val="28"/>
          <w:szCs w:val="28"/>
          <w:lang w:val="es-ES"/>
        </w:rPr>
        <w:t xml:space="preserve">Kính gửi: ______ </w:t>
      </w:r>
      <w:r w:rsidRPr="00A03118">
        <w:rPr>
          <w:rFonts w:asciiTheme="majorHAnsi" w:hAnsiTheme="majorHAnsi" w:cstheme="majorHAnsi"/>
          <w:i/>
          <w:sz w:val="28"/>
          <w:szCs w:val="28"/>
        </w:rPr>
        <w:fldChar w:fldCharType="begin"/>
      </w:r>
      <w:r w:rsidRPr="00A03118">
        <w:rPr>
          <w:rFonts w:asciiTheme="majorHAnsi" w:hAnsiTheme="majorHAnsi" w:cstheme="majorHAnsi"/>
          <w:i/>
          <w:sz w:val="28"/>
          <w:szCs w:val="28"/>
          <w:lang w:val="es-ES"/>
        </w:rPr>
        <w:instrText>ADVANCE \D 1.90</w:instrText>
      </w:r>
      <w:r w:rsidRPr="00A03118">
        <w:rPr>
          <w:rFonts w:asciiTheme="majorHAnsi" w:hAnsiTheme="majorHAnsi" w:cstheme="majorHAnsi"/>
          <w:i/>
          <w:sz w:val="28"/>
          <w:szCs w:val="28"/>
        </w:rPr>
        <w:fldChar w:fldCharType="end"/>
      </w:r>
      <w:r w:rsidRPr="00A03118">
        <w:rPr>
          <w:rFonts w:asciiTheme="majorHAnsi" w:eastAsia="Arial" w:hAnsiTheme="majorHAnsi" w:cstheme="majorHAnsi"/>
          <w:i/>
          <w:sz w:val="28"/>
          <w:szCs w:val="28"/>
          <w:lang w:val="es-ES"/>
        </w:rPr>
        <w:t>[</w:t>
      </w:r>
      <w:r w:rsidR="00757F8C" w:rsidRPr="00A03118">
        <w:rPr>
          <w:rFonts w:asciiTheme="majorHAnsi" w:eastAsia="Arial" w:hAnsiTheme="majorHAnsi" w:cstheme="majorHAnsi"/>
          <w:i/>
          <w:sz w:val="28"/>
          <w:szCs w:val="28"/>
          <w:lang w:val="es-ES"/>
        </w:rPr>
        <w:t xml:space="preserve"> </w:t>
      </w:r>
      <w:r w:rsidRPr="00A03118">
        <w:rPr>
          <w:rFonts w:asciiTheme="majorHAnsi" w:eastAsia="Arial" w:hAnsiTheme="majorHAnsi" w:cstheme="majorHAnsi"/>
          <w:i/>
          <w:sz w:val="28"/>
          <w:szCs w:val="28"/>
          <w:lang w:val="es-ES"/>
        </w:rPr>
        <w:t xml:space="preserve">tên Nhà thầu trúng thầu] </w:t>
      </w:r>
      <w:r w:rsidRPr="00A03118">
        <w:rPr>
          <w:rFonts w:asciiTheme="majorHAnsi" w:eastAsia="Arial" w:hAnsiTheme="majorHAnsi" w:cstheme="majorHAnsi"/>
          <w:sz w:val="28"/>
          <w:szCs w:val="28"/>
          <w:lang w:val="es-ES"/>
        </w:rPr>
        <w:t>(sau đây gọi tắt là “Nhà thầu”)</w:t>
      </w:r>
    </w:p>
    <w:p w14:paraId="4646CDA3" w14:textId="5C56AF9E" w:rsidR="00894529" w:rsidRPr="00A03118" w:rsidRDefault="00894529" w:rsidP="00894529">
      <w:pPr>
        <w:spacing w:before="120" w:after="120" w:line="264" w:lineRule="auto"/>
        <w:ind w:firstLine="709"/>
        <w:rPr>
          <w:rFonts w:asciiTheme="majorHAnsi" w:hAnsiTheme="majorHAnsi" w:cstheme="majorHAnsi"/>
          <w:sz w:val="28"/>
          <w:szCs w:val="28"/>
          <w:lang w:val="es-ES"/>
        </w:rPr>
      </w:pPr>
      <w:r w:rsidRPr="00A03118">
        <w:rPr>
          <w:rFonts w:asciiTheme="majorHAnsi" w:eastAsia="Arial" w:hAnsiTheme="majorHAnsi" w:cstheme="majorHAnsi"/>
          <w:sz w:val="28"/>
          <w:szCs w:val="28"/>
          <w:lang w:val="es-ES"/>
        </w:rPr>
        <w:t>Về việc:</w:t>
      </w:r>
      <w:r w:rsidRPr="00A03118">
        <w:rPr>
          <w:rFonts w:asciiTheme="majorHAnsi" w:eastAsia="Arial" w:hAnsiTheme="majorHAnsi" w:cstheme="majorHAnsi"/>
          <w:b/>
          <w:i/>
          <w:sz w:val="28"/>
          <w:szCs w:val="28"/>
          <w:lang w:val="es-ES"/>
        </w:rPr>
        <w:t xml:space="preserve"> </w:t>
      </w:r>
      <w:r w:rsidRPr="00A03118">
        <w:rPr>
          <w:rFonts w:asciiTheme="majorHAnsi" w:eastAsia="Arial" w:hAnsiTheme="majorHAnsi" w:cstheme="majorHAnsi"/>
          <w:i/>
          <w:sz w:val="28"/>
          <w:szCs w:val="28"/>
          <w:lang w:val="es-ES"/>
        </w:rPr>
        <w:t>Thông báo chấp thuận HSDT và trao hợp đồng</w:t>
      </w:r>
      <w:r w:rsidRPr="00A03118">
        <w:rPr>
          <w:rFonts w:asciiTheme="majorHAnsi" w:eastAsia="Arial" w:hAnsiTheme="majorHAnsi" w:cstheme="majorHAnsi"/>
          <w:sz w:val="28"/>
          <w:szCs w:val="28"/>
          <w:lang w:val="es-ES"/>
        </w:rPr>
        <w:t xml:space="preserve">   </w:t>
      </w:r>
    </w:p>
    <w:p w14:paraId="254BCC1F" w14:textId="0F731F1B" w:rsidR="00894529" w:rsidRPr="00A03118" w:rsidRDefault="00894529" w:rsidP="00894529">
      <w:pPr>
        <w:spacing w:before="120" w:after="120" w:line="264" w:lineRule="auto"/>
        <w:ind w:firstLine="709"/>
        <w:rPr>
          <w:rFonts w:asciiTheme="majorHAnsi" w:eastAsia="Arial" w:hAnsiTheme="majorHAnsi" w:cstheme="majorHAnsi"/>
          <w:sz w:val="28"/>
          <w:szCs w:val="28"/>
          <w:lang w:val="es-ES"/>
        </w:rPr>
      </w:pPr>
      <w:r w:rsidRPr="00A03118">
        <w:rPr>
          <w:rFonts w:asciiTheme="majorHAnsi" w:eastAsia="Arial" w:hAnsiTheme="majorHAnsi" w:cstheme="majorHAnsi"/>
          <w:sz w:val="28"/>
          <w:szCs w:val="28"/>
          <w:lang w:val="es-ES"/>
        </w:rPr>
        <w:t xml:space="preserve">Căn cứ Quyết định số___ ngày___ tháng___ năm___ của ______ </w:t>
      </w:r>
      <w:r w:rsidRPr="00A03118">
        <w:rPr>
          <w:rFonts w:asciiTheme="majorHAnsi" w:eastAsia="Arial" w:hAnsiTheme="majorHAnsi" w:cstheme="majorHAnsi"/>
          <w:i/>
          <w:sz w:val="28"/>
          <w:szCs w:val="28"/>
          <w:lang w:val="es-ES"/>
        </w:rPr>
        <w:t>[tên</w:t>
      </w:r>
      <w:r w:rsidR="00A927C5" w:rsidRPr="00A03118">
        <w:rPr>
          <w:rFonts w:asciiTheme="majorHAnsi" w:eastAsia="Arial" w:hAnsiTheme="majorHAnsi" w:cstheme="majorHAnsi"/>
          <w:i/>
          <w:sz w:val="28"/>
          <w:szCs w:val="28"/>
          <w:lang w:val="es-ES"/>
        </w:rPr>
        <w:t xml:space="preserve"> Bên mời thầu</w:t>
      </w:r>
      <w:r w:rsidRPr="00A03118">
        <w:rPr>
          <w:rFonts w:asciiTheme="majorHAnsi" w:eastAsia="Arial" w:hAnsiTheme="majorHAnsi" w:cstheme="majorHAnsi"/>
          <w:i/>
          <w:sz w:val="28"/>
          <w:szCs w:val="28"/>
          <w:lang w:val="es-ES"/>
        </w:rPr>
        <w:t xml:space="preserve">] </w:t>
      </w:r>
      <w:r w:rsidRPr="00A03118">
        <w:rPr>
          <w:rFonts w:asciiTheme="majorHAnsi" w:eastAsia="Arial" w:hAnsiTheme="majorHAnsi" w:cstheme="majorHAnsi"/>
          <w:sz w:val="28"/>
          <w:szCs w:val="28"/>
          <w:lang w:val="es-ES"/>
        </w:rPr>
        <w:t>(sau đây gọi tắt là “</w:t>
      </w:r>
      <w:r w:rsidR="00A927C5" w:rsidRPr="00A03118">
        <w:rPr>
          <w:rFonts w:asciiTheme="majorHAnsi" w:eastAsia="Arial" w:hAnsiTheme="majorHAnsi" w:cstheme="majorHAnsi"/>
          <w:sz w:val="28"/>
          <w:szCs w:val="28"/>
          <w:lang w:val="es-ES"/>
        </w:rPr>
        <w:t>Bên mời thầu</w:t>
      </w:r>
      <w:r w:rsidRPr="00A03118">
        <w:rPr>
          <w:rFonts w:asciiTheme="majorHAnsi" w:eastAsia="Arial" w:hAnsiTheme="majorHAnsi" w:cstheme="majorHAnsi"/>
          <w:sz w:val="28"/>
          <w:szCs w:val="28"/>
          <w:lang w:val="es-ES"/>
        </w:rPr>
        <w:t xml:space="preserve">”) về việc phê duyệt kết quả lựa chọn nhà thầu gói thầu______ </w:t>
      </w:r>
      <w:r w:rsidRPr="00A03118">
        <w:rPr>
          <w:rFonts w:asciiTheme="majorHAnsi" w:eastAsia="Arial" w:hAnsiTheme="majorHAnsi" w:cstheme="majorHAnsi"/>
          <w:i/>
          <w:sz w:val="28"/>
          <w:szCs w:val="28"/>
          <w:lang w:val="es-ES"/>
        </w:rPr>
        <w:t>[tên, số hiệu gói thầu]</w:t>
      </w:r>
      <w:r w:rsidR="003B0EFE" w:rsidRPr="00A03118">
        <w:rPr>
          <w:rFonts w:asciiTheme="majorHAnsi" w:eastAsia="Arial" w:hAnsiTheme="majorHAnsi" w:cstheme="majorHAnsi"/>
          <w:sz w:val="28"/>
          <w:szCs w:val="28"/>
          <w:lang w:val="es-ES"/>
        </w:rPr>
        <w:t>,</w:t>
      </w:r>
      <w:r w:rsidRPr="00A03118">
        <w:rPr>
          <w:rFonts w:asciiTheme="majorHAnsi" w:eastAsia="Arial" w:hAnsiTheme="majorHAnsi" w:cstheme="majorHAnsi"/>
          <w:sz w:val="28"/>
          <w:szCs w:val="28"/>
          <w:lang w:val="es-ES"/>
        </w:rPr>
        <w:t xml:space="preserve"> </w:t>
      </w:r>
      <w:r w:rsidR="009D2551" w:rsidRPr="00A03118">
        <w:rPr>
          <w:rFonts w:asciiTheme="majorHAnsi" w:eastAsia="Arial" w:hAnsiTheme="majorHAnsi" w:cstheme="majorHAnsi"/>
          <w:sz w:val="28"/>
          <w:szCs w:val="28"/>
          <w:lang w:val="es-ES"/>
        </w:rPr>
        <w:t xml:space="preserve">Bên mời thầu </w:t>
      </w:r>
      <w:r w:rsidR="00757F8C" w:rsidRPr="00A03118">
        <w:rPr>
          <w:rFonts w:asciiTheme="majorHAnsi" w:eastAsia="Arial" w:hAnsiTheme="majorHAnsi" w:cstheme="majorHAnsi"/>
          <w:sz w:val="28"/>
          <w:szCs w:val="28"/>
          <w:lang w:val="es-ES"/>
        </w:rPr>
        <w:t xml:space="preserve">thông báo </w:t>
      </w:r>
      <w:r w:rsidRPr="00A03118">
        <w:rPr>
          <w:rFonts w:asciiTheme="majorHAnsi" w:eastAsia="Arial" w:hAnsiTheme="majorHAnsi" w:cstheme="majorHAnsi"/>
          <w:sz w:val="28"/>
          <w:szCs w:val="28"/>
          <w:lang w:val="es-ES"/>
        </w:rPr>
        <w:t xml:space="preserve">chấp thuận HSDT và trao hợp đồng cho Nhà thầu để thực hiện gói thầu____ </w:t>
      </w:r>
      <w:r w:rsidRPr="00A03118">
        <w:rPr>
          <w:rFonts w:asciiTheme="majorHAnsi" w:eastAsia="Arial" w:hAnsiTheme="majorHAnsi" w:cstheme="majorHAnsi"/>
          <w:i/>
          <w:sz w:val="28"/>
          <w:szCs w:val="28"/>
          <w:lang w:val="es-ES"/>
        </w:rPr>
        <w:t>[tên, số hiệu gói thầu. Trường hợp gói thầu chia thành nhiều phần thì tên, số hiệu của phần mà nhà thầu được công nhận trúng thầu]</w:t>
      </w:r>
      <w:r w:rsidRPr="00A03118">
        <w:rPr>
          <w:rFonts w:asciiTheme="majorHAnsi" w:eastAsia="Arial" w:hAnsiTheme="majorHAnsi" w:cstheme="majorHAnsi"/>
          <w:sz w:val="28"/>
          <w:szCs w:val="28"/>
          <w:lang w:val="es-ES"/>
        </w:rPr>
        <w:t xml:space="preserve"> với giá hợp đồng là _____ </w:t>
      </w:r>
      <w:r w:rsidRPr="00A03118">
        <w:rPr>
          <w:rFonts w:asciiTheme="majorHAnsi" w:eastAsia="Arial" w:hAnsiTheme="majorHAnsi" w:cstheme="majorHAnsi"/>
          <w:i/>
          <w:sz w:val="28"/>
          <w:szCs w:val="28"/>
          <w:lang w:val="es-ES"/>
        </w:rPr>
        <w:t>[giá trúng thầu trong quyết định phê duyệt kết quả lựa chọn nhà thầu]</w:t>
      </w:r>
      <w:r w:rsidRPr="00A03118">
        <w:rPr>
          <w:rFonts w:asciiTheme="majorHAnsi" w:eastAsia="Arial" w:hAnsiTheme="majorHAnsi" w:cstheme="majorHAnsi"/>
          <w:sz w:val="28"/>
          <w:szCs w:val="28"/>
          <w:lang w:val="es-ES"/>
        </w:rPr>
        <w:t xml:space="preserve"> với thời gian thực hiện gói thầu là</w:t>
      </w:r>
      <w:r w:rsidRPr="00A03118">
        <w:rPr>
          <w:rFonts w:asciiTheme="majorHAnsi" w:eastAsia="Arial" w:hAnsiTheme="majorHAnsi" w:cstheme="majorHAnsi"/>
          <w:i/>
          <w:sz w:val="28"/>
          <w:szCs w:val="28"/>
          <w:lang w:val="es-ES"/>
        </w:rPr>
        <w:t>___ [</w:t>
      </w:r>
      <w:r w:rsidR="00511112" w:rsidRPr="00A03118">
        <w:rPr>
          <w:rFonts w:asciiTheme="majorHAnsi" w:eastAsia="Arial" w:hAnsiTheme="majorHAnsi" w:cstheme="majorHAnsi"/>
          <w:i/>
          <w:sz w:val="28"/>
          <w:szCs w:val="28"/>
          <w:lang w:val="es-ES"/>
        </w:rPr>
        <w:t xml:space="preserve">thông tin </w:t>
      </w:r>
      <w:r w:rsidRPr="00A03118">
        <w:rPr>
          <w:rFonts w:asciiTheme="majorHAnsi" w:eastAsia="Arial" w:hAnsiTheme="majorHAnsi" w:cstheme="majorHAnsi"/>
          <w:i/>
          <w:sz w:val="28"/>
          <w:szCs w:val="28"/>
          <w:lang w:val="es-ES"/>
        </w:rPr>
        <w:t>trong quyết định phê duyệt kết quả lựa chọn nhà thầu]</w:t>
      </w:r>
      <w:r w:rsidRPr="00A03118">
        <w:rPr>
          <w:rFonts w:asciiTheme="majorHAnsi" w:eastAsia="Arial" w:hAnsiTheme="majorHAnsi" w:cstheme="majorHAnsi"/>
          <w:sz w:val="28"/>
          <w:szCs w:val="28"/>
          <w:lang w:val="es-ES"/>
        </w:rPr>
        <w:t>.</w:t>
      </w:r>
    </w:p>
    <w:p w14:paraId="67E275EF" w14:textId="1D03ABB6" w:rsidR="00894529" w:rsidRPr="00A03118" w:rsidRDefault="00894529" w:rsidP="00894529">
      <w:pPr>
        <w:spacing w:before="120" w:after="120" w:line="264" w:lineRule="auto"/>
        <w:ind w:firstLine="709"/>
        <w:rPr>
          <w:rFonts w:asciiTheme="majorHAnsi" w:eastAsia="Arial" w:hAnsiTheme="majorHAnsi" w:cstheme="majorHAnsi"/>
          <w:sz w:val="28"/>
          <w:szCs w:val="28"/>
          <w:lang w:val="es-ES"/>
        </w:rPr>
      </w:pPr>
      <w:r w:rsidRPr="00A03118">
        <w:rPr>
          <w:rFonts w:asciiTheme="majorHAnsi" w:eastAsia="Arial" w:hAnsiTheme="majorHAnsi" w:cstheme="majorHAnsi"/>
          <w:sz w:val="28"/>
          <w:szCs w:val="28"/>
          <w:lang w:val="es-ES"/>
        </w:rPr>
        <w:t xml:space="preserve">Đề nghị đại diện hợp pháp của Nhà thầu tiến hành hoàn thiện và ký kết hợp đồng với </w:t>
      </w:r>
      <w:r w:rsidR="009D2551" w:rsidRPr="00A03118">
        <w:rPr>
          <w:rFonts w:asciiTheme="majorHAnsi" w:eastAsia="Arial" w:hAnsiTheme="majorHAnsi" w:cstheme="majorHAnsi"/>
          <w:sz w:val="28"/>
          <w:szCs w:val="28"/>
          <w:lang w:val="es-ES"/>
        </w:rPr>
        <w:t xml:space="preserve">Bên mời thầu </w:t>
      </w:r>
      <w:r w:rsidRPr="00A03118">
        <w:rPr>
          <w:rFonts w:asciiTheme="majorHAnsi" w:eastAsia="Arial" w:hAnsiTheme="majorHAnsi" w:cstheme="majorHAnsi"/>
          <w:sz w:val="28"/>
          <w:szCs w:val="28"/>
          <w:lang w:val="es-ES"/>
        </w:rPr>
        <w:t>theo kế hoạch như sau:</w:t>
      </w:r>
    </w:p>
    <w:p w14:paraId="46935160" w14:textId="55DB9E41" w:rsidR="00894529" w:rsidRPr="00A03118" w:rsidRDefault="00894529" w:rsidP="00894529">
      <w:pPr>
        <w:spacing w:before="120" w:after="120" w:line="264" w:lineRule="auto"/>
        <w:ind w:firstLine="709"/>
        <w:rPr>
          <w:rFonts w:asciiTheme="majorHAnsi" w:hAnsiTheme="majorHAnsi" w:cstheme="majorHAnsi"/>
          <w:sz w:val="28"/>
          <w:szCs w:val="28"/>
          <w:lang w:val="es-ES"/>
        </w:rPr>
      </w:pPr>
      <w:r w:rsidRPr="00A03118">
        <w:rPr>
          <w:rFonts w:asciiTheme="majorHAnsi" w:eastAsia="Arial" w:hAnsiTheme="majorHAnsi" w:cstheme="majorHAnsi"/>
          <w:sz w:val="28"/>
          <w:szCs w:val="28"/>
          <w:lang w:val="es-ES"/>
        </w:rPr>
        <w:t xml:space="preserve">- Thời gian hoàn thiện hợp </w:t>
      </w:r>
      <w:proofErr w:type="gramStart"/>
      <w:r w:rsidRPr="00A03118">
        <w:rPr>
          <w:rFonts w:asciiTheme="majorHAnsi" w:eastAsia="Arial" w:hAnsiTheme="majorHAnsi" w:cstheme="majorHAnsi"/>
          <w:sz w:val="28"/>
          <w:szCs w:val="28"/>
          <w:lang w:val="es-ES"/>
        </w:rPr>
        <w:t>đồng:_</w:t>
      </w:r>
      <w:proofErr w:type="gramEnd"/>
      <w:r w:rsidRPr="00A03118">
        <w:rPr>
          <w:rFonts w:asciiTheme="majorHAnsi" w:eastAsia="Arial" w:hAnsiTheme="majorHAnsi" w:cstheme="majorHAnsi"/>
          <w:sz w:val="28"/>
          <w:szCs w:val="28"/>
          <w:lang w:val="es-ES"/>
        </w:rPr>
        <w:t xml:space="preserve">__ </w:t>
      </w:r>
      <w:r w:rsidRPr="00A03118">
        <w:rPr>
          <w:rFonts w:asciiTheme="majorHAnsi" w:eastAsia="Arial" w:hAnsiTheme="majorHAnsi" w:cstheme="majorHAnsi"/>
          <w:i/>
          <w:sz w:val="28"/>
          <w:szCs w:val="28"/>
          <w:lang w:val="es-ES"/>
        </w:rPr>
        <w:t>[ghi thời gian hoàn thiện hợp đồng]</w:t>
      </w:r>
      <w:r w:rsidRPr="00A03118">
        <w:rPr>
          <w:rFonts w:asciiTheme="majorHAnsi" w:eastAsia="Arial" w:hAnsiTheme="majorHAnsi" w:cstheme="majorHAnsi"/>
          <w:sz w:val="28"/>
          <w:szCs w:val="28"/>
          <w:lang w:val="es-ES"/>
        </w:rPr>
        <w:t xml:space="preserve">, tại địa </w:t>
      </w:r>
      <w:proofErr w:type="gramStart"/>
      <w:r w:rsidRPr="00A03118">
        <w:rPr>
          <w:rFonts w:asciiTheme="majorHAnsi" w:eastAsia="Arial" w:hAnsiTheme="majorHAnsi" w:cstheme="majorHAnsi"/>
          <w:sz w:val="28"/>
          <w:szCs w:val="28"/>
          <w:lang w:val="es-ES"/>
        </w:rPr>
        <w:t>điểm</w:t>
      </w:r>
      <w:r w:rsidRPr="00A03118">
        <w:rPr>
          <w:rFonts w:asciiTheme="majorHAnsi" w:eastAsia="Arial" w:hAnsiTheme="majorHAnsi" w:cstheme="majorHAnsi"/>
          <w:sz w:val="28"/>
          <w:szCs w:val="28"/>
          <w:vertAlign w:val="superscript"/>
          <w:lang w:val="es-ES"/>
        </w:rPr>
        <w:t>(</w:t>
      </w:r>
      <w:r w:rsidR="00773B74" w:rsidRPr="00A03118">
        <w:rPr>
          <w:rFonts w:asciiTheme="majorHAnsi" w:eastAsia="Arial" w:hAnsiTheme="majorHAnsi" w:cstheme="majorHAnsi"/>
          <w:sz w:val="28"/>
          <w:szCs w:val="28"/>
          <w:vertAlign w:val="superscript"/>
          <w:lang w:val="es-ES"/>
        </w:rPr>
        <w:t>2</w:t>
      </w:r>
      <w:r w:rsidRPr="00A03118">
        <w:rPr>
          <w:rFonts w:asciiTheme="majorHAnsi" w:eastAsia="Arial" w:hAnsiTheme="majorHAnsi" w:cstheme="majorHAnsi"/>
          <w:sz w:val="28"/>
          <w:szCs w:val="28"/>
          <w:vertAlign w:val="superscript"/>
          <w:lang w:val="es-ES"/>
        </w:rPr>
        <w:t>)</w:t>
      </w:r>
      <w:r w:rsidRPr="00A03118">
        <w:rPr>
          <w:rFonts w:asciiTheme="majorHAnsi" w:eastAsia="Arial" w:hAnsiTheme="majorHAnsi" w:cstheme="majorHAnsi"/>
          <w:sz w:val="28"/>
          <w:szCs w:val="28"/>
          <w:lang w:val="es-ES"/>
        </w:rPr>
        <w:t>_</w:t>
      </w:r>
      <w:proofErr w:type="gramEnd"/>
      <w:r w:rsidRPr="00A03118">
        <w:rPr>
          <w:rFonts w:asciiTheme="majorHAnsi" w:eastAsia="Arial" w:hAnsiTheme="majorHAnsi" w:cstheme="majorHAnsi"/>
          <w:sz w:val="28"/>
          <w:szCs w:val="28"/>
          <w:lang w:val="es-ES"/>
        </w:rPr>
        <w:t xml:space="preserve">___ </w:t>
      </w:r>
      <w:r w:rsidRPr="00A03118">
        <w:rPr>
          <w:rFonts w:asciiTheme="majorHAnsi" w:eastAsia="Arial" w:hAnsiTheme="majorHAnsi" w:cstheme="majorHAnsi"/>
          <w:i/>
          <w:sz w:val="28"/>
          <w:szCs w:val="28"/>
          <w:lang w:val="es-ES"/>
        </w:rPr>
        <w:t>[ghi địa điểm hoàn thiện hợp đồng]</w:t>
      </w:r>
      <w:r w:rsidRPr="00A03118">
        <w:rPr>
          <w:rFonts w:asciiTheme="majorHAnsi" w:eastAsia="Arial" w:hAnsiTheme="majorHAnsi" w:cstheme="majorHAnsi"/>
          <w:sz w:val="28"/>
          <w:szCs w:val="28"/>
          <w:lang w:val="es-ES"/>
        </w:rPr>
        <w:t xml:space="preserve">. </w:t>
      </w:r>
    </w:p>
    <w:p w14:paraId="1CA5BA0D" w14:textId="6D31A7FD" w:rsidR="00894529" w:rsidRPr="00A03118" w:rsidRDefault="00894529" w:rsidP="00894529">
      <w:pPr>
        <w:spacing w:before="120" w:after="120" w:line="264" w:lineRule="auto"/>
        <w:ind w:firstLine="709"/>
        <w:rPr>
          <w:rFonts w:asciiTheme="majorHAnsi" w:eastAsia="Arial" w:hAnsiTheme="majorHAnsi" w:cstheme="majorHAnsi"/>
          <w:sz w:val="28"/>
          <w:szCs w:val="28"/>
          <w:lang w:val="es-ES"/>
        </w:rPr>
      </w:pPr>
      <w:r w:rsidRPr="00A03118">
        <w:rPr>
          <w:rFonts w:asciiTheme="majorHAnsi" w:hAnsiTheme="majorHAnsi" w:cstheme="majorHAnsi"/>
          <w:sz w:val="28"/>
          <w:szCs w:val="28"/>
          <w:lang w:val="es-ES"/>
        </w:rPr>
        <w:t xml:space="preserve">Đề nghị Nhà thầu </w:t>
      </w:r>
      <w:r w:rsidRPr="00A03118">
        <w:rPr>
          <w:rFonts w:asciiTheme="majorHAnsi" w:eastAsia="Arial" w:hAnsiTheme="majorHAnsi" w:cstheme="majorHAnsi"/>
          <w:sz w:val="28"/>
          <w:szCs w:val="28"/>
          <w:lang w:val="es-ES"/>
        </w:rPr>
        <w:t xml:space="preserve">thực hiện biện pháp bảo đảm thực hiện hợp đồng theo </w:t>
      </w:r>
      <w:r w:rsidRPr="00A03118">
        <w:rPr>
          <w:rFonts w:asciiTheme="majorHAnsi" w:hAnsiTheme="majorHAnsi" w:cstheme="majorHAnsi"/>
          <w:sz w:val="28"/>
          <w:szCs w:val="28"/>
          <w:lang w:val="es-ES"/>
        </w:rPr>
        <w:t xml:space="preserve">Mẫu số 18 Phần 4 </w:t>
      </w:r>
      <w:r w:rsidRPr="00A03118">
        <w:rPr>
          <w:rFonts w:asciiTheme="majorHAnsi" w:eastAsia="Arial" w:hAnsiTheme="majorHAnsi" w:cstheme="majorHAnsi"/>
          <w:sz w:val="28"/>
          <w:szCs w:val="28"/>
          <w:lang w:val="es-ES"/>
        </w:rPr>
        <w:t xml:space="preserve">của HSMT với số tiền___ và thời gian hiệu lực___ </w:t>
      </w:r>
      <w:r w:rsidRPr="00A03118">
        <w:rPr>
          <w:rFonts w:asciiTheme="majorHAnsi" w:eastAsia="Arial" w:hAnsiTheme="majorHAnsi" w:cstheme="majorHAnsi"/>
          <w:i/>
          <w:sz w:val="28"/>
          <w:szCs w:val="28"/>
          <w:lang w:val="es-ES"/>
        </w:rPr>
        <w:t>[ghi số tiền tương ứng và thời gian có hiệu lực theo quy định tại Mục 5.2 ĐKCT của HSMT]</w:t>
      </w:r>
      <w:r w:rsidRPr="00A03118">
        <w:rPr>
          <w:rFonts w:asciiTheme="majorHAnsi" w:eastAsia="Arial" w:hAnsiTheme="majorHAnsi" w:cstheme="majorHAnsi"/>
          <w:sz w:val="28"/>
          <w:szCs w:val="28"/>
          <w:lang w:val="es-ES"/>
        </w:rPr>
        <w:t>.</w:t>
      </w:r>
    </w:p>
    <w:p w14:paraId="1CDF46F6" w14:textId="23AA975E" w:rsidR="00894529" w:rsidRPr="00A03118" w:rsidRDefault="00894529" w:rsidP="00894529">
      <w:pPr>
        <w:spacing w:before="120" w:after="120" w:line="264" w:lineRule="auto"/>
        <w:ind w:firstLine="709"/>
        <w:rPr>
          <w:rFonts w:asciiTheme="majorHAnsi" w:hAnsiTheme="majorHAnsi" w:cstheme="majorHAnsi"/>
          <w:sz w:val="28"/>
          <w:szCs w:val="28"/>
          <w:lang w:val="es-ES"/>
        </w:rPr>
      </w:pPr>
      <w:r w:rsidRPr="00A03118">
        <w:rPr>
          <w:rFonts w:asciiTheme="majorHAnsi" w:eastAsia="Arial" w:hAnsiTheme="majorHAnsi" w:cstheme="majorHAnsi"/>
          <w:sz w:val="28"/>
          <w:szCs w:val="28"/>
          <w:lang w:val="es-ES"/>
        </w:rPr>
        <w:t xml:space="preserve">Văn bản này là một phần không thể tách rời của hồ sơ hợp đồng. Sau khi nhận được văn bản này, Nhà thầu hoàn thiện, ký kết hợp đồng và thực hiện biện pháp bảo đảm thực hiện hợp đồng theo yêu cầu nêu trên. </w:t>
      </w:r>
      <w:r w:rsidR="009D2551" w:rsidRPr="00A03118">
        <w:rPr>
          <w:rFonts w:asciiTheme="majorHAnsi" w:eastAsia="Arial" w:hAnsiTheme="majorHAnsi" w:cstheme="majorHAnsi"/>
          <w:sz w:val="28"/>
          <w:szCs w:val="28"/>
          <w:lang w:val="es-ES"/>
        </w:rPr>
        <w:t xml:space="preserve">Bên mời thầu </w:t>
      </w:r>
      <w:r w:rsidRPr="00A03118">
        <w:rPr>
          <w:rFonts w:asciiTheme="majorHAnsi" w:eastAsia="Arial" w:hAnsiTheme="majorHAnsi" w:cstheme="majorHAnsi"/>
          <w:sz w:val="28"/>
          <w:szCs w:val="28"/>
          <w:lang w:val="es-ES"/>
        </w:rPr>
        <w:t>sẽ từ chối hoàn thiện, ký kết hợp đồng với Nhà thầu trong trường hợp phát hiện năng lực hiện tại của Nhà thầu không đáp ứng yêu cầu thực hiện gói thầu.</w:t>
      </w:r>
    </w:p>
    <w:p w14:paraId="3CB214B9" w14:textId="6D97BD0E" w:rsidR="00894529" w:rsidRPr="00A03118" w:rsidRDefault="00F553CC" w:rsidP="00F553CC">
      <w:pPr>
        <w:spacing w:before="120" w:after="120" w:line="264" w:lineRule="auto"/>
        <w:ind w:firstLine="709"/>
        <w:rPr>
          <w:rFonts w:asciiTheme="majorHAnsi" w:eastAsia="Arial" w:hAnsiTheme="majorHAnsi" w:cstheme="majorHAnsi"/>
          <w:sz w:val="28"/>
          <w:szCs w:val="28"/>
          <w:lang w:val="es-ES"/>
        </w:rPr>
      </w:pPr>
      <w:r w:rsidRPr="00A03118">
        <w:rPr>
          <w:rFonts w:asciiTheme="majorHAnsi" w:eastAsia="Arial" w:hAnsiTheme="majorHAnsi" w:cstheme="majorHAnsi"/>
          <w:sz w:val="28"/>
          <w:szCs w:val="28"/>
          <w:lang w:val="es-ES"/>
        </w:rPr>
        <w:t>Nếu đến ngày___tháng___năm__</w:t>
      </w:r>
      <w:proofErr w:type="gramStart"/>
      <w:r w:rsidRPr="00A03118">
        <w:rPr>
          <w:rFonts w:asciiTheme="majorHAnsi" w:eastAsia="Arial" w:hAnsiTheme="majorHAnsi" w:cstheme="majorHAnsi"/>
          <w:sz w:val="28"/>
          <w:szCs w:val="28"/>
          <w:lang w:val="es-ES"/>
        </w:rPr>
        <w:t>_</w:t>
      </w:r>
      <w:r w:rsidRPr="00A03118">
        <w:rPr>
          <w:rFonts w:asciiTheme="majorHAnsi" w:eastAsia="Arial" w:hAnsiTheme="majorHAnsi" w:cstheme="majorHAnsi"/>
          <w:sz w:val="28"/>
          <w:szCs w:val="28"/>
          <w:vertAlign w:val="superscript"/>
          <w:lang w:val="es-ES"/>
        </w:rPr>
        <w:t>(</w:t>
      </w:r>
      <w:proofErr w:type="gramEnd"/>
      <w:r w:rsidR="00773B74" w:rsidRPr="00A03118">
        <w:rPr>
          <w:rFonts w:asciiTheme="majorHAnsi" w:eastAsia="Arial" w:hAnsiTheme="majorHAnsi" w:cstheme="majorHAnsi"/>
          <w:sz w:val="28"/>
          <w:szCs w:val="28"/>
          <w:vertAlign w:val="superscript"/>
          <w:lang w:val="es-ES"/>
        </w:rPr>
        <w:t>3</w:t>
      </w:r>
      <w:r w:rsidRPr="00A03118">
        <w:rPr>
          <w:rFonts w:asciiTheme="majorHAnsi" w:eastAsia="Arial" w:hAnsiTheme="majorHAnsi" w:cstheme="majorHAnsi"/>
          <w:sz w:val="28"/>
          <w:szCs w:val="28"/>
          <w:vertAlign w:val="superscript"/>
          <w:lang w:val="es-ES"/>
        </w:rPr>
        <w:t>)</w:t>
      </w:r>
      <w:r w:rsidRPr="00A03118">
        <w:rPr>
          <w:rFonts w:asciiTheme="majorHAnsi" w:eastAsia="Arial" w:hAnsiTheme="majorHAnsi" w:cstheme="majorHAnsi"/>
          <w:sz w:val="28"/>
          <w:szCs w:val="28"/>
          <w:lang w:val="es-ES"/>
        </w:rPr>
        <w:t xml:space="preserve"> mà Nhà thầu không tiến hành hoàn thiện, ký kết hợp đồng hoặc từ chối hoàn thiện, ký kết hợp đồng hoặc không thực hiện biện pháp bảo đảm thực hiện hợp đồng theo các yêu cầu nêu trên thì Nhà thầu sẽ bị loại</w:t>
      </w:r>
      <w:r w:rsidR="000B5539" w:rsidRPr="00A03118">
        <w:rPr>
          <w:rFonts w:asciiTheme="majorHAnsi" w:eastAsia="Arial" w:hAnsiTheme="majorHAnsi" w:cstheme="majorHAnsi"/>
          <w:sz w:val="28"/>
          <w:szCs w:val="28"/>
          <w:lang w:val="es-ES"/>
        </w:rPr>
        <w:t xml:space="preserve"> và không được nhận lại bảo đảm dự thầu</w:t>
      </w:r>
      <w:r w:rsidR="00894529" w:rsidRPr="00A03118">
        <w:rPr>
          <w:rFonts w:asciiTheme="majorHAnsi" w:eastAsia="Arial" w:hAnsiTheme="majorHAnsi" w:cstheme="majorHAnsi"/>
          <w:sz w:val="28"/>
          <w:szCs w:val="28"/>
          <w:lang w:val="es-ES"/>
        </w:rPr>
        <w:t>.</w:t>
      </w:r>
    </w:p>
    <w:p w14:paraId="4538BE84" w14:textId="675ED966" w:rsidR="00D724A9" w:rsidRPr="00A03118" w:rsidRDefault="009D2551" w:rsidP="009D2551">
      <w:pPr>
        <w:tabs>
          <w:tab w:val="left" w:pos="990"/>
        </w:tabs>
        <w:spacing w:before="120" w:after="120" w:line="264" w:lineRule="auto"/>
        <w:ind w:right="45"/>
        <w:rPr>
          <w:rFonts w:asciiTheme="majorHAnsi" w:hAnsiTheme="majorHAnsi" w:cstheme="majorHAnsi"/>
          <w:b/>
          <w:sz w:val="28"/>
          <w:szCs w:val="28"/>
          <w:lang w:val="nl-NL"/>
        </w:rPr>
      </w:pPr>
      <w:r w:rsidRPr="00A03118">
        <w:rPr>
          <w:rFonts w:asciiTheme="majorHAnsi" w:hAnsiTheme="majorHAnsi" w:cstheme="majorHAnsi"/>
          <w:b/>
          <w:sz w:val="28"/>
          <w:szCs w:val="28"/>
          <w:lang w:val="nl-NL"/>
        </w:rPr>
        <w:t xml:space="preserve"> </w:t>
      </w:r>
      <w:r w:rsidR="0077537B" w:rsidRPr="00A03118">
        <w:rPr>
          <w:rFonts w:asciiTheme="majorHAnsi" w:hAnsiTheme="majorHAnsi" w:cstheme="majorHAnsi"/>
          <w:b/>
          <w:sz w:val="28"/>
          <w:szCs w:val="28"/>
          <w:lang w:val="nl-NL"/>
        </w:rPr>
        <w:br w:type="page"/>
      </w:r>
      <w:r w:rsidR="00D724A9" w:rsidRPr="00A03118">
        <w:rPr>
          <w:rFonts w:asciiTheme="majorHAnsi" w:hAnsiTheme="majorHAnsi" w:cstheme="majorHAnsi"/>
          <w:b/>
          <w:sz w:val="28"/>
          <w:szCs w:val="28"/>
          <w:lang w:val="nl-NL"/>
        </w:rPr>
        <w:lastRenderedPageBreak/>
        <w:t>PHỤ LỤC BẢNG GIÁ HỢP ĐỒNG</w:t>
      </w:r>
    </w:p>
    <w:p w14:paraId="2CF1A2EC" w14:textId="77777777" w:rsidR="00D724A9" w:rsidRPr="00A03118" w:rsidRDefault="00D724A9" w:rsidP="00D724A9">
      <w:pPr>
        <w:ind w:right="49" w:firstLine="567"/>
        <w:jc w:val="center"/>
        <w:rPr>
          <w:rFonts w:asciiTheme="majorHAnsi" w:hAnsiTheme="majorHAnsi" w:cstheme="majorHAnsi"/>
          <w:b/>
          <w:sz w:val="28"/>
          <w:szCs w:val="28"/>
          <w:lang w:val="nl-NL"/>
        </w:rPr>
      </w:pPr>
    </w:p>
    <w:p w14:paraId="4D0410D3" w14:textId="77777777" w:rsidR="00D724A9" w:rsidRPr="00A03118" w:rsidRDefault="00D724A9" w:rsidP="00D724A9">
      <w:pPr>
        <w:ind w:right="49" w:firstLine="567"/>
        <w:jc w:val="center"/>
        <w:rPr>
          <w:rFonts w:asciiTheme="majorHAnsi" w:hAnsiTheme="majorHAnsi" w:cstheme="majorHAnsi"/>
          <w:sz w:val="28"/>
          <w:szCs w:val="28"/>
          <w:lang w:val="nl-NL"/>
        </w:rPr>
      </w:pPr>
      <w:r w:rsidRPr="00A03118">
        <w:rPr>
          <w:rFonts w:asciiTheme="majorHAnsi" w:hAnsiTheme="majorHAnsi" w:cstheme="majorHAnsi"/>
          <w:sz w:val="28"/>
          <w:szCs w:val="28"/>
          <w:lang w:val="nl-NL"/>
        </w:rPr>
        <w:t>(Kèm theo hợp đồng số _____, ngày ____ tháng ____ năm ____)</w:t>
      </w:r>
    </w:p>
    <w:p w14:paraId="3006475E" w14:textId="77777777" w:rsidR="00D724A9" w:rsidRPr="00A03118" w:rsidRDefault="00D724A9" w:rsidP="00D724A9">
      <w:pPr>
        <w:pStyle w:val="BodyText"/>
        <w:spacing w:before="60" w:after="60"/>
        <w:ind w:right="49" w:firstLine="567"/>
        <w:rPr>
          <w:rFonts w:asciiTheme="majorHAnsi" w:hAnsiTheme="majorHAnsi" w:cstheme="majorHAnsi"/>
          <w:sz w:val="28"/>
          <w:szCs w:val="28"/>
          <w:lang w:val="nl-NL"/>
        </w:rPr>
      </w:pPr>
    </w:p>
    <w:p w14:paraId="7BECBD62" w14:textId="4DD31364" w:rsidR="00AF650E" w:rsidRPr="00A03118" w:rsidRDefault="00D724A9" w:rsidP="00D724A9">
      <w:pPr>
        <w:pStyle w:val="BodyText"/>
        <w:spacing w:before="60" w:after="60"/>
        <w:ind w:right="49" w:firstLine="567"/>
        <w:rPr>
          <w:rFonts w:asciiTheme="majorHAnsi" w:hAnsiTheme="majorHAnsi" w:cstheme="majorHAnsi"/>
          <w:i/>
          <w:sz w:val="28"/>
          <w:szCs w:val="28"/>
          <w:lang w:val="nl-NL"/>
        </w:rPr>
      </w:pPr>
      <w:r w:rsidRPr="00A03118">
        <w:rPr>
          <w:rFonts w:asciiTheme="majorHAnsi" w:hAnsiTheme="majorHAnsi" w:cstheme="majorHAnsi"/>
          <w:i/>
          <w:sz w:val="28"/>
          <w:szCs w:val="28"/>
          <w:lang w:val="nl-NL"/>
        </w:rPr>
        <w:t xml:space="preserve">Phụ lục này được lập trên cơ sở bảng chào giá dự thầu của Nhà thầu theo các Mẫu bảng giá dự thầu tương ứng </w:t>
      </w:r>
      <w:r w:rsidR="00E60FF0" w:rsidRPr="00A03118">
        <w:rPr>
          <w:rFonts w:asciiTheme="majorHAnsi" w:hAnsiTheme="majorHAnsi" w:cstheme="majorHAnsi"/>
          <w:i/>
          <w:sz w:val="28"/>
          <w:szCs w:val="28"/>
          <w:lang w:val="nl-NL"/>
        </w:rPr>
        <w:t xml:space="preserve">quy định </w:t>
      </w:r>
      <w:r w:rsidRPr="00A03118">
        <w:rPr>
          <w:rFonts w:asciiTheme="majorHAnsi" w:hAnsiTheme="majorHAnsi" w:cstheme="majorHAnsi"/>
          <w:i/>
          <w:sz w:val="28"/>
          <w:szCs w:val="28"/>
          <w:lang w:val="nl-NL"/>
        </w:rPr>
        <w:t xml:space="preserve">tại HSMT và các thỏa thuận đã đạt được trong quá trình hoàn thiện hợp đồng, trong đó bao gồm đơn giá, thành tiền cho từng hạng mục, nội dung công việc. </w:t>
      </w:r>
    </w:p>
    <w:p w14:paraId="2550632C" w14:textId="75A22D23" w:rsidR="00D724A9" w:rsidRPr="00A03118" w:rsidRDefault="00AF650E" w:rsidP="005B2D08">
      <w:pPr>
        <w:spacing w:after="160" w:line="259" w:lineRule="auto"/>
        <w:jc w:val="left"/>
        <w:rPr>
          <w:rFonts w:asciiTheme="majorHAnsi" w:hAnsiTheme="majorHAnsi" w:cstheme="majorHAnsi"/>
          <w:i/>
          <w:spacing w:val="-4"/>
          <w:sz w:val="28"/>
          <w:szCs w:val="28"/>
          <w:lang w:val="nl-NL"/>
        </w:rPr>
      </w:pPr>
      <w:r w:rsidRPr="00A03118">
        <w:rPr>
          <w:rFonts w:asciiTheme="majorHAnsi" w:hAnsiTheme="majorHAnsi" w:cstheme="majorHAnsi"/>
          <w:i/>
          <w:sz w:val="28"/>
          <w:szCs w:val="28"/>
          <w:lang w:val="nl-NL"/>
        </w:rPr>
        <w:br w:type="page"/>
      </w:r>
    </w:p>
    <w:p w14:paraId="17F950C6" w14:textId="69AA9F1C" w:rsidR="00D724A9" w:rsidRPr="00A03118" w:rsidRDefault="00D724A9" w:rsidP="00D724A9">
      <w:pPr>
        <w:pStyle w:val="BodyText"/>
        <w:spacing w:before="120"/>
        <w:ind w:firstLine="720"/>
        <w:jc w:val="right"/>
        <w:rPr>
          <w:rFonts w:asciiTheme="majorHAnsi" w:eastAsia="Arial" w:hAnsiTheme="majorHAnsi" w:cstheme="majorHAnsi"/>
          <w:b/>
          <w:sz w:val="28"/>
          <w:szCs w:val="28"/>
          <w:lang w:val="nl-NL"/>
        </w:rPr>
      </w:pPr>
      <w:r w:rsidRPr="00A03118" w:rsidDel="00BD044C">
        <w:rPr>
          <w:rFonts w:asciiTheme="majorHAnsi" w:hAnsiTheme="majorHAnsi" w:cstheme="majorHAnsi"/>
          <w:i/>
          <w:sz w:val="28"/>
          <w:szCs w:val="28"/>
          <w:lang w:val="nl-NL"/>
        </w:rPr>
        <w:lastRenderedPageBreak/>
        <w:t xml:space="preserve"> </w:t>
      </w:r>
      <w:r w:rsidRPr="00A03118" w:rsidDel="009007D7">
        <w:rPr>
          <w:rFonts w:asciiTheme="majorHAnsi" w:hAnsiTheme="majorHAnsi" w:cstheme="majorHAnsi"/>
          <w:b/>
          <w:vanish/>
          <w:sz w:val="28"/>
          <w:szCs w:val="28"/>
          <w:lang w:val="nl-NL"/>
        </w:rPr>
        <w:t xml:space="preserve"> </w:t>
      </w:r>
      <w:r w:rsidRPr="00A03118">
        <w:rPr>
          <w:rFonts w:asciiTheme="majorHAnsi" w:hAnsiTheme="majorHAnsi" w:cstheme="majorHAnsi"/>
          <w:b/>
          <w:sz w:val="28"/>
          <w:szCs w:val="28"/>
          <w:lang w:val="nl-NL"/>
        </w:rPr>
        <w:t>Mẫu số 1</w:t>
      </w:r>
      <w:r w:rsidR="004528CD" w:rsidRPr="00A03118">
        <w:rPr>
          <w:rFonts w:asciiTheme="majorHAnsi" w:hAnsiTheme="majorHAnsi" w:cstheme="majorHAnsi"/>
          <w:b/>
          <w:sz w:val="28"/>
          <w:szCs w:val="28"/>
          <w:lang w:val="nl-NL"/>
        </w:rPr>
        <w:t>8</w:t>
      </w:r>
    </w:p>
    <w:p w14:paraId="529C81D6" w14:textId="77777777" w:rsidR="00D724A9" w:rsidRPr="00A03118" w:rsidRDefault="00D724A9" w:rsidP="00D724A9">
      <w:pPr>
        <w:spacing w:before="60" w:after="60"/>
        <w:jc w:val="center"/>
        <w:rPr>
          <w:rFonts w:asciiTheme="majorHAnsi" w:hAnsiTheme="majorHAnsi" w:cstheme="majorHAnsi"/>
          <w:b/>
          <w:sz w:val="28"/>
          <w:szCs w:val="28"/>
          <w:vertAlign w:val="superscript"/>
          <w:lang w:val="nl-NL"/>
        </w:rPr>
      </w:pPr>
      <w:r w:rsidRPr="00A03118">
        <w:rPr>
          <w:rFonts w:asciiTheme="majorHAnsi" w:hAnsiTheme="majorHAnsi" w:cstheme="majorHAnsi"/>
          <w:b/>
          <w:sz w:val="28"/>
          <w:szCs w:val="28"/>
          <w:lang w:val="nl-NL"/>
        </w:rPr>
        <w:t>BẢO LÃNH THỰC HIỆN HỢP ĐỒNG</w:t>
      </w:r>
    </w:p>
    <w:p w14:paraId="592DDAA3" w14:textId="77777777" w:rsidR="00D724A9" w:rsidRPr="00A03118" w:rsidRDefault="00D724A9" w:rsidP="00D724A9">
      <w:pPr>
        <w:spacing w:before="60" w:after="60"/>
        <w:jc w:val="right"/>
        <w:rPr>
          <w:rFonts w:asciiTheme="majorHAnsi" w:hAnsiTheme="majorHAnsi" w:cstheme="majorHAnsi"/>
          <w:sz w:val="28"/>
          <w:szCs w:val="28"/>
          <w:lang w:val="nl-NL"/>
        </w:rPr>
      </w:pPr>
    </w:p>
    <w:p w14:paraId="4F298EA2" w14:textId="77777777" w:rsidR="00D724A9" w:rsidRPr="00A03118" w:rsidRDefault="00D724A9" w:rsidP="00D724A9">
      <w:pPr>
        <w:spacing w:before="120" w:after="120" w:line="264" w:lineRule="auto"/>
        <w:ind w:firstLine="567"/>
        <w:jc w:val="right"/>
        <w:rPr>
          <w:rFonts w:asciiTheme="majorHAnsi" w:hAnsiTheme="majorHAnsi" w:cstheme="majorHAnsi"/>
          <w:sz w:val="28"/>
          <w:szCs w:val="28"/>
          <w:lang w:val="nl-NL"/>
        </w:rPr>
      </w:pPr>
      <w:r w:rsidRPr="00A03118">
        <w:rPr>
          <w:rFonts w:asciiTheme="majorHAnsi" w:hAnsiTheme="majorHAnsi" w:cstheme="majorHAnsi"/>
          <w:sz w:val="28"/>
          <w:szCs w:val="28"/>
          <w:lang w:val="nl-NL"/>
        </w:rPr>
        <w:t>____, ngày ____ tháng ____ năm ____</w:t>
      </w:r>
    </w:p>
    <w:p w14:paraId="0851BA84" w14:textId="77777777" w:rsidR="00D724A9" w:rsidRPr="00A03118" w:rsidRDefault="00D724A9" w:rsidP="00D724A9">
      <w:pPr>
        <w:spacing w:before="120" w:after="120" w:line="264" w:lineRule="auto"/>
        <w:ind w:firstLine="567"/>
        <w:jc w:val="center"/>
        <w:rPr>
          <w:rFonts w:asciiTheme="majorHAnsi" w:hAnsiTheme="majorHAnsi" w:cstheme="majorHAnsi"/>
          <w:sz w:val="28"/>
          <w:szCs w:val="28"/>
          <w:lang w:val="nl-NL"/>
        </w:rPr>
      </w:pPr>
    </w:p>
    <w:p w14:paraId="426D0F61" w14:textId="58F95035" w:rsidR="00D724A9" w:rsidRPr="00A03118" w:rsidRDefault="00D724A9" w:rsidP="00D724A9">
      <w:pPr>
        <w:spacing w:before="120" w:after="120" w:line="264" w:lineRule="auto"/>
        <w:ind w:firstLine="567"/>
        <w:jc w:val="center"/>
        <w:rPr>
          <w:rFonts w:asciiTheme="majorHAnsi" w:hAnsiTheme="majorHAnsi" w:cstheme="majorHAnsi"/>
          <w:sz w:val="28"/>
          <w:szCs w:val="28"/>
          <w:lang w:val="es-ES"/>
        </w:rPr>
      </w:pPr>
      <w:r w:rsidRPr="00A03118">
        <w:rPr>
          <w:rFonts w:asciiTheme="majorHAnsi" w:hAnsiTheme="majorHAnsi" w:cstheme="majorHAnsi"/>
          <w:sz w:val="28"/>
          <w:szCs w:val="28"/>
          <w:lang w:val="nl-NL"/>
        </w:rPr>
        <w:t xml:space="preserve">Kính gửi: _____ </w:t>
      </w:r>
      <w:r w:rsidRPr="00A03118">
        <w:rPr>
          <w:rFonts w:asciiTheme="majorHAnsi" w:hAnsiTheme="majorHAnsi" w:cstheme="majorHAnsi"/>
          <w:i/>
          <w:sz w:val="28"/>
          <w:szCs w:val="28"/>
          <w:lang w:val="nl-NL"/>
        </w:rPr>
        <w:t>[ghi tên</w:t>
      </w:r>
      <w:r w:rsidRPr="00A03118">
        <w:rPr>
          <w:rFonts w:asciiTheme="majorHAnsi" w:hAnsiTheme="majorHAnsi" w:cstheme="majorHAnsi"/>
          <w:i/>
          <w:iCs/>
          <w:sz w:val="28"/>
          <w:szCs w:val="28"/>
          <w:lang w:val="nl-NL"/>
        </w:rPr>
        <w:t xml:space="preserve"> </w:t>
      </w:r>
      <w:r w:rsidR="00610B64" w:rsidRPr="00A03118">
        <w:rPr>
          <w:rFonts w:asciiTheme="majorHAnsi" w:eastAsia="Arial" w:hAnsiTheme="majorHAnsi" w:cstheme="majorHAnsi"/>
          <w:i/>
          <w:iCs/>
          <w:sz w:val="28"/>
          <w:szCs w:val="28"/>
          <w:lang w:val="es-ES"/>
        </w:rPr>
        <w:t>Đơn vị mua sắm</w:t>
      </w:r>
      <w:r w:rsidRPr="00A03118">
        <w:rPr>
          <w:rFonts w:asciiTheme="majorHAnsi" w:hAnsiTheme="majorHAnsi" w:cstheme="majorHAnsi"/>
          <w:i/>
          <w:sz w:val="28"/>
          <w:szCs w:val="28"/>
          <w:lang w:val="es-ES"/>
        </w:rPr>
        <w:t>]</w:t>
      </w:r>
    </w:p>
    <w:p w14:paraId="6CF3C345" w14:textId="13A2FB07" w:rsidR="00D724A9" w:rsidRPr="00A03118" w:rsidRDefault="00D724A9" w:rsidP="00D724A9">
      <w:pPr>
        <w:pStyle w:val="BodyText"/>
        <w:spacing w:before="120" w:line="264" w:lineRule="auto"/>
        <w:ind w:firstLine="567"/>
        <w:rPr>
          <w:rFonts w:asciiTheme="majorHAnsi" w:hAnsiTheme="majorHAnsi" w:cstheme="majorHAnsi"/>
          <w:sz w:val="28"/>
          <w:szCs w:val="28"/>
          <w:vertAlign w:val="superscript"/>
          <w:lang w:val="es-ES"/>
        </w:rPr>
      </w:pPr>
      <w:r w:rsidRPr="00A03118">
        <w:rPr>
          <w:rFonts w:asciiTheme="majorHAnsi" w:hAnsiTheme="majorHAnsi" w:cstheme="majorHAnsi"/>
          <w:sz w:val="28"/>
          <w:szCs w:val="28"/>
          <w:lang w:val="es-ES"/>
        </w:rPr>
        <w:t xml:space="preserve">Theo đề nghị của ____ </w:t>
      </w:r>
      <w:r w:rsidRPr="00A03118">
        <w:rPr>
          <w:rFonts w:asciiTheme="majorHAnsi" w:hAnsiTheme="majorHAnsi" w:cstheme="majorHAnsi"/>
          <w:i/>
          <w:sz w:val="28"/>
          <w:szCs w:val="28"/>
          <w:lang w:val="es-ES"/>
        </w:rPr>
        <w:t>[ghi tên Nhà thầu]</w:t>
      </w:r>
      <w:r w:rsidRPr="00A03118">
        <w:rPr>
          <w:rFonts w:asciiTheme="majorHAnsi" w:hAnsiTheme="majorHAnsi" w:cstheme="majorHAnsi"/>
          <w:sz w:val="28"/>
          <w:szCs w:val="28"/>
          <w:lang w:val="es-ES"/>
        </w:rPr>
        <w:t xml:space="preserve"> (sau đây gọi là “Nhà thầu”) là nhà thầu đã trúng thầu gói thầu ____ </w:t>
      </w:r>
      <w:r w:rsidRPr="00A03118">
        <w:rPr>
          <w:rFonts w:asciiTheme="majorHAnsi" w:hAnsiTheme="majorHAnsi" w:cstheme="majorHAnsi"/>
          <w:i/>
          <w:sz w:val="28"/>
          <w:szCs w:val="28"/>
          <w:lang w:val="es-ES"/>
        </w:rPr>
        <w:t>[ghi tên gói thầu]</w:t>
      </w:r>
      <w:r w:rsidRPr="00A03118">
        <w:rPr>
          <w:rFonts w:asciiTheme="majorHAnsi" w:hAnsiTheme="majorHAnsi" w:cstheme="majorHAnsi"/>
          <w:sz w:val="28"/>
          <w:szCs w:val="28"/>
          <w:lang w:val="es-ES"/>
        </w:rPr>
        <w:t xml:space="preserve"> và cam kết sẽ ký kết hợp đồng cung cấp hàng </w:t>
      </w:r>
      <w:r w:rsidR="00737EB1" w:rsidRPr="00A03118">
        <w:rPr>
          <w:rFonts w:asciiTheme="majorHAnsi" w:hAnsiTheme="majorHAnsi" w:cstheme="majorHAnsi"/>
          <w:sz w:val="28"/>
          <w:szCs w:val="28"/>
          <w:lang w:val="es-ES"/>
        </w:rPr>
        <w:t>hóa</w:t>
      </w:r>
      <w:r w:rsidRPr="00A03118">
        <w:rPr>
          <w:rFonts w:asciiTheme="majorHAnsi" w:hAnsiTheme="majorHAnsi" w:cstheme="majorHAnsi"/>
          <w:sz w:val="28"/>
          <w:szCs w:val="28"/>
          <w:lang w:val="es-ES"/>
        </w:rPr>
        <w:t xml:space="preserve"> cho gói thầu trên (sau đây gọi là “Hợp đồng”); </w:t>
      </w:r>
      <w:r w:rsidRPr="00A03118">
        <w:rPr>
          <w:rFonts w:asciiTheme="majorHAnsi" w:hAnsiTheme="majorHAnsi" w:cstheme="majorHAnsi"/>
          <w:sz w:val="28"/>
          <w:szCs w:val="28"/>
          <w:vertAlign w:val="superscript"/>
          <w:lang w:val="es-ES"/>
        </w:rPr>
        <w:t>(1)</w:t>
      </w:r>
    </w:p>
    <w:p w14:paraId="5E970F66" w14:textId="0360B909" w:rsidR="00D724A9" w:rsidRPr="00A03118" w:rsidRDefault="00D724A9" w:rsidP="00D724A9">
      <w:pPr>
        <w:pStyle w:val="BodyText"/>
        <w:spacing w:before="120" w:line="264" w:lineRule="auto"/>
        <w:ind w:firstLine="567"/>
        <w:rPr>
          <w:rFonts w:asciiTheme="majorHAnsi" w:hAnsiTheme="majorHAnsi" w:cstheme="majorHAnsi"/>
          <w:sz w:val="28"/>
          <w:szCs w:val="28"/>
          <w:lang w:val="es-ES"/>
        </w:rPr>
      </w:pPr>
      <w:r w:rsidRPr="00A03118">
        <w:rPr>
          <w:rFonts w:asciiTheme="majorHAnsi" w:hAnsiTheme="majorHAnsi" w:cstheme="majorHAnsi"/>
          <w:sz w:val="28"/>
          <w:szCs w:val="28"/>
          <w:lang w:val="es-ES"/>
        </w:rPr>
        <w:t xml:space="preserve">Theo quy định trong HSMT </w:t>
      </w:r>
      <w:r w:rsidRPr="00A03118">
        <w:rPr>
          <w:rFonts w:asciiTheme="majorHAnsi" w:hAnsiTheme="majorHAnsi" w:cstheme="majorHAnsi"/>
          <w:i/>
          <w:sz w:val="28"/>
          <w:szCs w:val="28"/>
          <w:lang w:val="es-ES"/>
        </w:rPr>
        <w:t>(hoặc hợp đồng)</w:t>
      </w:r>
      <w:r w:rsidRPr="00A03118">
        <w:rPr>
          <w:rFonts w:asciiTheme="majorHAnsi" w:hAnsiTheme="majorHAnsi" w:cstheme="majorHAnsi"/>
          <w:sz w:val="28"/>
          <w:szCs w:val="28"/>
          <w:lang w:val="es-ES"/>
        </w:rPr>
        <w:t xml:space="preserve">, Nhà thầu phải nộp cho </w:t>
      </w:r>
      <w:r w:rsidR="00610B64" w:rsidRPr="00A03118">
        <w:rPr>
          <w:rFonts w:asciiTheme="majorHAnsi" w:eastAsia="Arial" w:hAnsiTheme="majorHAnsi" w:cstheme="majorHAnsi"/>
          <w:sz w:val="28"/>
          <w:szCs w:val="28"/>
          <w:lang w:val="es-ES"/>
        </w:rPr>
        <w:t>Đơn vị mua sắm</w:t>
      </w:r>
      <w:r w:rsidR="00610B64" w:rsidRPr="00A03118">
        <w:rPr>
          <w:rFonts w:asciiTheme="majorHAnsi" w:hAnsiTheme="majorHAnsi" w:cstheme="majorHAnsi"/>
          <w:sz w:val="28"/>
          <w:szCs w:val="28"/>
          <w:lang w:val="es-ES"/>
        </w:rPr>
        <w:t xml:space="preserve"> </w:t>
      </w:r>
      <w:r w:rsidRPr="00A03118">
        <w:rPr>
          <w:rFonts w:asciiTheme="majorHAnsi" w:hAnsiTheme="majorHAnsi" w:cstheme="majorHAnsi"/>
          <w:sz w:val="28"/>
          <w:szCs w:val="28"/>
          <w:lang w:val="es-ES"/>
        </w:rPr>
        <w:t>bảo lãnh của một ngân hàng với một khoản tiền xác định để bảo đảm nghĩa vụ và trách nhiệm của mình trong việc thực hiện hợp đồng;</w:t>
      </w:r>
    </w:p>
    <w:p w14:paraId="64369418" w14:textId="33261E9F" w:rsidR="00D724A9" w:rsidRPr="00A03118" w:rsidRDefault="00D724A9" w:rsidP="00D724A9">
      <w:pPr>
        <w:pStyle w:val="BodyText"/>
        <w:spacing w:before="120" w:line="264" w:lineRule="auto"/>
        <w:ind w:firstLine="567"/>
        <w:rPr>
          <w:rFonts w:asciiTheme="majorHAnsi" w:hAnsiTheme="majorHAnsi" w:cstheme="majorHAnsi"/>
          <w:sz w:val="28"/>
          <w:szCs w:val="28"/>
          <w:lang w:val="es-ES"/>
        </w:rPr>
      </w:pPr>
      <w:r w:rsidRPr="00A03118">
        <w:rPr>
          <w:rFonts w:asciiTheme="majorHAnsi" w:hAnsiTheme="majorHAnsi" w:cstheme="majorHAnsi"/>
          <w:sz w:val="28"/>
          <w:szCs w:val="28"/>
          <w:lang w:val="es-ES"/>
        </w:rPr>
        <w:t xml:space="preserve">Chúng </w:t>
      </w:r>
      <w:proofErr w:type="gramStart"/>
      <w:r w:rsidRPr="00A03118">
        <w:rPr>
          <w:rFonts w:asciiTheme="majorHAnsi" w:hAnsiTheme="majorHAnsi" w:cstheme="majorHAnsi"/>
          <w:sz w:val="28"/>
          <w:szCs w:val="28"/>
          <w:lang w:val="es-ES"/>
        </w:rPr>
        <w:t>tôi,_</w:t>
      </w:r>
      <w:proofErr w:type="gramEnd"/>
      <w:r w:rsidRPr="00A03118">
        <w:rPr>
          <w:rFonts w:asciiTheme="majorHAnsi" w:hAnsiTheme="majorHAnsi" w:cstheme="majorHAnsi"/>
          <w:sz w:val="28"/>
          <w:szCs w:val="28"/>
          <w:lang w:val="es-ES"/>
        </w:rPr>
        <w:t xml:space="preserve">___ </w:t>
      </w:r>
      <w:r w:rsidRPr="00A03118">
        <w:rPr>
          <w:rFonts w:asciiTheme="majorHAnsi" w:hAnsiTheme="majorHAnsi" w:cstheme="majorHAnsi"/>
          <w:i/>
          <w:sz w:val="28"/>
          <w:szCs w:val="28"/>
          <w:lang w:val="es-ES"/>
        </w:rPr>
        <w:t>[ghi tên của ngân hàng]</w:t>
      </w:r>
      <w:r w:rsidRPr="00A03118">
        <w:rPr>
          <w:rFonts w:asciiTheme="majorHAnsi" w:hAnsiTheme="majorHAnsi" w:cstheme="majorHAnsi"/>
          <w:sz w:val="28"/>
          <w:szCs w:val="28"/>
          <w:lang w:val="es-ES"/>
        </w:rPr>
        <w:t xml:space="preserve"> có trụ sở đăng ký tại____ </w:t>
      </w:r>
      <w:r w:rsidRPr="00A03118">
        <w:rPr>
          <w:rFonts w:asciiTheme="majorHAnsi" w:hAnsiTheme="majorHAnsi" w:cstheme="majorHAnsi"/>
          <w:i/>
          <w:sz w:val="28"/>
          <w:szCs w:val="28"/>
          <w:lang w:val="es-ES"/>
        </w:rPr>
        <w:t xml:space="preserve">[ghi địa chỉ của ngân </w:t>
      </w:r>
      <w:proofErr w:type="gramStart"/>
      <w:r w:rsidRPr="00A03118">
        <w:rPr>
          <w:rFonts w:asciiTheme="majorHAnsi" w:hAnsiTheme="majorHAnsi" w:cstheme="majorHAnsi"/>
          <w:i/>
          <w:sz w:val="28"/>
          <w:szCs w:val="28"/>
          <w:lang w:val="es-ES"/>
        </w:rPr>
        <w:t>hàng</w:t>
      </w:r>
      <w:r w:rsidRPr="00A03118">
        <w:rPr>
          <w:rFonts w:asciiTheme="majorHAnsi" w:hAnsiTheme="majorHAnsi" w:cstheme="majorHAnsi"/>
          <w:sz w:val="28"/>
          <w:szCs w:val="28"/>
          <w:vertAlign w:val="superscript"/>
          <w:lang w:val="es-ES"/>
        </w:rPr>
        <w:t>(</w:t>
      </w:r>
      <w:proofErr w:type="gramEnd"/>
      <w:r w:rsidRPr="00A03118">
        <w:rPr>
          <w:rFonts w:asciiTheme="majorHAnsi" w:hAnsiTheme="majorHAnsi" w:cstheme="majorHAnsi"/>
          <w:sz w:val="28"/>
          <w:szCs w:val="28"/>
          <w:vertAlign w:val="superscript"/>
          <w:lang w:val="es-ES"/>
        </w:rPr>
        <w:t>2)</w:t>
      </w:r>
      <w:r w:rsidRPr="00A03118">
        <w:rPr>
          <w:rFonts w:asciiTheme="majorHAnsi" w:hAnsiTheme="majorHAnsi" w:cstheme="majorHAnsi"/>
          <w:i/>
          <w:sz w:val="28"/>
          <w:szCs w:val="28"/>
          <w:lang w:val="es-ES"/>
        </w:rPr>
        <w:t>]</w:t>
      </w:r>
      <w:r w:rsidRPr="00A03118">
        <w:rPr>
          <w:rFonts w:asciiTheme="majorHAnsi" w:hAnsiTheme="majorHAnsi" w:cstheme="majorHAnsi"/>
          <w:sz w:val="28"/>
          <w:szCs w:val="28"/>
          <w:lang w:val="es-ES"/>
        </w:rPr>
        <w:t xml:space="preserve"> (sau đây gọi là “Ngân hàng”), xin cam kết bảo lãnh cho việc thực hiện hợp đồng của Nhà thầu với số tiền là____ </w:t>
      </w:r>
      <w:r w:rsidRPr="00A03118">
        <w:rPr>
          <w:rFonts w:asciiTheme="majorHAnsi" w:hAnsiTheme="majorHAnsi" w:cstheme="majorHAnsi"/>
          <w:i/>
          <w:sz w:val="28"/>
          <w:szCs w:val="28"/>
          <w:lang w:val="es-ES"/>
        </w:rPr>
        <w:t>[ghi rõ giá trị tương ứng bằng số, bằng chữ và đồng tiền sử dụng theo quy định tại Mục 5.</w:t>
      </w:r>
      <w:r w:rsidR="00C21E24" w:rsidRPr="00A03118">
        <w:rPr>
          <w:rFonts w:asciiTheme="majorHAnsi" w:hAnsiTheme="majorHAnsi" w:cstheme="majorHAnsi"/>
          <w:i/>
          <w:sz w:val="28"/>
          <w:szCs w:val="28"/>
          <w:lang w:val="es-ES"/>
        </w:rPr>
        <w:t>2</w:t>
      </w:r>
      <w:r w:rsidRPr="00A03118">
        <w:rPr>
          <w:rFonts w:asciiTheme="majorHAnsi" w:hAnsiTheme="majorHAnsi" w:cstheme="majorHAnsi"/>
          <w:i/>
          <w:sz w:val="28"/>
          <w:szCs w:val="28"/>
          <w:lang w:val="es-ES"/>
        </w:rPr>
        <w:t xml:space="preserve"> ĐKCT của HSMT]</w:t>
      </w:r>
      <w:r w:rsidRPr="00A03118">
        <w:rPr>
          <w:rFonts w:asciiTheme="majorHAnsi" w:hAnsiTheme="majorHAnsi" w:cstheme="majorHAnsi"/>
          <w:sz w:val="28"/>
          <w:szCs w:val="28"/>
          <w:lang w:val="es-ES"/>
        </w:rPr>
        <w:t xml:space="preserve">. Chúng tôi cam kết thanh toán vô điều kiện, không hủy ngang cho </w:t>
      </w:r>
      <w:r w:rsidR="001B0A56" w:rsidRPr="00A03118">
        <w:rPr>
          <w:rFonts w:asciiTheme="majorHAnsi" w:hAnsiTheme="majorHAnsi" w:cstheme="majorHAnsi"/>
          <w:sz w:val="28"/>
          <w:szCs w:val="28"/>
        </w:rPr>
        <w:t>Bên mời thầu</w:t>
      </w:r>
      <w:r w:rsidRPr="00A03118">
        <w:rPr>
          <w:rFonts w:asciiTheme="majorHAnsi" w:hAnsiTheme="majorHAnsi" w:cstheme="majorHAnsi"/>
          <w:sz w:val="28"/>
          <w:szCs w:val="28"/>
          <w:lang w:val="es-ES"/>
        </w:rPr>
        <w:t xml:space="preserve"> bất cứ khoản tiền nào trong giới hạn ____ </w:t>
      </w:r>
      <w:r w:rsidRPr="00A03118">
        <w:rPr>
          <w:rFonts w:asciiTheme="majorHAnsi" w:hAnsiTheme="majorHAnsi" w:cstheme="majorHAnsi"/>
          <w:i/>
          <w:sz w:val="28"/>
          <w:szCs w:val="28"/>
          <w:lang w:val="es-ES"/>
        </w:rPr>
        <w:t>[ghi số tiền bảo lãnh]</w:t>
      </w:r>
      <w:r w:rsidRPr="00A03118">
        <w:rPr>
          <w:rFonts w:asciiTheme="majorHAnsi" w:hAnsiTheme="majorHAnsi" w:cstheme="majorHAnsi"/>
          <w:sz w:val="28"/>
          <w:szCs w:val="28"/>
          <w:lang w:val="es-ES"/>
        </w:rPr>
        <w:t xml:space="preserve"> như đã nêu trên, khi có văn bản của </w:t>
      </w:r>
      <w:r w:rsidR="001B0A56" w:rsidRPr="00A03118">
        <w:rPr>
          <w:rFonts w:asciiTheme="majorHAnsi" w:hAnsiTheme="majorHAnsi" w:cstheme="majorHAnsi"/>
          <w:sz w:val="28"/>
          <w:szCs w:val="28"/>
        </w:rPr>
        <w:t>Bên mời thầu</w:t>
      </w:r>
      <w:r w:rsidRPr="00A03118">
        <w:rPr>
          <w:rFonts w:asciiTheme="majorHAnsi" w:hAnsiTheme="majorHAnsi" w:cstheme="majorHAnsi"/>
          <w:sz w:val="28"/>
          <w:szCs w:val="28"/>
          <w:lang w:val="es-ES"/>
        </w:rPr>
        <w:t xml:space="preserve"> thông báo Nhà thầu vi phạm hợp đồng trong thời hạn hiệu lực của bảo lãnh thực hiện hợp đồng.</w:t>
      </w:r>
    </w:p>
    <w:p w14:paraId="1CDC46F8" w14:textId="77777777" w:rsidR="00D724A9" w:rsidRPr="00A03118" w:rsidRDefault="00D724A9" w:rsidP="00D724A9">
      <w:pPr>
        <w:pStyle w:val="BodyText"/>
        <w:spacing w:before="120" w:line="264" w:lineRule="auto"/>
        <w:ind w:firstLine="567"/>
        <w:rPr>
          <w:rFonts w:asciiTheme="majorHAnsi" w:hAnsiTheme="majorHAnsi" w:cstheme="majorHAnsi"/>
          <w:sz w:val="28"/>
          <w:szCs w:val="28"/>
          <w:lang w:val="es-ES"/>
        </w:rPr>
      </w:pPr>
      <w:r w:rsidRPr="00A03118">
        <w:rPr>
          <w:rFonts w:asciiTheme="majorHAnsi" w:hAnsiTheme="majorHAnsi" w:cstheme="majorHAnsi"/>
          <w:sz w:val="28"/>
          <w:szCs w:val="28"/>
          <w:lang w:val="es-ES"/>
        </w:rPr>
        <w:t>Bảo lãnh này có hiệu lực kể từ ngày phát hành cho đến hết ngày___ tháng__ năm__</w:t>
      </w:r>
      <w:proofErr w:type="gramStart"/>
      <w:r w:rsidRPr="00A03118">
        <w:rPr>
          <w:rFonts w:asciiTheme="majorHAnsi" w:hAnsiTheme="majorHAnsi" w:cstheme="majorHAnsi"/>
          <w:sz w:val="28"/>
          <w:szCs w:val="28"/>
          <w:lang w:val="es-ES"/>
        </w:rPr>
        <w:t>_</w:t>
      </w:r>
      <w:r w:rsidRPr="00A03118">
        <w:rPr>
          <w:rFonts w:asciiTheme="majorHAnsi" w:hAnsiTheme="majorHAnsi" w:cstheme="majorHAnsi"/>
          <w:sz w:val="28"/>
          <w:szCs w:val="28"/>
          <w:vertAlign w:val="superscript"/>
          <w:lang w:val="es-ES"/>
        </w:rPr>
        <w:t>(</w:t>
      </w:r>
      <w:proofErr w:type="gramEnd"/>
      <w:r w:rsidRPr="00A03118">
        <w:rPr>
          <w:rFonts w:asciiTheme="majorHAnsi" w:hAnsiTheme="majorHAnsi" w:cstheme="majorHAnsi"/>
          <w:sz w:val="28"/>
          <w:szCs w:val="28"/>
          <w:vertAlign w:val="superscript"/>
          <w:lang w:val="es-ES"/>
        </w:rPr>
        <w:t>3)</w:t>
      </w:r>
      <w:r w:rsidRPr="00A03118">
        <w:rPr>
          <w:rFonts w:asciiTheme="majorHAnsi" w:hAnsiTheme="majorHAnsi" w:cstheme="majorHAnsi"/>
          <w:sz w:val="28"/>
          <w:szCs w:val="28"/>
          <w:lang w:val="es-ES"/>
        </w:rPr>
        <w:t>.</w:t>
      </w:r>
      <w:r w:rsidRPr="00A03118">
        <w:rPr>
          <w:rFonts w:asciiTheme="majorHAnsi" w:hAnsiTheme="majorHAnsi" w:cstheme="majorHAnsi"/>
          <w:sz w:val="28"/>
          <w:szCs w:val="28"/>
          <w:lang w:val="es-ES"/>
        </w:rPr>
        <w:tab/>
        <w:t xml:space="preserve">                                    </w:t>
      </w:r>
    </w:p>
    <w:tbl>
      <w:tblPr>
        <w:tblW w:w="0" w:type="auto"/>
        <w:tblInd w:w="4219" w:type="dxa"/>
        <w:tblLook w:val="04A0" w:firstRow="1" w:lastRow="0" w:firstColumn="1" w:lastColumn="0" w:noHBand="0" w:noVBand="1"/>
      </w:tblPr>
      <w:tblGrid>
        <w:gridCol w:w="4852"/>
      </w:tblGrid>
      <w:tr w:rsidR="00A03118" w:rsidRPr="00A03118" w14:paraId="6F3FA0CC" w14:textId="77777777" w:rsidTr="0033091E">
        <w:tc>
          <w:tcPr>
            <w:tcW w:w="5069" w:type="dxa"/>
          </w:tcPr>
          <w:p w14:paraId="499B614C" w14:textId="77777777" w:rsidR="00D724A9" w:rsidRPr="00A03118" w:rsidRDefault="00D724A9" w:rsidP="0033091E">
            <w:pPr>
              <w:widowControl w:val="0"/>
              <w:tabs>
                <w:tab w:val="center" w:pos="5670"/>
              </w:tabs>
              <w:spacing w:before="120" w:after="120" w:line="264" w:lineRule="auto"/>
              <w:ind w:right="51" w:firstLine="34"/>
              <w:jc w:val="center"/>
              <w:rPr>
                <w:rFonts w:asciiTheme="majorHAnsi" w:hAnsiTheme="majorHAnsi" w:cstheme="majorHAnsi"/>
                <w:b/>
                <w:sz w:val="28"/>
                <w:szCs w:val="28"/>
                <w:lang w:val="es-ES"/>
              </w:rPr>
            </w:pPr>
            <w:r w:rsidRPr="00A03118">
              <w:rPr>
                <w:rFonts w:asciiTheme="majorHAnsi" w:hAnsiTheme="majorHAnsi" w:cstheme="majorHAnsi"/>
                <w:b/>
                <w:sz w:val="28"/>
                <w:szCs w:val="28"/>
                <w:lang w:val="es-ES"/>
              </w:rPr>
              <w:t>Đại diện hợp pháp của ngân hàng</w:t>
            </w:r>
          </w:p>
          <w:p w14:paraId="68F08C34" w14:textId="77777777" w:rsidR="00D724A9" w:rsidRPr="00A03118" w:rsidRDefault="00D724A9" w:rsidP="0033091E">
            <w:pPr>
              <w:widowControl w:val="0"/>
              <w:tabs>
                <w:tab w:val="center" w:pos="5670"/>
              </w:tabs>
              <w:spacing w:before="120" w:after="120"/>
              <w:jc w:val="center"/>
              <w:rPr>
                <w:rFonts w:asciiTheme="majorHAnsi" w:hAnsiTheme="majorHAnsi" w:cstheme="majorHAnsi"/>
                <w:sz w:val="28"/>
                <w:szCs w:val="28"/>
                <w:lang w:val="es-ES"/>
              </w:rPr>
            </w:pPr>
            <w:r w:rsidRPr="00A03118">
              <w:rPr>
                <w:rFonts w:asciiTheme="majorHAnsi" w:hAnsiTheme="majorHAnsi" w:cstheme="majorHAnsi"/>
                <w:i/>
                <w:sz w:val="28"/>
                <w:szCs w:val="28"/>
                <w:lang w:val="es-ES"/>
              </w:rPr>
              <w:t>[ghi tên, chức danh, ký tên và đóng dấu]</w:t>
            </w:r>
          </w:p>
        </w:tc>
      </w:tr>
    </w:tbl>
    <w:p w14:paraId="7708A040" w14:textId="77777777" w:rsidR="00D724A9" w:rsidRPr="00A03118" w:rsidRDefault="00D724A9" w:rsidP="00D724A9">
      <w:pPr>
        <w:widowControl w:val="0"/>
        <w:tabs>
          <w:tab w:val="center" w:pos="5670"/>
        </w:tabs>
        <w:spacing w:before="120" w:after="120"/>
        <w:ind w:firstLine="567"/>
        <w:rPr>
          <w:rFonts w:asciiTheme="majorHAnsi" w:hAnsiTheme="majorHAnsi" w:cstheme="majorHAnsi"/>
          <w:sz w:val="28"/>
          <w:szCs w:val="28"/>
          <w:lang w:val="es-ES"/>
        </w:rPr>
      </w:pPr>
      <w:r w:rsidRPr="00A03118">
        <w:rPr>
          <w:rFonts w:asciiTheme="majorHAnsi" w:hAnsiTheme="majorHAnsi" w:cstheme="majorHAnsi"/>
          <w:sz w:val="28"/>
          <w:szCs w:val="28"/>
          <w:lang w:val="es-ES"/>
        </w:rPr>
        <w:t>Ghi chú:</w:t>
      </w:r>
    </w:p>
    <w:p w14:paraId="20F8B80E" w14:textId="1871CA09" w:rsidR="00D724A9" w:rsidRPr="00A03118" w:rsidRDefault="00D724A9" w:rsidP="00D724A9">
      <w:pPr>
        <w:pStyle w:val="BodyText"/>
        <w:widowControl w:val="0"/>
        <w:spacing w:before="120"/>
        <w:ind w:firstLine="567"/>
        <w:rPr>
          <w:rFonts w:asciiTheme="majorHAnsi" w:hAnsiTheme="majorHAnsi" w:cstheme="majorHAnsi"/>
          <w:sz w:val="28"/>
          <w:szCs w:val="28"/>
          <w:lang w:val="es-ES"/>
        </w:rPr>
      </w:pPr>
      <w:r w:rsidRPr="00A03118" w:rsidDel="006A6947">
        <w:rPr>
          <w:rFonts w:asciiTheme="majorHAnsi" w:hAnsiTheme="majorHAnsi" w:cstheme="majorHAnsi"/>
          <w:sz w:val="28"/>
          <w:szCs w:val="28"/>
          <w:lang w:val="es-ES"/>
        </w:rPr>
        <w:t xml:space="preserve"> </w:t>
      </w:r>
      <w:r w:rsidRPr="00A03118">
        <w:rPr>
          <w:rFonts w:asciiTheme="majorHAnsi" w:hAnsiTheme="majorHAnsi" w:cstheme="majorHAnsi"/>
          <w:sz w:val="28"/>
          <w:szCs w:val="28"/>
          <w:lang w:val="es-ES"/>
        </w:rPr>
        <w:t xml:space="preserve">(1) Nếu ngân hàng bảo lãnh yêu cầu phải có hợp đồng đã ký mới cấp giấy bảo lãnh thì </w:t>
      </w:r>
      <w:r w:rsidR="001B0A56" w:rsidRPr="00A03118">
        <w:rPr>
          <w:rFonts w:asciiTheme="majorHAnsi" w:hAnsiTheme="majorHAnsi" w:cstheme="majorHAnsi"/>
          <w:sz w:val="28"/>
          <w:szCs w:val="28"/>
        </w:rPr>
        <w:t>Bên mời thầu</w:t>
      </w:r>
      <w:r w:rsidRPr="00A03118">
        <w:rPr>
          <w:rFonts w:asciiTheme="majorHAnsi" w:hAnsiTheme="majorHAnsi" w:cstheme="majorHAnsi"/>
          <w:sz w:val="28"/>
          <w:szCs w:val="28"/>
          <w:lang w:val="es-ES"/>
        </w:rPr>
        <w:t xml:space="preserve"> xem xét, quyết định. Trong trường hợp này, đoạn trên có thể sửa lại như sau:</w:t>
      </w:r>
    </w:p>
    <w:p w14:paraId="00B9ADDB" w14:textId="77777777" w:rsidR="00D724A9" w:rsidRPr="00A03118" w:rsidRDefault="00D724A9" w:rsidP="00D724A9">
      <w:pPr>
        <w:pStyle w:val="BodyText"/>
        <w:widowControl w:val="0"/>
        <w:spacing w:before="120"/>
        <w:ind w:firstLine="567"/>
        <w:rPr>
          <w:rFonts w:asciiTheme="majorHAnsi" w:hAnsiTheme="majorHAnsi" w:cstheme="majorHAnsi"/>
          <w:sz w:val="28"/>
          <w:szCs w:val="28"/>
          <w:lang w:val="es-ES"/>
        </w:rPr>
      </w:pPr>
      <w:r w:rsidRPr="00A03118">
        <w:rPr>
          <w:rFonts w:asciiTheme="majorHAnsi" w:hAnsiTheme="majorHAnsi" w:cstheme="majorHAnsi"/>
          <w:sz w:val="28"/>
          <w:szCs w:val="28"/>
          <w:lang w:val="es-ES"/>
        </w:rPr>
        <w:t xml:space="preserve">“Theo đề nghị của____ </w:t>
      </w:r>
      <w:r w:rsidRPr="00A03118">
        <w:rPr>
          <w:rFonts w:asciiTheme="majorHAnsi" w:hAnsiTheme="majorHAnsi" w:cstheme="majorHAnsi"/>
          <w:i/>
          <w:sz w:val="28"/>
          <w:szCs w:val="28"/>
          <w:lang w:val="es-ES"/>
        </w:rPr>
        <w:t>[ghi tên Nhà thầu]</w:t>
      </w:r>
      <w:r w:rsidRPr="00A03118">
        <w:rPr>
          <w:rFonts w:asciiTheme="majorHAnsi" w:hAnsiTheme="majorHAnsi" w:cstheme="majorHAnsi"/>
          <w:sz w:val="28"/>
          <w:szCs w:val="28"/>
          <w:lang w:val="es-ES"/>
        </w:rPr>
        <w:t xml:space="preserve"> (sau đây gọi là “Nhà thầu”) là nhà thầu trúng thầu gói thầu____ </w:t>
      </w:r>
      <w:r w:rsidRPr="00A03118">
        <w:rPr>
          <w:rFonts w:asciiTheme="majorHAnsi" w:hAnsiTheme="majorHAnsi" w:cstheme="majorHAnsi"/>
          <w:i/>
          <w:sz w:val="28"/>
          <w:szCs w:val="28"/>
          <w:lang w:val="es-ES"/>
        </w:rPr>
        <w:t>[ghi tên gói thầu]</w:t>
      </w:r>
      <w:r w:rsidRPr="00A03118">
        <w:rPr>
          <w:rFonts w:asciiTheme="majorHAnsi" w:hAnsiTheme="majorHAnsi" w:cstheme="majorHAnsi"/>
          <w:sz w:val="28"/>
          <w:szCs w:val="28"/>
          <w:lang w:val="es-ES"/>
        </w:rPr>
        <w:t xml:space="preserve"> đã ký hợp đồng số__ </w:t>
      </w:r>
      <w:r w:rsidRPr="00A03118">
        <w:rPr>
          <w:rFonts w:asciiTheme="majorHAnsi" w:hAnsiTheme="majorHAnsi" w:cstheme="majorHAnsi"/>
          <w:i/>
          <w:sz w:val="28"/>
          <w:szCs w:val="28"/>
          <w:lang w:val="es-ES"/>
        </w:rPr>
        <w:t>[ghi số hợp đồng]</w:t>
      </w:r>
      <w:r w:rsidRPr="00A03118">
        <w:rPr>
          <w:rFonts w:asciiTheme="majorHAnsi" w:hAnsiTheme="majorHAnsi" w:cstheme="majorHAnsi"/>
          <w:sz w:val="28"/>
          <w:szCs w:val="28"/>
          <w:lang w:val="es-ES"/>
        </w:rPr>
        <w:t xml:space="preserve"> ngày__ tháng___ năm___ (sau đây gọi là “Hợp đồng”).”</w:t>
      </w:r>
    </w:p>
    <w:p w14:paraId="6E4F69F2" w14:textId="77777777" w:rsidR="00D724A9" w:rsidRPr="00A03118" w:rsidRDefault="00D724A9" w:rsidP="00D724A9">
      <w:pPr>
        <w:pStyle w:val="BodyText"/>
        <w:widowControl w:val="0"/>
        <w:spacing w:before="120"/>
        <w:ind w:firstLine="567"/>
        <w:rPr>
          <w:rFonts w:asciiTheme="majorHAnsi" w:hAnsiTheme="majorHAnsi" w:cstheme="majorHAnsi"/>
          <w:sz w:val="28"/>
          <w:szCs w:val="28"/>
          <w:lang w:val="es-ES"/>
        </w:rPr>
      </w:pPr>
      <w:r w:rsidRPr="00A03118">
        <w:rPr>
          <w:rFonts w:asciiTheme="majorHAnsi" w:hAnsiTheme="majorHAnsi" w:cstheme="majorHAnsi"/>
          <w:sz w:val="28"/>
          <w:szCs w:val="28"/>
          <w:lang w:val="es-ES"/>
        </w:rPr>
        <w:t>(2) Địa chỉ ngân hàng: ghi rõ địa chỉ, số điện thoại, số fax, e-mail để liên hệ.</w:t>
      </w:r>
    </w:p>
    <w:p w14:paraId="77A05C60" w14:textId="2219289B" w:rsidR="00D724A9" w:rsidRPr="00A03118" w:rsidRDefault="00D724A9" w:rsidP="00D724A9">
      <w:pPr>
        <w:ind w:firstLine="567"/>
        <w:rPr>
          <w:rFonts w:asciiTheme="majorHAnsi" w:hAnsiTheme="majorHAnsi" w:cstheme="majorHAnsi"/>
          <w:b/>
          <w:sz w:val="28"/>
          <w:szCs w:val="28"/>
          <w:lang w:val="es-ES"/>
        </w:rPr>
      </w:pPr>
      <w:r w:rsidRPr="00A03118">
        <w:rPr>
          <w:rFonts w:asciiTheme="majorHAnsi" w:hAnsiTheme="majorHAnsi" w:cstheme="majorHAnsi"/>
          <w:sz w:val="28"/>
          <w:szCs w:val="28"/>
          <w:lang w:val="es-ES"/>
        </w:rPr>
        <w:t>(3) Ghi thời hạn phù hợp với yêu cầu quy định tại Mục 5.</w:t>
      </w:r>
      <w:r w:rsidR="00C21E24" w:rsidRPr="00A03118">
        <w:rPr>
          <w:rFonts w:asciiTheme="majorHAnsi" w:hAnsiTheme="majorHAnsi" w:cstheme="majorHAnsi"/>
          <w:sz w:val="28"/>
          <w:szCs w:val="28"/>
          <w:lang w:val="es-ES"/>
        </w:rPr>
        <w:t>2</w:t>
      </w:r>
      <w:r w:rsidRPr="00A03118">
        <w:rPr>
          <w:rFonts w:asciiTheme="majorHAnsi" w:hAnsiTheme="majorHAnsi" w:cstheme="majorHAnsi"/>
          <w:sz w:val="28"/>
          <w:szCs w:val="28"/>
          <w:lang w:val="es-ES"/>
        </w:rPr>
        <w:t xml:space="preserve"> ĐKCT.</w:t>
      </w:r>
    </w:p>
    <w:p w14:paraId="5E04D72B" w14:textId="74D3B1BF" w:rsidR="00D724A9" w:rsidRPr="00A03118" w:rsidRDefault="00D724A9" w:rsidP="00D724A9">
      <w:pPr>
        <w:jc w:val="right"/>
        <w:rPr>
          <w:rFonts w:asciiTheme="majorHAnsi" w:hAnsiTheme="majorHAnsi" w:cstheme="majorHAnsi"/>
          <w:b/>
          <w:sz w:val="28"/>
          <w:szCs w:val="28"/>
          <w:lang w:val="es-ES"/>
        </w:rPr>
      </w:pPr>
      <w:r w:rsidRPr="00A03118">
        <w:rPr>
          <w:rFonts w:asciiTheme="majorHAnsi" w:hAnsiTheme="majorHAnsi" w:cstheme="majorHAnsi"/>
          <w:b/>
          <w:sz w:val="28"/>
          <w:szCs w:val="28"/>
          <w:lang w:val="es-ES"/>
        </w:rPr>
        <w:br w:type="page"/>
      </w:r>
      <w:r w:rsidRPr="00A03118">
        <w:rPr>
          <w:rFonts w:asciiTheme="majorHAnsi" w:hAnsiTheme="majorHAnsi" w:cstheme="majorHAnsi"/>
          <w:b/>
          <w:sz w:val="28"/>
          <w:szCs w:val="28"/>
          <w:lang w:val="es-ES"/>
        </w:rPr>
        <w:lastRenderedPageBreak/>
        <w:t xml:space="preserve">Mẫu số </w:t>
      </w:r>
      <w:r w:rsidR="004528CD" w:rsidRPr="00A03118">
        <w:rPr>
          <w:rFonts w:asciiTheme="majorHAnsi" w:hAnsiTheme="majorHAnsi" w:cstheme="majorHAnsi"/>
          <w:b/>
          <w:sz w:val="28"/>
          <w:szCs w:val="28"/>
          <w:lang w:val="es-ES"/>
        </w:rPr>
        <w:t>19</w:t>
      </w:r>
    </w:p>
    <w:p w14:paraId="7ABF760B" w14:textId="77777777" w:rsidR="00D724A9" w:rsidRPr="00A03118" w:rsidRDefault="00D724A9" w:rsidP="00D724A9">
      <w:pPr>
        <w:spacing w:before="60" w:after="60"/>
        <w:jc w:val="center"/>
        <w:rPr>
          <w:rFonts w:asciiTheme="majorHAnsi" w:hAnsiTheme="majorHAnsi" w:cstheme="majorHAnsi"/>
          <w:sz w:val="28"/>
          <w:szCs w:val="28"/>
          <w:vertAlign w:val="superscript"/>
          <w:lang w:val="es-ES"/>
        </w:rPr>
      </w:pPr>
      <w:r w:rsidRPr="00A03118">
        <w:rPr>
          <w:rFonts w:asciiTheme="majorHAnsi" w:hAnsiTheme="majorHAnsi" w:cstheme="majorHAnsi"/>
          <w:b/>
          <w:sz w:val="28"/>
          <w:szCs w:val="28"/>
          <w:lang w:val="es-ES"/>
        </w:rPr>
        <w:t xml:space="preserve">BẢO LÃNH TIỀN TẠM ỨNG </w:t>
      </w:r>
      <w:r w:rsidRPr="00A03118">
        <w:rPr>
          <w:rFonts w:asciiTheme="majorHAnsi" w:hAnsiTheme="majorHAnsi" w:cstheme="majorHAnsi"/>
          <w:sz w:val="28"/>
          <w:szCs w:val="28"/>
          <w:vertAlign w:val="superscript"/>
          <w:lang w:val="es-ES"/>
        </w:rPr>
        <w:t>(1)</w:t>
      </w:r>
    </w:p>
    <w:p w14:paraId="1E2073A4" w14:textId="77777777" w:rsidR="00D724A9" w:rsidRPr="00A03118" w:rsidRDefault="00D724A9" w:rsidP="00D724A9">
      <w:pPr>
        <w:spacing w:before="60" w:after="60"/>
        <w:jc w:val="center"/>
        <w:rPr>
          <w:rFonts w:asciiTheme="majorHAnsi" w:hAnsiTheme="majorHAnsi" w:cstheme="majorHAnsi"/>
          <w:b/>
          <w:sz w:val="28"/>
          <w:szCs w:val="28"/>
          <w:vertAlign w:val="superscript"/>
          <w:lang w:val="es-ES"/>
        </w:rPr>
      </w:pPr>
    </w:p>
    <w:p w14:paraId="5E0126EE" w14:textId="77777777" w:rsidR="00D724A9" w:rsidRPr="00A03118" w:rsidRDefault="00D724A9" w:rsidP="00D724A9">
      <w:pPr>
        <w:widowControl w:val="0"/>
        <w:spacing w:before="120" w:after="120" w:line="264" w:lineRule="auto"/>
        <w:ind w:firstLine="567"/>
        <w:jc w:val="right"/>
        <w:rPr>
          <w:rFonts w:asciiTheme="majorHAnsi" w:hAnsiTheme="majorHAnsi" w:cstheme="majorHAnsi"/>
          <w:sz w:val="28"/>
          <w:szCs w:val="28"/>
          <w:lang w:val="es-ES"/>
        </w:rPr>
      </w:pPr>
      <w:r w:rsidRPr="00A03118">
        <w:rPr>
          <w:rFonts w:asciiTheme="majorHAnsi" w:hAnsiTheme="majorHAnsi" w:cstheme="majorHAnsi"/>
          <w:sz w:val="28"/>
          <w:szCs w:val="28"/>
          <w:lang w:val="es-ES"/>
        </w:rPr>
        <w:t>____, ngày ____ tháng ____ năm ____</w:t>
      </w:r>
    </w:p>
    <w:p w14:paraId="6D3F55D2" w14:textId="77777777" w:rsidR="00D724A9" w:rsidRPr="00A03118" w:rsidRDefault="00D724A9" w:rsidP="00D724A9">
      <w:pPr>
        <w:widowControl w:val="0"/>
        <w:spacing w:before="120" w:after="120" w:line="264" w:lineRule="auto"/>
        <w:ind w:firstLine="567"/>
        <w:rPr>
          <w:rFonts w:asciiTheme="majorHAnsi" w:hAnsiTheme="majorHAnsi" w:cstheme="majorHAnsi"/>
          <w:sz w:val="28"/>
          <w:szCs w:val="28"/>
          <w:lang w:val="es-ES"/>
        </w:rPr>
      </w:pPr>
    </w:p>
    <w:p w14:paraId="31CC3F91" w14:textId="0B85C0BC" w:rsidR="00D724A9" w:rsidRPr="00A03118" w:rsidRDefault="00D724A9" w:rsidP="00D724A9">
      <w:pPr>
        <w:widowControl w:val="0"/>
        <w:spacing w:before="120" w:after="120" w:line="264" w:lineRule="auto"/>
        <w:ind w:firstLine="567"/>
        <w:jc w:val="center"/>
        <w:rPr>
          <w:rFonts w:asciiTheme="majorHAnsi" w:hAnsiTheme="majorHAnsi" w:cstheme="majorHAnsi"/>
          <w:sz w:val="28"/>
          <w:szCs w:val="28"/>
          <w:lang w:val="es-ES"/>
        </w:rPr>
      </w:pPr>
      <w:r w:rsidRPr="00A03118">
        <w:rPr>
          <w:rFonts w:asciiTheme="majorHAnsi" w:hAnsiTheme="majorHAnsi" w:cstheme="majorHAnsi"/>
          <w:sz w:val="28"/>
          <w:szCs w:val="28"/>
          <w:lang w:val="es-ES"/>
        </w:rPr>
        <w:t xml:space="preserve">Kính </w:t>
      </w:r>
      <w:proofErr w:type="gramStart"/>
      <w:r w:rsidRPr="00A03118">
        <w:rPr>
          <w:rFonts w:asciiTheme="majorHAnsi" w:hAnsiTheme="majorHAnsi" w:cstheme="majorHAnsi"/>
          <w:sz w:val="28"/>
          <w:szCs w:val="28"/>
          <w:lang w:val="es-ES"/>
        </w:rPr>
        <w:t>gửi:_</w:t>
      </w:r>
      <w:proofErr w:type="gramEnd"/>
      <w:r w:rsidRPr="00A03118">
        <w:rPr>
          <w:rFonts w:asciiTheme="majorHAnsi" w:hAnsiTheme="majorHAnsi" w:cstheme="majorHAnsi"/>
          <w:sz w:val="28"/>
          <w:szCs w:val="28"/>
          <w:lang w:val="es-ES"/>
        </w:rPr>
        <w:t xml:space="preserve">__ </w:t>
      </w:r>
      <w:r w:rsidRPr="00A03118">
        <w:rPr>
          <w:rFonts w:asciiTheme="majorHAnsi" w:hAnsiTheme="majorHAnsi" w:cstheme="majorHAnsi"/>
          <w:i/>
          <w:sz w:val="28"/>
          <w:szCs w:val="28"/>
          <w:lang w:val="es-ES"/>
        </w:rPr>
        <w:t xml:space="preserve">[ghi tên </w:t>
      </w:r>
      <w:r w:rsidR="00610B64" w:rsidRPr="00A03118">
        <w:rPr>
          <w:rFonts w:asciiTheme="majorHAnsi" w:eastAsia="Arial" w:hAnsiTheme="majorHAnsi" w:cstheme="majorHAnsi"/>
          <w:i/>
          <w:iCs/>
          <w:sz w:val="28"/>
          <w:szCs w:val="28"/>
          <w:lang w:val="es-ES"/>
        </w:rPr>
        <w:t>Đơn vị mua sắm</w:t>
      </w:r>
      <w:r w:rsidRPr="00A03118">
        <w:rPr>
          <w:rFonts w:asciiTheme="majorHAnsi" w:hAnsiTheme="majorHAnsi" w:cstheme="majorHAnsi"/>
          <w:i/>
          <w:sz w:val="28"/>
          <w:szCs w:val="28"/>
          <w:lang w:val="es-ES"/>
        </w:rPr>
        <w:t>]</w:t>
      </w:r>
    </w:p>
    <w:p w14:paraId="03AF7545" w14:textId="77777777" w:rsidR="00D724A9" w:rsidRPr="00A03118" w:rsidRDefault="00D724A9" w:rsidP="00D724A9">
      <w:pPr>
        <w:pStyle w:val="BodyText"/>
        <w:widowControl w:val="0"/>
        <w:spacing w:before="120" w:line="264" w:lineRule="auto"/>
        <w:ind w:left="2273" w:firstLine="567"/>
        <w:rPr>
          <w:rFonts w:asciiTheme="majorHAnsi" w:hAnsiTheme="majorHAnsi" w:cstheme="majorHAnsi"/>
          <w:i/>
          <w:sz w:val="28"/>
          <w:szCs w:val="28"/>
          <w:lang w:val="es-ES"/>
        </w:rPr>
      </w:pPr>
      <w:r w:rsidRPr="00A03118">
        <w:rPr>
          <w:rFonts w:asciiTheme="majorHAnsi" w:hAnsiTheme="majorHAnsi" w:cstheme="majorHAnsi"/>
          <w:i/>
          <w:sz w:val="28"/>
          <w:szCs w:val="28"/>
          <w:lang w:val="es-ES"/>
        </w:rPr>
        <w:t>[ghi tên hợp đồng, số hợp đồng]</w:t>
      </w:r>
    </w:p>
    <w:p w14:paraId="7D329880" w14:textId="77777777" w:rsidR="00D724A9" w:rsidRPr="00A03118" w:rsidRDefault="00D724A9" w:rsidP="00D724A9">
      <w:pPr>
        <w:pStyle w:val="BodyText"/>
        <w:widowControl w:val="0"/>
        <w:spacing w:before="120" w:line="264" w:lineRule="auto"/>
        <w:ind w:firstLine="567"/>
        <w:jc w:val="center"/>
        <w:rPr>
          <w:rFonts w:asciiTheme="majorHAnsi" w:hAnsiTheme="majorHAnsi" w:cstheme="majorHAnsi"/>
          <w:i/>
          <w:sz w:val="28"/>
          <w:szCs w:val="28"/>
          <w:lang w:val="es-ES"/>
        </w:rPr>
      </w:pPr>
    </w:p>
    <w:p w14:paraId="19116ECC" w14:textId="13829062" w:rsidR="00D724A9" w:rsidRPr="00A03118" w:rsidRDefault="00D724A9" w:rsidP="00D724A9">
      <w:pPr>
        <w:pStyle w:val="BodyText"/>
        <w:widowControl w:val="0"/>
        <w:spacing w:before="120" w:line="264" w:lineRule="auto"/>
        <w:ind w:firstLine="567"/>
        <w:rPr>
          <w:rFonts w:asciiTheme="majorHAnsi" w:hAnsiTheme="majorHAnsi" w:cstheme="majorHAnsi"/>
          <w:sz w:val="28"/>
          <w:szCs w:val="28"/>
          <w:lang w:val="es-ES"/>
        </w:rPr>
      </w:pPr>
      <w:r w:rsidRPr="00A03118">
        <w:rPr>
          <w:rFonts w:asciiTheme="majorHAnsi" w:hAnsiTheme="majorHAnsi" w:cstheme="majorHAnsi"/>
          <w:sz w:val="28"/>
          <w:szCs w:val="28"/>
          <w:lang w:val="es-ES"/>
        </w:rPr>
        <w:t xml:space="preserve">Theo điều khoản về tạm ứng nêu trong điều kiện cụ thể của hợp đồng, ___ </w:t>
      </w:r>
      <w:r w:rsidRPr="00A03118">
        <w:rPr>
          <w:rFonts w:asciiTheme="majorHAnsi" w:hAnsiTheme="majorHAnsi" w:cstheme="majorHAnsi"/>
          <w:i/>
          <w:sz w:val="28"/>
          <w:szCs w:val="28"/>
          <w:lang w:val="es-ES"/>
        </w:rPr>
        <w:t xml:space="preserve">[ghi tên và địa chỉ của nhà thầu] </w:t>
      </w:r>
      <w:r w:rsidRPr="00A03118">
        <w:rPr>
          <w:rFonts w:asciiTheme="majorHAnsi" w:hAnsiTheme="majorHAnsi" w:cstheme="majorHAnsi"/>
          <w:sz w:val="28"/>
          <w:szCs w:val="28"/>
          <w:lang w:val="es-ES"/>
        </w:rPr>
        <w:t xml:space="preserve">(sau đây gọi là “Nhà thầu”) phải nộp cho </w:t>
      </w:r>
      <w:r w:rsidR="009562A1" w:rsidRPr="00A03118">
        <w:rPr>
          <w:rFonts w:asciiTheme="majorHAnsi" w:eastAsia="Arial" w:hAnsiTheme="majorHAnsi" w:cstheme="majorHAnsi"/>
          <w:sz w:val="28"/>
          <w:szCs w:val="28"/>
          <w:lang w:val="es-ES"/>
        </w:rPr>
        <w:t>Đơn vị mua sắm</w:t>
      </w:r>
      <w:r w:rsidR="009562A1" w:rsidRPr="00A03118">
        <w:rPr>
          <w:rFonts w:asciiTheme="majorHAnsi" w:hAnsiTheme="majorHAnsi" w:cstheme="majorHAnsi"/>
          <w:sz w:val="28"/>
          <w:szCs w:val="28"/>
          <w:lang w:val="es-ES"/>
        </w:rPr>
        <w:t xml:space="preserve"> </w:t>
      </w:r>
      <w:r w:rsidRPr="00A03118">
        <w:rPr>
          <w:rFonts w:asciiTheme="majorHAnsi" w:hAnsiTheme="majorHAnsi" w:cstheme="majorHAnsi"/>
          <w:sz w:val="28"/>
          <w:szCs w:val="28"/>
          <w:lang w:val="es-ES"/>
        </w:rPr>
        <w:t xml:space="preserve">một bảo lãnh ngân hàng để bảo đảm nhà thầu sử dụng đúng mục đích khoản tiền tạm ứng ___ </w:t>
      </w:r>
      <w:r w:rsidRPr="00A03118">
        <w:rPr>
          <w:rFonts w:asciiTheme="majorHAnsi" w:hAnsiTheme="majorHAnsi" w:cstheme="majorHAnsi"/>
          <w:i/>
          <w:sz w:val="28"/>
          <w:szCs w:val="28"/>
          <w:lang w:val="es-ES"/>
        </w:rPr>
        <w:t xml:space="preserve">[ghi rõ giá trị bằng số, bằng chữ và đồng tiền sử dụng] </w:t>
      </w:r>
      <w:r w:rsidRPr="00A03118">
        <w:rPr>
          <w:rFonts w:asciiTheme="majorHAnsi" w:hAnsiTheme="majorHAnsi" w:cstheme="majorHAnsi"/>
          <w:sz w:val="28"/>
          <w:szCs w:val="28"/>
          <w:lang w:val="es-ES"/>
        </w:rPr>
        <w:t>cho việc thực hiện hợp đồng;</w:t>
      </w:r>
    </w:p>
    <w:p w14:paraId="4CD44B2B" w14:textId="3FF3796B" w:rsidR="00D724A9" w:rsidRPr="00A03118" w:rsidRDefault="00D724A9" w:rsidP="00D724A9">
      <w:pPr>
        <w:pStyle w:val="BodyText"/>
        <w:widowControl w:val="0"/>
        <w:spacing w:before="120" w:line="264" w:lineRule="auto"/>
        <w:ind w:firstLine="567"/>
        <w:rPr>
          <w:rFonts w:asciiTheme="majorHAnsi" w:hAnsiTheme="majorHAnsi" w:cstheme="majorHAnsi"/>
          <w:sz w:val="28"/>
          <w:szCs w:val="28"/>
          <w:lang w:val="es-ES"/>
        </w:rPr>
      </w:pPr>
      <w:r w:rsidRPr="00A03118">
        <w:rPr>
          <w:rFonts w:asciiTheme="majorHAnsi" w:hAnsiTheme="majorHAnsi" w:cstheme="majorHAnsi"/>
          <w:sz w:val="28"/>
          <w:szCs w:val="28"/>
          <w:lang w:val="es-ES"/>
        </w:rPr>
        <w:t xml:space="preserve">Chúng </w:t>
      </w:r>
      <w:proofErr w:type="gramStart"/>
      <w:r w:rsidRPr="00A03118">
        <w:rPr>
          <w:rFonts w:asciiTheme="majorHAnsi" w:hAnsiTheme="majorHAnsi" w:cstheme="majorHAnsi"/>
          <w:sz w:val="28"/>
          <w:szCs w:val="28"/>
          <w:lang w:val="es-ES"/>
        </w:rPr>
        <w:t>tôi,_</w:t>
      </w:r>
      <w:proofErr w:type="gramEnd"/>
      <w:r w:rsidRPr="00A03118">
        <w:rPr>
          <w:rFonts w:asciiTheme="majorHAnsi" w:hAnsiTheme="majorHAnsi" w:cstheme="majorHAnsi"/>
          <w:sz w:val="28"/>
          <w:szCs w:val="28"/>
          <w:lang w:val="es-ES"/>
        </w:rPr>
        <w:t xml:space="preserve">___ </w:t>
      </w:r>
      <w:r w:rsidRPr="00A03118">
        <w:rPr>
          <w:rFonts w:asciiTheme="majorHAnsi" w:hAnsiTheme="majorHAnsi" w:cstheme="majorHAnsi"/>
          <w:i/>
          <w:sz w:val="28"/>
          <w:szCs w:val="28"/>
          <w:lang w:val="es-ES"/>
        </w:rPr>
        <w:t>[ghi tên của ngân hàng]</w:t>
      </w:r>
      <w:r w:rsidRPr="00A03118">
        <w:rPr>
          <w:rFonts w:asciiTheme="majorHAnsi" w:hAnsiTheme="majorHAnsi" w:cstheme="majorHAnsi"/>
          <w:sz w:val="28"/>
          <w:szCs w:val="28"/>
          <w:lang w:val="es-ES"/>
        </w:rPr>
        <w:t xml:space="preserve"> có trụ sở đăng ký tại ___ </w:t>
      </w:r>
      <w:r w:rsidRPr="00A03118">
        <w:rPr>
          <w:rFonts w:asciiTheme="majorHAnsi" w:hAnsiTheme="majorHAnsi" w:cstheme="majorHAnsi"/>
          <w:i/>
          <w:sz w:val="28"/>
          <w:szCs w:val="28"/>
          <w:lang w:val="es-ES"/>
        </w:rPr>
        <w:t xml:space="preserve">[ghi địa chỉ của ngân </w:t>
      </w:r>
      <w:proofErr w:type="gramStart"/>
      <w:r w:rsidRPr="00A03118">
        <w:rPr>
          <w:rFonts w:asciiTheme="majorHAnsi" w:hAnsiTheme="majorHAnsi" w:cstheme="majorHAnsi"/>
          <w:i/>
          <w:sz w:val="28"/>
          <w:szCs w:val="28"/>
          <w:lang w:val="es-ES"/>
        </w:rPr>
        <w:t>hàng</w:t>
      </w:r>
      <w:r w:rsidRPr="00A03118">
        <w:rPr>
          <w:rFonts w:asciiTheme="majorHAnsi" w:hAnsiTheme="majorHAnsi" w:cstheme="majorHAnsi"/>
          <w:sz w:val="28"/>
          <w:szCs w:val="28"/>
          <w:vertAlign w:val="superscript"/>
          <w:lang w:val="es-ES"/>
        </w:rPr>
        <w:t>(</w:t>
      </w:r>
      <w:proofErr w:type="gramEnd"/>
      <w:r w:rsidRPr="00A03118">
        <w:rPr>
          <w:rFonts w:asciiTheme="majorHAnsi" w:hAnsiTheme="majorHAnsi" w:cstheme="majorHAnsi"/>
          <w:sz w:val="28"/>
          <w:szCs w:val="28"/>
          <w:vertAlign w:val="superscript"/>
          <w:lang w:val="es-ES"/>
        </w:rPr>
        <w:t>2)</w:t>
      </w:r>
      <w:r w:rsidRPr="00A03118">
        <w:rPr>
          <w:rFonts w:asciiTheme="majorHAnsi" w:hAnsiTheme="majorHAnsi" w:cstheme="majorHAnsi"/>
          <w:i/>
          <w:sz w:val="28"/>
          <w:szCs w:val="28"/>
          <w:lang w:val="es-ES"/>
        </w:rPr>
        <w:t>]</w:t>
      </w:r>
      <w:r w:rsidRPr="00A03118">
        <w:rPr>
          <w:rFonts w:asciiTheme="majorHAnsi" w:hAnsiTheme="majorHAnsi" w:cstheme="majorHAnsi"/>
          <w:sz w:val="28"/>
          <w:szCs w:val="28"/>
          <w:lang w:val="es-ES"/>
        </w:rPr>
        <w:t xml:space="preserve"> (sau đây gọi là “Ngân hàng”), theo yêu cầu của </w:t>
      </w:r>
      <w:r w:rsidR="009562A1" w:rsidRPr="00A03118">
        <w:rPr>
          <w:rFonts w:asciiTheme="majorHAnsi" w:eastAsia="Arial" w:hAnsiTheme="majorHAnsi" w:cstheme="majorHAnsi"/>
          <w:sz w:val="28"/>
          <w:szCs w:val="28"/>
          <w:lang w:val="es-ES"/>
        </w:rPr>
        <w:t>Đơn vị mua sắm</w:t>
      </w:r>
      <w:r w:rsidRPr="00A03118">
        <w:rPr>
          <w:rFonts w:asciiTheme="majorHAnsi" w:hAnsiTheme="majorHAnsi" w:cstheme="majorHAnsi"/>
          <w:sz w:val="28"/>
          <w:szCs w:val="28"/>
          <w:lang w:val="es-ES"/>
        </w:rPr>
        <w:t xml:space="preserve">, đồng ý vô điều kiện, không hủy ngang và không yêu cầu nhà thầu phải xem xét trước, thanh toán cho </w:t>
      </w:r>
      <w:r w:rsidR="009562A1" w:rsidRPr="00A03118">
        <w:rPr>
          <w:rFonts w:asciiTheme="majorHAnsi" w:eastAsia="Arial" w:hAnsiTheme="majorHAnsi" w:cstheme="majorHAnsi"/>
          <w:sz w:val="28"/>
          <w:szCs w:val="28"/>
          <w:lang w:val="es-ES"/>
        </w:rPr>
        <w:t>Đơn vị mua sắm</w:t>
      </w:r>
      <w:r w:rsidR="009562A1" w:rsidRPr="00A03118">
        <w:rPr>
          <w:rFonts w:asciiTheme="majorHAnsi" w:hAnsiTheme="majorHAnsi" w:cstheme="majorHAnsi"/>
          <w:sz w:val="28"/>
          <w:szCs w:val="28"/>
          <w:lang w:val="es-ES"/>
        </w:rPr>
        <w:t xml:space="preserve"> </w:t>
      </w:r>
      <w:r w:rsidRPr="00A03118">
        <w:rPr>
          <w:rFonts w:asciiTheme="majorHAnsi" w:hAnsiTheme="majorHAnsi" w:cstheme="majorHAnsi"/>
          <w:sz w:val="28"/>
          <w:szCs w:val="28"/>
          <w:lang w:val="es-ES"/>
        </w:rPr>
        <w:t>khi</w:t>
      </w:r>
      <w:r w:rsidR="009562A1" w:rsidRPr="00A03118">
        <w:rPr>
          <w:rFonts w:asciiTheme="majorHAnsi" w:hAnsiTheme="majorHAnsi" w:cstheme="majorHAnsi"/>
          <w:sz w:val="28"/>
          <w:szCs w:val="28"/>
          <w:lang w:val="es-ES"/>
        </w:rPr>
        <w:t xml:space="preserve"> </w:t>
      </w:r>
      <w:r w:rsidRPr="00A03118">
        <w:rPr>
          <w:rFonts w:asciiTheme="majorHAnsi" w:hAnsiTheme="majorHAnsi" w:cstheme="majorHAnsi"/>
          <w:sz w:val="28"/>
          <w:szCs w:val="28"/>
          <w:lang w:val="es-ES"/>
        </w:rPr>
        <w:t xml:space="preserve">có yêu cầu với một khoản tiền không vượt quá ___ </w:t>
      </w:r>
      <w:r w:rsidRPr="00A03118">
        <w:rPr>
          <w:rFonts w:asciiTheme="majorHAnsi" w:hAnsiTheme="majorHAnsi" w:cstheme="majorHAnsi"/>
          <w:i/>
          <w:sz w:val="28"/>
          <w:szCs w:val="28"/>
          <w:lang w:val="es-ES"/>
        </w:rPr>
        <w:t>[ghi rõ giá trị bằng số, bằng chữ và đồng tiền sử dụng theo quy định tại Mục 13.1 ĐKCT của</w:t>
      </w:r>
      <w:r w:rsidR="009562A1" w:rsidRPr="00A03118">
        <w:rPr>
          <w:rFonts w:asciiTheme="majorHAnsi" w:hAnsiTheme="majorHAnsi" w:cstheme="majorHAnsi"/>
          <w:i/>
          <w:sz w:val="28"/>
          <w:szCs w:val="28"/>
          <w:lang w:val="es-ES"/>
        </w:rPr>
        <w:t xml:space="preserve"> </w:t>
      </w:r>
      <w:r w:rsidRPr="00A03118">
        <w:rPr>
          <w:rFonts w:asciiTheme="majorHAnsi" w:hAnsiTheme="majorHAnsi" w:cstheme="majorHAnsi"/>
          <w:i/>
          <w:sz w:val="28"/>
          <w:szCs w:val="28"/>
          <w:lang w:val="es-ES"/>
        </w:rPr>
        <w:t>HSMT].</w:t>
      </w:r>
    </w:p>
    <w:p w14:paraId="0754A045" w14:textId="7B4117D4" w:rsidR="00D724A9" w:rsidRPr="00A03118" w:rsidRDefault="00D724A9" w:rsidP="00D724A9">
      <w:pPr>
        <w:pStyle w:val="BodyText"/>
        <w:widowControl w:val="0"/>
        <w:spacing w:before="120" w:line="264" w:lineRule="auto"/>
        <w:ind w:firstLine="567"/>
        <w:rPr>
          <w:rFonts w:asciiTheme="majorHAnsi" w:hAnsiTheme="majorHAnsi" w:cstheme="majorHAnsi"/>
          <w:sz w:val="28"/>
          <w:szCs w:val="28"/>
          <w:lang w:val="es-ES"/>
        </w:rPr>
      </w:pPr>
      <w:r w:rsidRPr="00A03118">
        <w:rPr>
          <w:rFonts w:asciiTheme="majorHAnsi" w:hAnsiTheme="majorHAnsi" w:cstheme="majorHAnsi"/>
          <w:sz w:val="28"/>
          <w:szCs w:val="28"/>
          <w:lang w:val="es-ES"/>
        </w:rPr>
        <w:t xml:space="preserve">Ngoài ra, chúng tôi đồng ý rằng các thay đổi, bổ sung hoặc điều chỉnh các điều kiện của hợp đồng hoặc của bất kỳ tài liệu nào liên quan tới hợp đồng được ký giữa Nhà thầu và </w:t>
      </w:r>
      <w:r w:rsidR="009562A1" w:rsidRPr="00A03118">
        <w:rPr>
          <w:rFonts w:asciiTheme="majorHAnsi" w:eastAsia="Arial" w:hAnsiTheme="majorHAnsi" w:cstheme="majorHAnsi"/>
          <w:sz w:val="28"/>
          <w:szCs w:val="28"/>
          <w:lang w:val="es-ES"/>
        </w:rPr>
        <w:t>Đơn vị mua sắm</w:t>
      </w:r>
      <w:r w:rsidR="009562A1" w:rsidRPr="00A03118">
        <w:rPr>
          <w:rFonts w:asciiTheme="majorHAnsi" w:hAnsiTheme="majorHAnsi" w:cstheme="majorHAnsi"/>
          <w:sz w:val="28"/>
          <w:szCs w:val="28"/>
          <w:lang w:val="es-ES"/>
        </w:rPr>
        <w:t xml:space="preserve"> </w:t>
      </w:r>
      <w:r w:rsidRPr="00A03118">
        <w:rPr>
          <w:rFonts w:asciiTheme="majorHAnsi" w:hAnsiTheme="majorHAnsi" w:cstheme="majorHAnsi"/>
          <w:sz w:val="28"/>
          <w:szCs w:val="28"/>
          <w:lang w:val="es-ES"/>
        </w:rPr>
        <w:t>sẽ không làm thay đổi bất kỳ nghĩa vụ nào của chúng tôi theo bảo lãnh này.</w:t>
      </w:r>
    </w:p>
    <w:p w14:paraId="54951CE7" w14:textId="77777777" w:rsidR="00D724A9" w:rsidRPr="00A03118" w:rsidRDefault="00D724A9" w:rsidP="00D724A9">
      <w:pPr>
        <w:pStyle w:val="BodyText"/>
        <w:widowControl w:val="0"/>
        <w:spacing w:before="120" w:line="264" w:lineRule="auto"/>
        <w:ind w:firstLine="567"/>
        <w:rPr>
          <w:rFonts w:asciiTheme="majorHAnsi" w:hAnsiTheme="majorHAnsi" w:cstheme="majorHAnsi"/>
          <w:sz w:val="28"/>
          <w:szCs w:val="28"/>
          <w:lang w:val="es-ES"/>
        </w:rPr>
      </w:pPr>
      <w:r w:rsidRPr="00A03118">
        <w:rPr>
          <w:rFonts w:asciiTheme="majorHAnsi" w:hAnsiTheme="majorHAnsi" w:cstheme="majorHAnsi"/>
          <w:sz w:val="28"/>
          <w:szCs w:val="28"/>
          <w:lang w:val="es-ES"/>
        </w:rPr>
        <w:t xml:space="preserve">Bảo lãnh này có hiệu lực kể từ ngày nhà thầu nhận được khoản tạm ứng theo hợp đồng cho đến ngày___ tháng___ năm___ </w:t>
      </w:r>
      <w:r w:rsidRPr="00A03118">
        <w:rPr>
          <w:rFonts w:asciiTheme="majorHAnsi" w:hAnsiTheme="majorHAnsi" w:cstheme="majorHAnsi"/>
          <w:sz w:val="28"/>
          <w:szCs w:val="28"/>
          <w:vertAlign w:val="superscript"/>
          <w:lang w:val="es-ES"/>
        </w:rPr>
        <w:t>(3)</w:t>
      </w:r>
      <w:r w:rsidRPr="00A03118">
        <w:rPr>
          <w:rFonts w:asciiTheme="majorHAnsi" w:hAnsiTheme="majorHAnsi" w:cstheme="majorHAnsi"/>
          <w:sz w:val="28"/>
          <w:szCs w:val="28"/>
          <w:lang w:val="es-ES"/>
        </w:rPr>
        <w:t xml:space="preserve">. </w:t>
      </w:r>
    </w:p>
    <w:p w14:paraId="7782BFB4" w14:textId="77777777" w:rsidR="00D724A9" w:rsidRPr="00A03118" w:rsidRDefault="00D724A9" w:rsidP="00D724A9">
      <w:pPr>
        <w:tabs>
          <w:tab w:val="center" w:pos="5670"/>
        </w:tabs>
        <w:spacing w:before="60" w:after="60"/>
        <w:rPr>
          <w:rFonts w:asciiTheme="majorHAnsi" w:hAnsiTheme="majorHAnsi" w:cstheme="majorHAnsi"/>
          <w:b/>
          <w:sz w:val="28"/>
          <w:szCs w:val="28"/>
          <w:lang w:val="es-ES"/>
        </w:rPr>
      </w:pPr>
      <w:r w:rsidRPr="00A03118">
        <w:rPr>
          <w:rFonts w:asciiTheme="majorHAnsi" w:hAnsiTheme="majorHAnsi" w:cstheme="majorHAnsi"/>
          <w:sz w:val="28"/>
          <w:szCs w:val="28"/>
          <w:lang w:val="es-ES"/>
        </w:rPr>
        <w:tab/>
        <w:t xml:space="preserve">                                     </w:t>
      </w:r>
      <w:r w:rsidRPr="00A03118">
        <w:rPr>
          <w:rFonts w:asciiTheme="majorHAnsi" w:hAnsiTheme="majorHAnsi" w:cstheme="majorHAnsi"/>
          <w:b/>
          <w:sz w:val="28"/>
          <w:szCs w:val="28"/>
          <w:lang w:val="es-ES"/>
        </w:rPr>
        <w:t>Đại diện hợp pháp của ngân hàng</w:t>
      </w:r>
    </w:p>
    <w:p w14:paraId="6E014AE8" w14:textId="77777777" w:rsidR="00D724A9" w:rsidRPr="00A03118" w:rsidRDefault="00D724A9" w:rsidP="00D724A9">
      <w:pPr>
        <w:pStyle w:val="BodyText"/>
        <w:tabs>
          <w:tab w:val="center" w:pos="5670"/>
        </w:tabs>
        <w:rPr>
          <w:rFonts w:asciiTheme="majorHAnsi" w:hAnsiTheme="majorHAnsi" w:cstheme="majorHAnsi"/>
          <w:i/>
          <w:sz w:val="28"/>
          <w:szCs w:val="28"/>
          <w:lang w:val="es-ES"/>
        </w:rPr>
      </w:pPr>
      <w:r w:rsidRPr="00A03118">
        <w:rPr>
          <w:rFonts w:asciiTheme="majorHAnsi" w:hAnsiTheme="majorHAnsi" w:cstheme="majorHAnsi"/>
          <w:sz w:val="28"/>
          <w:szCs w:val="28"/>
          <w:lang w:val="es-ES"/>
        </w:rPr>
        <w:tab/>
        <w:t xml:space="preserve">                                    </w:t>
      </w:r>
      <w:r w:rsidRPr="00A03118">
        <w:rPr>
          <w:rFonts w:asciiTheme="majorHAnsi" w:hAnsiTheme="majorHAnsi" w:cstheme="majorHAnsi"/>
          <w:i/>
          <w:sz w:val="28"/>
          <w:szCs w:val="28"/>
          <w:lang w:val="es-ES"/>
        </w:rPr>
        <w:t>[ghi tên, chức danh, ký tên và đóng dấu]</w:t>
      </w:r>
    </w:p>
    <w:p w14:paraId="42A3A37D" w14:textId="77777777" w:rsidR="00D724A9" w:rsidRPr="00A03118" w:rsidRDefault="00D724A9" w:rsidP="00D724A9">
      <w:pPr>
        <w:pStyle w:val="BodyText"/>
        <w:widowControl w:val="0"/>
        <w:spacing w:before="120" w:line="264" w:lineRule="auto"/>
        <w:ind w:firstLine="567"/>
        <w:rPr>
          <w:rFonts w:asciiTheme="majorHAnsi" w:hAnsiTheme="majorHAnsi" w:cstheme="majorHAnsi"/>
          <w:sz w:val="28"/>
          <w:szCs w:val="28"/>
          <w:lang w:val="es-ES"/>
        </w:rPr>
      </w:pPr>
      <w:r w:rsidRPr="00A03118">
        <w:rPr>
          <w:rFonts w:asciiTheme="majorHAnsi" w:hAnsiTheme="majorHAnsi" w:cstheme="majorHAnsi"/>
          <w:sz w:val="28"/>
          <w:szCs w:val="28"/>
          <w:lang w:val="es-ES"/>
        </w:rPr>
        <w:t xml:space="preserve">Ghi chú: </w:t>
      </w:r>
    </w:p>
    <w:p w14:paraId="1AC3B9F8" w14:textId="2A238965" w:rsidR="00D724A9" w:rsidRPr="00A03118" w:rsidRDefault="00D724A9" w:rsidP="00D724A9">
      <w:pPr>
        <w:pStyle w:val="BodyText"/>
        <w:widowControl w:val="0"/>
        <w:spacing w:before="120" w:line="264" w:lineRule="auto"/>
        <w:ind w:firstLine="567"/>
        <w:rPr>
          <w:rFonts w:asciiTheme="majorHAnsi" w:hAnsiTheme="majorHAnsi" w:cstheme="majorHAnsi"/>
          <w:sz w:val="28"/>
          <w:szCs w:val="28"/>
          <w:lang w:val="es-ES"/>
        </w:rPr>
      </w:pPr>
      <w:r w:rsidRPr="00A03118">
        <w:rPr>
          <w:rFonts w:asciiTheme="majorHAnsi" w:hAnsiTheme="majorHAnsi" w:cstheme="majorHAnsi"/>
          <w:sz w:val="28"/>
          <w:szCs w:val="28"/>
          <w:lang w:val="es-ES"/>
        </w:rPr>
        <w:t xml:space="preserve">(1) Căn cứ điều kiện cụ thể của gói thầu mà quy định phù hợp với yêu cầu quy định tại Mục 13.1 ĐKCT. </w:t>
      </w:r>
    </w:p>
    <w:p w14:paraId="61C2247A" w14:textId="77777777" w:rsidR="00D724A9" w:rsidRPr="00A03118" w:rsidRDefault="00D724A9" w:rsidP="00D724A9">
      <w:pPr>
        <w:pStyle w:val="BodyText"/>
        <w:widowControl w:val="0"/>
        <w:spacing w:before="120" w:line="264" w:lineRule="auto"/>
        <w:ind w:firstLine="567"/>
        <w:rPr>
          <w:rFonts w:asciiTheme="majorHAnsi" w:hAnsiTheme="majorHAnsi" w:cstheme="majorHAnsi"/>
          <w:sz w:val="28"/>
          <w:szCs w:val="28"/>
          <w:lang w:val="es-ES"/>
        </w:rPr>
      </w:pPr>
      <w:r w:rsidRPr="00A03118">
        <w:rPr>
          <w:rFonts w:asciiTheme="majorHAnsi" w:hAnsiTheme="majorHAnsi" w:cstheme="majorHAnsi"/>
          <w:sz w:val="28"/>
          <w:szCs w:val="28"/>
          <w:lang w:val="es-ES"/>
        </w:rPr>
        <w:t>(2) Địa chỉ ngân hàng: ghi rõ địa chỉ, số điện thoại, số fax, e-mail để liên hệ.</w:t>
      </w:r>
    </w:p>
    <w:p w14:paraId="50E6E86E" w14:textId="2FCAA861" w:rsidR="006765BF" w:rsidRPr="00A03118" w:rsidRDefault="00D724A9" w:rsidP="00C801ED">
      <w:pPr>
        <w:rPr>
          <w:rFonts w:asciiTheme="majorHAnsi" w:hAnsiTheme="majorHAnsi" w:cstheme="majorHAnsi"/>
          <w:sz w:val="28"/>
          <w:szCs w:val="28"/>
          <w:lang w:val="es-ES"/>
        </w:rPr>
      </w:pPr>
      <w:r w:rsidRPr="00A03118">
        <w:rPr>
          <w:rFonts w:asciiTheme="majorHAnsi" w:hAnsiTheme="majorHAnsi" w:cstheme="majorHAnsi"/>
          <w:sz w:val="28"/>
          <w:szCs w:val="28"/>
          <w:lang w:val="es-ES"/>
        </w:rPr>
        <w:t>(3) Ngày giao hàng quy định trong hợp đồng. Nếu giao hàng theo từng phần thì có thể quy định bảo lãnh tiền tạm ứng hết hiệu lực khi giá trị hàng hóa được giao và nghiệm thu lớn hơn hoặc bằng số tiền được tạm ứng. Trong trường hợp cần gia hạn thời gian thực hiện hợp đồng thì yêu cầu gia hạn thời gian có hiệu lực của bảo lãnh tiền tạm ứng.</w:t>
      </w:r>
      <w:bookmarkEnd w:id="68"/>
      <w:bookmarkEnd w:id="69"/>
    </w:p>
    <w:p w14:paraId="0CAA525B" w14:textId="77777777" w:rsidR="006765BF" w:rsidRPr="00A03118" w:rsidRDefault="006765BF">
      <w:pPr>
        <w:spacing w:after="160" w:line="259" w:lineRule="auto"/>
        <w:jc w:val="left"/>
        <w:rPr>
          <w:rFonts w:asciiTheme="majorHAnsi" w:hAnsiTheme="majorHAnsi" w:cstheme="majorHAnsi"/>
          <w:sz w:val="28"/>
          <w:szCs w:val="28"/>
          <w:lang w:val="es-ES"/>
        </w:rPr>
      </w:pPr>
      <w:r w:rsidRPr="00A03118">
        <w:rPr>
          <w:rFonts w:asciiTheme="majorHAnsi" w:hAnsiTheme="majorHAnsi" w:cstheme="majorHAnsi"/>
          <w:sz w:val="28"/>
          <w:szCs w:val="28"/>
          <w:lang w:val="es-ES"/>
        </w:rPr>
        <w:br w:type="page"/>
      </w:r>
    </w:p>
    <w:p w14:paraId="7D3BF1C7" w14:textId="29D1A6B1" w:rsidR="00414E33" w:rsidRPr="00A03118" w:rsidRDefault="00414E33" w:rsidP="002A4FDD">
      <w:pPr>
        <w:jc w:val="right"/>
        <w:rPr>
          <w:rFonts w:asciiTheme="majorHAnsi" w:hAnsiTheme="majorHAnsi" w:cstheme="majorHAnsi"/>
          <w:sz w:val="28"/>
          <w:szCs w:val="28"/>
          <w:lang w:val="es-ES"/>
        </w:rPr>
      </w:pPr>
      <w:r w:rsidRPr="00A03118">
        <w:rPr>
          <w:rFonts w:asciiTheme="majorHAnsi" w:hAnsiTheme="majorHAnsi" w:cstheme="majorHAnsi"/>
          <w:b/>
          <w:sz w:val="28"/>
          <w:szCs w:val="28"/>
          <w:lang w:val="es-ES"/>
        </w:rPr>
        <w:lastRenderedPageBreak/>
        <w:t xml:space="preserve">Mẫu số </w:t>
      </w:r>
      <w:r w:rsidR="00EA168C" w:rsidRPr="00A03118">
        <w:rPr>
          <w:rFonts w:asciiTheme="majorHAnsi" w:hAnsiTheme="majorHAnsi" w:cstheme="majorHAnsi"/>
          <w:b/>
          <w:sz w:val="28"/>
          <w:szCs w:val="28"/>
          <w:lang w:val="es-ES"/>
        </w:rPr>
        <w:t>20</w:t>
      </w:r>
    </w:p>
    <w:p w14:paraId="21BFC86B" w14:textId="3BBDD909" w:rsidR="006765BF" w:rsidRPr="00A03118" w:rsidRDefault="006765BF" w:rsidP="006765BF">
      <w:pPr>
        <w:pStyle w:val="Heading4"/>
        <w:keepNext w:val="0"/>
        <w:widowControl w:val="0"/>
        <w:spacing w:before="120" w:after="120" w:line="264" w:lineRule="auto"/>
        <w:ind w:left="0" w:firstLine="567"/>
        <w:jc w:val="center"/>
        <w:rPr>
          <w:rFonts w:asciiTheme="majorHAnsi" w:hAnsiTheme="majorHAnsi" w:cstheme="majorHAnsi"/>
          <w:b w:val="0"/>
          <w:sz w:val="28"/>
          <w:szCs w:val="28"/>
          <w:vertAlign w:val="superscript"/>
          <w:lang w:val="vi-VN"/>
        </w:rPr>
      </w:pPr>
      <w:r w:rsidRPr="00A03118">
        <w:rPr>
          <w:rFonts w:asciiTheme="majorHAnsi" w:hAnsiTheme="majorHAnsi" w:cstheme="majorHAnsi"/>
          <w:sz w:val="28"/>
          <w:szCs w:val="28"/>
          <w:lang w:val="vi-VN"/>
        </w:rPr>
        <w:t>GIẤY ỦY QUYỀN</w:t>
      </w:r>
      <w:r w:rsidRPr="00A03118">
        <w:rPr>
          <w:rFonts w:asciiTheme="majorHAnsi" w:hAnsiTheme="majorHAnsi" w:cstheme="majorHAnsi"/>
          <w:b w:val="0"/>
          <w:bCs w:val="0"/>
          <w:sz w:val="28"/>
          <w:szCs w:val="28"/>
        </w:rPr>
        <w:t xml:space="preserve"> </w:t>
      </w:r>
      <w:r w:rsidRPr="00A03118">
        <w:rPr>
          <w:rFonts w:asciiTheme="majorHAnsi" w:hAnsiTheme="majorHAnsi" w:cstheme="majorHAnsi"/>
          <w:bCs w:val="0"/>
          <w:sz w:val="28"/>
          <w:szCs w:val="28"/>
          <w:vertAlign w:val="superscript"/>
          <w:lang w:val="vi-VN"/>
        </w:rPr>
        <w:t>(1)</w:t>
      </w:r>
    </w:p>
    <w:p w14:paraId="5578658B" w14:textId="77777777" w:rsidR="006765BF" w:rsidRPr="00A03118" w:rsidRDefault="006765BF" w:rsidP="006765BF">
      <w:pPr>
        <w:widowControl w:val="0"/>
        <w:spacing w:before="120" w:after="120" w:line="264" w:lineRule="auto"/>
        <w:ind w:firstLine="567"/>
        <w:rPr>
          <w:rFonts w:asciiTheme="majorHAnsi" w:hAnsiTheme="majorHAnsi" w:cstheme="majorHAnsi"/>
          <w:i/>
          <w:iCs/>
          <w:sz w:val="28"/>
          <w:szCs w:val="28"/>
        </w:rPr>
      </w:pPr>
      <w:r w:rsidRPr="00A03118">
        <w:rPr>
          <w:rFonts w:asciiTheme="majorHAnsi" w:hAnsiTheme="majorHAnsi" w:cstheme="majorHAnsi"/>
          <w:i/>
          <w:iCs/>
          <w:sz w:val="28"/>
          <w:szCs w:val="28"/>
          <w:lang w:val="vi-VN"/>
        </w:rPr>
        <w:tab/>
      </w:r>
    </w:p>
    <w:p w14:paraId="06DC79F0" w14:textId="77777777" w:rsidR="006765BF" w:rsidRPr="00A03118" w:rsidRDefault="006765BF" w:rsidP="006765BF">
      <w:pPr>
        <w:widowControl w:val="0"/>
        <w:spacing w:before="120" w:after="120" w:line="264" w:lineRule="auto"/>
        <w:ind w:firstLine="567"/>
        <w:rPr>
          <w:rFonts w:asciiTheme="majorHAnsi" w:hAnsiTheme="majorHAnsi" w:cstheme="majorHAnsi"/>
          <w:sz w:val="28"/>
          <w:szCs w:val="28"/>
          <w:lang w:val="vi-VN"/>
        </w:rPr>
      </w:pPr>
      <w:r w:rsidRPr="00A03118">
        <w:rPr>
          <w:rFonts w:asciiTheme="majorHAnsi" w:hAnsiTheme="majorHAnsi" w:cstheme="majorHAnsi"/>
          <w:iCs/>
          <w:sz w:val="28"/>
          <w:szCs w:val="28"/>
          <w:lang w:val="vi-VN"/>
        </w:rPr>
        <w:t xml:space="preserve">Hôm nay, ngày </w:t>
      </w:r>
      <w:r w:rsidRPr="00A03118">
        <w:rPr>
          <w:rFonts w:asciiTheme="majorHAnsi" w:hAnsiTheme="majorHAnsi" w:cstheme="majorHAnsi"/>
          <w:sz w:val="28"/>
          <w:szCs w:val="28"/>
          <w:lang w:val="vi-VN"/>
        </w:rPr>
        <w:t>____ tháng ____ năm ____, tại ____</w:t>
      </w:r>
    </w:p>
    <w:p w14:paraId="533EAA01" w14:textId="77777777" w:rsidR="006765BF" w:rsidRPr="00A03118" w:rsidRDefault="006765BF" w:rsidP="006765BF">
      <w:pPr>
        <w:widowControl w:val="0"/>
        <w:spacing w:before="120" w:after="120" w:line="264" w:lineRule="auto"/>
        <w:ind w:firstLine="567"/>
        <w:rPr>
          <w:rFonts w:asciiTheme="majorHAnsi" w:hAnsiTheme="majorHAnsi" w:cstheme="majorHAnsi"/>
          <w:iCs/>
          <w:sz w:val="28"/>
          <w:szCs w:val="28"/>
          <w:lang w:val="vi-VN"/>
        </w:rPr>
      </w:pPr>
    </w:p>
    <w:p w14:paraId="260CBC96" w14:textId="09408C4B" w:rsidR="006765BF" w:rsidRPr="00A03118" w:rsidRDefault="006765BF" w:rsidP="006765BF">
      <w:pPr>
        <w:widowControl w:val="0"/>
        <w:spacing w:before="120" w:after="120" w:line="264" w:lineRule="auto"/>
        <w:ind w:firstLine="567"/>
        <w:rPr>
          <w:rFonts w:asciiTheme="majorHAnsi" w:hAnsiTheme="majorHAnsi" w:cstheme="majorHAnsi"/>
          <w:iCs/>
          <w:sz w:val="28"/>
          <w:szCs w:val="28"/>
          <w:lang w:val="vi-VN"/>
        </w:rPr>
      </w:pPr>
      <w:r w:rsidRPr="00A03118">
        <w:rPr>
          <w:rFonts w:asciiTheme="majorHAnsi" w:hAnsiTheme="majorHAnsi" w:cstheme="majorHAnsi"/>
          <w:sz w:val="28"/>
          <w:szCs w:val="28"/>
          <w:lang w:val="vi-VN"/>
        </w:rPr>
        <w:t>Tôi là ____</w:t>
      </w:r>
      <w:r w:rsidRPr="00A03118">
        <w:rPr>
          <w:rFonts w:asciiTheme="majorHAnsi" w:hAnsiTheme="majorHAnsi" w:cstheme="majorHAnsi"/>
          <w:i/>
          <w:sz w:val="28"/>
          <w:szCs w:val="28"/>
          <w:lang w:val="vi-VN"/>
        </w:rPr>
        <w:t>[</w:t>
      </w:r>
      <w:r w:rsidRPr="00A03118">
        <w:rPr>
          <w:rFonts w:asciiTheme="majorHAnsi" w:hAnsiTheme="majorHAnsi" w:cstheme="majorHAnsi"/>
          <w:i/>
          <w:sz w:val="28"/>
          <w:szCs w:val="28"/>
        </w:rPr>
        <w:t>g</w:t>
      </w:r>
      <w:r w:rsidRPr="00A03118">
        <w:rPr>
          <w:rFonts w:asciiTheme="majorHAnsi" w:hAnsiTheme="majorHAnsi" w:cstheme="majorHAnsi"/>
          <w:i/>
          <w:sz w:val="28"/>
          <w:szCs w:val="28"/>
          <w:lang w:val="vi-VN"/>
        </w:rPr>
        <w:t xml:space="preserve">hi tên, số </w:t>
      </w:r>
      <w:r w:rsidRPr="00A03118">
        <w:rPr>
          <w:rFonts w:asciiTheme="majorHAnsi" w:hAnsiTheme="majorHAnsi" w:cstheme="majorHAnsi"/>
          <w:i/>
          <w:sz w:val="28"/>
          <w:szCs w:val="28"/>
        </w:rPr>
        <w:t>CCCD</w:t>
      </w:r>
      <w:r w:rsidRPr="00A03118">
        <w:rPr>
          <w:rFonts w:asciiTheme="majorHAnsi" w:hAnsiTheme="majorHAnsi" w:cstheme="majorHAnsi"/>
          <w:i/>
          <w:sz w:val="28"/>
          <w:szCs w:val="28"/>
          <w:lang w:val="vi-VN"/>
        </w:rPr>
        <w:t xml:space="preserve"> hoặc số hộ chiếu, chức danh của người đại diện theo pháp luật của nhà thầu]</w:t>
      </w:r>
      <w:r w:rsidRPr="00A03118">
        <w:rPr>
          <w:rFonts w:asciiTheme="majorHAnsi" w:hAnsiTheme="majorHAnsi" w:cstheme="majorHAnsi"/>
          <w:i/>
          <w:iCs/>
          <w:sz w:val="28"/>
          <w:szCs w:val="28"/>
          <w:lang w:val="vi-VN"/>
        </w:rPr>
        <w:t>,</w:t>
      </w:r>
      <w:r w:rsidRPr="00A03118">
        <w:rPr>
          <w:rFonts w:asciiTheme="majorHAnsi" w:hAnsiTheme="majorHAnsi" w:cstheme="majorHAnsi"/>
          <w:iCs/>
          <w:sz w:val="28"/>
          <w:szCs w:val="28"/>
          <w:lang w:val="vi-VN"/>
        </w:rPr>
        <w:t xml:space="preserve"> là người đại diện theo pháp luật của </w:t>
      </w:r>
      <w:r w:rsidRPr="00A03118">
        <w:rPr>
          <w:rFonts w:asciiTheme="majorHAnsi" w:hAnsiTheme="majorHAnsi" w:cstheme="majorHAnsi"/>
          <w:sz w:val="28"/>
          <w:szCs w:val="28"/>
          <w:lang w:val="vi-VN"/>
        </w:rPr>
        <w:t>____</w:t>
      </w:r>
      <w:r w:rsidRPr="00A03118">
        <w:rPr>
          <w:rFonts w:asciiTheme="majorHAnsi" w:hAnsiTheme="majorHAnsi" w:cstheme="majorHAnsi"/>
          <w:i/>
          <w:sz w:val="28"/>
          <w:szCs w:val="28"/>
          <w:lang w:val="vi-VN"/>
        </w:rPr>
        <w:t xml:space="preserve"> [</w:t>
      </w:r>
      <w:r w:rsidRPr="00A03118">
        <w:rPr>
          <w:rFonts w:asciiTheme="majorHAnsi" w:hAnsiTheme="majorHAnsi" w:cstheme="majorHAnsi"/>
          <w:i/>
          <w:sz w:val="28"/>
          <w:szCs w:val="28"/>
        </w:rPr>
        <w:t>g</w:t>
      </w:r>
      <w:r w:rsidRPr="00A03118">
        <w:rPr>
          <w:rFonts w:asciiTheme="majorHAnsi" w:hAnsiTheme="majorHAnsi" w:cstheme="majorHAnsi"/>
          <w:i/>
          <w:sz w:val="28"/>
          <w:szCs w:val="28"/>
          <w:lang w:val="vi-VN"/>
        </w:rPr>
        <w:t xml:space="preserve">hi tên nhà thầu] </w:t>
      </w:r>
      <w:r w:rsidRPr="00A03118">
        <w:rPr>
          <w:rFonts w:asciiTheme="majorHAnsi" w:hAnsiTheme="majorHAnsi" w:cstheme="majorHAnsi"/>
          <w:sz w:val="28"/>
          <w:szCs w:val="28"/>
          <w:lang w:val="vi-VN"/>
        </w:rPr>
        <w:t>có địa chỉ tại ____</w:t>
      </w:r>
      <w:r w:rsidRPr="00A03118">
        <w:rPr>
          <w:rFonts w:asciiTheme="majorHAnsi" w:hAnsiTheme="majorHAnsi" w:cstheme="majorHAnsi"/>
          <w:i/>
          <w:sz w:val="28"/>
          <w:szCs w:val="28"/>
          <w:lang w:val="vi-VN"/>
        </w:rPr>
        <w:t>[</w:t>
      </w:r>
      <w:r w:rsidRPr="00A03118">
        <w:rPr>
          <w:rFonts w:asciiTheme="majorHAnsi" w:hAnsiTheme="majorHAnsi" w:cstheme="majorHAnsi"/>
          <w:i/>
          <w:sz w:val="28"/>
          <w:szCs w:val="28"/>
        </w:rPr>
        <w:t>g</w:t>
      </w:r>
      <w:r w:rsidRPr="00A03118">
        <w:rPr>
          <w:rFonts w:asciiTheme="majorHAnsi" w:hAnsiTheme="majorHAnsi" w:cstheme="majorHAnsi"/>
          <w:i/>
          <w:sz w:val="28"/>
          <w:szCs w:val="28"/>
          <w:lang w:val="vi-VN"/>
        </w:rPr>
        <w:t xml:space="preserve">hi địa chỉ của nhà thầu] </w:t>
      </w:r>
      <w:r w:rsidRPr="00A03118">
        <w:rPr>
          <w:rFonts w:asciiTheme="majorHAnsi" w:hAnsiTheme="majorHAnsi" w:cstheme="majorHAnsi"/>
          <w:sz w:val="28"/>
          <w:szCs w:val="28"/>
          <w:lang w:val="vi-VN"/>
        </w:rPr>
        <w:t>bằng văn bản này ủy quyền cho____</w:t>
      </w:r>
      <w:r w:rsidRPr="00A03118">
        <w:rPr>
          <w:rFonts w:asciiTheme="majorHAnsi" w:hAnsiTheme="majorHAnsi" w:cstheme="majorHAnsi"/>
          <w:i/>
          <w:sz w:val="28"/>
          <w:szCs w:val="28"/>
          <w:lang w:val="vi-VN"/>
        </w:rPr>
        <w:t xml:space="preserve"> [</w:t>
      </w:r>
      <w:r w:rsidRPr="00A03118">
        <w:rPr>
          <w:rFonts w:asciiTheme="majorHAnsi" w:hAnsiTheme="majorHAnsi" w:cstheme="majorHAnsi"/>
          <w:i/>
          <w:sz w:val="28"/>
          <w:szCs w:val="28"/>
        </w:rPr>
        <w:t>g</w:t>
      </w:r>
      <w:r w:rsidRPr="00A03118">
        <w:rPr>
          <w:rFonts w:asciiTheme="majorHAnsi" w:hAnsiTheme="majorHAnsi" w:cstheme="majorHAnsi"/>
          <w:i/>
          <w:sz w:val="28"/>
          <w:szCs w:val="28"/>
          <w:lang w:val="vi-VN"/>
        </w:rPr>
        <w:t>hi tên, số C</w:t>
      </w:r>
      <w:r w:rsidRPr="00A03118">
        <w:rPr>
          <w:rFonts w:asciiTheme="majorHAnsi" w:hAnsiTheme="majorHAnsi" w:cstheme="majorHAnsi"/>
          <w:i/>
          <w:sz w:val="28"/>
          <w:szCs w:val="28"/>
        </w:rPr>
        <w:t>CCD</w:t>
      </w:r>
      <w:r w:rsidRPr="00A03118">
        <w:rPr>
          <w:rFonts w:asciiTheme="majorHAnsi" w:hAnsiTheme="majorHAnsi" w:cstheme="majorHAnsi"/>
          <w:i/>
          <w:sz w:val="28"/>
          <w:szCs w:val="28"/>
          <w:lang w:val="vi-VN"/>
        </w:rPr>
        <w:t xml:space="preserve"> hoặc số hộ chiếu, chức danh của người được ủy quyền] </w:t>
      </w:r>
      <w:r w:rsidRPr="00A03118">
        <w:rPr>
          <w:rFonts w:asciiTheme="majorHAnsi" w:hAnsiTheme="majorHAnsi" w:cstheme="majorHAnsi"/>
          <w:sz w:val="28"/>
          <w:szCs w:val="28"/>
          <w:lang w:val="vi-VN"/>
        </w:rPr>
        <w:t xml:space="preserve">thực hiện các công việc sau đây trong quá trình tham </w:t>
      </w:r>
      <w:r w:rsidRPr="00A03118">
        <w:rPr>
          <w:rFonts w:asciiTheme="majorHAnsi" w:hAnsiTheme="majorHAnsi" w:cstheme="majorHAnsi"/>
          <w:sz w:val="28"/>
          <w:szCs w:val="28"/>
        </w:rPr>
        <w:t>dự thầu</w:t>
      </w:r>
      <w:r w:rsidRPr="00A03118">
        <w:rPr>
          <w:rFonts w:asciiTheme="majorHAnsi" w:hAnsiTheme="majorHAnsi" w:cstheme="majorHAnsi"/>
          <w:sz w:val="28"/>
          <w:szCs w:val="28"/>
          <w:lang w:val="vi-VN"/>
        </w:rPr>
        <w:t xml:space="preserve"> gói thầu ____</w:t>
      </w:r>
      <w:r w:rsidRPr="00A03118">
        <w:rPr>
          <w:rFonts w:asciiTheme="majorHAnsi" w:hAnsiTheme="majorHAnsi" w:cstheme="majorHAnsi"/>
          <w:i/>
          <w:sz w:val="28"/>
          <w:szCs w:val="28"/>
          <w:lang w:val="vi-VN"/>
        </w:rPr>
        <w:t>[</w:t>
      </w:r>
      <w:r w:rsidRPr="00A03118">
        <w:rPr>
          <w:rFonts w:asciiTheme="majorHAnsi" w:hAnsiTheme="majorHAnsi" w:cstheme="majorHAnsi"/>
          <w:i/>
          <w:sz w:val="28"/>
          <w:szCs w:val="28"/>
        </w:rPr>
        <w:t>g</w:t>
      </w:r>
      <w:r w:rsidRPr="00A03118">
        <w:rPr>
          <w:rFonts w:asciiTheme="majorHAnsi" w:hAnsiTheme="majorHAnsi" w:cstheme="majorHAnsi"/>
          <w:i/>
          <w:sz w:val="28"/>
          <w:szCs w:val="28"/>
          <w:lang w:val="vi-VN"/>
        </w:rPr>
        <w:t>hi tên gói thầu]</w:t>
      </w:r>
      <w:r w:rsidRPr="00A03118">
        <w:rPr>
          <w:rFonts w:asciiTheme="majorHAnsi" w:hAnsiTheme="majorHAnsi" w:cstheme="majorHAnsi"/>
          <w:sz w:val="28"/>
          <w:szCs w:val="28"/>
          <w:lang w:val="vi-VN"/>
        </w:rPr>
        <w:t xml:space="preserve"> thuộc dự án</w:t>
      </w:r>
      <w:r w:rsidRPr="00A03118">
        <w:rPr>
          <w:rFonts w:asciiTheme="majorHAnsi" w:hAnsiTheme="majorHAnsi" w:cstheme="majorHAnsi"/>
          <w:sz w:val="28"/>
          <w:szCs w:val="28"/>
        </w:rPr>
        <w:t>/dự toán mua sắm</w:t>
      </w:r>
      <w:r w:rsidRPr="00A03118">
        <w:rPr>
          <w:rFonts w:asciiTheme="majorHAnsi" w:hAnsiTheme="majorHAnsi" w:cstheme="majorHAnsi"/>
          <w:sz w:val="28"/>
          <w:szCs w:val="28"/>
          <w:lang w:val="vi-VN"/>
        </w:rPr>
        <w:t>____</w:t>
      </w:r>
      <w:r w:rsidRPr="00A03118">
        <w:rPr>
          <w:rFonts w:asciiTheme="majorHAnsi" w:hAnsiTheme="majorHAnsi" w:cstheme="majorHAnsi"/>
          <w:i/>
          <w:sz w:val="28"/>
          <w:szCs w:val="28"/>
          <w:lang w:val="vi-VN"/>
        </w:rPr>
        <w:t>[</w:t>
      </w:r>
      <w:r w:rsidRPr="00A03118">
        <w:rPr>
          <w:rFonts w:asciiTheme="majorHAnsi" w:hAnsiTheme="majorHAnsi" w:cstheme="majorHAnsi"/>
          <w:i/>
          <w:sz w:val="28"/>
          <w:szCs w:val="28"/>
        </w:rPr>
        <w:t>g</w:t>
      </w:r>
      <w:r w:rsidRPr="00A03118">
        <w:rPr>
          <w:rFonts w:asciiTheme="majorHAnsi" w:hAnsiTheme="majorHAnsi" w:cstheme="majorHAnsi"/>
          <w:i/>
          <w:sz w:val="28"/>
          <w:szCs w:val="28"/>
          <w:lang w:val="vi-VN"/>
        </w:rPr>
        <w:t>hi tên dự án</w:t>
      </w:r>
      <w:r w:rsidRPr="00A03118">
        <w:rPr>
          <w:rFonts w:asciiTheme="majorHAnsi" w:hAnsiTheme="majorHAnsi" w:cstheme="majorHAnsi"/>
          <w:i/>
          <w:sz w:val="28"/>
          <w:szCs w:val="28"/>
        </w:rPr>
        <w:t>/dự toán mua sắm</w:t>
      </w:r>
      <w:r w:rsidRPr="00A03118">
        <w:rPr>
          <w:rFonts w:asciiTheme="majorHAnsi" w:hAnsiTheme="majorHAnsi" w:cstheme="majorHAnsi"/>
          <w:i/>
          <w:sz w:val="28"/>
          <w:szCs w:val="28"/>
          <w:lang w:val="vi-VN"/>
        </w:rPr>
        <w:t>]</w:t>
      </w:r>
      <w:r w:rsidRPr="00A03118">
        <w:rPr>
          <w:rFonts w:asciiTheme="majorHAnsi" w:hAnsiTheme="majorHAnsi" w:cstheme="majorHAnsi"/>
          <w:sz w:val="28"/>
          <w:szCs w:val="28"/>
          <w:lang w:val="vi-VN"/>
        </w:rPr>
        <w:t xml:space="preserve"> do ____</w:t>
      </w:r>
      <w:r w:rsidRPr="00A03118">
        <w:rPr>
          <w:rFonts w:asciiTheme="majorHAnsi" w:hAnsiTheme="majorHAnsi" w:cstheme="majorHAnsi"/>
          <w:i/>
          <w:sz w:val="28"/>
          <w:szCs w:val="28"/>
          <w:lang w:val="vi-VN"/>
        </w:rPr>
        <w:t>[</w:t>
      </w:r>
      <w:r w:rsidRPr="00A03118">
        <w:rPr>
          <w:rFonts w:asciiTheme="majorHAnsi" w:hAnsiTheme="majorHAnsi" w:cstheme="majorHAnsi"/>
          <w:i/>
          <w:sz w:val="28"/>
          <w:szCs w:val="28"/>
        </w:rPr>
        <w:t>g</w:t>
      </w:r>
      <w:r w:rsidRPr="00A03118">
        <w:rPr>
          <w:rFonts w:asciiTheme="majorHAnsi" w:hAnsiTheme="majorHAnsi" w:cstheme="majorHAnsi"/>
          <w:i/>
          <w:sz w:val="28"/>
          <w:szCs w:val="28"/>
          <w:lang w:val="vi-VN"/>
        </w:rPr>
        <w:t xml:space="preserve">hi tên </w:t>
      </w:r>
      <w:r w:rsidR="001B0A56" w:rsidRPr="00A03118">
        <w:rPr>
          <w:rFonts w:asciiTheme="majorHAnsi" w:hAnsiTheme="majorHAnsi" w:cstheme="majorHAnsi"/>
          <w:i/>
          <w:sz w:val="28"/>
          <w:szCs w:val="28"/>
        </w:rPr>
        <w:t>Bên mời thầu</w:t>
      </w:r>
      <w:r w:rsidRPr="00A03118">
        <w:rPr>
          <w:rFonts w:asciiTheme="majorHAnsi" w:hAnsiTheme="majorHAnsi" w:cstheme="majorHAnsi"/>
          <w:i/>
          <w:sz w:val="28"/>
          <w:szCs w:val="28"/>
          <w:lang w:val="vi-VN"/>
        </w:rPr>
        <w:t xml:space="preserve">] </w:t>
      </w:r>
      <w:r w:rsidRPr="00A03118">
        <w:rPr>
          <w:rFonts w:asciiTheme="majorHAnsi" w:hAnsiTheme="majorHAnsi" w:cstheme="majorHAnsi"/>
          <w:sz w:val="28"/>
          <w:szCs w:val="28"/>
          <w:lang w:val="vi-VN"/>
        </w:rPr>
        <w:t>tổ chức</w:t>
      </w:r>
      <w:r w:rsidRPr="00A03118">
        <w:rPr>
          <w:rFonts w:asciiTheme="majorHAnsi" w:hAnsiTheme="majorHAnsi" w:cstheme="majorHAnsi"/>
          <w:iCs/>
          <w:sz w:val="28"/>
          <w:szCs w:val="28"/>
          <w:lang w:val="vi-VN"/>
        </w:rPr>
        <w:t>:</w:t>
      </w:r>
    </w:p>
    <w:p w14:paraId="0FC4A173" w14:textId="54A88E6E" w:rsidR="005F4859" w:rsidRPr="00A03118" w:rsidRDefault="00AF2BC3" w:rsidP="005F4859">
      <w:pPr>
        <w:widowControl w:val="0"/>
        <w:spacing w:before="120" w:after="120" w:line="264" w:lineRule="auto"/>
        <w:ind w:firstLine="567"/>
        <w:rPr>
          <w:rFonts w:asciiTheme="majorHAnsi" w:hAnsiTheme="majorHAnsi" w:cstheme="majorHAnsi"/>
          <w:i/>
          <w:sz w:val="28"/>
          <w:szCs w:val="28"/>
        </w:rPr>
      </w:pPr>
      <w:r w:rsidRPr="00A03118">
        <w:rPr>
          <w:rFonts w:asciiTheme="majorHAnsi" w:hAnsiTheme="majorHAnsi" w:cstheme="majorHAnsi"/>
          <w:i/>
          <w:sz w:val="28"/>
          <w:szCs w:val="28"/>
        </w:rPr>
        <w:t>[</w:t>
      </w:r>
      <w:r w:rsidR="005F4859" w:rsidRPr="00A03118">
        <w:rPr>
          <w:rFonts w:asciiTheme="majorHAnsi" w:hAnsiTheme="majorHAnsi" w:cstheme="majorHAnsi"/>
          <w:i/>
          <w:sz w:val="28"/>
          <w:szCs w:val="28"/>
          <w:lang w:val="vi-VN"/>
        </w:rPr>
        <w:t>- Tham gia</w:t>
      </w:r>
      <w:r w:rsidR="00B07EB9" w:rsidRPr="00A03118">
        <w:rPr>
          <w:rFonts w:asciiTheme="majorHAnsi" w:hAnsiTheme="majorHAnsi" w:cstheme="majorHAnsi"/>
          <w:i/>
          <w:sz w:val="28"/>
          <w:szCs w:val="28"/>
        </w:rPr>
        <w:t>, ký các tài liệu trong</w:t>
      </w:r>
      <w:r w:rsidR="005F4859" w:rsidRPr="00A03118">
        <w:rPr>
          <w:rFonts w:asciiTheme="majorHAnsi" w:hAnsiTheme="majorHAnsi" w:cstheme="majorHAnsi"/>
          <w:i/>
          <w:sz w:val="28"/>
          <w:szCs w:val="28"/>
          <w:lang w:val="vi-VN"/>
        </w:rPr>
        <w:t xml:space="preserve"> quá trình</w:t>
      </w:r>
      <w:r w:rsidR="005F4859" w:rsidRPr="00A03118">
        <w:rPr>
          <w:rFonts w:asciiTheme="majorHAnsi" w:hAnsiTheme="majorHAnsi" w:cstheme="majorHAnsi"/>
          <w:i/>
          <w:sz w:val="28"/>
          <w:szCs w:val="28"/>
        </w:rPr>
        <w:t xml:space="preserve"> đối chiếu tài liệu,</w:t>
      </w:r>
      <w:r w:rsidR="005F4859" w:rsidRPr="00A03118">
        <w:rPr>
          <w:rFonts w:asciiTheme="majorHAnsi" w:hAnsiTheme="majorHAnsi" w:cstheme="majorHAnsi"/>
          <w:i/>
          <w:sz w:val="28"/>
          <w:szCs w:val="28"/>
          <w:lang w:val="vi-VN"/>
        </w:rPr>
        <w:t xml:space="preserve"> </w:t>
      </w:r>
    </w:p>
    <w:p w14:paraId="3B6465E7" w14:textId="213F02CF" w:rsidR="006765BF" w:rsidRPr="00A03118" w:rsidRDefault="005F4859" w:rsidP="005F4859">
      <w:pPr>
        <w:widowControl w:val="0"/>
        <w:spacing w:before="120" w:after="120" w:line="264" w:lineRule="auto"/>
        <w:ind w:firstLine="567"/>
        <w:rPr>
          <w:rFonts w:asciiTheme="majorHAnsi" w:hAnsiTheme="majorHAnsi" w:cstheme="majorHAnsi"/>
          <w:sz w:val="28"/>
          <w:szCs w:val="28"/>
        </w:rPr>
      </w:pPr>
      <w:r w:rsidRPr="00A03118">
        <w:rPr>
          <w:rFonts w:asciiTheme="majorHAnsi" w:hAnsiTheme="majorHAnsi" w:cstheme="majorHAnsi"/>
          <w:i/>
          <w:sz w:val="28"/>
          <w:szCs w:val="28"/>
        </w:rPr>
        <w:t>- Tham gia</w:t>
      </w:r>
      <w:r w:rsidR="00B07EB9" w:rsidRPr="00A03118">
        <w:rPr>
          <w:rFonts w:asciiTheme="majorHAnsi" w:hAnsiTheme="majorHAnsi" w:cstheme="majorHAnsi"/>
          <w:i/>
          <w:sz w:val="28"/>
          <w:szCs w:val="28"/>
        </w:rPr>
        <w:t>, ký các tài liệu trong</w:t>
      </w:r>
      <w:r w:rsidRPr="00A03118">
        <w:rPr>
          <w:rFonts w:asciiTheme="majorHAnsi" w:hAnsiTheme="majorHAnsi" w:cstheme="majorHAnsi"/>
          <w:i/>
          <w:sz w:val="28"/>
          <w:szCs w:val="28"/>
        </w:rPr>
        <w:t xml:space="preserve"> quá trình</w:t>
      </w:r>
      <w:r w:rsidRPr="00A03118">
        <w:rPr>
          <w:rFonts w:asciiTheme="majorHAnsi" w:hAnsiTheme="majorHAnsi" w:cstheme="majorHAnsi"/>
          <w:i/>
          <w:sz w:val="28"/>
          <w:szCs w:val="28"/>
          <w:lang w:val="vi-VN"/>
        </w:rPr>
        <w:t xml:space="preserve"> hoàn thiện hợp đồng</w:t>
      </w:r>
      <w:r w:rsidRPr="00A03118">
        <w:rPr>
          <w:rFonts w:asciiTheme="majorHAnsi" w:hAnsiTheme="majorHAnsi" w:cstheme="majorHAnsi"/>
          <w:i/>
          <w:sz w:val="28"/>
          <w:szCs w:val="28"/>
        </w:rPr>
        <w:t xml:space="preserve"> đối với trường hợp hoàn thiện hợp đồng trực tiếp</w:t>
      </w:r>
      <w:proofErr w:type="gramStart"/>
      <w:r w:rsidR="004B3DE7" w:rsidRPr="00A03118">
        <w:rPr>
          <w:rFonts w:asciiTheme="majorHAnsi" w:hAnsiTheme="majorHAnsi" w:cstheme="majorHAnsi"/>
          <w:i/>
          <w:sz w:val="28"/>
          <w:szCs w:val="28"/>
        </w:rPr>
        <w:t>.</w:t>
      </w:r>
      <w:r w:rsidR="006765BF" w:rsidRPr="00A03118">
        <w:rPr>
          <w:rFonts w:asciiTheme="majorHAnsi" w:hAnsiTheme="majorHAnsi" w:cstheme="majorHAnsi"/>
          <w:i/>
          <w:sz w:val="28"/>
          <w:szCs w:val="28"/>
          <w:lang w:val="vi-VN"/>
        </w:rPr>
        <w:t>]</w:t>
      </w:r>
      <w:r w:rsidR="006765BF" w:rsidRPr="00A03118">
        <w:rPr>
          <w:rFonts w:asciiTheme="majorHAnsi" w:hAnsiTheme="majorHAnsi" w:cstheme="majorHAnsi"/>
          <w:sz w:val="28"/>
          <w:szCs w:val="28"/>
          <w:vertAlign w:val="superscript"/>
          <w:lang w:val="vi-VN"/>
        </w:rPr>
        <w:t>(</w:t>
      </w:r>
      <w:proofErr w:type="gramEnd"/>
      <w:r w:rsidR="006765BF" w:rsidRPr="00A03118">
        <w:rPr>
          <w:rFonts w:asciiTheme="majorHAnsi" w:hAnsiTheme="majorHAnsi" w:cstheme="majorHAnsi"/>
          <w:sz w:val="28"/>
          <w:szCs w:val="28"/>
          <w:vertAlign w:val="superscript"/>
          <w:lang w:val="vi-VN"/>
        </w:rPr>
        <w:t>2)</w:t>
      </w:r>
      <w:r w:rsidR="006765BF" w:rsidRPr="00A03118">
        <w:rPr>
          <w:rFonts w:asciiTheme="majorHAnsi" w:hAnsiTheme="majorHAnsi" w:cstheme="majorHAnsi"/>
          <w:sz w:val="28"/>
          <w:szCs w:val="28"/>
        </w:rPr>
        <w:t>.</w:t>
      </w:r>
    </w:p>
    <w:p w14:paraId="15A62769" w14:textId="77777777" w:rsidR="006765BF" w:rsidRPr="00A03118" w:rsidRDefault="006765BF" w:rsidP="006765BF">
      <w:pPr>
        <w:pStyle w:val="BodyTextIndent"/>
        <w:widowControl w:val="0"/>
        <w:spacing w:before="120" w:after="120" w:line="264" w:lineRule="auto"/>
        <w:ind w:left="0" w:firstLine="567"/>
        <w:rPr>
          <w:rFonts w:asciiTheme="majorHAnsi" w:hAnsiTheme="majorHAnsi" w:cstheme="majorHAnsi"/>
          <w:sz w:val="28"/>
          <w:szCs w:val="28"/>
          <w:lang w:val="vi-VN"/>
        </w:rPr>
      </w:pPr>
      <w:r w:rsidRPr="00A03118">
        <w:rPr>
          <w:rFonts w:asciiTheme="majorHAnsi" w:hAnsiTheme="majorHAnsi" w:cstheme="majorHAnsi"/>
          <w:sz w:val="28"/>
          <w:szCs w:val="28"/>
          <w:lang w:val="vi-VN"/>
        </w:rPr>
        <w:t>Người được ủy quyền nêu trên chỉ thực hiện các công việc trong phạm vi ủy quyền với tư cách là đại diện hợp pháp của ____</w:t>
      </w:r>
      <w:r w:rsidRPr="00A03118">
        <w:rPr>
          <w:rFonts w:asciiTheme="majorHAnsi" w:hAnsiTheme="majorHAnsi" w:cstheme="majorHAnsi"/>
          <w:i/>
          <w:sz w:val="28"/>
          <w:szCs w:val="28"/>
          <w:lang w:val="vi-VN"/>
        </w:rPr>
        <w:t>[</w:t>
      </w:r>
      <w:r w:rsidRPr="00A03118">
        <w:rPr>
          <w:rFonts w:asciiTheme="majorHAnsi" w:hAnsiTheme="majorHAnsi" w:cstheme="majorHAnsi"/>
          <w:i/>
          <w:sz w:val="28"/>
          <w:szCs w:val="28"/>
        </w:rPr>
        <w:t>g</w:t>
      </w:r>
      <w:r w:rsidRPr="00A03118">
        <w:rPr>
          <w:rFonts w:asciiTheme="majorHAnsi" w:hAnsiTheme="majorHAnsi" w:cstheme="majorHAnsi"/>
          <w:i/>
          <w:sz w:val="28"/>
          <w:szCs w:val="28"/>
          <w:lang w:val="vi-VN"/>
        </w:rPr>
        <w:t>hi tên nhà thầu]</w:t>
      </w:r>
      <w:r w:rsidRPr="00A03118">
        <w:rPr>
          <w:rFonts w:asciiTheme="majorHAnsi" w:hAnsiTheme="majorHAnsi" w:cstheme="majorHAnsi"/>
          <w:sz w:val="28"/>
          <w:szCs w:val="28"/>
          <w:lang w:val="vi-VN"/>
        </w:rPr>
        <w:t>. ____</w:t>
      </w:r>
      <w:r w:rsidRPr="00A03118">
        <w:rPr>
          <w:rFonts w:asciiTheme="majorHAnsi" w:hAnsiTheme="majorHAnsi" w:cstheme="majorHAnsi"/>
          <w:i/>
          <w:sz w:val="28"/>
          <w:szCs w:val="28"/>
          <w:lang w:val="vi-VN"/>
        </w:rPr>
        <w:t>[</w:t>
      </w:r>
      <w:r w:rsidRPr="00A03118">
        <w:rPr>
          <w:rFonts w:asciiTheme="majorHAnsi" w:hAnsiTheme="majorHAnsi" w:cstheme="majorHAnsi"/>
          <w:i/>
          <w:sz w:val="28"/>
          <w:szCs w:val="28"/>
        </w:rPr>
        <w:t>g</w:t>
      </w:r>
      <w:r w:rsidRPr="00A03118">
        <w:rPr>
          <w:rFonts w:asciiTheme="majorHAnsi" w:hAnsiTheme="majorHAnsi" w:cstheme="majorHAnsi"/>
          <w:i/>
          <w:sz w:val="28"/>
          <w:szCs w:val="28"/>
          <w:lang w:val="vi-VN"/>
        </w:rPr>
        <w:t xml:space="preserve">hi tên </w:t>
      </w:r>
      <w:r w:rsidRPr="00A03118">
        <w:rPr>
          <w:rFonts w:asciiTheme="majorHAnsi" w:hAnsiTheme="majorHAnsi" w:cstheme="majorHAnsi"/>
          <w:i/>
          <w:sz w:val="28"/>
          <w:szCs w:val="28"/>
        </w:rPr>
        <w:t xml:space="preserve">người đại diện theo pháp luật của </w:t>
      </w:r>
      <w:r w:rsidRPr="00A03118">
        <w:rPr>
          <w:rFonts w:asciiTheme="majorHAnsi" w:hAnsiTheme="majorHAnsi" w:cstheme="majorHAnsi"/>
          <w:i/>
          <w:sz w:val="28"/>
          <w:szCs w:val="28"/>
          <w:lang w:val="vi-VN"/>
        </w:rPr>
        <w:t xml:space="preserve">nhà thầu] </w:t>
      </w:r>
      <w:r w:rsidRPr="00A03118">
        <w:rPr>
          <w:rFonts w:asciiTheme="majorHAnsi" w:hAnsiTheme="majorHAnsi" w:cstheme="majorHAnsi"/>
          <w:sz w:val="28"/>
          <w:szCs w:val="28"/>
          <w:lang w:val="vi-VN"/>
        </w:rPr>
        <w:t>chịu trách nhiệm hoàn toàn về những công việc do ____</w:t>
      </w:r>
      <w:r w:rsidRPr="00A03118">
        <w:rPr>
          <w:rFonts w:asciiTheme="majorHAnsi" w:hAnsiTheme="majorHAnsi" w:cstheme="majorHAnsi"/>
          <w:i/>
          <w:sz w:val="28"/>
          <w:szCs w:val="28"/>
          <w:lang w:val="vi-VN"/>
        </w:rPr>
        <w:t>[</w:t>
      </w:r>
      <w:r w:rsidRPr="00A03118">
        <w:rPr>
          <w:rFonts w:asciiTheme="majorHAnsi" w:hAnsiTheme="majorHAnsi" w:cstheme="majorHAnsi"/>
          <w:i/>
          <w:sz w:val="28"/>
          <w:szCs w:val="28"/>
        </w:rPr>
        <w:t>g</w:t>
      </w:r>
      <w:r w:rsidRPr="00A03118">
        <w:rPr>
          <w:rFonts w:asciiTheme="majorHAnsi" w:hAnsiTheme="majorHAnsi" w:cstheme="majorHAnsi"/>
          <w:i/>
          <w:sz w:val="28"/>
          <w:szCs w:val="28"/>
          <w:lang w:val="vi-VN"/>
        </w:rPr>
        <w:t>hi tên người được ủy quyền]</w:t>
      </w:r>
      <w:r w:rsidRPr="00A03118">
        <w:rPr>
          <w:rFonts w:asciiTheme="majorHAnsi" w:hAnsiTheme="majorHAnsi" w:cstheme="majorHAnsi"/>
          <w:sz w:val="28"/>
          <w:szCs w:val="28"/>
          <w:lang w:val="vi-VN"/>
        </w:rPr>
        <w:t xml:space="preserve"> thực hiện trong phạm vi ủy quyền. </w:t>
      </w:r>
    </w:p>
    <w:p w14:paraId="2242AE7A" w14:textId="61AC8E0C" w:rsidR="006765BF" w:rsidRPr="00A03118" w:rsidRDefault="006765BF" w:rsidP="006765BF">
      <w:pPr>
        <w:pStyle w:val="BodyTextIndent"/>
        <w:widowControl w:val="0"/>
        <w:spacing w:before="120" w:after="120" w:line="264" w:lineRule="auto"/>
        <w:ind w:left="0" w:firstLine="567"/>
        <w:rPr>
          <w:rFonts w:asciiTheme="majorHAnsi" w:hAnsiTheme="majorHAnsi" w:cstheme="majorHAnsi"/>
          <w:sz w:val="28"/>
          <w:szCs w:val="28"/>
          <w:lang w:val="vi-VN"/>
        </w:rPr>
      </w:pPr>
      <w:r w:rsidRPr="00A03118">
        <w:rPr>
          <w:rFonts w:asciiTheme="majorHAnsi" w:hAnsiTheme="majorHAnsi" w:cstheme="majorHAnsi"/>
          <w:sz w:val="28"/>
          <w:szCs w:val="28"/>
          <w:lang w:val="vi-VN"/>
        </w:rPr>
        <w:t>Giấy ủy quyền có hiệu lực kể từ ngày ____ đến ngày  ____</w:t>
      </w:r>
      <w:r w:rsidRPr="00A03118">
        <w:rPr>
          <w:rFonts w:asciiTheme="majorHAnsi" w:hAnsiTheme="majorHAnsi" w:cstheme="majorHAnsi"/>
          <w:sz w:val="28"/>
          <w:szCs w:val="28"/>
          <w:vertAlign w:val="superscript"/>
          <w:lang w:val="vi-VN"/>
        </w:rPr>
        <w:t>(3)</w:t>
      </w:r>
      <w:r w:rsidRPr="00A03118">
        <w:rPr>
          <w:rFonts w:asciiTheme="majorHAnsi" w:hAnsiTheme="majorHAnsi" w:cstheme="majorHAnsi"/>
          <w:sz w:val="28"/>
          <w:szCs w:val="28"/>
          <w:lang w:val="vi-VN"/>
        </w:rPr>
        <w:t>. Giấy ủy quyền này được lập thành ____ bản có giá trị pháp lý như nhau, người ủy quyền giữ ____ bản, người được ủy quyền giữ ____ bản</w:t>
      </w:r>
      <w:r w:rsidRPr="00A03118">
        <w:rPr>
          <w:rFonts w:asciiTheme="majorHAnsi" w:hAnsiTheme="majorHAnsi" w:cstheme="majorHAnsi"/>
          <w:sz w:val="28"/>
          <w:szCs w:val="28"/>
        </w:rPr>
        <w:t xml:space="preserve">, </w:t>
      </w:r>
      <w:r w:rsidR="001B0A56" w:rsidRPr="00A03118">
        <w:rPr>
          <w:rFonts w:asciiTheme="majorHAnsi" w:hAnsiTheme="majorHAnsi" w:cstheme="majorHAnsi"/>
          <w:sz w:val="28"/>
          <w:szCs w:val="28"/>
        </w:rPr>
        <w:t>Bên mời thầu</w:t>
      </w:r>
      <w:r w:rsidRPr="00A03118">
        <w:rPr>
          <w:rFonts w:asciiTheme="majorHAnsi" w:hAnsiTheme="majorHAnsi" w:cstheme="majorHAnsi"/>
          <w:sz w:val="28"/>
          <w:szCs w:val="28"/>
        </w:rPr>
        <w:t xml:space="preserve"> giữ___bản</w:t>
      </w:r>
      <w:r w:rsidRPr="00A03118">
        <w:rPr>
          <w:rFonts w:asciiTheme="majorHAnsi" w:hAnsiTheme="majorHAnsi" w:cstheme="majorHAnsi"/>
          <w:sz w:val="28"/>
          <w:szCs w:val="28"/>
          <w:lang w:val="vi-VN"/>
        </w:rPr>
        <w:t>.</w:t>
      </w:r>
    </w:p>
    <w:p w14:paraId="732C5529" w14:textId="77777777" w:rsidR="006765BF" w:rsidRPr="00A03118" w:rsidRDefault="006765BF" w:rsidP="006765BF">
      <w:pPr>
        <w:pStyle w:val="BodyTextIndent"/>
        <w:widowControl w:val="0"/>
        <w:spacing w:before="120" w:after="120" w:line="264" w:lineRule="auto"/>
        <w:ind w:left="0" w:firstLine="567"/>
        <w:rPr>
          <w:rFonts w:asciiTheme="majorHAnsi" w:hAnsiTheme="majorHAnsi" w:cstheme="majorHAnsi"/>
          <w:sz w:val="28"/>
          <w:szCs w:val="28"/>
          <w:lang w:val="vi-VN"/>
        </w:rPr>
      </w:pPr>
    </w:p>
    <w:tbl>
      <w:tblPr>
        <w:tblW w:w="0" w:type="auto"/>
        <w:tblLook w:val="01E0" w:firstRow="1" w:lastRow="1" w:firstColumn="1" w:lastColumn="1" w:noHBand="0" w:noVBand="0"/>
      </w:tblPr>
      <w:tblGrid>
        <w:gridCol w:w="4393"/>
        <w:gridCol w:w="4678"/>
      </w:tblGrid>
      <w:tr w:rsidR="006765BF" w:rsidRPr="00A03118" w14:paraId="3E199CCF" w14:textId="77777777" w:rsidTr="003B0EFE">
        <w:trPr>
          <w:trHeight w:val="903"/>
        </w:trPr>
        <w:tc>
          <w:tcPr>
            <w:tcW w:w="4728" w:type="dxa"/>
            <w:hideMark/>
          </w:tcPr>
          <w:p w14:paraId="06CBF3BE" w14:textId="77777777" w:rsidR="006765BF" w:rsidRPr="00A03118" w:rsidRDefault="006765BF" w:rsidP="003B0EFE">
            <w:pPr>
              <w:pStyle w:val="BodyTextIndent"/>
              <w:widowControl w:val="0"/>
              <w:spacing w:before="120" w:after="120" w:line="264" w:lineRule="auto"/>
              <w:ind w:left="0" w:firstLine="0"/>
              <w:jc w:val="center"/>
              <w:rPr>
                <w:rFonts w:asciiTheme="majorHAnsi" w:hAnsiTheme="majorHAnsi" w:cstheme="majorHAnsi"/>
                <w:b/>
                <w:sz w:val="28"/>
                <w:szCs w:val="28"/>
                <w:lang w:val="vi-VN"/>
              </w:rPr>
            </w:pPr>
            <w:r w:rsidRPr="00A03118">
              <w:rPr>
                <w:rFonts w:asciiTheme="majorHAnsi" w:hAnsiTheme="majorHAnsi" w:cstheme="majorHAnsi"/>
                <w:b/>
                <w:sz w:val="28"/>
                <w:szCs w:val="28"/>
                <w:lang w:val="vi-VN"/>
              </w:rPr>
              <w:t>Người được ủy quyền</w:t>
            </w:r>
          </w:p>
          <w:p w14:paraId="59527E96" w14:textId="77777777" w:rsidR="006765BF" w:rsidRPr="00A03118" w:rsidRDefault="006765BF" w:rsidP="003B0EFE">
            <w:pPr>
              <w:pStyle w:val="BodyTextIndent"/>
              <w:widowControl w:val="0"/>
              <w:spacing w:before="120" w:after="120" w:line="264" w:lineRule="auto"/>
              <w:ind w:left="0" w:firstLine="0"/>
              <w:jc w:val="center"/>
              <w:rPr>
                <w:rFonts w:asciiTheme="majorHAnsi" w:hAnsiTheme="majorHAnsi" w:cstheme="majorHAnsi"/>
                <w:i/>
                <w:sz w:val="28"/>
                <w:szCs w:val="28"/>
              </w:rPr>
            </w:pPr>
            <w:r w:rsidRPr="00A03118">
              <w:rPr>
                <w:rFonts w:asciiTheme="majorHAnsi" w:hAnsiTheme="majorHAnsi" w:cstheme="majorHAnsi"/>
                <w:i/>
                <w:sz w:val="28"/>
                <w:szCs w:val="28"/>
                <w:lang w:val="vi-VN"/>
              </w:rPr>
              <w:t>[</w:t>
            </w:r>
            <w:r w:rsidRPr="00A03118">
              <w:rPr>
                <w:rFonts w:asciiTheme="majorHAnsi" w:hAnsiTheme="majorHAnsi" w:cstheme="majorHAnsi"/>
                <w:i/>
                <w:sz w:val="28"/>
                <w:szCs w:val="28"/>
              </w:rPr>
              <w:t>g</w:t>
            </w:r>
            <w:r w:rsidRPr="00A03118">
              <w:rPr>
                <w:rFonts w:asciiTheme="majorHAnsi" w:hAnsiTheme="majorHAnsi" w:cstheme="majorHAnsi"/>
                <w:i/>
                <w:sz w:val="28"/>
                <w:szCs w:val="28"/>
                <w:lang w:val="vi-VN"/>
              </w:rPr>
              <w:t>hi tên, chức danh, ký tên và</w:t>
            </w:r>
          </w:p>
          <w:p w14:paraId="4CCF3408" w14:textId="77777777" w:rsidR="006765BF" w:rsidRPr="00A03118" w:rsidRDefault="006765BF" w:rsidP="003B0EFE">
            <w:pPr>
              <w:pStyle w:val="BodyTextIndent"/>
              <w:widowControl w:val="0"/>
              <w:spacing w:before="120" w:after="120" w:line="264" w:lineRule="auto"/>
              <w:ind w:left="0" w:firstLine="0"/>
              <w:jc w:val="center"/>
              <w:rPr>
                <w:rFonts w:asciiTheme="majorHAnsi" w:hAnsiTheme="majorHAnsi" w:cstheme="majorHAnsi"/>
                <w:i/>
                <w:sz w:val="28"/>
                <w:szCs w:val="28"/>
                <w:lang w:val="vi-VN"/>
              </w:rPr>
            </w:pPr>
            <w:r w:rsidRPr="00A03118">
              <w:rPr>
                <w:rFonts w:asciiTheme="majorHAnsi" w:hAnsiTheme="majorHAnsi" w:cstheme="majorHAnsi"/>
                <w:i/>
                <w:sz w:val="28"/>
                <w:szCs w:val="28"/>
                <w:lang w:val="vi-VN"/>
              </w:rPr>
              <w:t xml:space="preserve"> đóng dấu (nếu có)]</w:t>
            </w:r>
          </w:p>
        </w:tc>
        <w:tc>
          <w:tcPr>
            <w:tcW w:w="5040" w:type="dxa"/>
            <w:hideMark/>
          </w:tcPr>
          <w:p w14:paraId="440BF431" w14:textId="77777777" w:rsidR="006765BF" w:rsidRPr="00A03118" w:rsidRDefault="006765BF" w:rsidP="003B0EFE">
            <w:pPr>
              <w:pStyle w:val="BodyTextIndent"/>
              <w:widowControl w:val="0"/>
              <w:spacing w:before="120" w:after="120" w:line="264" w:lineRule="auto"/>
              <w:ind w:left="0" w:firstLine="0"/>
              <w:jc w:val="center"/>
              <w:rPr>
                <w:rFonts w:asciiTheme="majorHAnsi" w:hAnsiTheme="majorHAnsi" w:cstheme="majorHAnsi"/>
                <w:b/>
                <w:sz w:val="28"/>
                <w:szCs w:val="28"/>
                <w:lang w:val="vi-VN"/>
              </w:rPr>
            </w:pPr>
            <w:r w:rsidRPr="00A03118">
              <w:rPr>
                <w:rFonts w:asciiTheme="majorHAnsi" w:hAnsiTheme="majorHAnsi" w:cstheme="majorHAnsi"/>
                <w:b/>
                <w:sz w:val="28"/>
                <w:szCs w:val="28"/>
                <w:lang w:val="vi-VN"/>
              </w:rPr>
              <w:t>Người ủy quyền</w:t>
            </w:r>
          </w:p>
          <w:p w14:paraId="19A3DB1D" w14:textId="2963D35D" w:rsidR="006765BF" w:rsidRPr="00A03118" w:rsidRDefault="006765BF" w:rsidP="003B0EFE">
            <w:pPr>
              <w:pStyle w:val="BodyTextIndent"/>
              <w:widowControl w:val="0"/>
              <w:spacing w:before="120" w:after="120" w:line="264" w:lineRule="auto"/>
              <w:ind w:left="0" w:firstLine="0"/>
              <w:jc w:val="center"/>
              <w:rPr>
                <w:rFonts w:asciiTheme="majorHAnsi" w:hAnsiTheme="majorHAnsi" w:cstheme="majorHAnsi"/>
                <w:i/>
                <w:sz w:val="28"/>
                <w:szCs w:val="28"/>
                <w:lang w:val="vi-VN"/>
              </w:rPr>
            </w:pPr>
            <w:r w:rsidRPr="00A03118">
              <w:rPr>
                <w:rFonts w:asciiTheme="majorHAnsi" w:hAnsiTheme="majorHAnsi" w:cstheme="majorHAnsi"/>
                <w:i/>
                <w:sz w:val="28"/>
                <w:szCs w:val="28"/>
                <w:lang w:val="vi-VN"/>
              </w:rPr>
              <w:t>[</w:t>
            </w:r>
            <w:r w:rsidRPr="00A03118">
              <w:rPr>
                <w:rFonts w:asciiTheme="majorHAnsi" w:hAnsiTheme="majorHAnsi" w:cstheme="majorHAnsi"/>
                <w:i/>
                <w:sz w:val="28"/>
                <w:szCs w:val="28"/>
              </w:rPr>
              <w:t>g</w:t>
            </w:r>
            <w:r w:rsidRPr="00A03118">
              <w:rPr>
                <w:rFonts w:asciiTheme="majorHAnsi" w:hAnsiTheme="majorHAnsi" w:cstheme="majorHAnsi"/>
                <w:i/>
                <w:sz w:val="28"/>
                <w:szCs w:val="28"/>
                <w:lang w:val="vi-VN"/>
              </w:rPr>
              <w:t>hi tên người đại diện theo pháp luật của nhà thầu, chức danh, ký tên và đóng dấu</w:t>
            </w:r>
            <w:r w:rsidR="00895366" w:rsidRPr="00A03118">
              <w:rPr>
                <w:rFonts w:asciiTheme="majorHAnsi" w:hAnsiTheme="majorHAnsi" w:cstheme="majorHAnsi"/>
                <w:i/>
                <w:sz w:val="28"/>
                <w:szCs w:val="28"/>
              </w:rPr>
              <w:t xml:space="preserve"> (nếu có)</w:t>
            </w:r>
            <w:r w:rsidRPr="00A03118">
              <w:rPr>
                <w:rFonts w:asciiTheme="majorHAnsi" w:hAnsiTheme="majorHAnsi" w:cstheme="majorHAnsi"/>
                <w:i/>
                <w:sz w:val="28"/>
                <w:szCs w:val="28"/>
                <w:lang w:val="vi-VN"/>
              </w:rPr>
              <w:t>]</w:t>
            </w:r>
          </w:p>
        </w:tc>
      </w:tr>
    </w:tbl>
    <w:p w14:paraId="77A190A8" w14:textId="77777777" w:rsidR="006765BF" w:rsidRPr="00A03118" w:rsidRDefault="006765BF" w:rsidP="006765BF">
      <w:pPr>
        <w:pStyle w:val="BodyText"/>
        <w:widowControl w:val="0"/>
        <w:suppressAutoHyphens w:val="0"/>
        <w:spacing w:before="120" w:after="120" w:line="264" w:lineRule="auto"/>
        <w:ind w:firstLine="567"/>
        <w:rPr>
          <w:rFonts w:asciiTheme="majorHAnsi" w:hAnsiTheme="majorHAnsi" w:cstheme="majorHAnsi"/>
          <w:i/>
          <w:sz w:val="28"/>
          <w:szCs w:val="28"/>
          <w:lang w:eastAsia="x-none"/>
        </w:rPr>
      </w:pPr>
    </w:p>
    <w:p w14:paraId="0C37669C" w14:textId="77777777" w:rsidR="006765BF" w:rsidRPr="00A03118" w:rsidRDefault="006765BF" w:rsidP="006765BF">
      <w:pPr>
        <w:pStyle w:val="BodyText"/>
        <w:widowControl w:val="0"/>
        <w:suppressAutoHyphens w:val="0"/>
        <w:spacing w:before="120" w:after="120" w:line="264" w:lineRule="auto"/>
        <w:ind w:right="0" w:firstLine="567"/>
        <w:rPr>
          <w:rFonts w:asciiTheme="majorHAnsi" w:hAnsiTheme="majorHAnsi" w:cstheme="majorHAnsi"/>
          <w:sz w:val="28"/>
          <w:szCs w:val="28"/>
          <w:lang w:val="vi-VN"/>
        </w:rPr>
      </w:pPr>
      <w:r w:rsidRPr="00A03118">
        <w:rPr>
          <w:rFonts w:asciiTheme="majorHAnsi" w:hAnsiTheme="majorHAnsi" w:cstheme="majorHAnsi"/>
          <w:sz w:val="28"/>
          <w:szCs w:val="28"/>
          <w:lang w:val="vi-VN"/>
        </w:rPr>
        <w:t>Ghi chú:</w:t>
      </w:r>
    </w:p>
    <w:p w14:paraId="44681F9A" w14:textId="2572EA26" w:rsidR="006765BF" w:rsidRPr="00A03118" w:rsidRDefault="006765BF" w:rsidP="006765BF">
      <w:pPr>
        <w:pStyle w:val="BodyTextIndent"/>
        <w:widowControl w:val="0"/>
        <w:spacing w:before="120" w:after="120" w:line="264" w:lineRule="auto"/>
        <w:ind w:left="0" w:firstLine="567"/>
        <w:rPr>
          <w:rFonts w:asciiTheme="majorHAnsi" w:hAnsiTheme="majorHAnsi" w:cstheme="majorHAnsi"/>
          <w:sz w:val="28"/>
          <w:szCs w:val="28"/>
          <w:lang w:val="vi-VN"/>
        </w:rPr>
      </w:pPr>
      <w:r w:rsidRPr="00A03118">
        <w:rPr>
          <w:rFonts w:asciiTheme="majorHAnsi" w:hAnsiTheme="majorHAnsi" w:cstheme="majorHAnsi"/>
          <w:sz w:val="28"/>
          <w:szCs w:val="28"/>
          <w:lang w:val="vi-VN"/>
        </w:rPr>
        <w:t xml:space="preserve">(1) Trường hợp ủy quyền thì bản gốc giấy ủy quyền phải được gửi cho </w:t>
      </w:r>
      <w:r w:rsidR="001B0A56" w:rsidRPr="00A03118">
        <w:rPr>
          <w:rFonts w:asciiTheme="majorHAnsi" w:hAnsiTheme="majorHAnsi" w:cstheme="majorHAnsi"/>
          <w:sz w:val="28"/>
          <w:szCs w:val="28"/>
        </w:rPr>
        <w:t>Bên mời thầu</w:t>
      </w:r>
      <w:r w:rsidRPr="00A03118">
        <w:rPr>
          <w:rFonts w:asciiTheme="majorHAnsi" w:hAnsiTheme="majorHAnsi" w:cstheme="majorHAnsi"/>
          <w:sz w:val="28"/>
          <w:szCs w:val="28"/>
          <w:lang w:val="vi-VN"/>
        </w:rPr>
        <w:t xml:space="preserve"> </w:t>
      </w:r>
      <w:r w:rsidRPr="00A03118">
        <w:rPr>
          <w:rFonts w:asciiTheme="majorHAnsi" w:hAnsiTheme="majorHAnsi" w:cstheme="majorHAnsi"/>
          <w:sz w:val="28"/>
          <w:szCs w:val="28"/>
        </w:rPr>
        <w:t xml:space="preserve">khi </w:t>
      </w:r>
      <w:r w:rsidR="005F4859" w:rsidRPr="00A03118">
        <w:rPr>
          <w:rFonts w:asciiTheme="majorHAnsi" w:hAnsiTheme="majorHAnsi" w:cstheme="majorHAnsi"/>
          <w:sz w:val="28"/>
          <w:szCs w:val="28"/>
        </w:rPr>
        <w:t xml:space="preserve">đối chiếu tài liệu, </w:t>
      </w:r>
      <w:r w:rsidR="00794847" w:rsidRPr="00A03118">
        <w:rPr>
          <w:rFonts w:asciiTheme="majorHAnsi" w:hAnsiTheme="majorHAnsi" w:cstheme="majorHAnsi"/>
          <w:sz w:val="28"/>
          <w:szCs w:val="28"/>
        </w:rPr>
        <w:t>hoàn thiện</w:t>
      </w:r>
      <w:r w:rsidR="00824219" w:rsidRPr="00A03118">
        <w:rPr>
          <w:rFonts w:asciiTheme="majorHAnsi" w:hAnsiTheme="majorHAnsi" w:cstheme="majorHAnsi"/>
          <w:sz w:val="28"/>
          <w:szCs w:val="28"/>
        </w:rPr>
        <w:t xml:space="preserve"> </w:t>
      </w:r>
      <w:r w:rsidRPr="00A03118">
        <w:rPr>
          <w:rFonts w:asciiTheme="majorHAnsi" w:hAnsiTheme="majorHAnsi" w:cstheme="majorHAnsi"/>
          <w:sz w:val="28"/>
          <w:szCs w:val="28"/>
        </w:rPr>
        <w:t>hợp đồng</w:t>
      </w:r>
      <w:r w:rsidRPr="00A03118">
        <w:rPr>
          <w:rFonts w:asciiTheme="majorHAnsi" w:hAnsiTheme="majorHAnsi" w:cstheme="majorHAnsi"/>
          <w:sz w:val="28"/>
          <w:szCs w:val="28"/>
          <w:lang w:val="vi-VN"/>
        </w:rPr>
        <w:t xml:space="preserve">. </w:t>
      </w:r>
      <w:r w:rsidRPr="00A03118">
        <w:rPr>
          <w:rFonts w:asciiTheme="majorHAnsi" w:hAnsiTheme="majorHAnsi" w:cstheme="majorHAnsi"/>
          <w:spacing w:val="-4"/>
          <w:sz w:val="28"/>
          <w:szCs w:val="28"/>
          <w:lang w:val="vi-VN"/>
        </w:rPr>
        <w:t xml:space="preserve">Việc ủy quyền của người đại diện theo pháp luật của nhà thầu cho cấp phó, cấp dưới, giám đốc chi nhánh, người đứng đầu văn phòng đại diện của nhà thầu để thay mặt cho người đại diện theo pháp luật của nhà thầu thực hiện một hoặc các nội dung công việc nêu trên đây. Việc sử </w:t>
      </w:r>
      <w:r w:rsidRPr="00A03118">
        <w:rPr>
          <w:rFonts w:asciiTheme="majorHAnsi" w:hAnsiTheme="majorHAnsi" w:cstheme="majorHAnsi"/>
          <w:spacing w:val="-4"/>
          <w:sz w:val="28"/>
          <w:szCs w:val="28"/>
          <w:lang w:val="vi-VN"/>
        </w:rPr>
        <w:lastRenderedPageBreak/>
        <w:t>dụng con dấu trong trường hợp được ủy quyền có thể là dấu của nhà thầu hoặc dấu của đơn vị mà cá nhân liên quan được ủy quyền</w:t>
      </w:r>
      <w:r w:rsidRPr="00A03118">
        <w:rPr>
          <w:rFonts w:asciiTheme="majorHAnsi" w:hAnsiTheme="majorHAnsi" w:cstheme="majorHAnsi"/>
          <w:sz w:val="28"/>
          <w:szCs w:val="28"/>
          <w:lang w:val="vi-VN"/>
        </w:rPr>
        <w:t>. Người được ủy quyền không được tiếp tục ủy quyền cho người khác.</w:t>
      </w:r>
    </w:p>
    <w:p w14:paraId="699121DF" w14:textId="77777777" w:rsidR="006765BF" w:rsidRPr="00A03118" w:rsidRDefault="006765BF" w:rsidP="006765BF">
      <w:pPr>
        <w:pStyle w:val="BodyTextIndent"/>
        <w:widowControl w:val="0"/>
        <w:spacing w:before="120" w:after="120" w:line="264" w:lineRule="auto"/>
        <w:ind w:left="0" w:firstLine="567"/>
        <w:rPr>
          <w:rFonts w:asciiTheme="majorHAnsi" w:hAnsiTheme="majorHAnsi" w:cstheme="majorHAnsi"/>
          <w:sz w:val="28"/>
          <w:szCs w:val="28"/>
          <w:lang w:val="vi-VN"/>
        </w:rPr>
      </w:pPr>
      <w:r w:rsidRPr="00A03118">
        <w:rPr>
          <w:rFonts w:asciiTheme="majorHAnsi" w:hAnsiTheme="majorHAnsi" w:cstheme="majorHAnsi"/>
          <w:sz w:val="28"/>
          <w:szCs w:val="28"/>
          <w:lang w:val="vi-VN"/>
        </w:rPr>
        <w:t>(2) Phạm vi ủy quyền bao gồm một hoặc nhiều công việc nêu trên.</w:t>
      </w:r>
    </w:p>
    <w:p w14:paraId="579B9F88" w14:textId="2B0B7B9B" w:rsidR="00A33153" w:rsidRPr="00A03118" w:rsidRDefault="006765BF" w:rsidP="00504326">
      <w:pPr>
        <w:pStyle w:val="BodyTextIndent"/>
        <w:widowControl w:val="0"/>
        <w:spacing w:before="120" w:after="120" w:line="264" w:lineRule="auto"/>
        <w:ind w:left="0" w:firstLine="567"/>
        <w:rPr>
          <w:rFonts w:asciiTheme="majorHAnsi" w:hAnsiTheme="majorHAnsi" w:cstheme="majorHAnsi"/>
          <w:sz w:val="28"/>
          <w:szCs w:val="28"/>
        </w:rPr>
      </w:pPr>
      <w:r w:rsidRPr="00A03118">
        <w:rPr>
          <w:rFonts w:asciiTheme="majorHAnsi" w:hAnsiTheme="majorHAnsi" w:cstheme="majorHAnsi"/>
          <w:sz w:val="28"/>
          <w:szCs w:val="28"/>
          <w:lang w:val="vi-VN"/>
        </w:rPr>
        <w:t>(3) Ghi ngày có hiệu lực và ngày hết hiệu lực của giấy ủy quyền phù hợp với quá trình</w:t>
      </w:r>
      <w:r w:rsidR="005F4859" w:rsidRPr="00A03118">
        <w:rPr>
          <w:rFonts w:asciiTheme="majorHAnsi" w:hAnsiTheme="majorHAnsi" w:cstheme="majorHAnsi"/>
          <w:sz w:val="28"/>
          <w:szCs w:val="28"/>
        </w:rPr>
        <w:t xml:space="preserve"> đối chiếu tài liệu,</w:t>
      </w:r>
      <w:r w:rsidRPr="00A03118">
        <w:rPr>
          <w:rFonts w:asciiTheme="majorHAnsi" w:hAnsiTheme="majorHAnsi" w:cstheme="majorHAnsi"/>
          <w:sz w:val="28"/>
          <w:szCs w:val="28"/>
          <w:lang w:val="vi-VN"/>
        </w:rPr>
        <w:t xml:space="preserve"> </w:t>
      </w:r>
      <w:r w:rsidR="00794847" w:rsidRPr="00A03118">
        <w:rPr>
          <w:rFonts w:asciiTheme="majorHAnsi" w:hAnsiTheme="majorHAnsi" w:cstheme="majorHAnsi"/>
          <w:sz w:val="28"/>
          <w:szCs w:val="28"/>
        </w:rPr>
        <w:t>hoàn thiện</w:t>
      </w:r>
      <w:r w:rsidR="00227E27" w:rsidRPr="00A03118">
        <w:rPr>
          <w:rFonts w:asciiTheme="majorHAnsi" w:hAnsiTheme="majorHAnsi" w:cstheme="majorHAnsi"/>
          <w:sz w:val="28"/>
          <w:szCs w:val="28"/>
        </w:rPr>
        <w:t xml:space="preserve"> </w:t>
      </w:r>
      <w:r w:rsidRPr="00A03118">
        <w:rPr>
          <w:rFonts w:asciiTheme="majorHAnsi" w:hAnsiTheme="majorHAnsi" w:cstheme="majorHAnsi"/>
          <w:sz w:val="28"/>
          <w:szCs w:val="28"/>
        </w:rPr>
        <w:t>hợp đồng và phải bảo đảm ngày có hiệu lực trước ngày thực hiện các công việc được ủy quyền.</w:t>
      </w:r>
    </w:p>
    <w:p w14:paraId="60B9DF02" w14:textId="77777777" w:rsidR="00A33153" w:rsidRPr="00A03118" w:rsidRDefault="00A33153" w:rsidP="00E951D2">
      <w:pPr>
        <w:pStyle w:val="BodyTextIndent"/>
        <w:widowControl w:val="0"/>
        <w:spacing w:before="120" w:after="120" w:line="264" w:lineRule="auto"/>
        <w:ind w:left="0" w:firstLine="0"/>
        <w:rPr>
          <w:rFonts w:asciiTheme="majorHAnsi" w:hAnsiTheme="majorHAnsi" w:cstheme="majorHAnsi"/>
          <w:vanish/>
          <w:sz w:val="28"/>
          <w:szCs w:val="28"/>
          <w:lang w:val="vi-VN"/>
        </w:rPr>
      </w:pPr>
    </w:p>
    <w:sectPr w:rsidR="00A33153" w:rsidRPr="00A03118" w:rsidSect="00AA10F7">
      <w:footnotePr>
        <w:numRestart w:val="eachPage"/>
      </w:footnotePr>
      <w:endnotePr>
        <w:numFmt w:val="decimal"/>
      </w:endnotePr>
      <w:pgSz w:w="11906" w:h="16838" w:code="9"/>
      <w:pgMar w:top="1134" w:right="1134" w:bottom="1134" w:left="1701" w:header="720" w:footer="255"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0B1CE" w14:textId="77777777" w:rsidR="001B295C" w:rsidRDefault="001B295C" w:rsidP="0005772F">
      <w:r>
        <w:separator/>
      </w:r>
    </w:p>
  </w:endnote>
  <w:endnote w:type="continuationSeparator" w:id="0">
    <w:p w14:paraId="63F93FAF" w14:textId="77777777" w:rsidR="001B295C" w:rsidRDefault="001B295C" w:rsidP="0005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auto"/>
    <w:notTrueType/>
    <w:pitch w:val="variable"/>
    <w:sig w:usb0="E50002FF" w:usb1="500079DB" w:usb2="0000001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panose1 w:val="00000000000000000000"/>
    <w:charset w:val="00"/>
    <w:family w:val="auto"/>
    <w:notTrueType/>
    <w:pitch w:val="variable"/>
    <w:sig w:usb0="8000006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nTime">
    <w:altName w:val="Times New Roman"/>
    <w:charset w:val="00"/>
    <w:family w:val="swiss"/>
    <w:pitch w:val="variable"/>
    <w:sig w:usb0="00000003" w:usb1="00000000" w:usb2="00000000" w:usb3="00000000" w:csb0="00000001" w:csb1="00000000"/>
  </w:font>
  <w:font w:name=".VnArial">
    <w:altName w:val="Calibri"/>
    <w:charset w:val="00"/>
    <w:family w:val="swiss"/>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9C0AB" w14:textId="77777777" w:rsidR="00A137F1" w:rsidRDefault="00A137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DFDEC" w14:textId="77777777" w:rsidR="00A137F1" w:rsidRDefault="00A137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AF921" w14:textId="77777777" w:rsidR="00A137F1" w:rsidRDefault="00A13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83855" w14:textId="77777777" w:rsidR="001B295C" w:rsidRDefault="001B295C" w:rsidP="0005772F">
      <w:r>
        <w:separator/>
      </w:r>
    </w:p>
  </w:footnote>
  <w:footnote w:type="continuationSeparator" w:id="0">
    <w:p w14:paraId="7E657F69" w14:textId="77777777" w:rsidR="001B295C" w:rsidRDefault="001B295C" w:rsidP="0005772F">
      <w:r>
        <w:continuationSeparator/>
      </w:r>
    </w:p>
  </w:footnote>
  <w:footnote w:id="1">
    <w:p w14:paraId="4BF3A7B3" w14:textId="680D75B7" w:rsidR="00A137F1" w:rsidRPr="00E951D2" w:rsidRDefault="00A137F1" w:rsidP="00E951D2">
      <w:pPr>
        <w:pStyle w:val="FootnoteText"/>
        <w:tabs>
          <w:tab w:val="clear" w:pos="360"/>
        </w:tabs>
        <w:ind w:left="0" w:firstLine="0"/>
      </w:pPr>
      <w:r w:rsidRPr="00E951D2">
        <w:rPr>
          <w:rStyle w:val="FootnoteReference"/>
        </w:rPr>
        <w:footnoteRef/>
      </w:r>
      <w:r w:rsidRPr="00E951D2">
        <w:t xml:space="preserve"> Trường hợp áp dụng mua sắm tập trung sử dụng thỏa thuận khung thì bỏ phần này.</w:t>
      </w:r>
    </w:p>
  </w:footnote>
  <w:footnote w:id="2">
    <w:p w14:paraId="5E46052C" w14:textId="6769D88D" w:rsidR="00A137F1" w:rsidRPr="00E951D2" w:rsidRDefault="00A137F1" w:rsidP="00E951D2">
      <w:pPr>
        <w:pStyle w:val="FootnoteText"/>
        <w:tabs>
          <w:tab w:val="clear" w:pos="360"/>
        </w:tabs>
        <w:ind w:left="0" w:firstLine="0"/>
      </w:pPr>
      <w:r w:rsidRPr="00E951D2">
        <w:rPr>
          <w:rStyle w:val="FootnoteReference"/>
        </w:rPr>
        <w:footnoteRef/>
      </w:r>
      <w:r w:rsidRPr="00E951D2">
        <w:t xml:space="preserve"> Trường hợp không áp dụng mua sắm tập trung hoặc có áp dụng nhưng không sử dụng thỏa thuận khung thì bỏ phần này.</w:t>
      </w:r>
    </w:p>
  </w:footnote>
  <w:footnote w:id="3">
    <w:p w14:paraId="0F9DBF3D" w14:textId="77777777" w:rsidR="00A137F1" w:rsidRPr="00E951D2" w:rsidRDefault="00A137F1" w:rsidP="00E951D2">
      <w:pPr>
        <w:pStyle w:val="FootnoteText"/>
        <w:ind w:left="0" w:firstLine="0"/>
      </w:pPr>
      <w:r w:rsidRPr="00E951D2">
        <w:rPr>
          <w:rStyle w:val="FootnoteReference"/>
        </w:rPr>
        <w:footnoteRef/>
      </w:r>
      <w:r w:rsidRPr="00E951D2">
        <w:t xml:space="preserve"> Bảo hiểm cho các hạng mục dịch vụ liên quan, ví dụ: bảo hiểm lắp đặt, bảo hiểm sửa chữa…</w:t>
      </w:r>
    </w:p>
  </w:footnote>
  <w:footnote w:id="4">
    <w:p w14:paraId="005814AC" w14:textId="5DF913D4" w:rsidR="00A137F1" w:rsidRPr="00E951D2" w:rsidRDefault="00A137F1" w:rsidP="00E951D2">
      <w:pPr>
        <w:pStyle w:val="FootnoteText"/>
        <w:tabs>
          <w:tab w:val="clear" w:pos="360"/>
        </w:tabs>
        <w:ind w:left="0" w:right="49" w:firstLine="0"/>
      </w:pPr>
      <w:r w:rsidRPr="00E951D2">
        <w:rPr>
          <w:rStyle w:val="FootnoteReference"/>
          <w:rFonts w:eastAsia="MS Gothic"/>
        </w:rPr>
        <w:footnoteRef/>
      </w:r>
      <w:r w:rsidRPr="00E951D2">
        <w:t xml:space="preserve"> Chỉ đánh giá nội dung này đối với nhà thầu là đơn vị sự nghiệp.</w:t>
      </w:r>
    </w:p>
  </w:footnote>
  <w:footnote w:id="5">
    <w:p w14:paraId="21C7FC6F" w14:textId="001364D1" w:rsidR="00A137F1" w:rsidRPr="00E951D2" w:rsidRDefault="00A137F1" w:rsidP="00E951D2">
      <w:pPr>
        <w:pStyle w:val="FootnoteText"/>
        <w:tabs>
          <w:tab w:val="clear" w:pos="360"/>
        </w:tabs>
        <w:ind w:left="0" w:right="49" w:firstLine="0"/>
        <w:rPr>
          <w:lang w:val="nl-NL"/>
        </w:rPr>
      </w:pPr>
      <w:r w:rsidRPr="00E951D2">
        <w:rPr>
          <w:rStyle w:val="FootnoteReference"/>
        </w:rPr>
        <w:footnoteRef/>
      </w:r>
      <w:r w:rsidRPr="00E951D2">
        <w:rPr>
          <w:lang w:val="vi-VN"/>
        </w:rPr>
        <w:t xml:space="preserve"> Trường hợp áp dụng</w:t>
      </w:r>
      <w:r w:rsidRPr="00E951D2">
        <w:rPr>
          <w:lang w:val="nl-NL"/>
        </w:rPr>
        <w:t xml:space="preserve"> phương pháp này</w:t>
      </w:r>
      <w:r w:rsidRPr="00E951D2">
        <w:rPr>
          <w:lang w:val="vi-VN"/>
        </w:rPr>
        <w:t xml:space="preserve"> thì xóa bỏ </w:t>
      </w:r>
      <w:r w:rsidRPr="00E951D2">
        <w:rPr>
          <w:lang w:val="nl-NL"/>
        </w:rPr>
        <w:t>khoản 3.2 Mục 3 Chương này.</w:t>
      </w:r>
    </w:p>
  </w:footnote>
  <w:footnote w:id="6">
    <w:p w14:paraId="102BF37C" w14:textId="7398048F" w:rsidR="00A137F1" w:rsidRPr="00E951D2" w:rsidRDefault="00A137F1" w:rsidP="00E951D2">
      <w:pPr>
        <w:pStyle w:val="FootnoteText"/>
        <w:tabs>
          <w:tab w:val="clear" w:pos="360"/>
        </w:tabs>
        <w:spacing w:before="60" w:after="60"/>
        <w:ind w:left="0" w:right="49" w:firstLine="0"/>
        <w:rPr>
          <w:lang w:val="nl-NL"/>
        </w:rPr>
      </w:pPr>
      <w:r w:rsidRPr="00E951D2">
        <w:rPr>
          <w:rStyle w:val="FootnoteReference"/>
        </w:rPr>
        <w:footnoteRef/>
      </w:r>
      <w:r w:rsidRPr="00E951D2">
        <w:rPr>
          <w:lang w:val="nl-NL"/>
        </w:rPr>
        <w:t xml:space="preserve"> Trường hợp áp dụng phương pháp này thì xoá bỏ khoản 3.1 Mục 3 Chương này. </w:t>
      </w:r>
    </w:p>
  </w:footnote>
  <w:footnote w:id="7">
    <w:p w14:paraId="0128A8A1" w14:textId="22278AC8" w:rsidR="00A137F1" w:rsidRPr="00E951D2" w:rsidRDefault="00A137F1" w:rsidP="00E951D2">
      <w:pPr>
        <w:pStyle w:val="FootnoteText"/>
        <w:tabs>
          <w:tab w:val="clear" w:pos="360"/>
        </w:tabs>
        <w:spacing w:before="60" w:after="60"/>
        <w:ind w:left="0" w:right="49" w:firstLine="0"/>
        <w:rPr>
          <w:lang w:val="nl-NL"/>
        </w:rPr>
      </w:pPr>
      <w:r w:rsidRPr="00E951D2">
        <w:rPr>
          <w:rStyle w:val="FootnoteReference"/>
        </w:rPr>
        <w:footnoteRef/>
      </w:r>
      <w:r w:rsidRPr="00E951D2">
        <w:rPr>
          <w:lang w:val="nl-NL"/>
        </w:rPr>
        <w:t xml:space="preserve"> </w:t>
      </w:r>
      <w:r w:rsidRPr="00E951D2">
        <w:rPr>
          <w:lang w:val="vi-VN"/>
        </w:rPr>
        <w:t xml:space="preserve">Trường hợp áp dụng </w:t>
      </w:r>
      <w:r w:rsidRPr="00E951D2">
        <w:rPr>
          <w:lang w:val="nl-NL"/>
        </w:rPr>
        <w:t>phương pháp này thì xóa bỏ khoản 4.2 Mục 4 Chương này. Đối với gói thầu mua sắm tập trung áp dụng lựa chọn nhà thầu theo khả năng cung cấp, áp dụng phương pháp giá thấp nhất.</w:t>
      </w:r>
    </w:p>
  </w:footnote>
  <w:footnote w:id="8">
    <w:p w14:paraId="0FD9CE08" w14:textId="36ED36F7" w:rsidR="00A137F1" w:rsidRPr="00E951D2" w:rsidRDefault="00A137F1" w:rsidP="00E951D2">
      <w:pPr>
        <w:pStyle w:val="FootnoteText"/>
        <w:ind w:left="0" w:firstLine="0"/>
        <w:rPr>
          <w:lang w:val="nl-NL"/>
        </w:rPr>
      </w:pPr>
      <w:r w:rsidRPr="00E951D2">
        <w:rPr>
          <w:rStyle w:val="FootnoteReference"/>
        </w:rPr>
        <w:footnoteRef/>
      </w:r>
      <w:r w:rsidRPr="00E951D2">
        <w:rPr>
          <w:lang w:val="nl-NL"/>
        </w:rPr>
        <w:t xml:space="preserve"> </w:t>
      </w:r>
      <w:r w:rsidRPr="00E951D2">
        <w:rPr>
          <w:lang w:val="vi-VN"/>
        </w:rPr>
        <w:t xml:space="preserve">Trường hợp áp dụng </w:t>
      </w:r>
      <w:r w:rsidRPr="00E951D2">
        <w:rPr>
          <w:lang w:val="nl-NL"/>
        </w:rPr>
        <w:t>phương pháp này thì xóa bỏ khoản 4.1 Mục 4 Chương này.</w:t>
      </w:r>
    </w:p>
  </w:footnote>
  <w:footnote w:id="9">
    <w:p w14:paraId="637ED0B7" w14:textId="6C87C41A" w:rsidR="00A137F1" w:rsidRPr="00E951D2" w:rsidRDefault="00A137F1" w:rsidP="00E951D2">
      <w:pPr>
        <w:pStyle w:val="FootnoteText"/>
        <w:tabs>
          <w:tab w:val="clear" w:pos="360"/>
        </w:tabs>
        <w:ind w:left="0" w:firstLine="0"/>
      </w:pPr>
      <w:r w:rsidRPr="00E951D2">
        <w:rPr>
          <w:rStyle w:val="FootnoteReference"/>
        </w:rPr>
        <w:footnoteRef/>
      </w:r>
      <w:r w:rsidRPr="00E951D2">
        <w:t xml:space="preserve"> Trường hợp đối với gói thầu áp dụng đấu thầu trước, pháp luật không có yêu cầu nhà thầu thực hiện bảo đảm dự thầu thì bỏ nội dung về giá trị và hiệu lực của bảo đảm dự thầu.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8633603"/>
      <w:docPartObj>
        <w:docPartGallery w:val="Page Numbers (Top of Page)"/>
        <w:docPartUnique/>
      </w:docPartObj>
    </w:sdtPr>
    <w:sdtEndPr>
      <w:rPr>
        <w:noProof/>
        <w:sz w:val="28"/>
        <w:szCs w:val="28"/>
      </w:rPr>
    </w:sdtEndPr>
    <w:sdtContent>
      <w:p w14:paraId="52863960" w14:textId="59D4F61E" w:rsidR="00A137F1" w:rsidRPr="00DC7A39" w:rsidRDefault="00A137F1">
        <w:pPr>
          <w:pStyle w:val="Header"/>
          <w:jc w:val="center"/>
          <w:rPr>
            <w:sz w:val="28"/>
            <w:szCs w:val="28"/>
          </w:rPr>
        </w:pPr>
        <w:r w:rsidRPr="00DC7A39">
          <w:rPr>
            <w:sz w:val="28"/>
            <w:szCs w:val="28"/>
          </w:rPr>
          <w:fldChar w:fldCharType="begin"/>
        </w:r>
        <w:r w:rsidRPr="00DC7A39">
          <w:rPr>
            <w:sz w:val="28"/>
            <w:szCs w:val="28"/>
          </w:rPr>
          <w:instrText xml:space="preserve"> PAGE   \* MERGEFORMAT </w:instrText>
        </w:r>
        <w:r w:rsidRPr="00DC7A39">
          <w:rPr>
            <w:sz w:val="28"/>
            <w:szCs w:val="28"/>
          </w:rPr>
          <w:fldChar w:fldCharType="separate"/>
        </w:r>
        <w:r>
          <w:rPr>
            <w:noProof/>
            <w:sz w:val="28"/>
            <w:szCs w:val="28"/>
          </w:rPr>
          <w:t>27</w:t>
        </w:r>
        <w:r w:rsidRPr="00DC7A39">
          <w:rPr>
            <w:noProof/>
            <w:sz w:val="28"/>
            <w:szCs w:val="28"/>
          </w:rPr>
          <w:fldChar w:fldCharType="end"/>
        </w:r>
      </w:p>
    </w:sdtContent>
  </w:sdt>
  <w:p w14:paraId="0253FBFC" w14:textId="77777777" w:rsidR="00A137F1" w:rsidRDefault="00A137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75832"/>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D2B9D"/>
    <w:multiLevelType w:val="hybridMultilevel"/>
    <w:tmpl w:val="39EA56F2"/>
    <w:lvl w:ilvl="0" w:tplc="EFB0B6B2">
      <w:start w:val="15"/>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5845D1"/>
    <w:multiLevelType w:val="hybridMultilevel"/>
    <w:tmpl w:val="E9981E80"/>
    <w:lvl w:ilvl="0" w:tplc="36247FD0">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4" w15:restartNumberingAfterBreak="0">
    <w:nsid w:val="16131956"/>
    <w:multiLevelType w:val="hybridMultilevel"/>
    <w:tmpl w:val="1C345674"/>
    <w:lvl w:ilvl="0" w:tplc="93AEF89C">
      <w:start w:val="9"/>
      <w:numFmt w:val="bullet"/>
      <w:lvlText w:val="-"/>
      <w:lvlJc w:val="left"/>
      <w:pPr>
        <w:ind w:left="932" w:hanging="360"/>
      </w:pPr>
      <w:rPr>
        <w:rFonts w:ascii="Times New Roman" w:eastAsia="Times New Roman" w:hAnsi="Times New Roman" w:cs="Times New Roman"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5" w15:restartNumberingAfterBreak="0">
    <w:nsid w:val="1A696BF2"/>
    <w:multiLevelType w:val="hybridMultilevel"/>
    <w:tmpl w:val="EAE84472"/>
    <w:lvl w:ilvl="0" w:tplc="6FB4DC2A">
      <w:start w:val="1"/>
      <w:numFmt w:val="bullet"/>
      <w:lvlText w:val="-"/>
      <w:lvlJc w:val="left"/>
      <w:pPr>
        <w:ind w:left="1069" w:hanging="360"/>
      </w:pPr>
      <w:rPr>
        <w:rFonts w:ascii="Times New Roman" w:eastAsia="Times New Roman" w:hAnsi="Times New Roman"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6" w15:restartNumberingAfterBreak="0">
    <w:nsid w:val="22097990"/>
    <w:multiLevelType w:val="hybridMultilevel"/>
    <w:tmpl w:val="9F5405DA"/>
    <w:lvl w:ilvl="0" w:tplc="7974B712">
      <w:start w:val="1"/>
      <w:numFmt w:val="decimal"/>
      <w:lvlText w:val="(%1)"/>
      <w:lvlJc w:val="left"/>
      <w:pPr>
        <w:ind w:left="1109" w:hanging="40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23802FF9"/>
    <w:multiLevelType w:val="multilevel"/>
    <w:tmpl w:val="40DCCB7C"/>
    <w:lvl w:ilvl="0">
      <w:start w:val="2"/>
      <w:numFmt w:val="decimal"/>
      <w:lvlText w:val="%1."/>
      <w:lvlJc w:val="left"/>
      <w:pPr>
        <w:ind w:left="360" w:hanging="360"/>
      </w:pPr>
      <w:rPr>
        <w:rFonts w:hint="default"/>
      </w:rPr>
    </w:lvl>
    <w:lvl w:ilvl="1">
      <w:start w:val="1"/>
      <w:numFmt w:val="decimal"/>
      <w:lvlText w:val="%1.%2."/>
      <w:lvlJc w:val="left"/>
      <w:pPr>
        <w:ind w:left="1807" w:hanging="360"/>
      </w:pPr>
      <w:rPr>
        <w:rFonts w:hint="default"/>
      </w:rPr>
    </w:lvl>
    <w:lvl w:ilvl="2">
      <w:start w:val="1"/>
      <w:numFmt w:val="decimal"/>
      <w:lvlText w:val="%1.%2.%3."/>
      <w:lvlJc w:val="left"/>
      <w:pPr>
        <w:ind w:left="3614" w:hanging="720"/>
      </w:pPr>
      <w:rPr>
        <w:rFonts w:hint="default"/>
      </w:rPr>
    </w:lvl>
    <w:lvl w:ilvl="3">
      <w:start w:val="1"/>
      <w:numFmt w:val="decimal"/>
      <w:lvlText w:val="%1.%2.%3.%4."/>
      <w:lvlJc w:val="left"/>
      <w:pPr>
        <w:ind w:left="5061" w:hanging="720"/>
      </w:pPr>
      <w:rPr>
        <w:rFonts w:hint="default"/>
      </w:rPr>
    </w:lvl>
    <w:lvl w:ilvl="4">
      <w:start w:val="1"/>
      <w:numFmt w:val="decimal"/>
      <w:lvlText w:val="%1.%2.%3.%4.%5."/>
      <w:lvlJc w:val="left"/>
      <w:pPr>
        <w:ind w:left="6868" w:hanging="1080"/>
      </w:pPr>
      <w:rPr>
        <w:rFonts w:hint="default"/>
      </w:rPr>
    </w:lvl>
    <w:lvl w:ilvl="5">
      <w:start w:val="1"/>
      <w:numFmt w:val="decimal"/>
      <w:lvlText w:val="%1.%2.%3.%4.%5.%6."/>
      <w:lvlJc w:val="left"/>
      <w:pPr>
        <w:ind w:left="8315" w:hanging="1080"/>
      </w:pPr>
      <w:rPr>
        <w:rFonts w:hint="default"/>
      </w:rPr>
    </w:lvl>
    <w:lvl w:ilvl="6">
      <w:start w:val="1"/>
      <w:numFmt w:val="decimal"/>
      <w:lvlText w:val="%1.%2.%3.%4.%5.%6.%7."/>
      <w:lvlJc w:val="left"/>
      <w:pPr>
        <w:ind w:left="10122" w:hanging="1440"/>
      </w:pPr>
      <w:rPr>
        <w:rFonts w:hint="default"/>
      </w:rPr>
    </w:lvl>
    <w:lvl w:ilvl="7">
      <w:start w:val="1"/>
      <w:numFmt w:val="decimal"/>
      <w:lvlText w:val="%1.%2.%3.%4.%5.%6.%7.%8."/>
      <w:lvlJc w:val="left"/>
      <w:pPr>
        <w:ind w:left="11569" w:hanging="1440"/>
      </w:pPr>
      <w:rPr>
        <w:rFonts w:hint="default"/>
      </w:rPr>
    </w:lvl>
    <w:lvl w:ilvl="8">
      <w:start w:val="1"/>
      <w:numFmt w:val="decimal"/>
      <w:lvlText w:val="%1.%2.%3.%4.%5.%6.%7.%8.%9."/>
      <w:lvlJc w:val="left"/>
      <w:pPr>
        <w:ind w:left="13376" w:hanging="1800"/>
      </w:pPr>
      <w:rPr>
        <w:rFonts w:hint="default"/>
      </w:rPr>
    </w:lvl>
  </w:abstractNum>
  <w:abstractNum w:abstractNumId="8" w15:restartNumberingAfterBreak="0">
    <w:nsid w:val="250868F3"/>
    <w:multiLevelType w:val="multilevel"/>
    <w:tmpl w:val="40BCF95A"/>
    <w:lvl w:ilvl="0">
      <w:start w:val="1"/>
      <w:numFmt w:val="decimal"/>
      <w:isLgl/>
      <w:lvlText w:val="%1."/>
      <w:lvlJc w:val="left"/>
      <w:pPr>
        <w:tabs>
          <w:tab w:val="num" w:pos="432"/>
        </w:tabs>
        <w:ind w:left="432" w:hanging="432"/>
      </w:pPr>
      <w:rPr>
        <w:rFonts w:hint="default"/>
        <w:b/>
        <w:i w:val="0"/>
        <w:sz w:val="24"/>
        <w:szCs w:val="24"/>
      </w:rPr>
    </w:lvl>
    <w:lvl w:ilvl="1">
      <w:start w:val="2"/>
      <w:numFmt w:val="decimal"/>
      <w:lvlText w:val="%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B3956FC"/>
    <w:multiLevelType w:val="hybridMultilevel"/>
    <w:tmpl w:val="630653BA"/>
    <w:lvl w:ilvl="0" w:tplc="6F5A3FBC">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0" w15:restartNumberingAfterBreak="0">
    <w:nsid w:val="2FDE23E1"/>
    <w:multiLevelType w:val="hybridMultilevel"/>
    <w:tmpl w:val="34DE89A6"/>
    <w:lvl w:ilvl="0" w:tplc="136C96B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551562"/>
    <w:multiLevelType w:val="hybridMultilevel"/>
    <w:tmpl w:val="984ADA42"/>
    <w:lvl w:ilvl="0" w:tplc="B2D409CE">
      <w:start w:val="1"/>
      <w:numFmt w:val="decimal"/>
      <w:lvlText w:val="%1."/>
      <w:lvlJc w:val="left"/>
      <w:pPr>
        <w:tabs>
          <w:tab w:val="num" w:pos="720"/>
        </w:tabs>
        <w:ind w:left="720" w:hanging="360"/>
      </w:pPr>
      <w:rPr>
        <w:rFonts w:ascii="Times New Roman" w:eastAsia="Times New Roman" w:hAnsi="Times New Roman" w:cs="Times New Roman"/>
        <w:strike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421E2FDF"/>
    <w:multiLevelType w:val="hybridMultilevel"/>
    <w:tmpl w:val="5792F32E"/>
    <w:lvl w:ilvl="0" w:tplc="073C0B92">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47D03D17"/>
    <w:multiLevelType w:val="hybridMultilevel"/>
    <w:tmpl w:val="F2204726"/>
    <w:lvl w:ilvl="0" w:tplc="EACE9808">
      <w:start w:val="5"/>
      <w:numFmt w:val="bullet"/>
      <w:lvlText w:val="-"/>
      <w:lvlJc w:val="left"/>
      <w:pPr>
        <w:ind w:left="870" w:hanging="360"/>
      </w:pPr>
      <w:rPr>
        <w:rFonts w:ascii="Times New Roman" w:eastAsia="Times New Roman" w:hAnsi="Times New Roman" w:cs="Times New Roman"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6" w15:restartNumberingAfterBreak="0">
    <w:nsid w:val="48034E4A"/>
    <w:multiLevelType w:val="hybridMultilevel"/>
    <w:tmpl w:val="637AA5AA"/>
    <w:lvl w:ilvl="0" w:tplc="64BABF9A">
      <w:start w:val="6"/>
      <w:numFmt w:val="bullet"/>
      <w:lvlText w:val="-"/>
      <w:lvlJc w:val="left"/>
      <w:pPr>
        <w:ind w:left="1321" w:hanging="360"/>
      </w:pPr>
      <w:rPr>
        <w:rFonts w:ascii="Times New Roman" w:eastAsia="Times New Roman" w:hAnsi="Times New Roman" w:cs="Times New Roman"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17" w15:restartNumberingAfterBreak="0">
    <w:nsid w:val="4C1B765D"/>
    <w:multiLevelType w:val="hybridMultilevel"/>
    <w:tmpl w:val="E49CC8C2"/>
    <w:lvl w:ilvl="0" w:tplc="47641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482F9B"/>
    <w:multiLevelType w:val="hybridMultilevel"/>
    <w:tmpl w:val="C7CEA656"/>
    <w:lvl w:ilvl="0" w:tplc="BF9C5612">
      <w:start w:val="4"/>
      <w:numFmt w:val="bullet"/>
      <w:lvlText w:val="-"/>
      <w:lvlJc w:val="left"/>
      <w:pPr>
        <w:ind w:left="720" w:hanging="360"/>
      </w:pPr>
      <w:rPr>
        <w:rFonts w:ascii="Times New Roman" w:eastAsia="Times New Roman" w:hAnsi="Times New Roman" w:cs="Times New Roman" w:hint="default"/>
        <w:color w:val="auto"/>
      </w:rPr>
    </w:lvl>
    <w:lvl w:ilvl="1" w:tplc="57DE305A">
      <w:start w:val="1"/>
      <w:numFmt w:val="bullet"/>
      <w:lvlText w:val="o"/>
      <w:lvlJc w:val="left"/>
      <w:pPr>
        <w:ind w:left="1440" w:hanging="360"/>
      </w:pPr>
      <w:rPr>
        <w:rFonts w:ascii="Courier New" w:hAnsi="Courier New" w:cs="Courier New" w:hint="default"/>
      </w:rPr>
    </w:lvl>
    <w:lvl w:ilvl="2" w:tplc="674C2F82" w:tentative="1">
      <w:start w:val="1"/>
      <w:numFmt w:val="bullet"/>
      <w:lvlText w:val=""/>
      <w:lvlJc w:val="left"/>
      <w:pPr>
        <w:ind w:left="2160" w:hanging="360"/>
      </w:pPr>
      <w:rPr>
        <w:rFonts w:ascii="Wingdings" w:hAnsi="Wingdings" w:hint="default"/>
      </w:rPr>
    </w:lvl>
    <w:lvl w:ilvl="3" w:tplc="D75C8866" w:tentative="1">
      <w:start w:val="1"/>
      <w:numFmt w:val="bullet"/>
      <w:lvlText w:val=""/>
      <w:lvlJc w:val="left"/>
      <w:pPr>
        <w:ind w:left="2880" w:hanging="360"/>
      </w:pPr>
      <w:rPr>
        <w:rFonts w:ascii="Symbol" w:hAnsi="Symbol" w:hint="default"/>
      </w:rPr>
    </w:lvl>
    <w:lvl w:ilvl="4" w:tplc="5994EA0A" w:tentative="1">
      <w:start w:val="1"/>
      <w:numFmt w:val="bullet"/>
      <w:lvlText w:val="o"/>
      <w:lvlJc w:val="left"/>
      <w:pPr>
        <w:ind w:left="3600" w:hanging="360"/>
      </w:pPr>
      <w:rPr>
        <w:rFonts w:ascii="Courier New" w:hAnsi="Courier New" w:cs="Courier New" w:hint="default"/>
      </w:rPr>
    </w:lvl>
    <w:lvl w:ilvl="5" w:tplc="0A885CDA" w:tentative="1">
      <w:start w:val="1"/>
      <w:numFmt w:val="bullet"/>
      <w:lvlText w:val=""/>
      <w:lvlJc w:val="left"/>
      <w:pPr>
        <w:ind w:left="4320" w:hanging="360"/>
      </w:pPr>
      <w:rPr>
        <w:rFonts w:ascii="Wingdings" w:hAnsi="Wingdings" w:hint="default"/>
      </w:rPr>
    </w:lvl>
    <w:lvl w:ilvl="6" w:tplc="97AE8706" w:tentative="1">
      <w:start w:val="1"/>
      <w:numFmt w:val="bullet"/>
      <w:lvlText w:val=""/>
      <w:lvlJc w:val="left"/>
      <w:pPr>
        <w:ind w:left="5040" w:hanging="360"/>
      </w:pPr>
      <w:rPr>
        <w:rFonts w:ascii="Symbol" w:hAnsi="Symbol" w:hint="default"/>
      </w:rPr>
    </w:lvl>
    <w:lvl w:ilvl="7" w:tplc="52B0BAFC" w:tentative="1">
      <w:start w:val="1"/>
      <w:numFmt w:val="bullet"/>
      <w:lvlText w:val="o"/>
      <w:lvlJc w:val="left"/>
      <w:pPr>
        <w:ind w:left="5760" w:hanging="360"/>
      </w:pPr>
      <w:rPr>
        <w:rFonts w:ascii="Courier New" w:hAnsi="Courier New" w:cs="Courier New" w:hint="default"/>
      </w:rPr>
    </w:lvl>
    <w:lvl w:ilvl="8" w:tplc="DD1C3522" w:tentative="1">
      <w:start w:val="1"/>
      <w:numFmt w:val="bullet"/>
      <w:lvlText w:val=""/>
      <w:lvlJc w:val="left"/>
      <w:pPr>
        <w:ind w:left="6480" w:hanging="360"/>
      </w:pPr>
      <w:rPr>
        <w:rFonts w:ascii="Wingdings" w:hAnsi="Wingdings" w:hint="default"/>
      </w:rPr>
    </w:lvl>
  </w:abstractNum>
  <w:abstractNum w:abstractNumId="19" w15:restartNumberingAfterBreak="0">
    <w:nsid w:val="54517238"/>
    <w:multiLevelType w:val="hybridMultilevel"/>
    <w:tmpl w:val="D69A7750"/>
    <w:lvl w:ilvl="0" w:tplc="CAB063EE">
      <w:start w:val="1"/>
      <w:numFmt w:val="lowerLetter"/>
      <w:lvlText w:val="%1)"/>
      <w:lvlJc w:val="left"/>
      <w:pPr>
        <w:ind w:left="99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EE7109"/>
    <w:multiLevelType w:val="multilevel"/>
    <w:tmpl w:val="877C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C82A7A"/>
    <w:multiLevelType w:val="hybridMultilevel"/>
    <w:tmpl w:val="A5C89424"/>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40331E"/>
    <w:multiLevelType w:val="hybridMultilevel"/>
    <w:tmpl w:val="F53ECC04"/>
    <w:lvl w:ilvl="0" w:tplc="D60AD2B4">
      <w:start w:val="1"/>
      <w:numFmt w:val="decimal"/>
      <w:lvlText w:val="%1."/>
      <w:lvlJc w:val="left"/>
      <w:pPr>
        <w:ind w:left="218" w:hanging="360"/>
      </w:pPr>
      <w:rPr>
        <w:rFonts w:hint="default"/>
      </w:rPr>
    </w:lvl>
    <w:lvl w:ilvl="1" w:tplc="042A0019" w:tentative="1">
      <w:start w:val="1"/>
      <w:numFmt w:val="lowerLetter"/>
      <w:lvlText w:val="%2."/>
      <w:lvlJc w:val="left"/>
      <w:pPr>
        <w:ind w:left="938" w:hanging="360"/>
      </w:pPr>
    </w:lvl>
    <w:lvl w:ilvl="2" w:tplc="042A001B" w:tentative="1">
      <w:start w:val="1"/>
      <w:numFmt w:val="lowerRoman"/>
      <w:lvlText w:val="%3."/>
      <w:lvlJc w:val="right"/>
      <w:pPr>
        <w:ind w:left="1658" w:hanging="180"/>
      </w:pPr>
    </w:lvl>
    <w:lvl w:ilvl="3" w:tplc="042A000F" w:tentative="1">
      <w:start w:val="1"/>
      <w:numFmt w:val="decimal"/>
      <w:lvlText w:val="%4."/>
      <w:lvlJc w:val="left"/>
      <w:pPr>
        <w:ind w:left="2378" w:hanging="360"/>
      </w:pPr>
    </w:lvl>
    <w:lvl w:ilvl="4" w:tplc="042A0019" w:tentative="1">
      <w:start w:val="1"/>
      <w:numFmt w:val="lowerLetter"/>
      <w:lvlText w:val="%5."/>
      <w:lvlJc w:val="left"/>
      <w:pPr>
        <w:ind w:left="3098" w:hanging="360"/>
      </w:pPr>
    </w:lvl>
    <w:lvl w:ilvl="5" w:tplc="042A001B" w:tentative="1">
      <w:start w:val="1"/>
      <w:numFmt w:val="lowerRoman"/>
      <w:lvlText w:val="%6."/>
      <w:lvlJc w:val="right"/>
      <w:pPr>
        <w:ind w:left="3818" w:hanging="180"/>
      </w:pPr>
    </w:lvl>
    <w:lvl w:ilvl="6" w:tplc="042A000F" w:tentative="1">
      <w:start w:val="1"/>
      <w:numFmt w:val="decimal"/>
      <w:lvlText w:val="%7."/>
      <w:lvlJc w:val="left"/>
      <w:pPr>
        <w:ind w:left="4538" w:hanging="360"/>
      </w:pPr>
    </w:lvl>
    <w:lvl w:ilvl="7" w:tplc="042A0019" w:tentative="1">
      <w:start w:val="1"/>
      <w:numFmt w:val="lowerLetter"/>
      <w:lvlText w:val="%8."/>
      <w:lvlJc w:val="left"/>
      <w:pPr>
        <w:ind w:left="5258" w:hanging="360"/>
      </w:pPr>
    </w:lvl>
    <w:lvl w:ilvl="8" w:tplc="042A001B" w:tentative="1">
      <w:start w:val="1"/>
      <w:numFmt w:val="lowerRoman"/>
      <w:lvlText w:val="%9."/>
      <w:lvlJc w:val="right"/>
      <w:pPr>
        <w:ind w:left="5978" w:hanging="180"/>
      </w:pPr>
    </w:lvl>
  </w:abstractNum>
  <w:abstractNum w:abstractNumId="23" w15:restartNumberingAfterBreak="0">
    <w:nsid w:val="5E582F8A"/>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9D7FF4"/>
    <w:multiLevelType w:val="multilevel"/>
    <w:tmpl w:val="F69A3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1640D3"/>
    <w:multiLevelType w:val="hybridMultilevel"/>
    <w:tmpl w:val="1F3A43C6"/>
    <w:lvl w:ilvl="0" w:tplc="C1B010A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65177A54"/>
    <w:multiLevelType w:val="hybridMultilevel"/>
    <w:tmpl w:val="E1D0641C"/>
    <w:lvl w:ilvl="0" w:tplc="9952636E">
      <w:start w:val="6"/>
      <w:numFmt w:val="decimal"/>
      <w:lvlText w:val="(%1)"/>
      <w:lvlJc w:val="left"/>
      <w:pPr>
        <w:ind w:left="1572" w:hanging="10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66784B3D"/>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976688"/>
    <w:multiLevelType w:val="hybridMultilevel"/>
    <w:tmpl w:val="99C45C04"/>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5001C8"/>
    <w:multiLevelType w:val="hybridMultilevel"/>
    <w:tmpl w:val="E3FCE908"/>
    <w:lvl w:ilvl="0" w:tplc="1C5A2D8C">
      <w:start w:val="1"/>
      <w:numFmt w:val="decimal"/>
      <w:lvlText w:val="%1."/>
      <w:lvlJc w:val="center"/>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15:restartNumberingAfterBreak="0">
    <w:nsid w:val="6C607C6A"/>
    <w:multiLevelType w:val="hybridMultilevel"/>
    <w:tmpl w:val="C3AC3574"/>
    <w:lvl w:ilvl="0" w:tplc="3EC6B14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6DC03022"/>
    <w:multiLevelType w:val="hybridMultilevel"/>
    <w:tmpl w:val="35F2EAA2"/>
    <w:lvl w:ilvl="0" w:tplc="FF82CC38">
      <w:start w:val="2"/>
      <w:numFmt w:val="bullet"/>
      <w:lvlText w:val="-"/>
      <w:lvlJc w:val="left"/>
      <w:pPr>
        <w:ind w:left="961" w:hanging="360"/>
      </w:pPr>
      <w:rPr>
        <w:rFonts w:ascii="Times New Roman" w:eastAsia="Times New Roman" w:hAnsi="Times New Roman" w:cs="Times New Roman" w:hint="default"/>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32" w15:restartNumberingAfterBreak="0">
    <w:nsid w:val="6EF86D31"/>
    <w:multiLevelType w:val="hybridMultilevel"/>
    <w:tmpl w:val="5DD62F2E"/>
    <w:lvl w:ilvl="0" w:tplc="755233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74BE673B"/>
    <w:multiLevelType w:val="hybridMultilevel"/>
    <w:tmpl w:val="3E92C6E6"/>
    <w:lvl w:ilvl="0" w:tplc="D416D328">
      <w:start w:val="1"/>
      <w:numFmt w:val="bullet"/>
      <w:lvlText w:val="-"/>
      <w:lvlJc w:val="left"/>
      <w:pPr>
        <w:ind w:left="1069" w:hanging="360"/>
      </w:pPr>
      <w:rPr>
        <w:rFonts w:ascii="Times New Roman" w:eastAsia="Times New Roman"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4" w15:restartNumberingAfterBreak="0">
    <w:nsid w:val="75DD6EC8"/>
    <w:multiLevelType w:val="hybridMultilevel"/>
    <w:tmpl w:val="E7740F5C"/>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301B07"/>
    <w:multiLevelType w:val="hybridMultilevel"/>
    <w:tmpl w:val="C7D831EE"/>
    <w:lvl w:ilvl="0" w:tplc="7F4AD45E">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36" w15:restartNumberingAfterBreak="0">
    <w:nsid w:val="7E7C3B27"/>
    <w:multiLevelType w:val="hybridMultilevel"/>
    <w:tmpl w:val="047A2482"/>
    <w:lvl w:ilvl="0" w:tplc="A0B02670">
      <w:start w:val="1"/>
      <w:numFmt w:val="decimal"/>
      <w:lvlText w:val="(%1)"/>
      <w:lvlJc w:val="left"/>
      <w:pPr>
        <w:ind w:left="1047" w:hanging="405"/>
      </w:pPr>
      <w:rPr>
        <w:rFonts w:hint="default"/>
      </w:r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num w:numId="1" w16cid:durableId="1767309406">
    <w:abstractNumId w:val="13"/>
  </w:num>
  <w:num w:numId="2" w16cid:durableId="778065640">
    <w:abstractNumId w:val="17"/>
  </w:num>
  <w:num w:numId="3" w16cid:durableId="97138683">
    <w:abstractNumId w:val="34"/>
  </w:num>
  <w:num w:numId="4" w16cid:durableId="1845777739">
    <w:abstractNumId w:val="7"/>
  </w:num>
  <w:num w:numId="5" w16cid:durableId="453721223">
    <w:abstractNumId w:val="18"/>
  </w:num>
  <w:num w:numId="6" w16cid:durableId="55859751">
    <w:abstractNumId w:val="26"/>
  </w:num>
  <w:num w:numId="7" w16cid:durableId="713848803">
    <w:abstractNumId w:val="2"/>
  </w:num>
  <w:num w:numId="8" w16cid:durableId="8919598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71910098">
    <w:abstractNumId w:val="25"/>
  </w:num>
  <w:num w:numId="10" w16cid:durableId="302780155">
    <w:abstractNumId w:val="8"/>
  </w:num>
  <w:num w:numId="11" w16cid:durableId="1342397238">
    <w:abstractNumId w:val="27"/>
  </w:num>
  <w:num w:numId="12" w16cid:durableId="277446523">
    <w:abstractNumId w:val="32"/>
  </w:num>
  <w:num w:numId="13" w16cid:durableId="2107841308">
    <w:abstractNumId w:val="11"/>
  </w:num>
  <w:num w:numId="14" w16cid:durableId="1517573456">
    <w:abstractNumId w:val="23"/>
  </w:num>
  <w:num w:numId="15" w16cid:durableId="760029644">
    <w:abstractNumId w:val="0"/>
  </w:num>
  <w:num w:numId="16" w16cid:durableId="17409091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77619084">
    <w:abstractNumId w:val="5"/>
  </w:num>
  <w:num w:numId="18" w16cid:durableId="552540368">
    <w:abstractNumId w:val="33"/>
  </w:num>
  <w:num w:numId="19" w16cid:durableId="719939884">
    <w:abstractNumId w:val="4"/>
  </w:num>
  <w:num w:numId="20" w16cid:durableId="432866207">
    <w:abstractNumId w:val="31"/>
  </w:num>
  <w:num w:numId="21" w16cid:durableId="27268054">
    <w:abstractNumId w:val="21"/>
  </w:num>
  <w:num w:numId="22" w16cid:durableId="643243074">
    <w:abstractNumId w:val="28"/>
  </w:num>
  <w:num w:numId="23" w16cid:durableId="1252353889">
    <w:abstractNumId w:val="16"/>
  </w:num>
  <w:num w:numId="24" w16cid:durableId="550271018">
    <w:abstractNumId w:val="30"/>
  </w:num>
  <w:num w:numId="25" w16cid:durableId="1141532616">
    <w:abstractNumId w:val="14"/>
  </w:num>
  <w:num w:numId="26" w16cid:durableId="651719153">
    <w:abstractNumId w:val="36"/>
  </w:num>
  <w:num w:numId="27" w16cid:durableId="1016267374">
    <w:abstractNumId w:val="6"/>
  </w:num>
  <w:num w:numId="28" w16cid:durableId="1839539966">
    <w:abstractNumId w:val="24"/>
  </w:num>
  <w:num w:numId="29" w16cid:durableId="752777226">
    <w:abstractNumId w:val="20"/>
  </w:num>
  <w:num w:numId="30" w16cid:durableId="1558197979">
    <w:abstractNumId w:val="15"/>
  </w:num>
  <w:num w:numId="31" w16cid:durableId="2111585459">
    <w:abstractNumId w:val="22"/>
  </w:num>
  <w:num w:numId="32" w16cid:durableId="1040596329">
    <w:abstractNumId w:val="3"/>
  </w:num>
  <w:num w:numId="33" w16cid:durableId="2063864721">
    <w:abstractNumId w:val="9"/>
  </w:num>
  <w:num w:numId="34" w16cid:durableId="426466216">
    <w:abstractNumId w:val="35"/>
  </w:num>
  <w:num w:numId="35" w16cid:durableId="2045204688">
    <w:abstractNumId w:val="10"/>
  </w:num>
  <w:num w:numId="36" w16cid:durableId="994723782">
    <w:abstractNumId w:val="19"/>
    <w:lvlOverride w:ilvl="0">
      <w:startOverride w:val="1"/>
    </w:lvlOverride>
    <w:lvlOverride w:ilvl="1"/>
    <w:lvlOverride w:ilvl="2"/>
    <w:lvlOverride w:ilvl="3"/>
    <w:lvlOverride w:ilvl="4"/>
    <w:lvlOverride w:ilvl="5"/>
    <w:lvlOverride w:ilvl="6"/>
    <w:lvlOverride w:ilvl="7"/>
    <w:lvlOverride w:ilvl="8"/>
  </w:num>
  <w:num w:numId="37" w16cid:durableId="156384364">
    <w:abstractNumId w:val="29"/>
  </w:num>
  <w:num w:numId="38" w16cid:durableId="3281456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defaultTabStop w:val="720"/>
  <w:characterSpacingControl w:val="doNotCompress"/>
  <w:hdrShapeDefaults>
    <o:shapedefaults v:ext="edit" spidmax="2050"/>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72F"/>
    <w:rsid w:val="00000081"/>
    <w:rsid w:val="000001AD"/>
    <w:rsid w:val="000004B5"/>
    <w:rsid w:val="0000177C"/>
    <w:rsid w:val="00002192"/>
    <w:rsid w:val="0000239B"/>
    <w:rsid w:val="00003B56"/>
    <w:rsid w:val="00003D2D"/>
    <w:rsid w:val="000046ED"/>
    <w:rsid w:val="00005364"/>
    <w:rsid w:val="000058AB"/>
    <w:rsid w:val="00006AE1"/>
    <w:rsid w:val="00007802"/>
    <w:rsid w:val="0000787F"/>
    <w:rsid w:val="0001066D"/>
    <w:rsid w:val="0001090D"/>
    <w:rsid w:val="00010BE9"/>
    <w:rsid w:val="00011106"/>
    <w:rsid w:val="0001129E"/>
    <w:rsid w:val="00012547"/>
    <w:rsid w:val="00012BAB"/>
    <w:rsid w:val="00013081"/>
    <w:rsid w:val="000141C8"/>
    <w:rsid w:val="000148B0"/>
    <w:rsid w:val="00014F30"/>
    <w:rsid w:val="00015255"/>
    <w:rsid w:val="00015775"/>
    <w:rsid w:val="00016D42"/>
    <w:rsid w:val="000172CC"/>
    <w:rsid w:val="00017D5C"/>
    <w:rsid w:val="00020B6E"/>
    <w:rsid w:val="0002103A"/>
    <w:rsid w:val="0002274C"/>
    <w:rsid w:val="0002293A"/>
    <w:rsid w:val="000237C4"/>
    <w:rsid w:val="000238D2"/>
    <w:rsid w:val="000246B4"/>
    <w:rsid w:val="00024B24"/>
    <w:rsid w:val="0002542D"/>
    <w:rsid w:val="00025845"/>
    <w:rsid w:val="00025F78"/>
    <w:rsid w:val="00026D6E"/>
    <w:rsid w:val="0002753A"/>
    <w:rsid w:val="00027775"/>
    <w:rsid w:val="000305AC"/>
    <w:rsid w:val="00030B30"/>
    <w:rsid w:val="00030BFE"/>
    <w:rsid w:val="000310A6"/>
    <w:rsid w:val="00031BBF"/>
    <w:rsid w:val="0003230A"/>
    <w:rsid w:val="00032B0F"/>
    <w:rsid w:val="00032E80"/>
    <w:rsid w:val="00033738"/>
    <w:rsid w:val="000337C3"/>
    <w:rsid w:val="0003471D"/>
    <w:rsid w:val="0003561F"/>
    <w:rsid w:val="000357CE"/>
    <w:rsid w:val="00035F3B"/>
    <w:rsid w:val="00036070"/>
    <w:rsid w:val="00036797"/>
    <w:rsid w:val="00036B62"/>
    <w:rsid w:val="000374F4"/>
    <w:rsid w:val="00037DFA"/>
    <w:rsid w:val="0004149E"/>
    <w:rsid w:val="00041714"/>
    <w:rsid w:val="000435E2"/>
    <w:rsid w:val="00043A42"/>
    <w:rsid w:val="000445B9"/>
    <w:rsid w:val="00044720"/>
    <w:rsid w:val="00045765"/>
    <w:rsid w:val="000458C9"/>
    <w:rsid w:val="00046468"/>
    <w:rsid w:val="0004698B"/>
    <w:rsid w:val="00046C60"/>
    <w:rsid w:val="00046D3C"/>
    <w:rsid w:val="0004724D"/>
    <w:rsid w:val="000476F7"/>
    <w:rsid w:val="0005025E"/>
    <w:rsid w:val="00051BA7"/>
    <w:rsid w:val="00052851"/>
    <w:rsid w:val="0005321A"/>
    <w:rsid w:val="000535C7"/>
    <w:rsid w:val="00053EF0"/>
    <w:rsid w:val="000541D6"/>
    <w:rsid w:val="0005514B"/>
    <w:rsid w:val="00055C02"/>
    <w:rsid w:val="00057175"/>
    <w:rsid w:val="0005772F"/>
    <w:rsid w:val="000577E3"/>
    <w:rsid w:val="00060899"/>
    <w:rsid w:val="00060D8C"/>
    <w:rsid w:val="0006101F"/>
    <w:rsid w:val="0006209D"/>
    <w:rsid w:val="00062B7F"/>
    <w:rsid w:val="0006303A"/>
    <w:rsid w:val="00063523"/>
    <w:rsid w:val="0006361B"/>
    <w:rsid w:val="00063990"/>
    <w:rsid w:val="00064DBB"/>
    <w:rsid w:val="0006511D"/>
    <w:rsid w:val="00065399"/>
    <w:rsid w:val="00065CCF"/>
    <w:rsid w:val="00065D65"/>
    <w:rsid w:val="000675F3"/>
    <w:rsid w:val="00067E56"/>
    <w:rsid w:val="000702F4"/>
    <w:rsid w:val="000731F8"/>
    <w:rsid w:val="00073A64"/>
    <w:rsid w:val="00074070"/>
    <w:rsid w:val="00074463"/>
    <w:rsid w:val="00074510"/>
    <w:rsid w:val="000748B4"/>
    <w:rsid w:val="000748D0"/>
    <w:rsid w:val="00074AEB"/>
    <w:rsid w:val="00075343"/>
    <w:rsid w:val="00075892"/>
    <w:rsid w:val="000758B5"/>
    <w:rsid w:val="00076354"/>
    <w:rsid w:val="000765F8"/>
    <w:rsid w:val="000768B6"/>
    <w:rsid w:val="00076DEB"/>
    <w:rsid w:val="00077AA3"/>
    <w:rsid w:val="000800EF"/>
    <w:rsid w:val="000805A8"/>
    <w:rsid w:val="000806D4"/>
    <w:rsid w:val="00080BDB"/>
    <w:rsid w:val="00080E7D"/>
    <w:rsid w:val="00081705"/>
    <w:rsid w:val="00081C95"/>
    <w:rsid w:val="00084511"/>
    <w:rsid w:val="00084562"/>
    <w:rsid w:val="0008473D"/>
    <w:rsid w:val="000849E1"/>
    <w:rsid w:val="00084B51"/>
    <w:rsid w:val="00085411"/>
    <w:rsid w:val="00085475"/>
    <w:rsid w:val="0008550D"/>
    <w:rsid w:val="000858E0"/>
    <w:rsid w:val="00086033"/>
    <w:rsid w:val="00086503"/>
    <w:rsid w:val="00086AA9"/>
    <w:rsid w:val="00087195"/>
    <w:rsid w:val="0008799B"/>
    <w:rsid w:val="00090597"/>
    <w:rsid w:val="00090E0C"/>
    <w:rsid w:val="00091315"/>
    <w:rsid w:val="0009287B"/>
    <w:rsid w:val="00093254"/>
    <w:rsid w:val="00093359"/>
    <w:rsid w:val="00093367"/>
    <w:rsid w:val="0009404F"/>
    <w:rsid w:val="00094358"/>
    <w:rsid w:val="0009451A"/>
    <w:rsid w:val="0009579D"/>
    <w:rsid w:val="000960F7"/>
    <w:rsid w:val="00096272"/>
    <w:rsid w:val="00096792"/>
    <w:rsid w:val="00097156"/>
    <w:rsid w:val="000A014C"/>
    <w:rsid w:val="000A0B22"/>
    <w:rsid w:val="000A1697"/>
    <w:rsid w:val="000A1756"/>
    <w:rsid w:val="000A17A2"/>
    <w:rsid w:val="000A1A30"/>
    <w:rsid w:val="000A1F2B"/>
    <w:rsid w:val="000A217E"/>
    <w:rsid w:val="000A22CB"/>
    <w:rsid w:val="000A28A6"/>
    <w:rsid w:val="000A2A52"/>
    <w:rsid w:val="000A3427"/>
    <w:rsid w:val="000A35A8"/>
    <w:rsid w:val="000A36CA"/>
    <w:rsid w:val="000A3D42"/>
    <w:rsid w:val="000A476F"/>
    <w:rsid w:val="000A4D8D"/>
    <w:rsid w:val="000A5FE1"/>
    <w:rsid w:val="000A640A"/>
    <w:rsid w:val="000A6821"/>
    <w:rsid w:val="000A6A2D"/>
    <w:rsid w:val="000A72C5"/>
    <w:rsid w:val="000A76AA"/>
    <w:rsid w:val="000B0D6E"/>
    <w:rsid w:val="000B1095"/>
    <w:rsid w:val="000B1410"/>
    <w:rsid w:val="000B3452"/>
    <w:rsid w:val="000B432A"/>
    <w:rsid w:val="000B4A48"/>
    <w:rsid w:val="000B52C1"/>
    <w:rsid w:val="000B53DB"/>
    <w:rsid w:val="000B5539"/>
    <w:rsid w:val="000B5DDC"/>
    <w:rsid w:val="000B60DB"/>
    <w:rsid w:val="000B7B0F"/>
    <w:rsid w:val="000B7E31"/>
    <w:rsid w:val="000C0174"/>
    <w:rsid w:val="000C16D2"/>
    <w:rsid w:val="000C1E18"/>
    <w:rsid w:val="000C1F31"/>
    <w:rsid w:val="000C24F6"/>
    <w:rsid w:val="000C3083"/>
    <w:rsid w:val="000C3178"/>
    <w:rsid w:val="000C32AA"/>
    <w:rsid w:val="000C3443"/>
    <w:rsid w:val="000C3609"/>
    <w:rsid w:val="000C3F94"/>
    <w:rsid w:val="000C5761"/>
    <w:rsid w:val="000C5C37"/>
    <w:rsid w:val="000C7EAB"/>
    <w:rsid w:val="000D0D51"/>
    <w:rsid w:val="000D251E"/>
    <w:rsid w:val="000D2F39"/>
    <w:rsid w:val="000D313E"/>
    <w:rsid w:val="000D32D0"/>
    <w:rsid w:val="000D3E16"/>
    <w:rsid w:val="000D48B9"/>
    <w:rsid w:val="000D6C2B"/>
    <w:rsid w:val="000D74EA"/>
    <w:rsid w:val="000D76A0"/>
    <w:rsid w:val="000D7881"/>
    <w:rsid w:val="000E107D"/>
    <w:rsid w:val="000E153B"/>
    <w:rsid w:val="000E1593"/>
    <w:rsid w:val="000E1A47"/>
    <w:rsid w:val="000E1E78"/>
    <w:rsid w:val="000E4787"/>
    <w:rsid w:val="000E554A"/>
    <w:rsid w:val="000E5658"/>
    <w:rsid w:val="000E593A"/>
    <w:rsid w:val="000E7343"/>
    <w:rsid w:val="000E74E2"/>
    <w:rsid w:val="000E7D59"/>
    <w:rsid w:val="000F04CB"/>
    <w:rsid w:val="000F1527"/>
    <w:rsid w:val="000F1576"/>
    <w:rsid w:val="000F1F10"/>
    <w:rsid w:val="000F2AEE"/>
    <w:rsid w:val="000F3266"/>
    <w:rsid w:val="000F32A7"/>
    <w:rsid w:val="000F444F"/>
    <w:rsid w:val="000F4D10"/>
    <w:rsid w:val="000F529D"/>
    <w:rsid w:val="000F6279"/>
    <w:rsid w:val="000F6515"/>
    <w:rsid w:val="000F6909"/>
    <w:rsid w:val="000F69E6"/>
    <w:rsid w:val="000F735B"/>
    <w:rsid w:val="000F7BC7"/>
    <w:rsid w:val="001005DC"/>
    <w:rsid w:val="00100934"/>
    <w:rsid w:val="00100ACB"/>
    <w:rsid w:val="0010109D"/>
    <w:rsid w:val="00102F95"/>
    <w:rsid w:val="001034AC"/>
    <w:rsid w:val="00103676"/>
    <w:rsid w:val="00104189"/>
    <w:rsid w:val="001041B8"/>
    <w:rsid w:val="00104424"/>
    <w:rsid w:val="00104668"/>
    <w:rsid w:val="00105E2A"/>
    <w:rsid w:val="00106A2E"/>
    <w:rsid w:val="00107663"/>
    <w:rsid w:val="001077B4"/>
    <w:rsid w:val="00111039"/>
    <w:rsid w:val="001116A7"/>
    <w:rsid w:val="00111726"/>
    <w:rsid w:val="00111F1E"/>
    <w:rsid w:val="0011249D"/>
    <w:rsid w:val="00112AFA"/>
    <w:rsid w:val="00112C47"/>
    <w:rsid w:val="0011331B"/>
    <w:rsid w:val="001138CB"/>
    <w:rsid w:val="001138E8"/>
    <w:rsid w:val="00113C28"/>
    <w:rsid w:val="00114339"/>
    <w:rsid w:val="00115275"/>
    <w:rsid w:val="00116979"/>
    <w:rsid w:val="00116B12"/>
    <w:rsid w:val="00117669"/>
    <w:rsid w:val="001206C2"/>
    <w:rsid w:val="00120ECA"/>
    <w:rsid w:val="00121525"/>
    <w:rsid w:val="00122120"/>
    <w:rsid w:val="0012318C"/>
    <w:rsid w:val="0012345B"/>
    <w:rsid w:val="00123748"/>
    <w:rsid w:val="00123D6A"/>
    <w:rsid w:val="00124184"/>
    <w:rsid w:val="00124B63"/>
    <w:rsid w:val="00124EA7"/>
    <w:rsid w:val="001250FE"/>
    <w:rsid w:val="0012580E"/>
    <w:rsid w:val="00125D34"/>
    <w:rsid w:val="001265B0"/>
    <w:rsid w:val="00126935"/>
    <w:rsid w:val="00126D14"/>
    <w:rsid w:val="001273B5"/>
    <w:rsid w:val="00127C6B"/>
    <w:rsid w:val="00127F2C"/>
    <w:rsid w:val="001300D7"/>
    <w:rsid w:val="001309D8"/>
    <w:rsid w:val="00131869"/>
    <w:rsid w:val="00131EAF"/>
    <w:rsid w:val="001320ED"/>
    <w:rsid w:val="00132B80"/>
    <w:rsid w:val="00132C66"/>
    <w:rsid w:val="00132DCD"/>
    <w:rsid w:val="00132E20"/>
    <w:rsid w:val="00132FA7"/>
    <w:rsid w:val="001334AC"/>
    <w:rsid w:val="001351FC"/>
    <w:rsid w:val="00135231"/>
    <w:rsid w:val="00136841"/>
    <w:rsid w:val="00136889"/>
    <w:rsid w:val="00136F69"/>
    <w:rsid w:val="00137909"/>
    <w:rsid w:val="0014055B"/>
    <w:rsid w:val="001407C8"/>
    <w:rsid w:val="00140E0C"/>
    <w:rsid w:val="00142BB3"/>
    <w:rsid w:val="00142C56"/>
    <w:rsid w:val="00142E35"/>
    <w:rsid w:val="00142E60"/>
    <w:rsid w:val="001433A4"/>
    <w:rsid w:val="00144343"/>
    <w:rsid w:val="00144CA0"/>
    <w:rsid w:val="00145A9C"/>
    <w:rsid w:val="00146042"/>
    <w:rsid w:val="00146217"/>
    <w:rsid w:val="00146472"/>
    <w:rsid w:val="00146762"/>
    <w:rsid w:val="00146D2E"/>
    <w:rsid w:val="00147C82"/>
    <w:rsid w:val="00147EA3"/>
    <w:rsid w:val="001510D4"/>
    <w:rsid w:val="0015118E"/>
    <w:rsid w:val="00151340"/>
    <w:rsid w:val="00151FA5"/>
    <w:rsid w:val="00152077"/>
    <w:rsid w:val="001525E8"/>
    <w:rsid w:val="00153EAE"/>
    <w:rsid w:val="001557DD"/>
    <w:rsid w:val="0015700F"/>
    <w:rsid w:val="00157028"/>
    <w:rsid w:val="001602C3"/>
    <w:rsid w:val="00161846"/>
    <w:rsid w:val="00161A4E"/>
    <w:rsid w:val="00161A54"/>
    <w:rsid w:val="00161B74"/>
    <w:rsid w:val="00161CFA"/>
    <w:rsid w:val="00161F59"/>
    <w:rsid w:val="001622A5"/>
    <w:rsid w:val="00163A5E"/>
    <w:rsid w:val="00163A73"/>
    <w:rsid w:val="00165BAA"/>
    <w:rsid w:val="00165E90"/>
    <w:rsid w:val="00166BF4"/>
    <w:rsid w:val="00167C6C"/>
    <w:rsid w:val="00170482"/>
    <w:rsid w:val="00170B3B"/>
    <w:rsid w:val="00170DC8"/>
    <w:rsid w:val="00171025"/>
    <w:rsid w:val="001714AE"/>
    <w:rsid w:val="001721A4"/>
    <w:rsid w:val="00172306"/>
    <w:rsid w:val="001734FA"/>
    <w:rsid w:val="00173584"/>
    <w:rsid w:val="00173AA8"/>
    <w:rsid w:val="00173FD3"/>
    <w:rsid w:val="001759A3"/>
    <w:rsid w:val="00175AE9"/>
    <w:rsid w:val="00175DB7"/>
    <w:rsid w:val="00175E06"/>
    <w:rsid w:val="0017704D"/>
    <w:rsid w:val="0017717C"/>
    <w:rsid w:val="00177489"/>
    <w:rsid w:val="00177AF4"/>
    <w:rsid w:val="001806CA"/>
    <w:rsid w:val="00180A62"/>
    <w:rsid w:val="00180BDB"/>
    <w:rsid w:val="00180F17"/>
    <w:rsid w:val="001814B9"/>
    <w:rsid w:val="001814D3"/>
    <w:rsid w:val="001817DE"/>
    <w:rsid w:val="00181F4F"/>
    <w:rsid w:val="001824AA"/>
    <w:rsid w:val="00183555"/>
    <w:rsid w:val="00183717"/>
    <w:rsid w:val="00183E26"/>
    <w:rsid w:val="00184018"/>
    <w:rsid w:val="00185174"/>
    <w:rsid w:val="0018668A"/>
    <w:rsid w:val="0018723D"/>
    <w:rsid w:val="001872DE"/>
    <w:rsid w:val="00187BDA"/>
    <w:rsid w:val="00187E38"/>
    <w:rsid w:val="00187FAD"/>
    <w:rsid w:val="001914E4"/>
    <w:rsid w:val="00191829"/>
    <w:rsid w:val="00191DEB"/>
    <w:rsid w:val="00192389"/>
    <w:rsid w:val="0019251E"/>
    <w:rsid w:val="00192833"/>
    <w:rsid w:val="00193009"/>
    <w:rsid w:val="0019390B"/>
    <w:rsid w:val="00193C35"/>
    <w:rsid w:val="00194169"/>
    <w:rsid w:val="0019471B"/>
    <w:rsid w:val="00196361"/>
    <w:rsid w:val="00196710"/>
    <w:rsid w:val="00196852"/>
    <w:rsid w:val="00196FEF"/>
    <w:rsid w:val="00197246"/>
    <w:rsid w:val="0019765B"/>
    <w:rsid w:val="001979F3"/>
    <w:rsid w:val="001A077B"/>
    <w:rsid w:val="001A07FC"/>
    <w:rsid w:val="001A0C02"/>
    <w:rsid w:val="001A0C3C"/>
    <w:rsid w:val="001A0F3B"/>
    <w:rsid w:val="001A1CCF"/>
    <w:rsid w:val="001A1DF3"/>
    <w:rsid w:val="001A2613"/>
    <w:rsid w:val="001A276B"/>
    <w:rsid w:val="001A35C8"/>
    <w:rsid w:val="001A3A85"/>
    <w:rsid w:val="001A424B"/>
    <w:rsid w:val="001A4927"/>
    <w:rsid w:val="001A50DB"/>
    <w:rsid w:val="001A5817"/>
    <w:rsid w:val="001A5CBF"/>
    <w:rsid w:val="001A6177"/>
    <w:rsid w:val="001A7481"/>
    <w:rsid w:val="001B0A56"/>
    <w:rsid w:val="001B1C99"/>
    <w:rsid w:val="001B295C"/>
    <w:rsid w:val="001B33B7"/>
    <w:rsid w:val="001B37AE"/>
    <w:rsid w:val="001B37DA"/>
    <w:rsid w:val="001B4578"/>
    <w:rsid w:val="001B481A"/>
    <w:rsid w:val="001B5CF3"/>
    <w:rsid w:val="001B6249"/>
    <w:rsid w:val="001B63C6"/>
    <w:rsid w:val="001B63F5"/>
    <w:rsid w:val="001B69AF"/>
    <w:rsid w:val="001B6B01"/>
    <w:rsid w:val="001B74D3"/>
    <w:rsid w:val="001B7DDF"/>
    <w:rsid w:val="001C0228"/>
    <w:rsid w:val="001C04C5"/>
    <w:rsid w:val="001C061E"/>
    <w:rsid w:val="001C13AE"/>
    <w:rsid w:val="001C27AD"/>
    <w:rsid w:val="001C2EA6"/>
    <w:rsid w:val="001C2FC1"/>
    <w:rsid w:val="001C32A5"/>
    <w:rsid w:val="001C3B5C"/>
    <w:rsid w:val="001C3EC6"/>
    <w:rsid w:val="001C3F74"/>
    <w:rsid w:val="001C4425"/>
    <w:rsid w:val="001C6615"/>
    <w:rsid w:val="001C6B34"/>
    <w:rsid w:val="001C74D4"/>
    <w:rsid w:val="001C7CDA"/>
    <w:rsid w:val="001D0530"/>
    <w:rsid w:val="001D0EF3"/>
    <w:rsid w:val="001D0F60"/>
    <w:rsid w:val="001D13C4"/>
    <w:rsid w:val="001D1BF8"/>
    <w:rsid w:val="001D373B"/>
    <w:rsid w:val="001D37F0"/>
    <w:rsid w:val="001D4F84"/>
    <w:rsid w:val="001D6BEB"/>
    <w:rsid w:val="001D7F61"/>
    <w:rsid w:val="001E08BA"/>
    <w:rsid w:val="001E0ABA"/>
    <w:rsid w:val="001E137F"/>
    <w:rsid w:val="001E15C4"/>
    <w:rsid w:val="001E1F45"/>
    <w:rsid w:val="001E218E"/>
    <w:rsid w:val="001E242C"/>
    <w:rsid w:val="001E261C"/>
    <w:rsid w:val="001E28A6"/>
    <w:rsid w:val="001E38D3"/>
    <w:rsid w:val="001E3A32"/>
    <w:rsid w:val="001E45AB"/>
    <w:rsid w:val="001E481C"/>
    <w:rsid w:val="001E4D46"/>
    <w:rsid w:val="001E5C8C"/>
    <w:rsid w:val="001E5D0D"/>
    <w:rsid w:val="001E6781"/>
    <w:rsid w:val="001E6F52"/>
    <w:rsid w:val="001F0D28"/>
    <w:rsid w:val="001F15C1"/>
    <w:rsid w:val="001F1D4C"/>
    <w:rsid w:val="001F3489"/>
    <w:rsid w:val="001F40FA"/>
    <w:rsid w:val="001F4393"/>
    <w:rsid w:val="001F488E"/>
    <w:rsid w:val="001F5B6A"/>
    <w:rsid w:val="001F5CB8"/>
    <w:rsid w:val="001F629B"/>
    <w:rsid w:val="001F69EB"/>
    <w:rsid w:val="001F6AD5"/>
    <w:rsid w:val="001F6D66"/>
    <w:rsid w:val="001F7132"/>
    <w:rsid w:val="001F7E95"/>
    <w:rsid w:val="001F7F82"/>
    <w:rsid w:val="002003BE"/>
    <w:rsid w:val="002006A4"/>
    <w:rsid w:val="00201197"/>
    <w:rsid w:val="002014FB"/>
    <w:rsid w:val="00202028"/>
    <w:rsid w:val="00202F9D"/>
    <w:rsid w:val="002035DD"/>
    <w:rsid w:val="002042F9"/>
    <w:rsid w:val="002045D5"/>
    <w:rsid w:val="002051FD"/>
    <w:rsid w:val="0020532E"/>
    <w:rsid w:val="0020594A"/>
    <w:rsid w:val="00206376"/>
    <w:rsid w:val="00207646"/>
    <w:rsid w:val="002077F5"/>
    <w:rsid w:val="00210783"/>
    <w:rsid w:val="00211B52"/>
    <w:rsid w:val="00211E4D"/>
    <w:rsid w:val="0021292C"/>
    <w:rsid w:val="002158D5"/>
    <w:rsid w:val="00216205"/>
    <w:rsid w:val="00216331"/>
    <w:rsid w:val="0021639B"/>
    <w:rsid w:val="00217CCD"/>
    <w:rsid w:val="0022006C"/>
    <w:rsid w:val="00220B3A"/>
    <w:rsid w:val="00222440"/>
    <w:rsid w:val="00224E1C"/>
    <w:rsid w:val="00224F7B"/>
    <w:rsid w:val="0022553A"/>
    <w:rsid w:val="002259AD"/>
    <w:rsid w:val="00226E78"/>
    <w:rsid w:val="00227AAA"/>
    <w:rsid w:val="00227E27"/>
    <w:rsid w:val="00227EE7"/>
    <w:rsid w:val="002307F1"/>
    <w:rsid w:val="00230BF1"/>
    <w:rsid w:val="00230DFB"/>
    <w:rsid w:val="002316C6"/>
    <w:rsid w:val="00231955"/>
    <w:rsid w:val="002334F6"/>
    <w:rsid w:val="002335CD"/>
    <w:rsid w:val="00233BF5"/>
    <w:rsid w:val="00234964"/>
    <w:rsid w:val="002349CF"/>
    <w:rsid w:val="0023560D"/>
    <w:rsid w:val="00237AAA"/>
    <w:rsid w:val="002412C4"/>
    <w:rsid w:val="00241533"/>
    <w:rsid w:val="00242934"/>
    <w:rsid w:val="0024386F"/>
    <w:rsid w:val="00243A7C"/>
    <w:rsid w:val="00244240"/>
    <w:rsid w:val="002442B4"/>
    <w:rsid w:val="0024450D"/>
    <w:rsid w:val="002448C5"/>
    <w:rsid w:val="00244E58"/>
    <w:rsid w:val="00245C13"/>
    <w:rsid w:val="00246D12"/>
    <w:rsid w:val="0024729C"/>
    <w:rsid w:val="00250745"/>
    <w:rsid w:val="00250F35"/>
    <w:rsid w:val="00251015"/>
    <w:rsid w:val="00251321"/>
    <w:rsid w:val="00251680"/>
    <w:rsid w:val="00251FA3"/>
    <w:rsid w:val="00253108"/>
    <w:rsid w:val="0025313D"/>
    <w:rsid w:val="00253DFD"/>
    <w:rsid w:val="00253F79"/>
    <w:rsid w:val="002540EE"/>
    <w:rsid w:val="002543E5"/>
    <w:rsid w:val="002547C0"/>
    <w:rsid w:val="0025495A"/>
    <w:rsid w:val="0025522E"/>
    <w:rsid w:val="00255620"/>
    <w:rsid w:val="00255A02"/>
    <w:rsid w:val="00255E2D"/>
    <w:rsid w:val="0025676C"/>
    <w:rsid w:val="00256E83"/>
    <w:rsid w:val="00260D33"/>
    <w:rsid w:val="002610A1"/>
    <w:rsid w:val="00261461"/>
    <w:rsid w:val="002618EC"/>
    <w:rsid w:val="0026324B"/>
    <w:rsid w:val="002633B2"/>
    <w:rsid w:val="00264731"/>
    <w:rsid w:val="00265815"/>
    <w:rsid w:val="002658C4"/>
    <w:rsid w:val="00265E04"/>
    <w:rsid w:val="00265ED6"/>
    <w:rsid w:val="00266CEE"/>
    <w:rsid w:val="00266D90"/>
    <w:rsid w:val="00266EB9"/>
    <w:rsid w:val="00267229"/>
    <w:rsid w:val="00267569"/>
    <w:rsid w:val="00267B0B"/>
    <w:rsid w:val="00270970"/>
    <w:rsid w:val="00271553"/>
    <w:rsid w:val="002719C9"/>
    <w:rsid w:val="00272E25"/>
    <w:rsid w:val="00274EE6"/>
    <w:rsid w:val="00275F8D"/>
    <w:rsid w:val="0027659F"/>
    <w:rsid w:val="00276F71"/>
    <w:rsid w:val="00277077"/>
    <w:rsid w:val="0027712E"/>
    <w:rsid w:val="002773E3"/>
    <w:rsid w:val="0027789F"/>
    <w:rsid w:val="00277F7C"/>
    <w:rsid w:val="00280154"/>
    <w:rsid w:val="00281714"/>
    <w:rsid w:val="00281754"/>
    <w:rsid w:val="00281896"/>
    <w:rsid w:val="00281D28"/>
    <w:rsid w:val="00282BF0"/>
    <w:rsid w:val="00282C79"/>
    <w:rsid w:val="00282E54"/>
    <w:rsid w:val="00282F39"/>
    <w:rsid w:val="002830D4"/>
    <w:rsid w:val="00283D68"/>
    <w:rsid w:val="002854ED"/>
    <w:rsid w:val="0028651C"/>
    <w:rsid w:val="00286566"/>
    <w:rsid w:val="002868EF"/>
    <w:rsid w:val="0028702C"/>
    <w:rsid w:val="00287422"/>
    <w:rsid w:val="00287834"/>
    <w:rsid w:val="002879FD"/>
    <w:rsid w:val="0029111E"/>
    <w:rsid w:val="00291294"/>
    <w:rsid w:val="00291CA9"/>
    <w:rsid w:val="00292011"/>
    <w:rsid w:val="002920E1"/>
    <w:rsid w:val="002941C1"/>
    <w:rsid w:val="00294219"/>
    <w:rsid w:val="002943BC"/>
    <w:rsid w:val="00294967"/>
    <w:rsid w:val="00294A1D"/>
    <w:rsid w:val="00294ADD"/>
    <w:rsid w:val="0029504C"/>
    <w:rsid w:val="00295883"/>
    <w:rsid w:val="002959AC"/>
    <w:rsid w:val="00295F77"/>
    <w:rsid w:val="002968D0"/>
    <w:rsid w:val="00296DD2"/>
    <w:rsid w:val="00296EBD"/>
    <w:rsid w:val="002A0D92"/>
    <w:rsid w:val="002A214D"/>
    <w:rsid w:val="002A2A9D"/>
    <w:rsid w:val="002A2B5E"/>
    <w:rsid w:val="002A429C"/>
    <w:rsid w:val="002A47A6"/>
    <w:rsid w:val="002A4FDD"/>
    <w:rsid w:val="002A5D24"/>
    <w:rsid w:val="002A619A"/>
    <w:rsid w:val="002A67A3"/>
    <w:rsid w:val="002A67CF"/>
    <w:rsid w:val="002A736E"/>
    <w:rsid w:val="002A7AC1"/>
    <w:rsid w:val="002A7B93"/>
    <w:rsid w:val="002B037A"/>
    <w:rsid w:val="002B06A8"/>
    <w:rsid w:val="002B196A"/>
    <w:rsid w:val="002B21D1"/>
    <w:rsid w:val="002B2664"/>
    <w:rsid w:val="002B336C"/>
    <w:rsid w:val="002B408F"/>
    <w:rsid w:val="002B482A"/>
    <w:rsid w:val="002B4E3A"/>
    <w:rsid w:val="002B5547"/>
    <w:rsid w:val="002B594A"/>
    <w:rsid w:val="002B739F"/>
    <w:rsid w:val="002B79E8"/>
    <w:rsid w:val="002C0989"/>
    <w:rsid w:val="002C0992"/>
    <w:rsid w:val="002C126C"/>
    <w:rsid w:val="002C132A"/>
    <w:rsid w:val="002C1A99"/>
    <w:rsid w:val="002C297E"/>
    <w:rsid w:val="002C29F1"/>
    <w:rsid w:val="002C559E"/>
    <w:rsid w:val="002D0163"/>
    <w:rsid w:val="002D1828"/>
    <w:rsid w:val="002D2CB5"/>
    <w:rsid w:val="002D2E72"/>
    <w:rsid w:val="002D3D39"/>
    <w:rsid w:val="002D512C"/>
    <w:rsid w:val="002D5208"/>
    <w:rsid w:val="002D5B73"/>
    <w:rsid w:val="002D6133"/>
    <w:rsid w:val="002D61FE"/>
    <w:rsid w:val="002D7075"/>
    <w:rsid w:val="002D76CC"/>
    <w:rsid w:val="002D7996"/>
    <w:rsid w:val="002E05A4"/>
    <w:rsid w:val="002E0DC3"/>
    <w:rsid w:val="002E131B"/>
    <w:rsid w:val="002E1885"/>
    <w:rsid w:val="002E1C87"/>
    <w:rsid w:val="002E22AA"/>
    <w:rsid w:val="002E2AFA"/>
    <w:rsid w:val="002E567A"/>
    <w:rsid w:val="002E64F9"/>
    <w:rsid w:val="002E68DE"/>
    <w:rsid w:val="002E691A"/>
    <w:rsid w:val="002E6C25"/>
    <w:rsid w:val="002E6E1E"/>
    <w:rsid w:val="002E6FA3"/>
    <w:rsid w:val="002E7CDF"/>
    <w:rsid w:val="002E7D7C"/>
    <w:rsid w:val="002E7E4B"/>
    <w:rsid w:val="002F0432"/>
    <w:rsid w:val="002F12F4"/>
    <w:rsid w:val="002F153A"/>
    <w:rsid w:val="002F28E0"/>
    <w:rsid w:val="002F297D"/>
    <w:rsid w:val="002F29C6"/>
    <w:rsid w:val="002F2ACA"/>
    <w:rsid w:val="002F367A"/>
    <w:rsid w:val="002F3681"/>
    <w:rsid w:val="002F4325"/>
    <w:rsid w:val="002F466F"/>
    <w:rsid w:val="002F4D8A"/>
    <w:rsid w:val="002F4E5F"/>
    <w:rsid w:val="002F4F75"/>
    <w:rsid w:val="002F4F7E"/>
    <w:rsid w:val="002F5F37"/>
    <w:rsid w:val="002F6692"/>
    <w:rsid w:val="002F6768"/>
    <w:rsid w:val="002F6B5B"/>
    <w:rsid w:val="002F71BF"/>
    <w:rsid w:val="002F7B90"/>
    <w:rsid w:val="00301C45"/>
    <w:rsid w:val="00303055"/>
    <w:rsid w:val="00303503"/>
    <w:rsid w:val="00303544"/>
    <w:rsid w:val="00303E46"/>
    <w:rsid w:val="003046A5"/>
    <w:rsid w:val="003047AB"/>
    <w:rsid w:val="00305108"/>
    <w:rsid w:val="00306043"/>
    <w:rsid w:val="00306A6F"/>
    <w:rsid w:val="00307C01"/>
    <w:rsid w:val="00310227"/>
    <w:rsid w:val="003109D4"/>
    <w:rsid w:val="00311542"/>
    <w:rsid w:val="00311A28"/>
    <w:rsid w:val="003120B5"/>
    <w:rsid w:val="00312291"/>
    <w:rsid w:val="00312EC6"/>
    <w:rsid w:val="00313824"/>
    <w:rsid w:val="003138D9"/>
    <w:rsid w:val="00314415"/>
    <w:rsid w:val="003146C6"/>
    <w:rsid w:val="003148F6"/>
    <w:rsid w:val="00314D18"/>
    <w:rsid w:val="00315027"/>
    <w:rsid w:val="00315511"/>
    <w:rsid w:val="003165CC"/>
    <w:rsid w:val="00316ADE"/>
    <w:rsid w:val="00317502"/>
    <w:rsid w:val="00317968"/>
    <w:rsid w:val="00320DFB"/>
    <w:rsid w:val="00321647"/>
    <w:rsid w:val="00322137"/>
    <w:rsid w:val="00322AA2"/>
    <w:rsid w:val="0032357B"/>
    <w:rsid w:val="003236A2"/>
    <w:rsid w:val="00323740"/>
    <w:rsid w:val="00323855"/>
    <w:rsid w:val="00323C42"/>
    <w:rsid w:val="003247A3"/>
    <w:rsid w:val="00324ED1"/>
    <w:rsid w:val="003268D7"/>
    <w:rsid w:val="00326FF0"/>
    <w:rsid w:val="00327214"/>
    <w:rsid w:val="0032794D"/>
    <w:rsid w:val="00327BCC"/>
    <w:rsid w:val="00330597"/>
    <w:rsid w:val="003308F6"/>
    <w:rsid w:val="0033091E"/>
    <w:rsid w:val="00330B68"/>
    <w:rsid w:val="0033153D"/>
    <w:rsid w:val="00331B41"/>
    <w:rsid w:val="0033224C"/>
    <w:rsid w:val="00333FE6"/>
    <w:rsid w:val="0033422E"/>
    <w:rsid w:val="00334A51"/>
    <w:rsid w:val="00334EA8"/>
    <w:rsid w:val="00336265"/>
    <w:rsid w:val="00336A12"/>
    <w:rsid w:val="00337286"/>
    <w:rsid w:val="003378B0"/>
    <w:rsid w:val="00340907"/>
    <w:rsid w:val="00340CAF"/>
    <w:rsid w:val="00342552"/>
    <w:rsid w:val="00342C96"/>
    <w:rsid w:val="00342FB8"/>
    <w:rsid w:val="0034385E"/>
    <w:rsid w:val="0034479B"/>
    <w:rsid w:val="00344894"/>
    <w:rsid w:val="0034515A"/>
    <w:rsid w:val="00346CAC"/>
    <w:rsid w:val="00346F78"/>
    <w:rsid w:val="003479CE"/>
    <w:rsid w:val="00347F10"/>
    <w:rsid w:val="003508F0"/>
    <w:rsid w:val="0035172C"/>
    <w:rsid w:val="003525A1"/>
    <w:rsid w:val="00352918"/>
    <w:rsid w:val="00352FCE"/>
    <w:rsid w:val="00353461"/>
    <w:rsid w:val="003536A2"/>
    <w:rsid w:val="00353F8D"/>
    <w:rsid w:val="003542C7"/>
    <w:rsid w:val="00354483"/>
    <w:rsid w:val="00355199"/>
    <w:rsid w:val="00355249"/>
    <w:rsid w:val="00355402"/>
    <w:rsid w:val="00355A3D"/>
    <w:rsid w:val="00355C0F"/>
    <w:rsid w:val="003562E2"/>
    <w:rsid w:val="003565EC"/>
    <w:rsid w:val="00356633"/>
    <w:rsid w:val="00356804"/>
    <w:rsid w:val="003570A7"/>
    <w:rsid w:val="003579CB"/>
    <w:rsid w:val="00357D71"/>
    <w:rsid w:val="00357DD7"/>
    <w:rsid w:val="00362591"/>
    <w:rsid w:val="003633B4"/>
    <w:rsid w:val="00363F95"/>
    <w:rsid w:val="00364105"/>
    <w:rsid w:val="00364947"/>
    <w:rsid w:val="0036628B"/>
    <w:rsid w:val="003662EB"/>
    <w:rsid w:val="00366424"/>
    <w:rsid w:val="00366A94"/>
    <w:rsid w:val="00367D47"/>
    <w:rsid w:val="003706C0"/>
    <w:rsid w:val="00371410"/>
    <w:rsid w:val="003718CA"/>
    <w:rsid w:val="00372233"/>
    <w:rsid w:val="00372410"/>
    <w:rsid w:val="0037303F"/>
    <w:rsid w:val="003747DC"/>
    <w:rsid w:val="003754CB"/>
    <w:rsid w:val="00375C16"/>
    <w:rsid w:val="00375D8C"/>
    <w:rsid w:val="00375DC5"/>
    <w:rsid w:val="00375F0E"/>
    <w:rsid w:val="00380C84"/>
    <w:rsid w:val="00382A98"/>
    <w:rsid w:val="00382B0F"/>
    <w:rsid w:val="0038318D"/>
    <w:rsid w:val="003833C9"/>
    <w:rsid w:val="00383BEA"/>
    <w:rsid w:val="0038411A"/>
    <w:rsid w:val="003848BC"/>
    <w:rsid w:val="003851F9"/>
    <w:rsid w:val="003873EE"/>
    <w:rsid w:val="00390270"/>
    <w:rsid w:val="00390A03"/>
    <w:rsid w:val="00390A9A"/>
    <w:rsid w:val="00390AD2"/>
    <w:rsid w:val="00391417"/>
    <w:rsid w:val="0039154D"/>
    <w:rsid w:val="00391725"/>
    <w:rsid w:val="00391AA5"/>
    <w:rsid w:val="003936D3"/>
    <w:rsid w:val="0039392C"/>
    <w:rsid w:val="003949AC"/>
    <w:rsid w:val="003951A7"/>
    <w:rsid w:val="003955E4"/>
    <w:rsid w:val="00395703"/>
    <w:rsid w:val="003965B0"/>
    <w:rsid w:val="00397A2B"/>
    <w:rsid w:val="003A00AC"/>
    <w:rsid w:val="003A0BE6"/>
    <w:rsid w:val="003A10E3"/>
    <w:rsid w:val="003A124F"/>
    <w:rsid w:val="003A133E"/>
    <w:rsid w:val="003A2817"/>
    <w:rsid w:val="003A33C5"/>
    <w:rsid w:val="003A3642"/>
    <w:rsid w:val="003A48FC"/>
    <w:rsid w:val="003A4D3B"/>
    <w:rsid w:val="003A4E89"/>
    <w:rsid w:val="003A581B"/>
    <w:rsid w:val="003A5980"/>
    <w:rsid w:val="003A5C13"/>
    <w:rsid w:val="003A6B4B"/>
    <w:rsid w:val="003B062B"/>
    <w:rsid w:val="003B0EFE"/>
    <w:rsid w:val="003B10DB"/>
    <w:rsid w:val="003B1B3E"/>
    <w:rsid w:val="003B297E"/>
    <w:rsid w:val="003B2F42"/>
    <w:rsid w:val="003B314B"/>
    <w:rsid w:val="003B37ED"/>
    <w:rsid w:val="003B3959"/>
    <w:rsid w:val="003B56C0"/>
    <w:rsid w:val="003B5FFF"/>
    <w:rsid w:val="003B6417"/>
    <w:rsid w:val="003B6D70"/>
    <w:rsid w:val="003B6ED9"/>
    <w:rsid w:val="003B78C7"/>
    <w:rsid w:val="003B7C42"/>
    <w:rsid w:val="003B7E1C"/>
    <w:rsid w:val="003C014C"/>
    <w:rsid w:val="003C1DBE"/>
    <w:rsid w:val="003C2FF9"/>
    <w:rsid w:val="003C32EB"/>
    <w:rsid w:val="003C3366"/>
    <w:rsid w:val="003C4616"/>
    <w:rsid w:val="003C4E53"/>
    <w:rsid w:val="003C5627"/>
    <w:rsid w:val="003C5A18"/>
    <w:rsid w:val="003C62A2"/>
    <w:rsid w:val="003C6865"/>
    <w:rsid w:val="003C6E2D"/>
    <w:rsid w:val="003C6FD9"/>
    <w:rsid w:val="003D0090"/>
    <w:rsid w:val="003D0E8B"/>
    <w:rsid w:val="003D103E"/>
    <w:rsid w:val="003D1899"/>
    <w:rsid w:val="003D1A7C"/>
    <w:rsid w:val="003D2078"/>
    <w:rsid w:val="003D2385"/>
    <w:rsid w:val="003D2CD2"/>
    <w:rsid w:val="003D3C76"/>
    <w:rsid w:val="003D3EE1"/>
    <w:rsid w:val="003D5105"/>
    <w:rsid w:val="003D67AA"/>
    <w:rsid w:val="003D6F7D"/>
    <w:rsid w:val="003E0A18"/>
    <w:rsid w:val="003E139F"/>
    <w:rsid w:val="003E17A6"/>
    <w:rsid w:val="003E1B13"/>
    <w:rsid w:val="003E2052"/>
    <w:rsid w:val="003E42D8"/>
    <w:rsid w:val="003E4315"/>
    <w:rsid w:val="003E53E3"/>
    <w:rsid w:val="003E53FE"/>
    <w:rsid w:val="003E5607"/>
    <w:rsid w:val="003E5793"/>
    <w:rsid w:val="003E60ED"/>
    <w:rsid w:val="003E6356"/>
    <w:rsid w:val="003E7618"/>
    <w:rsid w:val="003F01A7"/>
    <w:rsid w:val="003F08E2"/>
    <w:rsid w:val="003F182C"/>
    <w:rsid w:val="003F1F72"/>
    <w:rsid w:val="003F20CA"/>
    <w:rsid w:val="003F2C5C"/>
    <w:rsid w:val="003F31AE"/>
    <w:rsid w:val="003F4775"/>
    <w:rsid w:val="003F562B"/>
    <w:rsid w:val="003F56D4"/>
    <w:rsid w:val="003F629F"/>
    <w:rsid w:val="003F6781"/>
    <w:rsid w:val="003F67D7"/>
    <w:rsid w:val="003F6811"/>
    <w:rsid w:val="00400293"/>
    <w:rsid w:val="00400BC6"/>
    <w:rsid w:val="00400E1D"/>
    <w:rsid w:val="00401046"/>
    <w:rsid w:val="004043B2"/>
    <w:rsid w:val="0040494B"/>
    <w:rsid w:val="00404FD0"/>
    <w:rsid w:val="00405B89"/>
    <w:rsid w:val="00405E86"/>
    <w:rsid w:val="004065AB"/>
    <w:rsid w:val="00406D3A"/>
    <w:rsid w:val="00406DD6"/>
    <w:rsid w:val="00407275"/>
    <w:rsid w:val="004105B3"/>
    <w:rsid w:val="00410A34"/>
    <w:rsid w:val="00410F80"/>
    <w:rsid w:val="004111FE"/>
    <w:rsid w:val="00411FB6"/>
    <w:rsid w:val="00412394"/>
    <w:rsid w:val="004123CE"/>
    <w:rsid w:val="00412582"/>
    <w:rsid w:val="00413112"/>
    <w:rsid w:val="0041374F"/>
    <w:rsid w:val="00413C91"/>
    <w:rsid w:val="004146C5"/>
    <w:rsid w:val="00414E33"/>
    <w:rsid w:val="00415432"/>
    <w:rsid w:val="00415F81"/>
    <w:rsid w:val="00416469"/>
    <w:rsid w:val="0041667C"/>
    <w:rsid w:val="00416DA7"/>
    <w:rsid w:val="00417D5C"/>
    <w:rsid w:val="00420D94"/>
    <w:rsid w:val="00421791"/>
    <w:rsid w:val="00421A52"/>
    <w:rsid w:val="00421BB4"/>
    <w:rsid w:val="00421F0D"/>
    <w:rsid w:val="004226D1"/>
    <w:rsid w:val="0042380E"/>
    <w:rsid w:val="00423AE3"/>
    <w:rsid w:val="00423FAC"/>
    <w:rsid w:val="00424112"/>
    <w:rsid w:val="00424325"/>
    <w:rsid w:val="00424734"/>
    <w:rsid w:val="00424CC7"/>
    <w:rsid w:val="004251FE"/>
    <w:rsid w:val="00425948"/>
    <w:rsid w:val="00425B6A"/>
    <w:rsid w:val="00425DC8"/>
    <w:rsid w:val="00425FF2"/>
    <w:rsid w:val="004267C1"/>
    <w:rsid w:val="00426AC2"/>
    <w:rsid w:val="00430162"/>
    <w:rsid w:val="0043055E"/>
    <w:rsid w:val="00430695"/>
    <w:rsid w:val="00430A31"/>
    <w:rsid w:val="00430E47"/>
    <w:rsid w:val="00431EBF"/>
    <w:rsid w:val="004320C8"/>
    <w:rsid w:val="004320EA"/>
    <w:rsid w:val="00432406"/>
    <w:rsid w:val="00432664"/>
    <w:rsid w:val="004332FD"/>
    <w:rsid w:val="00433774"/>
    <w:rsid w:val="00433F92"/>
    <w:rsid w:val="00434555"/>
    <w:rsid w:val="004346F4"/>
    <w:rsid w:val="00434953"/>
    <w:rsid w:val="00434B91"/>
    <w:rsid w:val="00434DE2"/>
    <w:rsid w:val="00436D93"/>
    <w:rsid w:val="004374BD"/>
    <w:rsid w:val="00437613"/>
    <w:rsid w:val="00440088"/>
    <w:rsid w:val="00440284"/>
    <w:rsid w:val="004402EA"/>
    <w:rsid w:val="00441B8D"/>
    <w:rsid w:val="00441F3B"/>
    <w:rsid w:val="00442B8E"/>
    <w:rsid w:val="00442F6B"/>
    <w:rsid w:val="004430BD"/>
    <w:rsid w:val="00443729"/>
    <w:rsid w:val="00443EB8"/>
    <w:rsid w:val="00444034"/>
    <w:rsid w:val="0044426F"/>
    <w:rsid w:val="00444CD2"/>
    <w:rsid w:val="00445FCA"/>
    <w:rsid w:val="00446D77"/>
    <w:rsid w:val="00446DB0"/>
    <w:rsid w:val="00450702"/>
    <w:rsid w:val="004508ED"/>
    <w:rsid w:val="00450B2B"/>
    <w:rsid w:val="00452202"/>
    <w:rsid w:val="004528CD"/>
    <w:rsid w:val="00452A31"/>
    <w:rsid w:val="004531CE"/>
    <w:rsid w:val="004535FB"/>
    <w:rsid w:val="00453ADD"/>
    <w:rsid w:val="0045429E"/>
    <w:rsid w:val="004543DA"/>
    <w:rsid w:val="00455685"/>
    <w:rsid w:val="004608BC"/>
    <w:rsid w:val="004608D6"/>
    <w:rsid w:val="004620A9"/>
    <w:rsid w:val="004634A3"/>
    <w:rsid w:val="00464027"/>
    <w:rsid w:val="00464202"/>
    <w:rsid w:val="0046470F"/>
    <w:rsid w:val="00464B75"/>
    <w:rsid w:val="00465CCD"/>
    <w:rsid w:val="00466233"/>
    <w:rsid w:val="00466827"/>
    <w:rsid w:val="00466CE4"/>
    <w:rsid w:val="00467283"/>
    <w:rsid w:val="004676E3"/>
    <w:rsid w:val="00467B17"/>
    <w:rsid w:val="0047020A"/>
    <w:rsid w:val="00471680"/>
    <w:rsid w:val="00473710"/>
    <w:rsid w:val="00473A28"/>
    <w:rsid w:val="0047553B"/>
    <w:rsid w:val="00475F3C"/>
    <w:rsid w:val="00476CAE"/>
    <w:rsid w:val="00476E6D"/>
    <w:rsid w:val="0047756B"/>
    <w:rsid w:val="00477AFC"/>
    <w:rsid w:val="00477B0D"/>
    <w:rsid w:val="0048047A"/>
    <w:rsid w:val="004819E5"/>
    <w:rsid w:val="00481C92"/>
    <w:rsid w:val="0048201C"/>
    <w:rsid w:val="00482180"/>
    <w:rsid w:val="00482230"/>
    <w:rsid w:val="0048228D"/>
    <w:rsid w:val="004826C1"/>
    <w:rsid w:val="0048272E"/>
    <w:rsid w:val="0048390D"/>
    <w:rsid w:val="00483BB8"/>
    <w:rsid w:val="00484F81"/>
    <w:rsid w:val="004854CF"/>
    <w:rsid w:val="00485543"/>
    <w:rsid w:val="00485A17"/>
    <w:rsid w:val="00485DAD"/>
    <w:rsid w:val="00487294"/>
    <w:rsid w:val="00487700"/>
    <w:rsid w:val="0049002A"/>
    <w:rsid w:val="0049075A"/>
    <w:rsid w:val="004907ED"/>
    <w:rsid w:val="0049104E"/>
    <w:rsid w:val="00491A73"/>
    <w:rsid w:val="00492402"/>
    <w:rsid w:val="00492473"/>
    <w:rsid w:val="00492965"/>
    <w:rsid w:val="00492FF4"/>
    <w:rsid w:val="00494EE3"/>
    <w:rsid w:val="004957D1"/>
    <w:rsid w:val="0049583E"/>
    <w:rsid w:val="00495869"/>
    <w:rsid w:val="004966E3"/>
    <w:rsid w:val="004968CA"/>
    <w:rsid w:val="00497CED"/>
    <w:rsid w:val="004A0982"/>
    <w:rsid w:val="004A0A9F"/>
    <w:rsid w:val="004A1417"/>
    <w:rsid w:val="004A1461"/>
    <w:rsid w:val="004A172E"/>
    <w:rsid w:val="004A295E"/>
    <w:rsid w:val="004A3910"/>
    <w:rsid w:val="004A3E7F"/>
    <w:rsid w:val="004A40B9"/>
    <w:rsid w:val="004A493A"/>
    <w:rsid w:val="004A5381"/>
    <w:rsid w:val="004A6057"/>
    <w:rsid w:val="004A6939"/>
    <w:rsid w:val="004A69EA"/>
    <w:rsid w:val="004A6FB4"/>
    <w:rsid w:val="004A7444"/>
    <w:rsid w:val="004A7ED9"/>
    <w:rsid w:val="004B004B"/>
    <w:rsid w:val="004B01B9"/>
    <w:rsid w:val="004B0AB0"/>
    <w:rsid w:val="004B18A7"/>
    <w:rsid w:val="004B1E77"/>
    <w:rsid w:val="004B209F"/>
    <w:rsid w:val="004B20FB"/>
    <w:rsid w:val="004B352B"/>
    <w:rsid w:val="004B396B"/>
    <w:rsid w:val="004B3DE7"/>
    <w:rsid w:val="004B496B"/>
    <w:rsid w:val="004B5118"/>
    <w:rsid w:val="004B549B"/>
    <w:rsid w:val="004B55FD"/>
    <w:rsid w:val="004B578E"/>
    <w:rsid w:val="004B6EFE"/>
    <w:rsid w:val="004B7F08"/>
    <w:rsid w:val="004C0AB6"/>
    <w:rsid w:val="004C0BC3"/>
    <w:rsid w:val="004C27EB"/>
    <w:rsid w:val="004C2C76"/>
    <w:rsid w:val="004C2F56"/>
    <w:rsid w:val="004C2FD3"/>
    <w:rsid w:val="004C384C"/>
    <w:rsid w:val="004C3FA5"/>
    <w:rsid w:val="004C4D73"/>
    <w:rsid w:val="004C4EFB"/>
    <w:rsid w:val="004C58E8"/>
    <w:rsid w:val="004C5C46"/>
    <w:rsid w:val="004C610F"/>
    <w:rsid w:val="004C76BB"/>
    <w:rsid w:val="004C7EEA"/>
    <w:rsid w:val="004D0841"/>
    <w:rsid w:val="004D1366"/>
    <w:rsid w:val="004D3F0E"/>
    <w:rsid w:val="004D427F"/>
    <w:rsid w:val="004D4B6B"/>
    <w:rsid w:val="004D5227"/>
    <w:rsid w:val="004D53B1"/>
    <w:rsid w:val="004D68A4"/>
    <w:rsid w:val="004D68A7"/>
    <w:rsid w:val="004D7B51"/>
    <w:rsid w:val="004E11D9"/>
    <w:rsid w:val="004E16D2"/>
    <w:rsid w:val="004E2616"/>
    <w:rsid w:val="004E2747"/>
    <w:rsid w:val="004E2ABA"/>
    <w:rsid w:val="004E2E7A"/>
    <w:rsid w:val="004E319B"/>
    <w:rsid w:val="004E3656"/>
    <w:rsid w:val="004E3811"/>
    <w:rsid w:val="004E3F86"/>
    <w:rsid w:val="004E4376"/>
    <w:rsid w:val="004E4740"/>
    <w:rsid w:val="004E5A71"/>
    <w:rsid w:val="004E5B01"/>
    <w:rsid w:val="004E5EAD"/>
    <w:rsid w:val="004E63E9"/>
    <w:rsid w:val="004E6C63"/>
    <w:rsid w:val="004E7C39"/>
    <w:rsid w:val="004F052D"/>
    <w:rsid w:val="004F1F87"/>
    <w:rsid w:val="004F2264"/>
    <w:rsid w:val="004F2CF8"/>
    <w:rsid w:val="004F48C3"/>
    <w:rsid w:val="004F532C"/>
    <w:rsid w:val="004F6355"/>
    <w:rsid w:val="004F6E9B"/>
    <w:rsid w:val="004F7038"/>
    <w:rsid w:val="004F72D8"/>
    <w:rsid w:val="004F7C6B"/>
    <w:rsid w:val="004F7D17"/>
    <w:rsid w:val="004F7D37"/>
    <w:rsid w:val="0050083F"/>
    <w:rsid w:val="00501E40"/>
    <w:rsid w:val="00501F20"/>
    <w:rsid w:val="00502307"/>
    <w:rsid w:val="0050316C"/>
    <w:rsid w:val="00504326"/>
    <w:rsid w:val="00504686"/>
    <w:rsid w:val="00504BDA"/>
    <w:rsid w:val="00505B05"/>
    <w:rsid w:val="00506ACF"/>
    <w:rsid w:val="00506EB8"/>
    <w:rsid w:val="00507F1C"/>
    <w:rsid w:val="00510FF9"/>
    <w:rsid w:val="00511112"/>
    <w:rsid w:val="0051117F"/>
    <w:rsid w:val="00511AE7"/>
    <w:rsid w:val="005144A5"/>
    <w:rsid w:val="00514ABF"/>
    <w:rsid w:val="00514CC4"/>
    <w:rsid w:val="00514DA5"/>
    <w:rsid w:val="00515E0F"/>
    <w:rsid w:val="00515F63"/>
    <w:rsid w:val="0051687A"/>
    <w:rsid w:val="005177B7"/>
    <w:rsid w:val="005204BF"/>
    <w:rsid w:val="005204FB"/>
    <w:rsid w:val="00520A8D"/>
    <w:rsid w:val="00520D62"/>
    <w:rsid w:val="0052179A"/>
    <w:rsid w:val="005218E0"/>
    <w:rsid w:val="005222D7"/>
    <w:rsid w:val="00522335"/>
    <w:rsid w:val="005226B5"/>
    <w:rsid w:val="00522CAB"/>
    <w:rsid w:val="00524982"/>
    <w:rsid w:val="005259D8"/>
    <w:rsid w:val="00527617"/>
    <w:rsid w:val="00527BB0"/>
    <w:rsid w:val="0053074F"/>
    <w:rsid w:val="005312E5"/>
    <w:rsid w:val="005313B4"/>
    <w:rsid w:val="00531952"/>
    <w:rsid w:val="00531A91"/>
    <w:rsid w:val="005322A4"/>
    <w:rsid w:val="00533344"/>
    <w:rsid w:val="005333DE"/>
    <w:rsid w:val="0053350E"/>
    <w:rsid w:val="005335FD"/>
    <w:rsid w:val="00533EBC"/>
    <w:rsid w:val="005342F3"/>
    <w:rsid w:val="00534AC7"/>
    <w:rsid w:val="00535013"/>
    <w:rsid w:val="005352A7"/>
    <w:rsid w:val="00536222"/>
    <w:rsid w:val="0053683B"/>
    <w:rsid w:val="0054170B"/>
    <w:rsid w:val="0054196A"/>
    <w:rsid w:val="00542438"/>
    <w:rsid w:val="00542F52"/>
    <w:rsid w:val="00542FCB"/>
    <w:rsid w:val="00543153"/>
    <w:rsid w:val="0054322D"/>
    <w:rsid w:val="00544026"/>
    <w:rsid w:val="005444CA"/>
    <w:rsid w:val="0054485C"/>
    <w:rsid w:val="0054505F"/>
    <w:rsid w:val="00545090"/>
    <w:rsid w:val="005459EA"/>
    <w:rsid w:val="00545C84"/>
    <w:rsid w:val="00546C45"/>
    <w:rsid w:val="005525C8"/>
    <w:rsid w:val="00552E63"/>
    <w:rsid w:val="00553634"/>
    <w:rsid w:val="00553F21"/>
    <w:rsid w:val="005540D8"/>
    <w:rsid w:val="005551E6"/>
    <w:rsid w:val="0055542A"/>
    <w:rsid w:val="005557AD"/>
    <w:rsid w:val="00556303"/>
    <w:rsid w:val="00556647"/>
    <w:rsid w:val="0055673B"/>
    <w:rsid w:val="005569DB"/>
    <w:rsid w:val="005572C4"/>
    <w:rsid w:val="005573F6"/>
    <w:rsid w:val="00557B5C"/>
    <w:rsid w:val="0056030F"/>
    <w:rsid w:val="00560365"/>
    <w:rsid w:val="00560996"/>
    <w:rsid w:val="00560F84"/>
    <w:rsid w:val="00561D18"/>
    <w:rsid w:val="00562560"/>
    <w:rsid w:val="0056266C"/>
    <w:rsid w:val="00563363"/>
    <w:rsid w:val="00563D89"/>
    <w:rsid w:val="00564069"/>
    <w:rsid w:val="005643A5"/>
    <w:rsid w:val="00564A69"/>
    <w:rsid w:val="00565207"/>
    <w:rsid w:val="00565E5B"/>
    <w:rsid w:val="00566003"/>
    <w:rsid w:val="005662F1"/>
    <w:rsid w:val="00566780"/>
    <w:rsid w:val="00566FD9"/>
    <w:rsid w:val="00567C24"/>
    <w:rsid w:val="0057010F"/>
    <w:rsid w:val="00570A2F"/>
    <w:rsid w:val="00570B5F"/>
    <w:rsid w:val="00571D36"/>
    <w:rsid w:val="00571F9E"/>
    <w:rsid w:val="00573382"/>
    <w:rsid w:val="005735D8"/>
    <w:rsid w:val="00573AF8"/>
    <w:rsid w:val="00574755"/>
    <w:rsid w:val="005748EC"/>
    <w:rsid w:val="00574948"/>
    <w:rsid w:val="00574C2E"/>
    <w:rsid w:val="00575CA8"/>
    <w:rsid w:val="00576248"/>
    <w:rsid w:val="00577999"/>
    <w:rsid w:val="005806AD"/>
    <w:rsid w:val="0058231B"/>
    <w:rsid w:val="0058337D"/>
    <w:rsid w:val="00583C91"/>
    <w:rsid w:val="00583D32"/>
    <w:rsid w:val="00584AFC"/>
    <w:rsid w:val="005851BB"/>
    <w:rsid w:val="0058559E"/>
    <w:rsid w:val="00585859"/>
    <w:rsid w:val="00586599"/>
    <w:rsid w:val="005872F2"/>
    <w:rsid w:val="00587ED9"/>
    <w:rsid w:val="005910A5"/>
    <w:rsid w:val="00591820"/>
    <w:rsid w:val="00591AB0"/>
    <w:rsid w:val="005925DD"/>
    <w:rsid w:val="00592621"/>
    <w:rsid w:val="0059275A"/>
    <w:rsid w:val="00592D3C"/>
    <w:rsid w:val="00593F5D"/>
    <w:rsid w:val="005947A1"/>
    <w:rsid w:val="00594AEF"/>
    <w:rsid w:val="0059544A"/>
    <w:rsid w:val="005956EF"/>
    <w:rsid w:val="00595808"/>
    <w:rsid w:val="00595FC1"/>
    <w:rsid w:val="005960D2"/>
    <w:rsid w:val="005968CE"/>
    <w:rsid w:val="005969C7"/>
    <w:rsid w:val="00597934"/>
    <w:rsid w:val="00597A1A"/>
    <w:rsid w:val="005A08D4"/>
    <w:rsid w:val="005A0B73"/>
    <w:rsid w:val="005A0BC0"/>
    <w:rsid w:val="005A29E6"/>
    <w:rsid w:val="005A359E"/>
    <w:rsid w:val="005A3A5B"/>
    <w:rsid w:val="005A3C74"/>
    <w:rsid w:val="005A4B7B"/>
    <w:rsid w:val="005A651E"/>
    <w:rsid w:val="005A6A5F"/>
    <w:rsid w:val="005A71B8"/>
    <w:rsid w:val="005A7285"/>
    <w:rsid w:val="005B1C1E"/>
    <w:rsid w:val="005B26B8"/>
    <w:rsid w:val="005B2D08"/>
    <w:rsid w:val="005B31BC"/>
    <w:rsid w:val="005B3769"/>
    <w:rsid w:val="005B3E8B"/>
    <w:rsid w:val="005B44F7"/>
    <w:rsid w:val="005B5166"/>
    <w:rsid w:val="005B6E47"/>
    <w:rsid w:val="005B7385"/>
    <w:rsid w:val="005B7862"/>
    <w:rsid w:val="005B7C94"/>
    <w:rsid w:val="005C051E"/>
    <w:rsid w:val="005C151D"/>
    <w:rsid w:val="005C15FF"/>
    <w:rsid w:val="005C1A76"/>
    <w:rsid w:val="005C27BF"/>
    <w:rsid w:val="005C3A33"/>
    <w:rsid w:val="005C47F7"/>
    <w:rsid w:val="005C4842"/>
    <w:rsid w:val="005C5781"/>
    <w:rsid w:val="005C6834"/>
    <w:rsid w:val="005C746A"/>
    <w:rsid w:val="005C746C"/>
    <w:rsid w:val="005C775F"/>
    <w:rsid w:val="005D0577"/>
    <w:rsid w:val="005D0A51"/>
    <w:rsid w:val="005D0C24"/>
    <w:rsid w:val="005D0E77"/>
    <w:rsid w:val="005D150E"/>
    <w:rsid w:val="005D1D00"/>
    <w:rsid w:val="005D2002"/>
    <w:rsid w:val="005D3944"/>
    <w:rsid w:val="005D4AA1"/>
    <w:rsid w:val="005D4C19"/>
    <w:rsid w:val="005D4D9C"/>
    <w:rsid w:val="005D4F19"/>
    <w:rsid w:val="005D4FDC"/>
    <w:rsid w:val="005D520F"/>
    <w:rsid w:val="005D53C1"/>
    <w:rsid w:val="005D5B8F"/>
    <w:rsid w:val="005D7E6D"/>
    <w:rsid w:val="005E056D"/>
    <w:rsid w:val="005E061E"/>
    <w:rsid w:val="005E1A2D"/>
    <w:rsid w:val="005E264C"/>
    <w:rsid w:val="005E299C"/>
    <w:rsid w:val="005E2F29"/>
    <w:rsid w:val="005E32F4"/>
    <w:rsid w:val="005E34D0"/>
    <w:rsid w:val="005E43B8"/>
    <w:rsid w:val="005E4A22"/>
    <w:rsid w:val="005E4F62"/>
    <w:rsid w:val="005F0ADD"/>
    <w:rsid w:val="005F10C0"/>
    <w:rsid w:val="005F23CD"/>
    <w:rsid w:val="005F2D49"/>
    <w:rsid w:val="005F3081"/>
    <w:rsid w:val="005F315F"/>
    <w:rsid w:val="005F34D7"/>
    <w:rsid w:val="005F41C2"/>
    <w:rsid w:val="005F4509"/>
    <w:rsid w:val="005F4859"/>
    <w:rsid w:val="005F64EE"/>
    <w:rsid w:val="005F70B6"/>
    <w:rsid w:val="005F7704"/>
    <w:rsid w:val="005F7FD3"/>
    <w:rsid w:val="00600180"/>
    <w:rsid w:val="00600299"/>
    <w:rsid w:val="00600A60"/>
    <w:rsid w:val="0060276B"/>
    <w:rsid w:val="00602F5D"/>
    <w:rsid w:val="00603865"/>
    <w:rsid w:val="00603F8B"/>
    <w:rsid w:val="00605187"/>
    <w:rsid w:val="00605456"/>
    <w:rsid w:val="006060D0"/>
    <w:rsid w:val="0060651A"/>
    <w:rsid w:val="00606850"/>
    <w:rsid w:val="00606920"/>
    <w:rsid w:val="00606C83"/>
    <w:rsid w:val="006070CD"/>
    <w:rsid w:val="006109B2"/>
    <w:rsid w:val="00610B64"/>
    <w:rsid w:val="00610E8D"/>
    <w:rsid w:val="00611F5B"/>
    <w:rsid w:val="00612358"/>
    <w:rsid w:val="00612947"/>
    <w:rsid w:val="00612C64"/>
    <w:rsid w:val="00612D4B"/>
    <w:rsid w:val="006132AA"/>
    <w:rsid w:val="006137B4"/>
    <w:rsid w:val="006139AD"/>
    <w:rsid w:val="00615533"/>
    <w:rsid w:val="0061596B"/>
    <w:rsid w:val="00616496"/>
    <w:rsid w:val="0061651B"/>
    <w:rsid w:val="00616E48"/>
    <w:rsid w:val="006175E4"/>
    <w:rsid w:val="0062190B"/>
    <w:rsid w:val="00622CE0"/>
    <w:rsid w:val="006233BF"/>
    <w:rsid w:val="0062344C"/>
    <w:rsid w:val="00623635"/>
    <w:rsid w:val="00624812"/>
    <w:rsid w:val="00624B7F"/>
    <w:rsid w:val="0062573A"/>
    <w:rsid w:val="0062608D"/>
    <w:rsid w:val="006261C4"/>
    <w:rsid w:val="00626412"/>
    <w:rsid w:val="0062777C"/>
    <w:rsid w:val="00630317"/>
    <w:rsid w:val="00630600"/>
    <w:rsid w:val="00630A57"/>
    <w:rsid w:val="00631358"/>
    <w:rsid w:val="00632FA4"/>
    <w:rsid w:val="00633040"/>
    <w:rsid w:val="0063320D"/>
    <w:rsid w:val="00633F4E"/>
    <w:rsid w:val="00633FB7"/>
    <w:rsid w:val="00634331"/>
    <w:rsid w:val="00634541"/>
    <w:rsid w:val="00634EA3"/>
    <w:rsid w:val="00635264"/>
    <w:rsid w:val="00635330"/>
    <w:rsid w:val="00635B43"/>
    <w:rsid w:val="00635C16"/>
    <w:rsid w:val="00636663"/>
    <w:rsid w:val="00636F96"/>
    <w:rsid w:val="006376DA"/>
    <w:rsid w:val="00637D34"/>
    <w:rsid w:val="006410F4"/>
    <w:rsid w:val="00641530"/>
    <w:rsid w:val="00641A9B"/>
    <w:rsid w:val="00642B3B"/>
    <w:rsid w:val="00642BC1"/>
    <w:rsid w:val="006434B6"/>
    <w:rsid w:val="00644425"/>
    <w:rsid w:val="00644749"/>
    <w:rsid w:val="00644D43"/>
    <w:rsid w:val="00645AAF"/>
    <w:rsid w:val="00645ABF"/>
    <w:rsid w:val="006460B6"/>
    <w:rsid w:val="006477DE"/>
    <w:rsid w:val="006479C5"/>
    <w:rsid w:val="0065019E"/>
    <w:rsid w:val="006514A3"/>
    <w:rsid w:val="00651836"/>
    <w:rsid w:val="00651EDD"/>
    <w:rsid w:val="00651EF3"/>
    <w:rsid w:val="00651F94"/>
    <w:rsid w:val="00652E3C"/>
    <w:rsid w:val="0065314F"/>
    <w:rsid w:val="006545CF"/>
    <w:rsid w:val="00654A27"/>
    <w:rsid w:val="00654BF9"/>
    <w:rsid w:val="00655A5F"/>
    <w:rsid w:val="00656236"/>
    <w:rsid w:val="00656F95"/>
    <w:rsid w:val="006572B7"/>
    <w:rsid w:val="00657705"/>
    <w:rsid w:val="00660885"/>
    <w:rsid w:val="00661E25"/>
    <w:rsid w:val="00662F5F"/>
    <w:rsid w:val="006631E1"/>
    <w:rsid w:val="00664773"/>
    <w:rsid w:val="006650BB"/>
    <w:rsid w:val="00665699"/>
    <w:rsid w:val="006669EA"/>
    <w:rsid w:val="00666A74"/>
    <w:rsid w:val="00666FC8"/>
    <w:rsid w:val="00667CBA"/>
    <w:rsid w:val="0067047B"/>
    <w:rsid w:val="0067059C"/>
    <w:rsid w:val="00670F3E"/>
    <w:rsid w:val="00671CB5"/>
    <w:rsid w:val="00673B75"/>
    <w:rsid w:val="00673E7A"/>
    <w:rsid w:val="00673F13"/>
    <w:rsid w:val="006749CF"/>
    <w:rsid w:val="00674CD3"/>
    <w:rsid w:val="00674EB0"/>
    <w:rsid w:val="006759EA"/>
    <w:rsid w:val="00675A18"/>
    <w:rsid w:val="00675A95"/>
    <w:rsid w:val="006765BF"/>
    <w:rsid w:val="006777CA"/>
    <w:rsid w:val="006778DE"/>
    <w:rsid w:val="00677DD0"/>
    <w:rsid w:val="006803F6"/>
    <w:rsid w:val="0068066C"/>
    <w:rsid w:val="00680C18"/>
    <w:rsid w:val="00680CE9"/>
    <w:rsid w:val="00681157"/>
    <w:rsid w:val="00681388"/>
    <w:rsid w:val="006813C6"/>
    <w:rsid w:val="006815C9"/>
    <w:rsid w:val="0068182C"/>
    <w:rsid w:val="006821F3"/>
    <w:rsid w:val="0068401A"/>
    <w:rsid w:val="006844E4"/>
    <w:rsid w:val="0068486F"/>
    <w:rsid w:val="00684E0E"/>
    <w:rsid w:val="00685538"/>
    <w:rsid w:val="00685878"/>
    <w:rsid w:val="00686748"/>
    <w:rsid w:val="00686E49"/>
    <w:rsid w:val="00687605"/>
    <w:rsid w:val="00687A03"/>
    <w:rsid w:val="0069013C"/>
    <w:rsid w:val="00690ACE"/>
    <w:rsid w:val="00690F0B"/>
    <w:rsid w:val="00690F73"/>
    <w:rsid w:val="0069130C"/>
    <w:rsid w:val="006915D0"/>
    <w:rsid w:val="0069290D"/>
    <w:rsid w:val="00692CB2"/>
    <w:rsid w:val="0069347F"/>
    <w:rsid w:val="006943D1"/>
    <w:rsid w:val="00694B8E"/>
    <w:rsid w:val="0069534A"/>
    <w:rsid w:val="00695E1E"/>
    <w:rsid w:val="0069619A"/>
    <w:rsid w:val="0069620B"/>
    <w:rsid w:val="0069625B"/>
    <w:rsid w:val="00696B8D"/>
    <w:rsid w:val="00697A5F"/>
    <w:rsid w:val="006A10BC"/>
    <w:rsid w:val="006A1A62"/>
    <w:rsid w:val="006A29BF"/>
    <w:rsid w:val="006A30D2"/>
    <w:rsid w:val="006A393A"/>
    <w:rsid w:val="006A3A68"/>
    <w:rsid w:val="006A4587"/>
    <w:rsid w:val="006A4A16"/>
    <w:rsid w:val="006A5BE6"/>
    <w:rsid w:val="006A61F4"/>
    <w:rsid w:val="006A6DE9"/>
    <w:rsid w:val="006A762C"/>
    <w:rsid w:val="006B1BAE"/>
    <w:rsid w:val="006B22FE"/>
    <w:rsid w:val="006B3280"/>
    <w:rsid w:val="006B3A7F"/>
    <w:rsid w:val="006B4433"/>
    <w:rsid w:val="006B4A7E"/>
    <w:rsid w:val="006B6300"/>
    <w:rsid w:val="006B6C7C"/>
    <w:rsid w:val="006B72C9"/>
    <w:rsid w:val="006C0708"/>
    <w:rsid w:val="006C0A66"/>
    <w:rsid w:val="006C0EEB"/>
    <w:rsid w:val="006C1501"/>
    <w:rsid w:val="006C1505"/>
    <w:rsid w:val="006C19ED"/>
    <w:rsid w:val="006C24C9"/>
    <w:rsid w:val="006C2FBB"/>
    <w:rsid w:val="006C335B"/>
    <w:rsid w:val="006C383B"/>
    <w:rsid w:val="006C3B1D"/>
    <w:rsid w:val="006C3E71"/>
    <w:rsid w:val="006C3E79"/>
    <w:rsid w:val="006C4974"/>
    <w:rsid w:val="006C4BE9"/>
    <w:rsid w:val="006C4DF4"/>
    <w:rsid w:val="006C52AE"/>
    <w:rsid w:val="006C593E"/>
    <w:rsid w:val="006C615D"/>
    <w:rsid w:val="006C705B"/>
    <w:rsid w:val="006D008E"/>
    <w:rsid w:val="006D0149"/>
    <w:rsid w:val="006D023B"/>
    <w:rsid w:val="006D06B4"/>
    <w:rsid w:val="006D0AEB"/>
    <w:rsid w:val="006D1217"/>
    <w:rsid w:val="006D1905"/>
    <w:rsid w:val="006D1BB3"/>
    <w:rsid w:val="006D202C"/>
    <w:rsid w:val="006D2279"/>
    <w:rsid w:val="006D26DF"/>
    <w:rsid w:val="006D2AC0"/>
    <w:rsid w:val="006D2B8A"/>
    <w:rsid w:val="006D3B37"/>
    <w:rsid w:val="006D3E66"/>
    <w:rsid w:val="006D4904"/>
    <w:rsid w:val="006D5A15"/>
    <w:rsid w:val="006D5BD4"/>
    <w:rsid w:val="006D6DC6"/>
    <w:rsid w:val="006D6DC8"/>
    <w:rsid w:val="006D7662"/>
    <w:rsid w:val="006D7F62"/>
    <w:rsid w:val="006E18AA"/>
    <w:rsid w:val="006E1D99"/>
    <w:rsid w:val="006E2097"/>
    <w:rsid w:val="006E264A"/>
    <w:rsid w:val="006E2C43"/>
    <w:rsid w:val="006E595E"/>
    <w:rsid w:val="006E596D"/>
    <w:rsid w:val="006E60BC"/>
    <w:rsid w:val="006E6549"/>
    <w:rsid w:val="006E681B"/>
    <w:rsid w:val="006E73DB"/>
    <w:rsid w:val="006F0D60"/>
    <w:rsid w:val="006F1137"/>
    <w:rsid w:val="006F12CB"/>
    <w:rsid w:val="006F2929"/>
    <w:rsid w:val="006F2EA1"/>
    <w:rsid w:val="006F32E0"/>
    <w:rsid w:val="006F44AF"/>
    <w:rsid w:val="006F4CB7"/>
    <w:rsid w:val="006F7978"/>
    <w:rsid w:val="007000FE"/>
    <w:rsid w:val="00700688"/>
    <w:rsid w:val="007019A5"/>
    <w:rsid w:val="00702068"/>
    <w:rsid w:val="00702C7D"/>
    <w:rsid w:val="007030CA"/>
    <w:rsid w:val="0070326A"/>
    <w:rsid w:val="0070349A"/>
    <w:rsid w:val="00703DBB"/>
    <w:rsid w:val="00704241"/>
    <w:rsid w:val="007052D0"/>
    <w:rsid w:val="00705A61"/>
    <w:rsid w:val="00706195"/>
    <w:rsid w:val="00706E25"/>
    <w:rsid w:val="00707851"/>
    <w:rsid w:val="007104B2"/>
    <w:rsid w:val="0071193D"/>
    <w:rsid w:val="00712AB5"/>
    <w:rsid w:val="00713004"/>
    <w:rsid w:val="00713DFD"/>
    <w:rsid w:val="00713F16"/>
    <w:rsid w:val="00714A73"/>
    <w:rsid w:val="007166C7"/>
    <w:rsid w:val="00716CAA"/>
    <w:rsid w:val="00716FBB"/>
    <w:rsid w:val="0071765E"/>
    <w:rsid w:val="0072287A"/>
    <w:rsid w:val="00722A40"/>
    <w:rsid w:val="00722E3F"/>
    <w:rsid w:val="007235D2"/>
    <w:rsid w:val="0072596B"/>
    <w:rsid w:val="00727A6D"/>
    <w:rsid w:val="007314AE"/>
    <w:rsid w:val="007316C1"/>
    <w:rsid w:val="00731D07"/>
    <w:rsid w:val="0073260A"/>
    <w:rsid w:val="007327DC"/>
    <w:rsid w:val="00732A52"/>
    <w:rsid w:val="00732B01"/>
    <w:rsid w:val="007331A5"/>
    <w:rsid w:val="007331E4"/>
    <w:rsid w:val="0073354E"/>
    <w:rsid w:val="007338C7"/>
    <w:rsid w:val="00735EF4"/>
    <w:rsid w:val="0073710B"/>
    <w:rsid w:val="00737447"/>
    <w:rsid w:val="00737EB1"/>
    <w:rsid w:val="00740397"/>
    <w:rsid w:val="00741649"/>
    <w:rsid w:val="0074225C"/>
    <w:rsid w:val="00742D9A"/>
    <w:rsid w:val="00743527"/>
    <w:rsid w:val="00743800"/>
    <w:rsid w:val="00743965"/>
    <w:rsid w:val="00745843"/>
    <w:rsid w:val="00746B25"/>
    <w:rsid w:val="007471FA"/>
    <w:rsid w:val="00747D0B"/>
    <w:rsid w:val="007501FD"/>
    <w:rsid w:val="007505AF"/>
    <w:rsid w:val="00750ACA"/>
    <w:rsid w:val="00752003"/>
    <w:rsid w:val="007521B9"/>
    <w:rsid w:val="007526C7"/>
    <w:rsid w:val="0075288C"/>
    <w:rsid w:val="00752D9B"/>
    <w:rsid w:val="00754151"/>
    <w:rsid w:val="007545DB"/>
    <w:rsid w:val="00756064"/>
    <w:rsid w:val="0075621E"/>
    <w:rsid w:val="00756B2F"/>
    <w:rsid w:val="00757732"/>
    <w:rsid w:val="00757F8C"/>
    <w:rsid w:val="007604CF"/>
    <w:rsid w:val="007615B8"/>
    <w:rsid w:val="00762AA4"/>
    <w:rsid w:val="007639DA"/>
    <w:rsid w:val="00763D51"/>
    <w:rsid w:val="00764C61"/>
    <w:rsid w:val="00765B6F"/>
    <w:rsid w:val="00766410"/>
    <w:rsid w:val="00766465"/>
    <w:rsid w:val="00766D60"/>
    <w:rsid w:val="007678A7"/>
    <w:rsid w:val="00767F7A"/>
    <w:rsid w:val="00770380"/>
    <w:rsid w:val="00770812"/>
    <w:rsid w:val="00770A85"/>
    <w:rsid w:val="00770AF3"/>
    <w:rsid w:val="00770E07"/>
    <w:rsid w:val="00771DA7"/>
    <w:rsid w:val="00772455"/>
    <w:rsid w:val="0077266C"/>
    <w:rsid w:val="007730EA"/>
    <w:rsid w:val="007738CC"/>
    <w:rsid w:val="00773B74"/>
    <w:rsid w:val="00774190"/>
    <w:rsid w:val="0077525D"/>
    <w:rsid w:val="0077537B"/>
    <w:rsid w:val="007754ED"/>
    <w:rsid w:val="00775B47"/>
    <w:rsid w:val="00776954"/>
    <w:rsid w:val="00776FF8"/>
    <w:rsid w:val="00781134"/>
    <w:rsid w:val="00782599"/>
    <w:rsid w:val="00782AAD"/>
    <w:rsid w:val="00782E26"/>
    <w:rsid w:val="00783307"/>
    <w:rsid w:val="007839FA"/>
    <w:rsid w:val="00783A90"/>
    <w:rsid w:val="00783C74"/>
    <w:rsid w:val="00784114"/>
    <w:rsid w:val="00785AD4"/>
    <w:rsid w:val="00785C90"/>
    <w:rsid w:val="00785DFD"/>
    <w:rsid w:val="00787034"/>
    <w:rsid w:val="00787DDC"/>
    <w:rsid w:val="0079003D"/>
    <w:rsid w:val="00790155"/>
    <w:rsid w:val="007903B4"/>
    <w:rsid w:val="0079075B"/>
    <w:rsid w:val="00791C39"/>
    <w:rsid w:val="00791C7C"/>
    <w:rsid w:val="007927D9"/>
    <w:rsid w:val="007941CD"/>
    <w:rsid w:val="00794780"/>
    <w:rsid w:val="007947A9"/>
    <w:rsid w:val="00794847"/>
    <w:rsid w:val="00794FBA"/>
    <w:rsid w:val="00795293"/>
    <w:rsid w:val="00796317"/>
    <w:rsid w:val="00796FD2"/>
    <w:rsid w:val="007970A5"/>
    <w:rsid w:val="007972C4"/>
    <w:rsid w:val="00797C45"/>
    <w:rsid w:val="00797E6D"/>
    <w:rsid w:val="007A0A74"/>
    <w:rsid w:val="007A0F72"/>
    <w:rsid w:val="007A23AA"/>
    <w:rsid w:val="007A34D6"/>
    <w:rsid w:val="007A40AA"/>
    <w:rsid w:val="007A4779"/>
    <w:rsid w:val="007A581B"/>
    <w:rsid w:val="007A5B36"/>
    <w:rsid w:val="007A651F"/>
    <w:rsid w:val="007A6986"/>
    <w:rsid w:val="007A6E27"/>
    <w:rsid w:val="007A7143"/>
    <w:rsid w:val="007A744C"/>
    <w:rsid w:val="007A7BEC"/>
    <w:rsid w:val="007A7FA7"/>
    <w:rsid w:val="007B0413"/>
    <w:rsid w:val="007B048B"/>
    <w:rsid w:val="007B05BD"/>
    <w:rsid w:val="007B090D"/>
    <w:rsid w:val="007B0E88"/>
    <w:rsid w:val="007B0F21"/>
    <w:rsid w:val="007B189F"/>
    <w:rsid w:val="007B1B57"/>
    <w:rsid w:val="007B1E4E"/>
    <w:rsid w:val="007B2597"/>
    <w:rsid w:val="007B3AAF"/>
    <w:rsid w:val="007B4CA0"/>
    <w:rsid w:val="007B5806"/>
    <w:rsid w:val="007B5CB1"/>
    <w:rsid w:val="007B68DC"/>
    <w:rsid w:val="007B69DB"/>
    <w:rsid w:val="007B6AAA"/>
    <w:rsid w:val="007B7BFD"/>
    <w:rsid w:val="007C048E"/>
    <w:rsid w:val="007C082D"/>
    <w:rsid w:val="007C1A27"/>
    <w:rsid w:val="007C2078"/>
    <w:rsid w:val="007C261D"/>
    <w:rsid w:val="007C266E"/>
    <w:rsid w:val="007C28DF"/>
    <w:rsid w:val="007C298E"/>
    <w:rsid w:val="007C3579"/>
    <w:rsid w:val="007C35E0"/>
    <w:rsid w:val="007C3C16"/>
    <w:rsid w:val="007C3EC4"/>
    <w:rsid w:val="007C4C67"/>
    <w:rsid w:val="007C4E05"/>
    <w:rsid w:val="007C60F6"/>
    <w:rsid w:val="007C64AB"/>
    <w:rsid w:val="007C66D2"/>
    <w:rsid w:val="007C6D1A"/>
    <w:rsid w:val="007C72BD"/>
    <w:rsid w:val="007C733F"/>
    <w:rsid w:val="007C782D"/>
    <w:rsid w:val="007D059D"/>
    <w:rsid w:val="007D19EE"/>
    <w:rsid w:val="007D212C"/>
    <w:rsid w:val="007D21DD"/>
    <w:rsid w:val="007D26BD"/>
    <w:rsid w:val="007D28F5"/>
    <w:rsid w:val="007D3EDC"/>
    <w:rsid w:val="007D43AB"/>
    <w:rsid w:val="007D4509"/>
    <w:rsid w:val="007D482E"/>
    <w:rsid w:val="007D4BDC"/>
    <w:rsid w:val="007D5A63"/>
    <w:rsid w:val="007D61ED"/>
    <w:rsid w:val="007D6C52"/>
    <w:rsid w:val="007D729B"/>
    <w:rsid w:val="007D7557"/>
    <w:rsid w:val="007D7A86"/>
    <w:rsid w:val="007D7BD7"/>
    <w:rsid w:val="007E0668"/>
    <w:rsid w:val="007E0729"/>
    <w:rsid w:val="007E1F88"/>
    <w:rsid w:val="007E31E1"/>
    <w:rsid w:val="007E36DA"/>
    <w:rsid w:val="007E3868"/>
    <w:rsid w:val="007E3A28"/>
    <w:rsid w:val="007E431B"/>
    <w:rsid w:val="007E5315"/>
    <w:rsid w:val="007E5790"/>
    <w:rsid w:val="007E7296"/>
    <w:rsid w:val="007E72F3"/>
    <w:rsid w:val="007E7431"/>
    <w:rsid w:val="007E7CDC"/>
    <w:rsid w:val="007F00E1"/>
    <w:rsid w:val="007F04DE"/>
    <w:rsid w:val="007F0D95"/>
    <w:rsid w:val="007F16F8"/>
    <w:rsid w:val="007F18A2"/>
    <w:rsid w:val="007F1E01"/>
    <w:rsid w:val="007F4DC4"/>
    <w:rsid w:val="007F60A4"/>
    <w:rsid w:val="007F61F2"/>
    <w:rsid w:val="007F6BA2"/>
    <w:rsid w:val="007F6D27"/>
    <w:rsid w:val="007F7A89"/>
    <w:rsid w:val="00801A3D"/>
    <w:rsid w:val="00802FEB"/>
    <w:rsid w:val="008042F1"/>
    <w:rsid w:val="0080432B"/>
    <w:rsid w:val="008044B5"/>
    <w:rsid w:val="008045E9"/>
    <w:rsid w:val="008048DE"/>
    <w:rsid w:val="00804CEC"/>
    <w:rsid w:val="00805032"/>
    <w:rsid w:val="00805567"/>
    <w:rsid w:val="008059EF"/>
    <w:rsid w:val="00805BC5"/>
    <w:rsid w:val="00805BE1"/>
    <w:rsid w:val="00805E47"/>
    <w:rsid w:val="0080619E"/>
    <w:rsid w:val="008067B7"/>
    <w:rsid w:val="00806E60"/>
    <w:rsid w:val="00807911"/>
    <w:rsid w:val="00807ACF"/>
    <w:rsid w:val="00810E3D"/>
    <w:rsid w:val="00810F6D"/>
    <w:rsid w:val="008110B9"/>
    <w:rsid w:val="008117F1"/>
    <w:rsid w:val="00811982"/>
    <w:rsid w:val="00811F2B"/>
    <w:rsid w:val="00812140"/>
    <w:rsid w:val="008124BB"/>
    <w:rsid w:val="00812B13"/>
    <w:rsid w:val="00813200"/>
    <w:rsid w:val="00813234"/>
    <w:rsid w:val="0081368E"/>
    <w:rsid w:val="00813FB7"/>
    <w:rsid w:val="008143E6"/>
    <w:rsid w:val="00814E05"/>
    <w:rsid w:val="008150B5"/>
    <w:rsid w:val="00815578"/>
    <w:rsid w:val="00816C7E"/>
    <w:rsid w:val="00816D0F"/>
    <w:rsid w:val="00816FA0"/>
    <w:rsid w:val="008174B4"/>
    <w:rsid w:val="0081770E"/>
    <w:rsid w:val="008177A8"/>
    <w:rsid w:val="00817B2E"/>
    <w:rsid w:val="008217CE"/>
    <w:rsid w:val="00821882"/>
    <w:rsid w:val="00821B26"/>
    <w:rsid w:val="00821EBB"/>
    <w:rsid w:val="008222AC"/>
    <w:rsid w:val="0082296F"/>
    <w:rsid w:val="008229ED"/>
    <w:rsid w:val="008234F0"/>
    <w:rsid w:val="0082383C"/>
    <w:rsid w:val="008239FC"/>
    <w:rsid w:val="00823D35"/>
    <w:rsid w:val="00824219"/>
    <w:rsid w:val="0082499B"/>
    <w:rsid w:val="00825430"/>
    <w:rsid w:val="00826AAD"/>
    <w:rsid w:val="00826DD2"/>
    <w:rsid w:val="008279FC"/>
    <w:rsid w:val="00830007"/>
    <w:rsid w:val="0083034D"/>
    <w:rsid w:val="0083034E"/>
    <w:rsid w:val="00831E05"/>
    <w:rsid w:val="00832417"/>
    <w:rsid w:val="0083254C"/>
    <w:rsid w:val="00833375"/>
    <w:rsid w:val="00833DCA"/>
    <w:rsid w:val="008344CE"/>
    <w:rsid w:val="00834BB9"/>
    <w:rsid w:val="00834D31"/>
    <w:rsid w:val="00835C78"/>
    <w:rsid w:val="00835D8B"/>
    <w:rsid w:val="00835E84"/>
    <w:rsid w:val="00835F21"/>
    <w:rsid w:val="00836C71"/>
    <w:rsid w:val="008370BE"/>
    <w:rsid w:val="00837105"/>
    <w:rsid w:val="00837478"/>
    <w:rsid w:val="00840A99"/>
    <w:rsid w:val="00841200"/>
    <w:rsid w:val="0084281A"/>
    <w:rsid w:val="00842B26"/>
    <w:rsid w:val="0084503F"/>
    <w:rsid w:val="0084509B"/>
    <w:rsid w:val="00845A71"/>
    <w:rsid w:val="00845AFD"/>
    <w:rsid w:val="00846AC1"/>
    <w:rsid w:val="00847464"/>
    <w:rsid w:val="0085055F"/>
    <w:rsid w:val="00850843"/>
    <w:rsid w:val="008514ED"/>
    <w:rsid w:val="00851F6D"/>
    <w:rsid w:val="00852E2D"/>
    <w:rsid w:val="0085379A"/>
    <w:rsid w:val="00853F4B"/>
    <w:rsid w:val="008541C2"/>
    <w:rsid w:val="00855759"/>
    <w:rsid w:val="00855B9B"/>
    <w:rsid w:val="00856AAA"/>
    <w:rsid w:val="00856E0E"/>
    <w:rsid w:val="0085700B"/>
    <w:rsid w:val="0085712C"/>
    <w:rsid w:val="0085764B"/>
    <w:rsid w:val="00857C12"/>
    <w:rsid w:val="00861860"/>
    <w:rsid w:val="00861ED0"/>
    <w:rsid w:val="00862325"/>
    <w:rsid w:val="0086286C"/>
    <w:rsid w:val="0086286D"/>
    <w:rsid w:val="00862BB7"/>
    <w:rsid w:val="008631EF"/>
    <w:rsid w:val="00863296"/>
    <w:rsid w:val="00863E1E"/>
    <w:rsid w:val="00865FDD"/>
    <w:rsid w:val="0086613A"/>
    <w:rsid w:val="0086629B"/>
    <w:rsid w:val="00867243"/>
    <w:rsid w:val="00867556"/>
    <w:rsid w:val="00867A0B"/>
    <w:rsid w:val="00867AFA"/>
    <w:rsid w:val="00867FB2"/>
    <w:rsid w:val="00870855"/>
    <w:rsid w:val="00871D5A"/>
    <w:rsid w:val="00872A62"/>
    <w:rsid w:val="00872B34"/>
    <w:rsid w:val="0087445A"/>
    <w:rsid w:val="00874793"/>
    <w:rsid w:val="00874D07"/>
    <w:rsid w:val="00875034"/>
    <w:rsid w:val="008755C1"/>
    <w:rsid w:val="00877937"/>
    <w:rsid w:val="008779AA"/>
    <w:rsid w:val="00877B82"/>
    <w:rsid w:val="008805E5"/>
    <w:rsid w:val="008805ED"/>
    <w:rsid w:val="00880A51"/>
    <w:rsid w:val="00880E92"/>
    <w:rsid w:val="00881CA0"/>
    <w:rsid w:val="00881EE2"/>
    <w:rsid w:val="008826FF"/>
    <w:rsid w:val="00882BD9"/>
    <w:rsid w:val="00883D8C"/>
    <w:rsid w:val="00883E05"/>
    <w:rsid w:val="00884D38"/>
    <w:rsid w:val="008854AE"/>
    <w:rsid w:val="00885A45"/>
    <w:rsid w:val="00885EE2"/>
    <w:rsid w:val="00885F75"/>
    <w:rsid w:val="0088675F"/>
    <w:rsid w:val="008868B4"/>
    <w:rsid w:val="00886D69"/>
    <w:rsid w:val="0088734C"/>
    <w:rsid w:val="00887375"/>
    <w:rsid w:val="00887718"/>
    <w:rsid w:val="0088781F"/>
    <w:rsid w:val="00887885"/>
    <w:rsid w:val="00887A87"/>
    <w:rsid w:val="00891F0D"/>
    <w:rsid w:val="00891F63"/>
    <w:rsid w:val="008933E2"/>
    <w:rsid w:val="00894529"/>
    <w:rsid w:val="00895022"/>
    <w:rsid w:val="0089502F"/>
    <w:rsid w:val="008950CB"/>
    <w:rsid w:val="00895366"/>
    <w:rsid w:val="00895465"/>
    <w:rsid w:val="00895BC2"/>
    <w:rsid w:val="00896364"/>
    <w:rsid w:val="008963BF"/>
    <w:rsid w:val="00896565"/>
    <w:rsid w:val="008A1A19"/>
    <w:rsid w:val="008A1BFE"/>
    <w:rsid w:val="008A1D92"/>
    <w:rsid w:val="008A233A"/>
    <w:rsid w:val="008A29BF"/>
    <w:rsid w:val="008A3B30"/>
    <w:rsid w:val="008A42F7"/>
    <w:rsid w:val="008A4B11"/>
    <w:rsid w:val="008A539E"/>
    <w:rsid w:val="008A5567"/>
    <w:rsid w:val="008A614C"/>
    <w:rsid w:val="008A75A4"/>
    <w:rsid w:val="008A77B6"/>
    <w:rsid w:val="008A7BE7"/>
    <w:rsid w:val="008B0FC1"/>
    <w:rsid w:val="008B1DE0"/>
    <w:rsid w:val="008B268B"/>
    <w:rsid w:val="008B3252"/>
    <w:rsid w:val="008B3F6D"/>
    <w:rsid w:val="008B461F"/>
    <w:rsid w:val="008B4892"/>
    <w:rsid w:val="008B4AFF"/>
    <w:rsid w:val="008B4CFF"/>
    <w:rsid w:val="008B594C"/>
    <w:rsid w:val="008B61F7"/>
    <w:rsid w:val="008B6E61"/>
    <w:rsid w:val="008B6FD0"/>
    <w:rsid w:val="008B74BE"/>
    <w:rsid w:val="008C026A"/>
    <w:rsid w:val="008C1323"/>
    <w:rsid w:val="008C1359"/>
    <w:rsid w:val="008C179D"/>
    <w:rsid w:val="008C30EF"/>
    <w:rsid w:val="008C3101"/>
    <w:rsid w:val="008C4745"/>
    <w:rsid w:val="008C4814"/>
    <w:rsid w:val="008C50D1"/>
    <w:rsid w:val="008C66FB"/>
    <w:rsid w:val="008C7547"/>
    <w:rsid w:val="008C7753"/>
    <w:rsid w:val="008D05C0"/>
    <w:rsid w:val="008D1710"/>
    <w:rsid w:val="008D1765"/>
    <w:rsid w:val="008D27DC"/>
    <w:rsid w:val="008D3472"/>
    <w:rsid w:val="008D414F"/>
    <w:rsid w:val="008D4EF7"/>
    <w:rsid w:val="008D555B"/>
    <w:rsid w:val="008D5792"/>
    <w:rsid w:val="008D59F9"/>
    <w:rsid w:val="008D5B2A"/>
    <w:rsid w:val="008D5B83"/>
    <w:rsid w:val="008D6A53"/>
    <w:rsid w:val="008D6A96"/>
    <w:rsid w:val="008D6FDC"/>
    <w:rsid w:val="008D7861"/>
    <w:rsid w:val="008D7A92"/>
    <w:rsid w:val="008D7E9C"/>
    <w:rsid w:val="008E3824"/>
    <w:rsid w:val="008E4749"/>
    <w:rsid w:val="008E4A1C"/>
    <w:rsid w:val="008E4DC5"/>
    <w:rsid w:val="008E5151"/>
    <w:rsid w:val="008E5B75"/>
    <w:rsid w:val="008E72B5"/>
    <w:rsid w:val="008E7ACE"/>
    <w:rsid w:val="008E7CD9"/>
    <w:rsid w:val="008E7DC8"/>
    <w:rsid w:val="008F0679"/>
    <w:rsid w:val="008F1600"/>
    <w:rsid w:val="008F1635"/>
    <w:rsid w:val="008F1DED"/>
    <w:rsid w:val="008F2947"/>
    <w:rsid w:val="008F400F"/>
    <w:rsid w:val="008F4428"/>
    <w:rsid w:val="008F4453"/>
    <w:rsid w:val="008F489D"/>
    <w:rsid w:val="008F558E"/>
    <w:rsid w:val="008F6097"/>
    <w:rsid w:val="008F671C"/>
    <w:rsid w:val="00900E9A"/>
    <w:rsid w:val="009015D0"/>
    <w:rsid w:val="00904B84"/>
    <w:rsid w:val="00904DCE"/>
    <w:rsid w:val="0090551D"/>
    <w:rsid w:val="0090559A"/>
    <w:rsid w:val="00905C21"/>
    <w:rsid w:val="00906008"/>
    <w:rsid w:val="0090615A"/>
    <w:rsid w:val="009066AA"/>
    <w:rsid w:val="0090692B"/>
    <w:rsid w:val="00906D3F"/>
    <w:rsid w:val="00907074"/>
    <w:rsid w:val="00907F6C"/>
    <w:rsid w:val="0091007A"/>
    <w:rsid w:val="00910EFC"/>
    <w:rsid w:val="00911B45"/>
    <w:rsid w:val="0091205B"/>
    <w:rsid w:val="00912977"/>
    <w:rsid w:val="00913705"/>
    <w:rsid w:val="00913CA3"/>
    <w:rsid w:val="00914643"/>
    <w:rsid w:val="00914794"/>
    <w:rsid w:val="00914FBC"/>
    <w:rsid w:val="009157AD"/>
    <w:rsid w:val="009165A5"/>
    <w:rsid w:val="009168C0"/>
    <w:rsid w:val="00916C89"/>
    <w:rsid w:val="00916EE1"/>
    <w:rsid w:val="0092003C"/>
    <w:rsid w:val="00920B34"/>
    <w:rsid w:val="00920CBB"/>
    <w:rsid w:val="00920FB7"/>
    <w:rsid w:val="009210F7"/>
    <w:rsid w:val="00921D60"/>
    <w:rsid w:val="0092261E"/>
    <w:rsid w:val="00922F8B"/>
    <w:rsid w:val="00923277"/>
    <w:rsid w:val="0092380F"/>
    <w:rsid w:val="009242A1"/>
    <w:rsid w:val="00924A93"/>
    <w:rsid w:val="00924E12"/>
    <w:rsid w:val="00926089"/>
    <w:rsid w:val="00926153"/>
    <w:rsid w:val="009268FD"/>
    <w:rsid w:val="009279B3"/>
    <w:rsid w:val="00931EEC"/>
    <w:rsid w:val="00931F31"/>
    <w:rsid w:val="0093209F"/>
    <w:rsid w:val="00932B2F"/>
    <w:rsid w:val="00932B68"/>
    <w:rsid w:val="00933A94"/>
    <w:rsid w:val="00933D32"/>
    <w:rsid w:val="009344DF"/>
    <w:rsid w:val="0093459A"/>
    <w:rsid w:val="00934728"/>
    <w:rsid w:val="00934F58"/>
    <w:rsid w:val="0093551F"/>
    <w:rsid w:val="0093632B"/>
    <w:rsid w:val="00936558"/>
    <w:rsid w:val="00936779"/>
    <w:rsid w:val="00936D20"/>
    <w:rsid w:val="009371B4"/>
    <w:rsid w:val="0093788B"/>
    <w:rsid w:val="00937997"/>
    <w:rsid w:val="00937A12"/>
    <w:rsid w:val="00940654"/>
    <w:rsid w:val="00940B98"/>
    <w:rsid w:val="0094122A"/>
    <w:rsid w:val="0094153F"/>
    <w:rsid w:val="009417F5"/>
    <w:rsid w:val="00943518"/>
    <w:rsid w:val="00943977"/>
    <w:rsid w:val="00943D70"/>
    <w:rsid w:val="009450BC"/>
    <w:rsid w:val="00945AB0"/>
    <w:rsid w:val="00945FE9"/>
    <w:rsid w:val="00946762"/>
    <w:rsid w:val="009468BB"/>
    <w:rsid w:val="00950AA6"/>
    <w:rsid w:val="009518BA"/>
    <w:rsid w:val="00951E06"/>
    <w:rsid w:val="00952CC0"/>
    <w:rsid w:val="00953156"/>
    <w:rsid w:val="009535AD"/>
    <w:rsid w:val="009543AF"/>
    <w:rsid w:val="0095479B"/>
    <w:rsid w:val="009550EC"/>
    <w:rsid w:val="009562A1"/>
    <w:rsid w:val="009567BA"/>
    <w:rsid w:val="009578F0"/>
    <w:rsid w:val="00957D39"/>
    <w:rsid w:val="00957E86"/>
    <w:rsid w:val="009602B0"/>
    <w:rsid w:val="00961B26"/>
    <w:rsid w:val="009620EC"/>
    <w:rsid w:val="009623AB"/>
    <w:rsid w:val="00962489"/>
    <w:rsid w:val="0096258F"/>
    <w:rsid w:val="00962936"/>
    <w:rsid w:val="00962EA5"/>
    <w:rsid w:val="0096326D"/>
    <w:rsid w:val="009643F7"/>
    <w:rsid w:val="009643FD"/>
    <w:rsid w:val="00965318"/>
    <w:rsid w:val="00965B22"/>
    <w:rsid w:val="00965ED2"/>
    <w:rsid w:val="00966EC4"/>
    <w:rsid w:val="00966F91"/>
    <w:rsid w:val="00967157"/>
    <w:rsid w:val="00967158"/>
    <w:rsid w:val="0097057D"/>
    <w:rsid w:val="00970E00"/>
    <w:rsid w:val="009716BB"/>
    <w:rsid w:val="00972AAD"/>
    <w:rsid w:val="00972D84"/>
    <w:rsid w:val="00973CFA"/>
    <w:rsid w:val="00974F66"/>
    <w:rsid w:val="009757CF"/>
    <w:rsid w:val="00975F71"/>
    <w:rsid w:val="009766F1"/>
    <w:rsid w:val="00976876"/>
    <w:rsid w:val="00976B63"/>
    <w:rsid w:val="00976B80"/>
    <w:rsid w:val="009776DA"/>
    <w:rsid w:val="00977820"/>
    <w:rsid w:val="0097787E"/>
    <w:rsid w:val="00977A3D"/>
    <w:rsid w:val="00977F16"/>
    <w:rsid w:val="00977F6F"/>
    <w:rsid w:val="009803BA"/>
    <w:rsid w:val="0098206D"/>
    <w:rsid w:val="009827AD"/>
    <w:rsid w:val="0098296D"/>
    <w:rsid w:val="00983079"/>
    <w:rsid w:val="00983102"/>
    <w:rsid w:val="00984855"/>
    <w:rsid w:val="009851E6"/>
    <w:rsid w:val="00985577"/>
    <w:rsid w:val="00987243"/>
    <w:rsid w:val="0098756D"/>
    <w:rsid w:val="00992199"/>
    <w:rsid w:val="009922C6"/>
    <w:rsid w:val="00992472"/>
    <w:rsid w:val="00993061"/>
    <w:rsid w:val="0099367C"/>
    <w:rsid w:val="0099377A"/>
    <w:rsid w:val="00994C27"/>
    <w:rsid w:val="00997021"/>
    <w:rsid w:val="00997F00"/>
    <w:rsid w:val="009A0A76"/>
    <w:rsid w:val="009A1214"/>
    <w:rsid w:val="009A12D5"/>
    <w:rsid w:val="009A1C0C"/>
    <w:rsid w:val="009A203F"/>
    <w:rsid w:val="009A2879"/>
    <w:rsid w:val="009A2989"/>
    <w:rsid w:val="009A2D1F"/>
    <w:rsid w:val="009A2E8E"/>
    <w:rsid w:val="009A3190"/>
    <w:rsid w:val="009A4B11"/>
    <w:rsid w:val="009A4DEF"/>
    <w:rsid w:val="009A6C3D"/>
    <w:rsid w:val="009B0B9B"/>
    <w:rsid w:val="009B0D11"/>
    <w:rsid w:val="009B1CC0"/>
    <w:rsid w:val="009B1CFE"/>
    <w:rsid w:val="009B2429"/>
    <w:rsid w:val="009B24BB"/>
    <w:rsid w:val="009B29FD"/>
    <w:rsid w:val="009B2A81"/>
    <w:rsid w:val="009B2B99"/>
    <w:rsid w:val="009B2CFE"/>
    <w:rsid w:val="009B634F"/>
    <w:rsid w:val="009B660D"/>
    <w:rsid w:val="009B69A0"/>
    <w:rsid w:val="009B6BBE"/>
    <w:rsid w:val="009C0115"/>
    <w:rsid w:val="009C0FFF"/>
    <w:rsid w:val="009C1047"/>
    <w:rsid w:val="009C1534"/>
    <w:rsid w:val="009C1E1E"/>
    <w:rsid w:val="009C315F"/>
    <w:rsid w:val="009C3F8C"/>
    <w:rsid w:val="009C4052"/>
    <w:rsid w:val="009C4B97"/>
    <w:rsid w:val="009C573C"/>
    <w:rsid w:val="009C63D3"/>
    <w:rsid w:val="009C656F"/>
    <w:rsid w:val="009C68B4"/>
    <w:rsid w:val="009C7585"/>
    <w:rsid w:val="009C7E01"/>
    <w:rsid w:val="009D0AC1"/>
    <w:rsid w:val="009D113D"/>
    <w:rsid w:val="009D197D"/>
    <w:rsid w:val="009D1D14"/>
    <w:rsid w:val="009D2551"/>
    <w:rsid w:val="009D2ED7"/>
    <w:rsid w:val="009D3624"/>
    <w:rsid w:val="009D3AF5"/>
    <w:rsid w:val="009D4199"/>
    <w:rsid w:val="009D4995"/>
    <w:rsid w:val="009D4D0B"/>
    <w:rsid w:val="009D58D2"/>
    <w:rsid w:val="009D5FBB"/>
    <w:rsid w:val="009D6774"/>
    <w:rsid w:val="009D6ED1"/>
    <w:rsid w:val="009D70AD"/>
    <w:rsid w:val="009D7250"/>
    <w:rsid w:val="009D7707"/>
    <w:rsid w:val="009D77F4"/>
    <w:rsid w:val="009D796C"/>
    <w:rsid w:val="009E105F"/>
    <w:rsid w:val="009E169C"/>
    <w:rsid w:val="009E1EA4"/>
    <w:rsid w:val="009E2837"/>
    <w:rsid w:val="009E288B"/>
    <w:rsid w:val="009E3B71"/>
    <w:rsid w:val="009E3B8B"/>
    <w:rsid w:val="009E4368"/>
    <w:rsid w:val="009E5123"/>
    <w:rsid w:val="009E5297"/>
    <w:rsid w:val="009E53FC"/>
    <w:rsid w:val="009E5664"/>
    <w:rsid w:val="009E6C33"/>
    <w:rsid w:val="009E6F12"/>
    <w:rsid w:val="009F03CD"/>
    <w:rsid w:val="009F048B"/>
    <w:rsid w:val="009F0BE5"/>
    <w:rsid w:val="009F1F38"/>
    <w:rsid w:val="009F206A"/>
    <w:rsid w:val="009F298A"/>
    <w:rsid w:val="009F2FD6"/>
    <w:rsid w:val="009F4234"/>
    <w:rsid w:val="009F437A"/>
    <w:rsid w:val="009F45BB"/>
    <w:rsid w:val="009F472C"/>
    <w:rsid w:val="009F4D33"/>
    <w:rsid w:val="009F59B4"/>
    <w:rsid w:val="009F5D7F"/>
    <w:rsid w:val="009F64DD"/>
    <w:rsid w:val="009F7447"/>
    <w:rsid w:val="009F7C6B"/>
    <w:rsid w:val="00A00256"/>
    <w:rsid w:val="00A0099C"/>
    <w:rsid w:val="00A00CB1"/>
    <w:rsid w:val="00A01067"/>
    <w:rsid w:val="00A0222C"/>
    <w:rsid w:val="00A03118"/>
    <w:rsid w:val="00A031BD"/>
    <w:rsid w:val="00A031D7"/>
    <w:rsid w:val="00A03BB2"/>
    <w:rsid w:val="00A044F4"/>
    <w:rsid w:val="00A04CB5"/>
    <w:rsid w:val="00A06C73"/>
    <w:rsid w:val="00A079D2"/>
    <w:rsid w:val="00A1110E"/>
    <w:rsid w:val="00A11A48"/>
    <w:rsid w:val="00A12986"/>
    <w:rsid w:val="00A12F0B"/>
    <w:rsid w:val="00A137F1"/>
    <w:rsid w:val="00A1386D"/>
    <w:rsid w:val="00A13B5F"/>
    <w:rsid w:val="00A142FC"/>
    <w:rsid w:val="00A148CE"/>
    <w:rsid w:val="00A14F13"/>
    <w:rsid w:val="00A150E2"/>
    <w:rsid w:val="00A15226"/>
    <w:rsid w:val="00A15254"/>
    <w:rsid w:val="00A1535E"/>
    <w:rsid w:val="00A15A4A"/>
    <w:rsid w:val="00A15E59"/>
    <w:rsid w:val="00A16D1B"/>
    <w:rsid w:val="00A16F0F"/>
    <w:rsid w:val="00A20259"/>
    <w:rsid w:val="00A206DE"/>
    <w:rsid w:val="00A2089A"/>
    <w:rsid w:val="00A20BFB"/>
    <w:rsid w:val="00A20C53"/>
    <w:rsid w:val="00A2259D"/>
    <w:rsid w:val="00A22FA0"/>
    <w:rsid w:val="00A236F7"/>
    <w:rsid w:val="00A2392F"/>
    <w:rsid w:val="00A23F83"/>
    <w:rsid w:val="00A246E7"/>
    <w:rsid w:val="00A2518A"/>
    <w:rsid w:val="00A25D43"/>
    <w:rsid w:val="00A25E28"/>
    <w:rsid w:val="00A2641C"/>
    <w:rsid w:val="00A27489"/>
    <w:rsid w:val="00A27FE5"/>
    <w:rsid w:val="00A30406"/>
    <w:rsid w:val="00A309A0"/>
    <w:rsid w:val="00A3263E"/>
    <w:rsid w:val="00A32BCF"/>
    <w:rsid w:val="00A32C64"/>
    <w:rsid w:val="00A33153"/>
    <w:rsid w:val="00A33251"/>
    <w:rsid w:val="00A335FB"/>
    <w:rsid w:val="00A33A23"/>
    <w:rsid w:val="00A3436C"/>
    <w:rsid w:val="00A36653"/>
    <w:rsid w:val="00A369E2"/>
    <w:rsid w:val="00A36F0E"/>
    <w:rsid w:val="00A37E66"/>
    <w:rsid w:val="00A4017D"/>
    <w:rsid w:val="00A40869"/>
    <w:rsid w:val="00A40F69"/>
    <w:rsid w:val="00A4150E"/>
    <w:rsid w:val="00A41939"/>
    <w:rsid w:val="00A41D78"/>
    <w:rsid w:val="00A42509"/>
    <w:rsid w:val="00A42E41"/>
    <w:rsid w:val="00A42E72"/>
    <w:rsid w:val="00A4363E"/>
    <w:rsid w:val="00A43885"/>
    <w:rsid w:val="00A44397"/>
    <w:rsid w:val="00A46A2E"/>
    <w:rsid w:val="00A46E2C"/>
    <w:rsid w:val="00A479E6"/>
    <w:rsid w:val="00A47B74"/>
    <w:rsid w:val="00A50EED"/>
    <w:rsid w:val="00A513F7"/>
    <w:rsid w:val="00A51770"/>
    <w:rsid w:val="00A522B6"/>
    <w:rsid w:val="00A52B9E"/>
    <w:rsid w:val="00A52E31"/>
    <w:rsid w:val="00A5383A"/>
    <w:rsid w:val="00A547EC"/>
    <w:rsid w:val="00A54C03"/>
    <w:rsid w:val="00A5507C"/>
    <w:rsid w:val="00A566D8"/>
    <w:rsid w:val="00A57344"/>
    <w:rsid w:val="00A5770A"/>
    <w:rsid w:val="00A601F2"/>
    <w:rsid w:val="00A60633"/>
    <w:rsid w:val="00A60672"/>
    <w:rsid w:val="00A61BBE"/>
    <w:rsid w:val="00A61ED0"/>
    <w:rsid w:val="00A620E4"/>
    <w:rsid w:val="00A621F0"/>
    <w:rsid w:val="00A627A4"/>
    <w:rsid w:val="00A62BFF"/>
    <w:rsid w:val="00A62C45"/>
    <w:rsid w:val="00A62CEA"/>
    <w:rsid w:val="00A63107"/>
    <w:rsid w:val="00A6345A"/>
    <w:rsid w:val="00A63F76"/>
    <w:rsid w:val="00A647EC"/>
    <w:rsid w:val="00A65876"/>
    <w:rsid w:val="00A664BB"/>
    <w:rsid w:val="00A667D2"/>
    <w:rsid w:val="00A66CCB"/>
    <w:rsid w:val="00A67112"/>
    <w:rsid w:val="00A6714F"/>
    <w:rsid w:val="00A67EFD"/>
    <w:rsid w:val="00A7121C"/>
    <w:rsid w:val="00A71C23"/>
    <w:rsid w:val="00A721AE"/>
    <w:rsid w:val="00A731E9"/>
    <w:rsid w:val="00A73265"/>
    <w:rsid w:val="00A7354E"/>
    <w:rsid w:val="00A7499B"/>
    <w:rsid w:val="00A74DAF"/>
    <w:rsid w:val="00A75585"/>
    <w:rsid w:val="00A758B9"/>
    <w:rsid w:val="00A762AA"/>
    <w:rsid w:val="00A77155"/>
    <w:rsid w:val="00A77751"/>
    <w:rsid w:val="00A80142"/>
    <w:rsid w:val="00A80F53"/>
    <w:rsid w:val="00A82052"/>
    <w:rsid w:val="00A820B9"/>
    <w:rsid w:val="00A82B19"/>
    <w:rsid w:val="00A837D1"/>
    <w:rsid w:val="00A83E0E"/>
    <w:rsid w:val="00A847FF"/>
    <w:rsid w:val="00A854AF"/>
    <w:rsid w:val="00A85692"/>
    <w:rsid w:val="00A85C62"/>
    <w:rsid w:val="00A876FD"/>
    <w:rsid w:val="00A87A0F"/>
    <w:rsid w:val="00A90A83"/>
    <w:rsid w:val="00A90C4A"/>
    <w:rsid w:val="00A917AE"/>
    <w:rsid w:val="00A91DF4"/>
    <w:rsid w:val="00A927C5"/>
    <w:rsid w:val="00A92AF0"/>
    <w:rsid w:val="00A93CF8"/>
    <w:rsid w:val="00A94208"/>
    <w:rsid w:val="00A94822"/>
    <w:rsid w:val="00A949BC"/>
    <w:rsid w:val="00A95874"/>
    <w:rsid w:val="00A95BB7"/>
    <w:rsid w:val="00A95EA4"/>
    <w:rsid w:val="00A9656F"/>
    <w:rsid w:val="00A96625"/>
    <w:rsid w:val="00A970A9"/>
    <w:rsid w:val="00A975ED"/>
    <w:rsid w:val="00AA0292"/>
    <w:rsid w:val="00AA035B"/>
    <w:rsid w:val="00AA0778"/>
    <w:rsid w:val="00AA10F7"/>
    <w:rsid w:val="00AA2139"/>
    <w:rsid w:val="00AA2A9D"/>
    <w:rsid w:val="00AA3533"/>
    <w:rsid w:val="00AA377E"/>
    <w:rsid w:val="00AA43F4"/>
    <w:rsid w:val="00AA6212"/>
    <w:rsid w:val="00AA6E63"/>
    <w:rsid w:val="00AA718F"/>
    <w:rsid w:val="00AA7D5D"/>
    <w:rsid w:val="00AA7FF2"/>
    <w:rsid w:val="00AB0B40"/>
    <w:rsid w:val="00AB1012"/>
    <w:rsid w:val="00AB116D"/>
    <w:rsid w:val="00AB1465"/>
    <w:rsid w:val="00AB1B72"/>
    <w:rsid w:val="00AB2DA7"/>
    <w:rsid w:val="00AB2E4A"/>
    <w:rsid w:val="00AB32FC"/>
    <w:rsid w:val="00AB3BBC"/>
    <w:rsid w:val="00AB4994"/>
    <w:rsid w:val="00AC05A6"/>
    <w:rsid w:val="00AC0A99"/>
    <w:rsid w:val="00AC14E9"/>
    <w:rsid w:val="00AC2283"/>
    <w:rsid w:val="00AC2A25"/>
    <w:rsid w:val="00AC2B06"/>
    <w:rsid w:val="00AC361B"/>
    <w:rsid w:val="00AC3A04"/>
    <w:rsid w:val="00AC53C8"/>
    <w:rsid w:val="00AC6CF5"/>
    <w:rsid w:val="00AC6EE0"/>
    <w:rsid w:val="00AC715D"/>
    <w:rsid w:val="00AC7344"/>
    <w:rsid w:val="00AD0B0D"/>
    <w:rsid w:val="00AD199C"/>
    <w:rsid w:val="00AD201C"/>
    <w:rsid w:val="00AD263C"/>
    <w:rsid w:val="00AD3E7D"/>
    <w:rsid w:val="00AD3EA3"/>
    <w:rsid w:val="00AD454F"/>
    <w:rsid w:val="00AD50A9"/>
    <w:rsid w:val="00AD522B"/>
    <w:rsid w:val="00AD58EE"/>
    <w:rsid w:val="00AD6D83"/>
    <w:rsid w:val="00AD6F04"/>
    <w:rsid w:val="00AD7384"/>
    <w:rsid w:val="00AE08B2"/>
    <w:rsid w:val="00AE0902"/>
    <w:rsid w:val="00AE10D6"/>
    <w:rsid w:val="00AE1FD4"/>
    <w:rsid w:val="00AE2F62"/>
    <w:rsid w:val="00AE4101"/>
    <w:rsid w:val="00AE4208"/>
    <w:rsid w:val="00AE44FD"/>
    <w:rsid w:val="00AE4500"/>
    <w:rsid w:val="00AE540A"/>
    <w:rsid w:val="00AE5B76"/>
    <w:rsid w:val="00AE5F61"/>
    <w:rsid w:val="00AE6B81"/>
    <w:rsid w:val="00AF182B"/>
    <w:rsid w:val="00AF1869"/>
    <w:rsid w:val="00AF1DF7"/>
    <w:rsid w:val="00AF25F9"/>
    <w:rsid w:val="00AF2995"/>
    <w:rsid w:val="00AF2BC3"/>
    <w:rsid w:val="00AF2D89"/>
    <w:rsid w:val="00AF33FC"/>
    <w:rsid w:val="00AF4801"/>
    <w:rsid w:val="00AF50CF"/>
    <w:rsid w:val="00AF56A5"/>
    <w:rsid w:val="00AF59E1"/>
    <w:rsid w:val="00AF5A45"/>
    <w:rsid w:val="00AF633A"/>
    <w:rsid w:val="00AF63C8"/>
    <w:rsid w:val="00AF650E"/>
    <w:rsid w:val="00AF65D2"/>
    <w:rsid w:val="00AF6F91"/>
    <w:rsid w:val="00AF7088"/>
    <w:rsid w:val="00B016B7"/>
    <w:rsid w:val="00B0293A"/>
    <w:rsid w:val="00B0322D"/>
    <w:rsid w:val="00B0329A"/>
    <w:rsid w:val="00B03934"/>
    <w:rsid w:val="00B03D9C"/>
    <w:rsid w:val="00B0439C"/>
    <w:rsid w:val="00B043DF"/>
    <w:rsid w:val="00B044CD"/>
    <w:rsid w:val="00B04755"/>
    <w:rsid w:val="00B0492E"/>
    <w:rsid w:val="00B04A9F"/>
    <w:rsid w:val="00B050F0"/>
    <w:rsid w:val="00B058FE"/>
    <w:rsid w:val="00B05DF3"/>
    <w:rsid w:val="00B06353"/>
    <w:rsid w:val="00B067DE"/>
    <w:rsid w:val="00B0741B"/>
    <w:rsid w:val="00B07EB9"/>
    <w:rsid w:val="00B10783"/>
    <w:rsid w:val="00B10F13"/>
    <w:rsid w:val="00B115EC"/>
    <w:rsid w:val="00B1250E"/>
    <w:rsid w:val="00B12514"/>
    <w:rsid w:val="00B127B6"/>
    <w:rsid w:val="00B12863"/>
    <w:rsid w:val="00B133C6"/>
    <w:rsid w:val="00B14DD4"/>
    <w:rsid w:val="00B153E7"/>
    <w:rsid w:val="00B15A5E"/>
    <w:rsid w:val="00B1675A"/>
    <w:rsid w:val="00B171F8"/>
    <w:rsid w:val="00B17A8A"/>
    <w:rsid w:val="00B17C79"/>
    <w:rsid w:val="00B200E6"/>
    <w:rsid w:val="00B203E5"/>
    <w:rsid w:val="00B21914"/>
    <w:rsid w:val="00B226BD"/>
    <w:rsid w:val="00B22D58"/>
    <w:rsid w:val="00B231A8"/>
    <w:rsid w:val="00B235B9"/>
    <w:rsid w:val="00B24000"/>
    <w:rsid w:val="00B243BD"/>
    <w:rsid w:val="00B24DE9"/>
    <w:rsid w:val="00B24EE8"/>
    <w:rsid w:val="00B24F39"/>
    <w:rsid w:val="00B2548E"/>
    <w:rsid w:val="00B25A5A"/>
    <w:rsid w:val="00B25AA3"/>
    <w:rsid w:val="00B25FB1"/>
    <w:rsid w:val="00B274D6"/>
    <w:rsid w:val="00B27917"/>
    <w:rsid w:val="00B27A9C"/>
    <w:rsid w:val="00B30662"/>
    <w:rsid w:val="00B30FDE"/>
    <w:rsid w:val="00B31072"/>
    <w:rsid w:val="00B3121B"/>
    <w:rsid w:val="00B314F2"/>
    <w:rsid w:val="00B3192E"/>
    <w:rsid w:val="00B3197B"/>
    <w:rsid w:val="00B320F3"/>
    <w:rsid w:val="00B32329"/>
    <w:rsid w:val="00B327FB"/>
    <w:rsid w:val="00B32948"/>
    <w:rsid w:val="00B32AB7"/>
    <w:rsid w:val="00B338F5"/>
    <w:rsid w:val="00B33D63"/>
    <w:rsid w:val="00B33D68"/>
    <w:rsid w:val="00B34989"/>
    <w:rsid w:val="00B34B0E"/>
    <w:rsid w:val="00B352CE"/>
    <w:rsid w:val="00B35F38"/>
    <w:rsid w:val="00B407C4"/>
    <w:rsid w:val="00B40EF5"/>
    <w:rsid w:val="00B41012"/>
    <w:rsid w:val="00B41E47"/>
    <w:rsid w:val="00B42BD2"/>
    <w:rsid w:val="00B430D5"/>
    <w:rsid w:val="00B440B9"/>
    <w:rsid w:val="00B44201"/>
    <w:rsid w:val="00B44A1E"/>
    <w:rsid w:val="00B44BCE"/>
    <w:rsid w:val="00B453D4"/>
    <w:rsid w:val="00B467CE"/>
    <w:rsid w:val="00B47225"/>
    <w:rsid w:val="00B47D91"/>
    <w:rsid w:val="00B47E8F"/>
    <w:rsid w:val="00B50096"/>
    <w:rsid w:val="00B50346"/>
    <w:rsid w:val="00B5077A"/>
    <w:rsid w:val="00B50936"/>
    <w:rsid w:val="00B51E5F"/>
    <w:rsid w:val="00B52129"/>
    <w:rsid w:val="00B5233F"/>
    <w:rsid w:val="00B525AE"/>
    <w:rsid w:val="00B535C7"/>
    <w:rsid w:val="00B54314"/>
    <w:rsid w:val="00B543A5"/>
    <w:rsid w:val="00B54B73"/>
    <w:rsid w:val="00B5509F"/>
    <w:rsid w:val="00B552F0"/>
    <w:rsid w:val="00B55AB4"/>
    <w:rsid w:val="00B56F2A"/>
    <w:rsid w:val="00B57486"/>
    <w:rsid w:val="00B57D29"/>
    <w:rsid w:val="00B57D41"/>
    <w:rsid w:val="00B57F48"/>
    <w:rsid w:val="00B602FD"/>
    <w:rsid w:val="00B603E9"/>
    <w:rsid w:val="00B609FD"/>
    <w:rsid w:val="00B60B64"/>
    <w:rsid w:val="00B60B6D"/>
    <w:rsid w:val="00B611D2"/>
    <w:rsid w:val="00B61C86"/>
    <w:rsid w:val="00B62494"/>
    <w:rsid w:val="00B628B6"/>
    <w:rsid w:val="00B62CB2"/>
    <w:rsid w:val="00B6342D"/>
    <w:rsid w:val="00B63F42"/>
    <w:rsid w:val="00B644B6"/>
    <w:rsid w:val="00B65346"/>
    <w:rsid w:val="00B65775"/>
    <w:rsid w:val="00B65800"/>
    <w:rsid w:val="00B662B8"/>
    <w:rsid w:val="00B6645F"/>
    <w:rsid w:val="00B70949"/>
    <w:rsid w:val="00B72EAD"/>
    <w:rsid w:val="00B73922"/>
    <w:rsid w:val="00B740DB"/>
    <w:rsid w:val="00B74E5A"/>
    <w:rsid w:val="00B7524A"/>
    <w:rsid w:val="00B75860"/>
    <w:rsid w:val="00B761C4"/>
    <w:rsid w:val="00B77709"/>
    <w:rsid w:val="00B77719"/>
    <w:rsid w:val="00B77ABF"/>
    <w:rsid w:val="00B77E77"/>
    <w:rsid w:val="00B809CC"/>
    <w:rsid w:val="00B815E3"/>
    <w:rsid w:val="00B82207"/>
    <w:rsid w:val="00B82B74"/>
    <w:rsid w:val="00B82C05"/>
    <w:rsid w:val="00B831F3"/>
    <w:rsid w:val="00B8333B"/>
    <w:rsid w:val="00B83922"/>
    <w:rsid w:val="00B84A01"/>
    <w:rsid w:val="00B85FF4"/>
    <w:rsid w:val="00B86418"/>
    <w:rsid w:val="00B865B6"/>
    <w:rsid w:val="00B875DA"/>
    <w:rsid w:val="00B87F6B"/>
    <w:rsid w:val="00B905F8"/>
    <w:rsid w:val="00B90802"/>
    <w:rsid w:val="00B909A2"/>
    <w:rsid w:val="00B90C5E"/>
    <w:rsid w:val="00B91160"/>
    <w:rsid w:val="00B91551"/>
    <w:rsid w:val="00B93355"/>
    <w:rsid w:val="00B933DB"/>
    <w:rsid w:val="00B94B60"/>
    <w:rsid w:val="00BA0AC6"/>
    <w:rsid w:val="00BA158C"/>
    <w:rsid w:val="00BA1A31"/>
    <w:rsid w:val="00BA2EE0"/>
    <w:rsid w:val="00BA49B8"/>
    <w:rsid w:val="00BA4A86"/>
    <w:rsid w:val="00BA5DFA"/>
    <w:rsid w:val="00BA6094"/>
    <w:rsid w:val="00BA6460"/>
    <w:rsid w:val="00BB00E2"/>
    <w:rsid w:val="00BB0250"/>
    <w:rsid w:val="00BB0A1A"/>
    <w:rsid w:val="00BB0A38"/>
    <w:rsid w:val="00BB0B98"/>
    <w:rsid w:val="00BB1677"/>
    <w:rsid w:val="00BB1B30"/>
    <w:rsid w:val="00BB1FD2"/>
    <w:rsid w:val="00BB2415"/>
    <w:rsid w:val="00BB2F64"/>
    <w:rsid w:val="00BB3123"/>
    <w:rsid w:val="00BB42BC"/>
    <w:rsid w:val="00BB4595"/>
    <w:rsid w:val="00BB57BF"/>
    <w:rsid w:val="00BB6111"/>
    <w:rsid w:val="00BB651C"/>
    <w:rsid w:val="00BB66D6"/>
    <w:rsid w:val="00BB7F3B"/>
    <w:rsid w:val="00BC2D0C"/>
    <w:rsid w:val="00BC3107"/>
    <w:rsid w:val="00BC327B"/>
    <w:rsid w:val="00BC3F64"/>
    <w:rsid w:val="00BC5D61"/>
    <w:rsid w:val="00BC5F06"/>
    <w:rsid w:val="00BC6AA5"/>
    <w:rsid w:val="00BC7414"/>
    <w:rsid w:val="00BC7A77"/>
    <w:rsid w:val="00BD1B06"/>
    <w:rsid w:val="00BD1B35"/>
    <w:rsid w:val="00BD2364"/>
    <w:rsid w:val="00BD25AA"/>
    <w:rsid w:val="00BD2604"/>
    <w:rsid w:val="00BD4361"/>
    <w:rsid w:val="00BD4E4D"/>
    <w:rsid w:val="00BD511A"/>
    <w:rsid w:val="00BD5A52"/>
    <w:rsid w:val="00BD60D9"/>
    <w:rsid w:val="00BD633A"/>
    <w:rsid w:val="00BD63D0"/>
    <w:rsid w:val="00BD76B4"/>
    <w:rsid w:val="00BD7CF7"/>
    <w:rsid w:val="00BE01E8"/>
    <w:rsid w:val="00BE0C16"/>
    <w:rsid w:val="00BE143B"/>
    <w:rsid w:val="00BE192E"/>
    <w:rsid w:val="00BE2553"/>
    <w:rsid w:val="00BE3508"/>
    <w:rsid w:val="00BE3D26"/>
    <w:rsid w:val="00BE3E5D"/>
    <w:rsid w:val="00BE59A8"/>
    <w:rsid w:val="00BE59F0"/>
    <w:rsid w:val="00BE5E5D"/>
    <w:rsid w:val="00BE6030"/>
    <w:rsid w:val="00BE6429"/>
    <w:rsid w:val="00BE6718"/>
    <w:rsid w:val="00BE681F"/>
    <w:rsid w:val="00BE7BFB"/>
    <w:rsid w:val="00BF15EE"/>
    <w:rsid w:val="00BF2A8F"/>
    <w:rsid w:val="00BF2DA0"/>
    <w:rsid w:val="00BF2E8F"/>
    <w:rsid w:val="00BF3658"/>
    <w:rsid w:val="00BF3758"/>
    <w:rsid w:val="00BF37B3"/>
    <w:rsid w:val="00BF3F26"/>
    <w:rsid w:val="00BF49FE"/>
    <w:rsid w:val="00BF500F"/>
    <w:rsid w:val="00BF50CF"/>
    <w:rsid w:val="00BF5A0B"/>
    <w:rsid w:val="00BF5B72"/>
    <w:rsid w:val="00BF5BC1"/>
    <w:rsid w:val="00BF5DB5"/>
    <w:rsid w:val="00BF6325"/>
    <w:rsid w:val="00BF654F"/>
    <w:rsid w:val="00BF6C4A"/>
    <w:rsid w:val="00BF79E3"/>
    <w:rsid w:val="00BF7D0D"/>
    <w:rsid w:val="00C00E91"/>
    <w:rsid w:val="00C0260B"/>
    <w:rsid w:val="00C02698"/>
    <w:rsid w:val="00C0273B"/>
    <w:rsid w:val="00C02F0B"/>
    <w:rsid w:val="00C02F2C"/>
    <w:rsid w:val="00C03ADB"/>
    <w:rsid w:val="00C03AF3"/>
    <w:rsid w:val="00C04339"/>
    <w:rsid w:val="00C068A8"/>
    <w:rsid w:val="00C07433"/>
    <w:rsid w:val="00C07663"/>
    <w:rsid w:val="00C07685"/>
    <w:rsid w:val="00C10C01"/>
    <w:rsid w:val="00C10DB7"/>
    <w:rsid w:val="00C11C45"/>
    <w:rsid w:val="00C11C50"/>
    <w:rsid w:val="00C124BD"/>
    <w:rsid w:val="00C1296F"/>
    <w:rsid w:val="00C131FD"/>
    <w:rsid w:val="00C13922"/>
    <w:rsid w:val="00C14BBC"/>
    <w:rsid w:val="00C1528D"/>
    <w:rsid w:val="00C152F4"/>
    <w:rsid w:val="00C158E3"/>
    <w:rsid w:val="00C165D4"/>
    <w:rsid w:val="00C1780C"/>
    <w:rsid w:val="00C17A3C"/>
    <w:rsid w:val="00C17A91"/>
    <w:rsid w:val="00C200FF"/>
    <w:rsid w:val="00C21E24"/>
    <w:rsid w:val="00C22E45"/>
    <w:rsid w:val="00C234FE"/>
    <w:rsid w:val="00C23571"/>
    <w:rsid w:val="00C2361E"/>
    <w:rsid w:val="00C2398E"/>
    <w:rsid w:val="00C23BFF"/>
    <w:rsid w:val="00C23C57"/>
    <w:rsid w:val="00C24053"/>
    <w:rsid w:val="00C246D8"/>
    <w:rsid w:val="00C24CA7"/>
    <w:rsid w:val="00C24F8E"/>
    <w:rsid w:val="00C253D5"/>
    <w:rsid w:val="00C25452"/>
    <w:rsid w:val="00C2563E"/>
    <w:rsid w:val="00C265B4"/>
    <w:rsid w:val="00C26C46"/>
    <w:rsid w:val="00C27F3E"/>
    <w:rsid w:val="00C31204"/>
    <w:rsid w:val="00C31553"/>
    <w:rsid w:val="00C3159C"/>
    <w:rsid w:val="00C31D9A"/>
    <w:rsid w:val="00C320C4"/>
    <w:rsid w:val="00C32503"/>
    <w:rsid w:val="00C326BF"/>
    <w:rsid w:val="00C32D10"/>
    <w:rsid w:val="00C3381E"/>
    <w:rsid w:val="00C33E3E"/>
    <w:rsid w:val="00C33EFC"/>
    <w:rsid w:val="00C343BB"/>
    <w:rsid w:val="00C34707"/>
    <w:rsid w:val="00C349AB"/>
    <w:rsid w:val="00C34B15"/>
    <w:rsid w:val="00C34E78"/>
    <w:rsid w:val="00C3524B"/>
    <w:rsid w:val="00C3547A"/>
    <w:rsid w:val="00C35C27"/>
    <w:rsid w:val="00C364F1"/>
    <w:rsid w:val="00C3708C"/>
    <w:rsid w:val="00C37195"/>
    <w:rsid w:val="00C37357"/>
    <w:rsid w:val="00C378FD"/>
    <w:rsid w:val="00C4005D"/>
    <w:rsid w:val="00C40687"/>
    <w:rsid w:val="00C40A65"/>
    <w:rsid w:val="00C40A83"/>
    <w:rsid w:val="00C4104C"/>
    <w:rsid w:val="00C41D40"/>
    <w:rsid w:val="00C42194"/>
    <w:rsid w:val="00C42246"/>
    <w:rsid w:val="00C42381"/>
    <w:rsid w:val="00C42A90"/>
    <w:rsid w:val="00C43177"/>
    <w:rsid w:val="00C4334E"/>
    <w:rsid w:val="00C43BC8"/>
    <w:rsid w:val="00C44535"/>
    <w:rsid w:val="00C44A09"/>
    <w:rsid w:val="00C44C87"/>
    <w:rsid w:val="00C45BF9"/>
    <w:rsid w:val="00C4730A"/>
    <w:rsid w:val="00C47652"/>
    <w:rsid w:val="00C4796E"/>
    <w:rsid w:val="00C47CD0"/>
    <w:rsid w:val="00C5007A"/>
    <w:rsid w:val="00C50C6C"/>
    <w:rsid w:val="00C5240E"/>
    <w:rsid w:val="00C52BEC"/>
    <w:rsid w:val="00C52EF4"/>
    <w:rsid w:val="00C52F8F"/>
    <w:rsid w:val="00C531C7"/>
    <w:rsid w:val="00C535EF"/>
    <w:rsid w:val="00C53B0F"/>
    <w:rsid w:val="00C53DDE"/>
    <w:rsid w:val="00C53EE7"/>
    <w:rsid w:val="00C53FFA"/>
    <w:rsid w:val="00C54465"/>
    <w:rsid w:val="00C545F5"/>
    <w:rsid w:val="00C548FF"/>
    <w:rsid w:val="00C54AE7"/>
    <w:rsid w:val="00C55189"/>
    <w:rsid w:val="00C56578"/>
    <w:rsid w:val="00C57E75"/>
    <w:rsid w:val="00C60C6E"/>
    <w:rsid w:val="00C6111E"/>
    <w:rsid w:val="00C620E6"/>
    <w:rsid w:val="00C62A4B"/>
    <w:rsid w:val="00C64C33"/>
    <w:rsid w:val="00C650C0"/>
    <w:rsid w:val="00C660D6"/>
    <w:rsid w:val="00C66861"/>
    <w:rsid w:val="00C67065"/>
    <w:rsid w:val="00C70DCE"/>
    <w:rsid w:val="00C713F6"/>
    <w:rsid w:val="00C723E9"/>
    <w:rsid w:val="00C72785"/>
    <w:rsid w:val="00C734CB"/>
    <w:rsid w:val="00C73A7D"/>
    <w:rsid w:val="00C74DF7"/>
    <w:rsid w:val="00C768E5"/>
    <w:rsid w:val="00C76B31"/>
    <w:rsid w:val="00C76B52"/>
    <w:rsid w:val="00C773FD"/>
    <w:rsid w:val="00C801ED"/>
    <w:rsid w:val="00C803A5"/>
    <w:rsid w:val="00C80B2A"/>
    <w:rsid w:val="00C80E22"/>
    <w:rsid w:val="00C80FE5"/>
    <w:rsid w:val="00C810A8"/>
    <w:rsid w:val="00C82C0D"/>
    <w:rsid w:val="00C842FC"/>
    <w:rsid w:val="00C847AA"/>
    <w:rsid w:val="00C84B57"/>
    <w:rsid w:val="00C84BD2"/>
    <w:rsid w:val="00C86F9A"/>
    <w:rsid w:val="00C87F57"/>
    <w:rsid w:val="00C91B4F"/>
    <w:rsid w:val="00C92D06"/>
    <w:rsid w:val="00C94C18"/>
    <w:rsid w:val="00C950D0"/>
    <w:rsid w:val="00C95303"/>
    <w:rsid w:val="00C95C82"/>
    <w:rsid w:val="00C95E8C"/>
    <w:rsid w:val="00C96FF9"/>
    <w:rsid w:val="00C97568"/>
    <w:rsid w:val="00C975EA"/>
    <w:rsid w:val="00C97AFD"/>
    <w:rsid w:val="00CA0418"/>
    <w:rsid w:val="00CA0600"/>
    <w:rsid w:val="00CA0ED9"/>
    <w:rsid w:val="00CA145A"/>
    <w:rsid w:val="00CA26FE"/>
    <w:rsid w:val="00CA270D"/>
    <w:rsid w:val="00CA2A00"/>
    <w:rsid w:val="00CA3878"/>
    <w:rsid w:val="00CA48B7"/>
    <w:rsid w:val="00CA4BB2"/>
    <w:rsid w:val="00CA4E53"/>
    <w:rsid w:val="00CA6C02"/>
    <w:rsid w:val="00CA6CEC"/>
    <w:rsid w:val="00CA7559"/>
    <w:rsid w:val="00CA75BF"/>
    <w:rsid w:val="00CA7DEA"/>
    <w:rsid w:val="00CB01ED"/>
    <w:rsid w:val="00CB0FE4"/>
    <w:rsid w:val="00CB14C8"/>
    <w:rsid w:val="00CB19E8"/>
    <w:rsid w:val="00CB21CA"/>
    <w:rsid w:val="00CB2316"/>
    <w:rsid w:val="00CB29FB"/>
    <w:rsid w:val="00CB3182"/>
    <w:rsid w:val="00CB3311"/>
    <w:rsid w:val="00CB3708"/>
    <w:rsid w:val="00CB38A2"/>
    <w:rsid w:val="00CB4894"/>
    <w:rsid w:val="00CB4FE2"/>
    <w:rsid w:val="00CB5AB5"/>
    <w:rsid w:val="00CB5CBB"/>
    <w:rsid w:val="00CB6580"/>
    <w:rsid w:val="00CB662E"/>
    <w:rsid w:val="00CB6781"/>
    <w:rsid w:val="00CB68E1"/>
    <w:rsid w:val="00CB78EE"/>
    <w:rsid w:val="00CC01C5"/>
    <w:rsid w:val="00CC047B"/>
    <w:rsid w:val="00CC0814"/>
    <w:rsid w:val="00CC1752"/>
    <w:rsid w:val="00CC1F25"/>
    <w:rsid w:val="00CC2806"/>
    <w:rsid w:val="00CC2977"/>
    <w:rsid w:val="00CC2F39"/>
    <w:rsid w:val="00CC31B4"/>
    <w:rsid w:val="00CC4802"/>
    <w:rsid w:val="00CC5CC9"/>
    <w:rsid w:val="00CC67A7"/>
    <w:rsid w:val="00CC6A7B"/>
    <w:rsid w:val="00CC70FD"/>
    <w:rsid w:val="00CC7874"/>
    <w:rsid w:val="00CC7F3C"/>
    <w:rsid w:val="00CD0366"/>
    <w:rsid w:val="00CD056D"/>
    <w:rsid w:val="00CD0868"/>
    <w:rsid w:val="00CD0CED"/>
    <w:rsid w:val="00CD1DF7"/>
    <w:rsid w:val="00CD2FC5"/>
    <w:rsid w:val="00CD3B26"/>
    <w:rsid w:val="00CD4051"/>
    <w:rsid w:val="00CD40F8"/>
    <w:rsid w:val="00CD41D3"/>
    <w:rsid w:val="00CD479F"/>
    <w:rsid w:val="00CD514E"/>
    <w:rsid w:val="00CD5E33"/>
    <w:rsid w:val="00CD6E64"/>
    <w:rsid w:val="00CE0F0F"/>
    <w:rsid w:val="00CE17D9"/>
    <w:rsid w:val="00CE1D12"/>
    <w:rsid w:val="00CE2F95"/>
    <w:rsid w:val="00CE3129"/>
    <w:rsid w:val="00CE355F"/>
    <w:rsid w:val="00CE38F2"/>
    <w:rsid w:val="00CE50E6"/>
    <w:rsid w:val="00CE60B3"/>
    <w:rsid w:val="00CE6130"/>
    <w:rsid w:val="00CE630D"/>
    <w:rsid w:val="00CE7200"/>
    <w:rsid w:val="00CE7535"/>
    <w:rsid w:val="00CF238B"/>
    <w:rsid w:val="00CF3C45"/>
    <w:rsid w:val="00CF413B"/>
    <w:rsid w:val="00CF4D84"/>
    <w:rsid w:val="00CF6045"/>
    <w:rsid w:val="00CF647A"/>
    <w:rsid w:val="00CF6A21"/>
    <w:rsid w:val="00CF6C0D"/>
    <w:rsid w:val="00CF6FE5"/>
    <w:rsid w:val="00CF70F4"/>
    <w:rsid w:val="00CF71C1"/>
    <w:rsid w:val="00CF7424"/>
    <w:rsid w:val="00CF7559"/>
    <w:rsid w:val="00CF7D3D"/>
    <w:rsid w:val="00CF7F2A"/>
    <w:rsid w:val="00D0147A"/>
    <w:rsid w:val="00D02784"/>
    <w:rsid w:val="00D02AE0"/>
    <w:rsid w:val="00D03676"/>
    <w:rsid w:val="00D03AC6"/>
    <w:rsid w:val="00D043C7"/>
    <w:rsid w:val="00D0463A"/>
    <w:rsid w:val="00D057B2"/>
    <w:rsid w:val="00D05820"/>
    <w:rsid w:val="00D05ADC"/>
    <w:rsid w:val="00D05F85"/>
    <w:rsid w:val="00D069F2"/>
    <w:rsid w:val="00D07311"/>
    <w:rsid w:val="00D07350"/>
    <w:rsid w:val="00D07994"/>
    <w:rsid w:val="00D10119"/>
    <w:rsid w:val="00D11292"/>
    <w:rsid w:val="00D128AE"/>
    <w:rsid w:val="00D12A88"/>
    <w:rsid w:val="00D138C8"/>
    <w:rsid w:val="00D140C4"/>
    <w:rsid w:val="00D14550"/>
    <w:rsid w:val="00D15E21"/>
    <w:rsid w:val="00D15E57"/>
    <w:rsid w:val="00D15FB7"/>
    <w:rsid w:val="00D1623E"/>
    <w:rsid w:val="00D163AE"/>
    <w:rsid w:val="00D16BE9"/>
    <w:rsid w:val="00D16C5B"/>
    <w:rsid w:val="00D17D30"/>
    <w:rsid w:val="00D17DCE"/>
    <w:rsid w:val="00D2031E"/>
    <w:rsid w:val="00D20B10"/>
    <w:rsid w:val="00D20D70"/>
    <w:rsid w:val="00D21235"/>
    <w:rsid w:val="00D21D80"/>
    <w:rsid w:val="00D23191"/>
    <w:rsid w:val="00D2320F"/>
    <w:rsid w:val="00D2326D"/>
    <w:rsid w:val="00D235F2"/>
    <w:rsid w:val="00D23CA2"/>
    <w:rsid w:val="00D23FF8"/>
    <w:rsid w:val="00D244AE"/>
    <w:rsid w:val="00D251D5"/>
    <w:rsid w:val="00D26CAA"/>
    <w:rsid w:val="00D3063B"/>
    <w:rsid w:val="00D3172F"/>
    <w:rsid w:val="00D31B68"/>
    <w:rsid w:val="00D320B8"/>
    <w:rsid w:val="00D3326C"/>
    <w:rsid w:val="00D33B9A"/>
    <w:rsid w:val="00D33CBD"/>
    <w:rsid w:val="00D34092"/>
    <w:rsid w:val="00D376A0"/>
    <w:rsid w:val="00D37B0A"/>
    <w:rsid w:val="00D401CE"/>
    <w:rsid w:val="00D40203"/>
    <w:rsid w:val="00D40D28"/>
    <w:rsid w:val="00D411D6"/>
    <w:rsid w:val="00D4135E"/>
    <w:rsid w:val="00D413A6"/>
    <w:rsid w:val="00D420D4"/>
    <w:rsid w:val="00D423B5"/>
    <w:rsid w:val="00D42787"/>
    <w:rsid w:val="00D43668"/>
    <w:rsid w:val="00D442AF"/>
    <w:rsid w:val="00D4467C"/>
    <w:rsid w:val="00D44B00"/>
    <w:rsid w:val="00D455EB"/>
    <w:rsid w:val="00D46B82"/>
    <w:rsid w:val="00D47AF3"/>
    <w:rsid w:val="00D50241"/>
    <w:rsid w:val="00D502BA"/>
    <w:rsid w:val="00D51571"/>
    <w:rsid w:val="00D51587"/>
    <w:rsid w:val="00D52758"/>
    <w:rsid w:val="00D53B67"/>
    <w:rsid w:val="00D53C30"/>
    <w:rsid w:val="00D541D4"/>
    <w:rsid w:val="00D54CDB"/>
    <w:rsid w:val="00D5509C"/>
    <w:rsid w:val="00D55142"/>
    <w:rsid w:val="00D5529B"/>
    <w:rsid w:val="00D552D6"/>
    <w:rsid w:val="00D55B1C"/>
    <w:rsid w:val="00D55DAD"/>
    <w:rsid w:val="00D5605F"/>
    <w:rsid w:val="00D56AB8"/>
    <w:rsid w:val="00D56ADF"/>
    <w:rsid w:val="00D5703C"/>
    <w:rsid w:val="00D5728F"/>
    <w:rsid w:val="00D57321"/>
    <w:rsid w:val="00D5779D"/>
    <w:rsid w:val="00D57BB1"/>
    <w:rsid w:val="00D6046E"/>
    <w:rsid w:val="00D60D01"/>
    <w:rsid w:val="00D60EB4"/>
    <w:rsid w:val="00D60F81"/>
    <w:rsid w:val="00D61E3D"/>
    <w:rsid w:val="00D61F2A"/>
    <w:rsid w:val="00D62C2B"/>
    <w:rsid w:val="00D62D71"/>
    <w:rsid w:val="00D62DBE"/>
    <w:rsid w:val="00D62F72"/>
    <w:rsid w:val="00D63BB7"/>
    <w:rsid w:val="00D64599"/>
    <w:rsid w:val="00D64A02"/>
    <w:rsid w:val="00D64D95"/>
    <w:rsid w:val="00D65163"/>
    <w:rsid w:val="00D65796"/>
    <w:rsid w:val="00D66333"/>
    <w:rsid w:val="00D66594"/>
    <w:rsid w:val="00D67620"/>
    <w:rsid w:val="00D67AE3"/>
    <w:rsid w:val="00D70A43"/>
    <w:rsid w:val="00D70C7F"/>
    <w:rsid w:val="00D71C9D"/>
    <w:rsid w:val="00D71D29"/>
    <w:rsid w:val="00D722FA"/>
    <w:rsid w:val="00D724A9"/>
    <w:rsid w:val="00D72AA2"/>
    <w:rsid w:val="00D72F00"/>
    <w:rsid w:val="00D73309"/>
    <w:rsid w:val="00D7362A"/>
    <w:rsid w:val="00D75203"/>
    <w:rsid w:val="00D75C78"/>
    <w:rsid w:val="00D75E37"/>
    <w:rsid w:val="00D760BD"/>
    <w:rsid w:val="00D762FE"/>
    <w:rsid w:val="00D769B7"/>
    <w:rsid w:val="00D77FDC"/>
    <w:rsid w:val="00D81133"/>
    <w:rsid w:val="00D843B3"/>
    <w:rsid w:val="00D84D07"/>
    <w:rsid w:val="00D85511"/>
    <w:rsid w:val="00D85829"/>
    <w:rsid w:val="00D85945"/>
    <w:rsid w:val="00D869A5"/>
    <w:rsid w:val="00D86EA9"/>
    <w:rsid w:val="00D87015"/>
    <w:rsid w:val="00D903EC"/>
    <w:rsid w:val="00D90BEA"/>
    <w:rsid w:val="00D9113E"/>
    <w:rsid w:val="00D923BB"/>
    <w:rsid w:val="00D9244B"/>
    <w:rsid w:val="00D92F08"/>
    <w:rsid w:val="00D92F60"/>
    <w:rsid w:val="00D936A6"/>
    <w:rsid w:val="00D93F28"/>
    <w:rsid w:val="00D941E6"/>
    <w:rsid w:val="00D9544F"/>
    <w:rsid w:val="00D96757"/>
    <w:rsid w:val="00D9681E"/>
    <w:rsid w:val="00D96AC2"/>
    <w:rsid w:val="00D96C6F"/>
    <w:rsid w:val="00D97A62"/>
    <w:rsid w:val="00D97F3E"/>
    <w:rsid w:val="00D97F83"/>
    <w:rsid w:val="00DA04B5"/>
    <w:rsid w:val="00DA18B3"/>
    <w:rsid w:val="00DA1E80"/>
    <w:rsid w:val="00DA1EAB"/>
    <w:rsid w:val="00DA2C1A"/>
    <w:rsid w:val="00DA31C5"/>
    <w:rsid w:val="00DA3387"/>
    <w:rsid w:val="00DA34A7"/>
    <w:rsid w:val="00DA3B25"/>
    <w:rsid w:val="00DA4A1B"/>
    <w:rsid w:val="00DA4BC9"/>
    <w:rsid w:val="00DA5B4A"/>
    <w:rsid w:val="00DA6023"/>
    <w:rsid w:val="00DA618B"/>
    <w:rsid w:val="00DA6601"/>
    <w:rsid w:val="00DA71A8"/>
    <w:rsid w:val="00DA749D"/>
    <w:rsid w:val="00DA7671"/>
    <w:rsid w:val="00DA7B59"/>
    <w:rsid w:val="00DB022F"/>
    <w:rsid w:val="00DB09C8"/>
    <w:rsid w:val="00DB10F7"/>
    <w:rsid w:val="00DB1F59"/>
    <w:rsid w:val="00DB205A"/>
    <w:rsid w:val="00DB267E"/>
    <w:rsid w:val="00DB3372"/>
    <w:rsid w:val="00DB4073"/>
    <w:rsid w:val="00DB40B9"/>
    <w:rsid w:val="00DB4758"/>
    <w:rsid w:val="00DB4BF5"/>
    <w:rsid w:val="00DB583A"/>
    <w:rsid w:val="00DB58F6"/>
    <w:rsid w:val="00DB69D9"/>
    <w:rsid w:val="00DB72E7"/>
    <w:rsid w:val="00DB786C"/>
    <w:rsid w:val="00DC031B"/>
    <w:rsid w:val="00DC0901"/>
    <w:rsid w:val="00DC0D18"/>
    <w:rsid w:val="00DC194C"/>
    <w:rsid w:val="00DC1EE3"/>
    <w:rsid w:val="00DC5358"/>
    <w:rsid w:val="00DC5CC8"/>
    <w:rsid w:val="00DC621B"/>
    <w:rsid w:val="00DC687D"/>
    <w:rsid w:val="00DC7591"/>
    <w:rsid w:val="00DC79EB"/>
    <w:rsid w:val="00DC7A39"/>
    <w:rsid w:val="00DD067C"/>
    <w:rsid w:val="00DD09A6"/>
    <w:rsid w:val="00DD09D6"/>
    <w:rsid w:val="00DD1CA6"/>
    <w:rsid w:val="00DD2109"/>
    <w:rsid w:val="00DD25E6"/>
    <w:rsid w:val="00DD3213"/>
    <w:rsid w:val="00DD3937"/>
    <w:rsid w:val="00DD3AF1"/>
    <w:rsid w:val="00DD4292"/>
    <w:rsid w:val="00DD4413"/>
    <w:rsid w:val="00DD59B3"/>
    <w:rsid w:val="00DD5B9F"/>
    <w:rsid w:val="00DD5E40"/>
    <w:rsid w:val="00DD6782"/>
    <w:rsid w:val="00DD765D"/>
    <w:rsid w:val="00DE0DDB"/>
    <w:rsid w:val="00DE12E2"/>
    <w:rsid w:val="00DE14BE"/>
    <w:rsid w:val="00DE2BE1"/>
    <w:rsid w:val="00DE4D91"/>
    <w:rsid w:val="00DE4E61"/>
    <w:rsid w:val="00DE4FCD"/>
    <w:rsid w:val="00DE5B99"/>
    <w:rsid w:val="00DE6B74"/>
    <w:rsid w:val="00DE72B1"/>
    <w:rsid w:val="00DF03E4"/>
    <w:rsid w:val="00DF03FC"/>
    <w:rsid w:val="00DF238E"/>
    <w:rsid w:val="00DF275B"/>
    <w:rsid w:val="00DF2ED6"/>
    <w:rsid w:val="00DF31A1"/>
    <w:rsid w:val="00DF3ADC"/>
    <w:rsid w:val="00DF60C2"/>
    <w:rsid w:val="00DF66C1"/>
    <w:rsid w:val="00DF76C2"/>
    <w:rsid w:val="00DF7FFD"/>
    <w:rsid w:val="00E000EE"/>
    <w:rsid w:val="00E006AA"/>
    <w:rsid w:val="00E009F9"/>
    <w:rsid w:val="00E00EA7"/>
    <w:rsid w:val="00E01F4B"/>
    <w:rsid w:val="00E024EA"/>
    <w:rsid w:val="00E02535"/>
    <w:rsid w:val="00E031FF"/>
    <w:rsid w:val="00E037B8"/>
    <w:rsid w:val="00E04358"/>
    <w:rsid w:val="00E0628B"/>
    <w:rsid w:val="00E076DC"/>
    <w:rsid w:val="00E1057F"/>
    <w:rsid w:val="00E1068C"/>
    <w:rsid w:val="00E10E8F"/>
    <w:rsid w:val="00E10F0A"/>
    <w:rsid w:val="00E11146"/>
    <w:rsid w:val="00E112A6"/>
    <w:rsid w:val="00E12434"/>
    <w:rsid w:val="00E12447"/>
    <w:rsid w:val="00E12DC0"/>
    <w:rsid w:val="00E13284"/>
    <w:rsid w:val="00E13537"/>
    <w:rsid w:val="00E13887"/>
    <w:rsid w:val="00E13BC0"/>
    <w:rsid w:val="00E13E9F"/>
    <w:rsid w:val="00E13EA0"/>
    <w:rsid w:val="00E14801"/>
    <w:rsid w:val="00E149BC"/>
    <w:rsid w:val="00E14E88"/>
    <w:rsid w:val="00E16569"/>
    <w:rsid w:val="00E1792C"/>
    <w:rsid w:val="00E20B1D"/>
    <w:rsid w:val="00E2115A"/>
    <w:rsid w:val="00E21EBE"/>
    <w:rsid w:val="00E22479"/>
    <w:rsid w:val="00E22843"/>
    <w:rsid w:val="00E2291F"/>
    <w:rsid w:val="00E22FC1"/>
    <w:rsid w:val="00E2328E"/>
    <w:rsid w:val="00E23C89"/>
    <w:rsid w:val="00E242D7"/>
    <w:rsid w:val="00E24817"/>
    <w:rsid w:val="00E24FB7"/>
    <w:rsid w:val="00E259E1"/>
    <w:rsid w:val="00E25C06"/>
    <w:rsid w:val="00E25E00"/>
    <w:rsid w:val="00E26262"/>
    <w:rsid w:val="00E2643C"/>
    <w:rsid w:val="00E264E5"/>
    <w:rsid w:val="00E26619"/>
    <w:rsid w:val="00E26F75"/>
    <w:rsid w:val="00E27085"/>
    <w:rsid w:val="00E27BA8"/>
    <w:rsid w:val="00E3027A"/>
    <w:rsid w:val="00E30733"/>
    <w:rsid w:val="00E30B5F"/>
    <w:rsid w:val="00E30B92"/>
    <w:rsid w:val="00E30FAF"/>
    <w:rsid w:val="00E31915"/>
    <w:rsid w:val="00E33A6B"/>
    <w:rsid w:val="00E35046"/>
    <w:rsid w:val="00E351AF"/>
    <w:rsid w:val="00E36043"/>
    <w:rsid w:val="00E36940"/>
    <w:rsid w:val="00E36972"/>
    <w:rsid w:val="00E36CB1"/>
    <w:rsid w:val="00E3796C"/>
    <w:rsid w:val="00E4057B"/>
    <w:rsid w:val="00E40C0D"/>
    <w:rsid w:val="00E413DE"/>
    <w:rsid w:val="00E41B40"/>
    <w:rsid w:val="00E42DAA"/>
    <w:rsid w:val="00E4313B"/>
    <w:rsid w:val="00E43330"/>
    <w:rsid w:val="00E436AA"/>
    <w:rsid w:val="00E4436B"/>
    <w:rsid w:val="00E44403"/>
    <w:rsid w:val="00E4481F"/>
    <w:rsid w:val="00E460C5"/>
    <w:rsid w:val="00E46AC2"/>
    <w:rsid w:val="00E47A82"/>
    <w:rsid w:val="00E47EB9"/>
    <w:rsid w:val="00E507A4"/>
    <w:rsid w:val="00E512ED"/>
    <w:rsid w:val="00E5188A"/>
    <w:rsid w:val="00E51B25"/>
    <w:rsid w:val="00E5246E"/>
    <w:rsid w:val="00E53632"/>
    <w:rsid w:val="00E545E0"/>
    <w:rsid w:val="00E55AEC"/>
    <w:rsid w:val="00E56180"/>
    <w:rsid w:val="00E56510"/>
    <w:rsid w:val="00E56951"/>
    <w:rsid w:val="00E570C1"/>
    <w:rsid w:val="00E601B2"/>
    <w:rsid w:val="00E609E4"/>
    <w:rsid w:val="00E60DD1"/>
    <w:rsid w:val="00E60FF0"/>
    <w:rsid w:val="00E60FF3"/>
    <w:rsid w:val="00E62A7A"/>
    <w:rsid w:val="00E62B1C"/>
    <w:rsid w:val="00E62DB7"/>
    <w:rsid w:val="00E643BE"/>
    <w:rsid w:val="00E656C5"/>
    <w:rsid w:val="00E66AEF"/>
    <w:rsid w:val="00E7050D"/>
    <w:rsid w:val="00E706D8"/>
    <w:rsid w:val="00E714FF"/>
    <w:rsid w:val="00E7190E"/>
    <w:rsid w:val="00E71F82"/>
    <w:rsid w:val="00E7247F"/>
    <w:rsid w:val="00E737D6"/>
    <w:rsid w:val="00E74B2E"/>
    <w:rsid w:val="00E750EA"/>
    <w:rsid w:val="00E754A4"/>
    <w:rsid w:val="00E7575D"/>
    <w:rsid w:val="00E75FC1"/>
    <w:rsid w:val="00E7666E"/>
    <w:rsid w:val="00E8095F"/>
    <w:rsid w:val="00E80B43"/>
    <w:rsid w:val="00E80EC7"/>
    <w:rsid w:val="00E83288"/>
    <w:rsid w:val="00E836BB"/>
    <w:rsid w:val="00E837CB"/>
    <w:rsid w:val="00E84170"/>
    <w:rsid w:val="00E84E73"/>
    <w:rsid w:val="00E86005"/>
    <w:rsid w:val="00E86BC6"/>
    <w:rsid w:val="00E9149A"/>
    <w:rsid w:val="00E917D8"/>
    <w:rsid w:val="00E91AA4"/>
    <w:rsid w:val="00E92062"/>
    <w:rsid w:val="00E94BCD"/>
    <w:rsid w:val="00E94FC5"/>
    <w:rsid w:val="00E951D2"/>
    <w:rsid w:val="00E9592C"/>
    <w:rsid w:val="00E96158"/>
    <w:rsid w:val="00E96CE4"/>
    <w:rsid w:val="00E96EBC"/>
    <w:rsid w:val="00E97813"/>
    <w:rsid w:val="00E979DC"/>
    <w:rsid w:val="00EA168C"/>
    <w:rsid w:val="00EA1944"/>
    <w:rsid w:val="00EA19F2"/>
    <w:rsid w:val="00EA484B"/>
    <w:rsid w:val="00EA4B0F"/>
    <w:rsid w:val="00EA5225"/>
    <w:rsid w:val="00EA5611"/>
    <w:rsid w:val="00EA5891"/>
    <w:rsid w:val="00EA65FD"/>
    <w:rsid w:val="00EA6824"/>
    <w:rsid w:val="00EA69B8"/>
    <w:rsid w:val="00EA6C63"/>
    <w:rsid w:val="00EA7251"/>
    <w:rsid w:val="00EB039B"/>
    <w:rsid w:val="00EB04EE"/>
    <w:rsid w:val="00EB0534"/>
    <w:rsid w:val="00EB0F7D"/>
    <w:rsid w:val="00EB1114"/>
    <w:rsid w:val="00EB149A"/>
    <w:rsid w:val="00EB349F"/>
    <w:rsid w:val="00EB3541"/>
    <w:rsid w:val="00EB37B6"/>
    <w:rsid w:val="00EB3BEA"/>
    <w:rsid w:val="00EB3E8B"/>
    <w:rsid w:val="00EB3FEE"/>
    <w:rsid w:val="00EB458D"/>
    <w:rsid w:val="00EB54F8"/>
    <w:rsid w:val="00EB5768"/>
    <w:rsid w:val="00EB6271"/>
    <w:rsid w:val="00EB6A15"/>
    <w:rsid w:val="00EB7081"/>
    <w:rsid w:val="00EB711B"/>
    <w:rsid w:val="00EB74B2"/>
    <w:rsid w:val="00EB78C8"/>
    <w:rsid w:val="00EB7D28"/>
    <w:rsid w:val="00EC00A5"/>
    <w:rsid w:val="00EC040A"/>
    <w:rsid w:val="00EC1618"/>
    <w:rsid w:val="00EC25D3"/>
    <w:rsid w:val="00EC30F9"/>
    <w:rsid w:val="00EC3782"/>
    <w:rsid w:val="00EC52E1"/>
    <w:rsid w:val="00EC56A5"/>
    <w:rsid w:val="00EC6071"/>
    <w:rsid w:val="00EC64DE"/>
    <w:rsid w:val="00EC6FA0"/>
    <w:rsid w:val="00EC76FA"/>
    <w:rsid w:val="00EC7956"/>
    <w:rsid w:val="00EC7989"/>
    <w:rsid w:val="00EC79D2"/>
    <w:rsid w:val="00EC7B5D"/>
    <w:rsid w:val="00EC7BD1"/>
    <w:rsid w:val="00ED03AE"/>
    <w:rsid w:val="00ED2091"/>
    <w:rsid w:val="00ED24B9"/>
    <w:rsid w:val="00ED39A9"/>
    <w:rsid w:val="00ED401D"/>
    <w:rsid w:val="00ED42B1"/>
    <w:rsid w:val="00ED4425"/>
    <w:rsid w:val="00EE1280"/>
    <w:rsid w:val="00EE15A0"/>
    <w:rsid w:val="00EE193E"/>
    <w:rsid w:val="00EE1BC1"/>
    <w:rsid w:val="00EE1BD9"/>
    <w:rsid w:val="00EE34E4"/>
    <w:rsid w:val="00EE4512"/>
    <w:rsid w:val="00EE46EB"/>
    <w:rsid w:val="00EE47E9"/>
    <w:rsid w:val="00EE4836"/>
    <w:rsid w:val="00EE4E4E"/>
    <w:rsid w:val="00EE53DD"/>
    <w:rsid w:val="00EE6A13"/>
    <w:rsid w:val="00EE6FDA"/>
    <w:rsid w:val="00EE7A42"/>
    <w:rsid w:val="00EE7D18"/>
    <w:rsid w:val="00EF0956"/>
    <w:rsid w:val="00EF35E2"/>
    <w:rsid w:val="00EF51ED"/>
    <w:rsid w:val="00EF54B9"/>
    <w:rsid w:val="00EF5B9E"/>
    <w:rsid w:val="00EF5E4C"/>
    <w:rsid w:val="00EF5F41"/>
    <w:rsid w:val="00EF7E0E"/>
    <w:rsid w:val="00F00215"/>
    <w:rsid w:val="00F003CA"/>
    <w:rsid w:val="00F0075A"/>
    <w:rsid w:val="00F01018"/>
    <w:rsid w:val="00F011D2"/>
    <w:rsid w:val="00F015B9"/>
    <w:rsid w:val="00F026F4"/>
    <w:rsid w:val="00F02BF0"/>
    <w:rsid w:val="00F02E0A"/>
    <w:rsid w:val="00F04033"/>
    <w:rsid w:val="00F0409A"/>
    <w:rsid w:val="00F041E4"/>
    <w:rsid w:val="00F0439F"/>
    <w:rsid w:val="00F05069"/>
    <w:rsid w:val="00F05CE3"/>
    <w:rsid w:val="00F05EB7"/>
    <w:rsid w:val="00F063C0"/>
    <w:rsid w:val="00F067FC"/>
    <w:rsid w:val="00F06B73"/>
    <w:rsid w:val="00F071EC"/>
    <w:rsid w:val="00F07499"/>
    <w:rsid w:val="00F07890"/>
    <w:rsid w:val="00F10099"/>
    <w:rsid w:val="00F10AC5"/>
    <w:rsid w:val="00F10CE4"/>
    <w:rsid w:val="00F10E47"/>
    <w:rsid w:val="00F1116D"/>
    <w:rsid w:val="00F1218A"/>
    <w:rsid w:val="00F12230"/>
    <w:rsid w:val="00F1354A"/>
    <w:rsid w:val="00F143C4"/>
    <w:rsid w:val="00F14504"/>
    <w:rsid w:val="00F14876"/>
    <w:rsid w:val="00F148A7"/>
    <w:rsid w:val="00F14B3E"/>
    <w:rsid w:val="00F1530B"/>
    <w:rsid w:val="00F15E81"/>
    <w:rsid w:val="00F166DC"/>
    <w:rsid w:val="00F16EE2"/>
    <w:rsid w:val="00F173C9"/>
    <w:rsid w:val="00F210D6"/>
    <w:rsid w:val="00F22618"/>
    <w:rsid w:val="00F22C7A"/>
    <w:rsid w:val="00F237B6"/>
    <w:rsid w:val="00F249C1"/>
    <w:rsid w:val="00F24EE3"/>
    <w:rsid w:val="00F25358"/>
    <w:rsid w:val="00F25DFF"/>
    <w:rsid w:val="00F26420"/>
    <w:rsid w:val="00F2658B"/>
    <w:rsid w:val="00F2664D"/>
    <w:rsid w:val="00F26704"/>
    <w:rsid w:val="00F26C50"/>
    <w:rsid w:val="00F3076A"/>
    <w:rsid w:val="00F30896"/>
    <w:rsid w:val="00F308A0"/>
    <w:rsid w:val="00F31465"/>
    <w:rsid w:val="00F31709"/>
    <w:rsid w:val="00F31875"/>
    <w:rsid w:val="00F31BE4"/>
    <w:rsid w:val="00F322E2"/>
    <w:rsid w:val="00F32770"/>
    <w:rsid w:val="00F32C93"/>
    <w:rsid w:val="00F33376"/>
    <w:rsid w:val="00F33CB2"/>
    <w:rsid w:val="00F33CE1"/>
    <w:rsid w:val="00F33D7D"/>
    <w:rsid w:val="00F3446E"/>
    <w:rsid w:val="00F34AD7"/>
    <w:rsid w:val="00F35409"/>
    <w:rsid w:val="00F3589E"/>
    <w:rsid w:val="00F36B0E"/>
    <w:rsid w:val="00F36CCF"/>
    <w:rsid w:val="00F37786"/>
    <w:rsid w:val="00F37915"/>
    <w:rsid w:val="00F37A28"/>
    <w:rsid w:val="00F37C57"/>
    <w:rsid w:val="00F37D8D"/>
    <w:rsid w:val="00F40024"/>
    <w:rsid w:val="00F40537"/>
    <w:rsid w:val="00F40669"/>
    <w:rsid w:val="00F408BB"/>
    <w:rsid w:val="00F41A73"/>
    <w:rsid w:val="00F42BFF"/>
    <w:rsid w:val="00F42D61"/>
    <w:rsid w:val="00F43EF6"/>
    <w:rsid w:val="00F441A5"/>
    <w:rsid w:val="00F44676"/>
    <w:rsid w:val="00F4491B"/>
    <w:rsid w:val="00F44E60"/>
    <w:rsid w:val="00F44EB3"/>
    <w:rsid w:val="00F4500E"/>
    <w:rsid w:val="00F45B2A"/>
    <w:rsid w:val="00F45BC1"/>
    <w:rsid w:val="00F46590"/>
    <w:rsid w:val="00F470A5"/>
    <w:rsid w:val="00F47488"/>
    <w:rsid w:val="00F47634"/>
    <w:rsid w:val="00F4784E"/>
    <w:rsid w:val="00F479BF"/>
    <w:rsid w:val="00F5050F"/>
    <w:rsid w:val="00F50FBE"/>
    <w:rsid w:val="00F51AA3"/>
    <w:rsid w:val="00F51AAB"/>
    <w:rsid w:val="00F52799"/>
    <w:rsid w:val="00F52E6E"/>
    <w:rsid w:val="00F54019"/>
    <w:rsid w:val="00F54192"/>
    <w:rsid w:val="00F541F7"/>
    <w:rsid w:val="00F553CC"/>
    <w:rsid w:val="00F5571D"/>
    <w:rsid w:val="00F55E20"/>
    <w:rsid w:val="00F55F6D"/>
    <w:rsid w:val="00F56403"/>
    <w:rsid w:val="00F573D5"/>
    <w:rsid w:val="00F60ADC"/>
    <w:rsid w:val="00F60B33"/>
    <w:rsid w:val="00F60DBD"/>
    <w:rsid w:val="00F60FAB"/>
    <w:rsid w:val="00F61151"/>
    <w:rsid w:val="00F612BE"/>
    <w:rsid w:val="00F6245A"/>
    <w:rsid w:val="00F62573"/>
    <w:rsid w:val="00F62C41"/>
    <w:rsid w:val="00F630BD"/>
    <w:rsid w:val="00F635FD"/>
    <w:rsid w:val="00F647FF"/>
    <w:rsid w:val="00F64B8E"/>
    <w:rsid w:val="00F64DE5"/>
    <w:rsid w:val="00F654C2"/>
    <w:rsid w:val="00F66A0B"/>
    <w:rsid w:val="00F67238"/>
    <w:rsid w:val="00F6775C"/>
    <w:rsid w:val="00F6785B"/>
    <w:rsid w:val="00F70811"/>
    <w:rsid w:val="00F71511"/>
    <w:rsid w:val="00F726D9"/>
    <w:rsid w:val="00F7287A"/>
    <w:rsid w:val="00F7328B"/>
    <w:rsid w:val="00F733A4"/>
    <w:rsid w:val="00F74961"/>
    <w:rsid w:val="00F76BB4"/>
    <w:rsid w:val="00F7731F"/>
    <w:rsid w:val="00F77CBD"/>
    <w:rsid w:val="00F8059F"/>
    <w:rsid w:val="00F80655"/>
    <w:rsid w:val="00F809D3"/>
    <w:rsid w:val="00F83124"/>
    <w:rsid w:val="00F83400"/>
    <w:rsid w:val="00F83B72"/>
    <w:rsid w:val="00F83CE5"/>
    <w:rsid w:val="00F841B4"/>
    <w:rsid w:val="00F85621"/>
    <w:rsid w:val="00F8597E"/>
    <w:rsid w:val="00F86B84"/>
    <w:rsid w:val="00F87D73"/>
    <w:rsid w:val="00F909F4"/>
    <w:rsid w:val="00F91CFC"/>
    <w:rsid w:val="00F9222D"/>
    <w:rsid w:val="00F922F5"/>
    <w:rsid w:val="00F939E0"/>
    <w:rsid w:val="00F94DF1"/>
    <w:rsid w:val="00F96DE1"/>
    <w:rsid w:val="00F96FC4"/>
    <w:rsid w:val="00F972D0"/>
    <w:rsid w:val="00F9763D"/>
    <w:rsid w:val="00F97C4F"/>
    <w:rsid w:val="00FA0819"/>
    <w:rsid w:val="00FA0A54"/>
    <w:rsid w:val="00FA0A57"/>
    <w:rsid w:val="00FA0B8A"/>
    <w:rsid w:val="00FA178A"/>
    <w:rsid w:val="00FA18A2"/>
    <w:rsid w:val="00FA2181"/>
    <w:rsid w:val="00FA3665"/>
    <w:rsid w:val="00FA3898"/>
    <w:rsid w:val="00FA3A5F"/>
    <w:rsid w:val="00FA3EE4"/>
    <w:rsid w:val="00FA5848"/>
    <w:rsid w:val="00FA622A"/>
    <w:rsid w:val="00FA6332"/>
    <w:rsid w:val="00FA6920"/>
    <w:rsid w:val="00FB0423"/>
    <w:rsid w:val="00FB04D8"/>
    <w:rsid w:val="00FB19A5"/>
    <w:rsid w:val="00FB2BF2"/>
    <w:rsid w:val="00FB3040"/>
    <w:rsid w:val="00FB3127"/>
    <w:rsid w:val="00FB3157"/>
    <w:rsid w:val="00FB4471"/>
    <w:rsid w:val="00FB46F3"/>
    <w:rsid w:val="00FB4890"/>
    <w:rsid w:val="00FB5D50"/>
    <w:rsid w:val="00FB6174"/>
    <w:rsid w:val="00FB75FE"/>
    <w:rsid w:val="00FC1C49"/>
    <w:rsid w:val="00FC287B"/>
    <w:rsid w:val="00FC2A54"/>
    <w:rsid w:val="00FC2C94"/>
    <w:rsid w:val="00FC2DF2"/>
    <w:rsid w:val="00FC36C1"/>
    <w:rsid w:val="00FC374D"/>
    <w:rsid w:val="00FC4211"/>
    <w:rsid w:val="00FC4518"/>
    <w:rsid w:val="00FC4C3C"/>
    <w:rsid w:val="00FC588B"/>
    <w:rsid w:val="00FC596F"/>
    <w:rsid w:val="00FC59DE"/>
    <w:rsid w:val="00FC5EEE"/>
    <w:rsid w:val="00FC6654"/>
    <w:rsid w:val="00FC72C6"/>
    <w:rsid w:val="00FC7B26"/>
    <w:rsid w:val="00FD0561"/>
    <w:rsid w:val="00FD089A"/>
    <w:rsid w:val="00FD099B"/>
    <w:rsid w:val="00FD0D0F"/>
    <w:rsid w:val="00FD1ECE"/>
    <w:rsid w:val="00FD2221"/>
    <w:rsid w:val="00FD2BDB"/>
    <w:rsid w:val="00FD2C7E"/>
    <w:rsid w:val="00FD543B"/>
    <w:rsid w:val="00FD5FF9"/>
    <w:rsid w:val="00FD657C"/>
    <w:rsid w:val="00FD6B08"/>
    <w:rsid w:val="00FD6C12"/>
    <w:rsid w:val="00FD6E29"/>
    <w:rsid w:val="00FD7135"/>
    <w:rsid w:val="00FD7AB7"/>
    <w:rsid w:val="00FE02B5"/>
    <w:rsid w:val="00FE2092"/>
    <w:rsid w:val="00FE2954"/>
    <w:rsid w:val="00FE2C8D"/>
    <w:rsid w:val="00FE4723"/>
    <w:rsid w:val="00FE4763"/>
    <w:rsid w:val="00FE4FDD"/>
    <w:rsid w:val="00FE53FA"/>
    <w:rsid w:val="00FE6404"/>
    <w:rsid w:val="00FE669D"/>
    <w:rsid w:val="00FE7676"/>
    <w:rsid w:val="00FE7C88"/>
    <w:rsid w:val="00FE7CDC"/>
    <w:rsid w:val="00FE7EDD"/>
    <w:rsid w:val="00FE7F4C"/>
    <w:rsid w:val="00FF159E"/>
    <w:rsid w:val="00FF18B9"/>
    <w:rsid w:val="00FF1BC5"/>
    <w:rsid w:val="00FF1C6A"/>
    <w:rsid w:val="00FF1F33"/>
    <w:rsid w:val="00FF237B"/>
    <w:rsid w:val="00FF28AB"/>
    <w:rsid w:val="00FF365B"/>
    <w:rsid w:val="00FF39A4"/>
    <w:rsid w:val="00FF39BD"/>
    <w:rsid w:val="00FF3CDC"/>
    <w:rsid w:val="00FF485D"/>
    <w:rsid w:val="00FF4FF2"/>
    <w:rsid w:val="00FF511D"/>
    <w:rsid w:val="00FF526B"/>
    <w:rsid w:val="00FF584D"/>
    <w:rsid w:val="00FF5E3C"/>
    <w:rsid w:val="00FF7471"/>
    <w:rsid w:val="00FF7A2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6DC72"/>
  <w15:docId w15:val="{FBE3AD3E-82E5-455B-8F0E-D3958EAA4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72F"/>
    <w:pPr>
      <w:spacing w:after="0" w:line="240" w:lineRule="auto"/>
      <w:jc w:val="both"/>
    </w:pPr>
    <w:rPr>
      <w:rFonts w:eastAsia="Times New Roman" w:cs="Times New Roman"/>
      <w:sz w:val="24"/>
      <w:szCs w:val="20"/>
      <w:lang w:val="en-US"/>
    </w:rPr>
  </w:style>
  <w:style w:type="paragraph" w:styleId="Heading1">
    <w:name w:val="heading 1"/>
    <w:aliases w:val="Document Header1,ClauseGroup_Title"/>
    <w:basedOn w:val="Normal"/>
    <w:next w:val="Normal"/>
    <w:link w:val="Heading1Char"/>
    <w:qFormat/>
    <w:rsid w:val="0005772F"/>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
    <w:basedOn w:val="Normal"/>
    <w:next w:val="Normal"/>
    <w:link w:val="Heading2Char"/>
    <w:qFormat/>
    <w:rsid w:val="0005772F"/>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
    <w:basedOn w:val="Normal"/>
    <w:next w:val="Normal"/>
    <w:link w:val="Heading3Char1"/>
    <w:qFormat/>
    <w:rsid w:val="0005772F"/>
    <w:pPr>
      <w:suppressAutoHyphens/>
      <w:jc w:val="center"/>
      <w:outlineLvl w:val="2"/>
    </w:pPr>
    <w:rPr>
      <w:b/>
      <w:sz w:val="28"/>
    </w:rPr>
  </w:style>
  <w:style w:type="paragraph" w:styleId="Heading4">
    <w:name w:val="heading 4"/>
    <w:aliases w:val="Sub-Clause Sub-paragraph,ClauseSubSub_No&amp;Name, Sub-Clause Sub-paragraph"/>
    <w:basedOn w:val="Normal"/>
    <w:next w:val="Normal"/>
    <w:link w:val="Heading4Char"/>
    <w:uiPriority w:val="9"/>
    <w:qFormat/>
    <w:rsid w:val="0005772F"/>
    <w:pPr>
      <w:keepNext/>
      <w:spacing w:after="200"/>
      <w:ind w:left="1422" w:right="18" w:hanging="457"/>
      <w:outlineLvl w:val="3"/>
    </w:pPr>
    <w:rPr>
      <w:b/>
      <w:bCs/>
    </w:rPr>
  </w:style>
  <w:style w:type="paragraph" w:styleId="Heading5">
    <w:name w:val="heading 5"/>
    <w:basedOn w:val="Normal"/>
    <w:next w:val="Normal"/>
    <w:link w:val="Heading5Char"/>
    <w:qFormat/>
    <w:rsid w:val="0005772F"/>
    <w:pPr>
      <w:keepNext/>
      <w:jc w:val="center"/>
      <w:outlineLvl w:val="4"/>
    </w:pPr>
    <w:rPr>
      <w:rFonts w:ascii="Arial" w:hAnsi="Arial"/>
      <w:u w:val="single"/>
    </w:rPr>
  </w:style>
  <w:style w:type="paragraph" w:styleId="Heading6">
    <w:name w:val="heading 6"/>
    <w:basedOn w:val="Normal"/>
    <w:next w:val="Normal"/>
    <w:link w:val="Heading6Char"/>
    <w:qFormat/>
    <w:rsid w:val="0005772F"/>
    <w:pPr>
      <w:keepNext/>
      <w:keepLines/>
      <w:suppressAutoHyphens/>
      <w:ind w:right="-72"/>
      <w:jc w:val="center"/>
      <w:outlineLvl w:val="5"/>
    </w:pPr>
    <w:rPr>
      <w:b/>
      <w:sz w:val="28"/>
    </w:rPr>
  </w:style>
  <w:style w:type="paragraph" w:styleId="Heading7">
    <w:name w:val="heading 7"/>
    <w:basedOn w:val="Normal"/>
    <w:next w:val="Normal"/>
    <w:link w:val="Heading7Char"/>
    <w:qFormat/>
    <w:rsid w:val="0005772F"/>
    <w:pPr>
      <w:keepNext/>
      <w:jc w:val="center"/>
      <w:outlineLvl w:val="6"/>
    </w:pPr>
    <w:rPr>
      <w:b/>
      <w:sz w:val="72"/>
    </w:rPr>
  </w:style>
  <w:style w:type="paragraph" w:styleId="Heading8">
    <w:name w:val="heading 8"/>
    <w:basedOn w:val="Normal"/>
    <w:next w:val="Normal"/>
    <w:link w:val="Heading8Char"/>
    <w:qFormat/>
    <w:rsid w:val="0005772F"/>
    <w:pPr>
      <w:keepNext/>
      <w:jc w:val="center"/>
      <w:outlineLvl w:val="7"/>
    </w:pPr>
    <w:rPr>
      <w:b/>
      <w:sz w:val="56"/>
    </w:rPr>
  </w:style>
  <w:style w:type="paragraph" w:styleId="Heading9">
    <w:name w:val="heading 9"/>
    <w:basedOn w:val="Normal"/>
    <w:next w:val="Normal"/>
    <w:link w:val="Heading9Char"/>
    <w:qFormat/>
    <w:rsid w:val="0005772F"/>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rsid w:val="0005772F"/>
    <w:rPr>
      <w:rFonts w:ascii="Times New Roman Bold" w:eastAsia="Times New Roman" w:hAnsi="Times New Roman Bold" w:cs="Times New Roman"/>
      <w:b/>
      <w:smallCaps/>
      <w:sz w:val="36"/>
      <w:szCs w:val="20"/>
      <w:lang w:val="en-US"/>
    </w:rPr>
  </w:style>
  <w:style w:type="character" w:customStyle="1" w:styleId="Heading2Char">
    <w:name w:val="Heading 2 Char"/>
    <w:aliases w:val="Title Header2 Char,Clause_No&amp;Name Char,Section-Title Char,h2 Char,Avsnitt Char,Tieu de 2 Char,Tieude2 Char Char"/>
    <w:basedOn w:val="DefaultParagraphFont"/>
    <w:link w:val="Heading2"/>
    <w:rsid w:val="0005772F"/>
    <w:rPr>
      <w:rFonts w:ascii="Times New Roman Bold" w:eastAsia="Times New Roman" w:hAnsi="Times New Roman Bold" w:cs="Times New Roman"/>
      <w:b/>
      <w:szCs w:val="20"/>
      <w:lang w:val="en-US"/>
    </w:rPr>
  </w:style>
  <w:style w:type="character" w:customStyle="1" w:styleId="Heading3Char1">
    <w:name w:val="Heading 3 Char1"/>
    <w:aliases w:val="Section Header3 Char,ClauseSub_No&amp;Name Char,Section Header3 Char Char Char,Sub-Clause Paragraph Char"/>
    <w:link w:val="Heading3"/>
    <w:rsid w:val="0005772F"/>
    <w:rPr>
      <w:rFonts w:eastAsia="Times New Roman" w:cs="Times New Roman"/>
      <w:b/>
      <w:szCs w:val="20"/>
      <w:lang w:val="en-US"/>
    </w:rPr>
  </w:style>
  <w:style w:type="character" w:customStyle="1" w:styleId="Heading4Char">
    <w:name w:val="Heading 4 Char"/>
    <w:aliases w:val="Sub-Clause Sub-paragraph Char,ClauseSubSub_No&amp;Name Char, Sub-Clause Sub-paragraph Char"/>
    <w:basedOn w:val="DefaultParagraphFont"/>
    <w:link w:val="Heading4"/>
    <w:uiPriority w:val="9"/>
    <w:rsid w:val="0005772F"/>
    <w:rPr>
      <w:rFonts w:eastAsia="Times New Roman" w:cs="Times New Roman"/>
      <w:b/>
      <w:bCs/>
      <w:sz w:val="24"/>
      <w:szCs w:val="20"/>
      <w:lang w:val="en-US"/>
    </w:rPr>
  </w:style>
  <w:style w:type="character" w:customStyle="1" w:styleId="Heading5Char">
    <w:name w:val="Heading 5 Char"/>
    <w:basedOn w:val="DefaultParagraphFont"/>
    <w:link w:val="Heading5"/>
    <w:rsid w:val="0005772F"/>
    <w:rPr>
      <w:rFonts w:ascii="Arial" w:eastAsia="Times New Roman" w:hAnsi="Arial" w:cs="Times New Roman"/>
      <w:sz w:val="24"/>
      <w:szCs w:val="20"/>
      <w:u w:val="single"/>
      <w:lang w:val="en-US"/>
    </w:rPr>
  </w:style>
  <w:style w:type="character" w:customStyle="1" w:styleId="Heading6Char">
    <w:name w:val="Heading 6 Char"/>
    <w:basedOn w:val="DefaultParagraphFont"/>
    <w:link w:val="Heading6"/>
    <w:rsid w:val="0005772F"/>
    <w:rPr>
      <w:rFonts w:eastAsia="Times New Roman" w:cs="Times New Roman"/>
      <w:b/>
      <w:szCs w:val="20"/>
      <w:lang w:val="en-US"/>
    </w:rPr>
  </w:style>
  <w:style w:type="character" w:customStyle="1" w:styleId="Heading7Char">
    <w:name w:val="Heading 7 Char"/>
    <w:basedOn w:val="DefaultParagraphFont"/>
    <w:link w:val="Heading7"/>
    <w:rsid w:val="0005772F"/>
    <w:rPr>
      <w:rFonts w:eastAsia="Times New Roman" w:cs="Times New Roman"/>
      <w:b/>
      <w:sz w:val="72"/>
      <w:szCs w:val="20"/>
      <w:lang w:val="en-US"/>
    </w:rPr>
  </w:style>
  <w:style w:type="character" w:customStyle="1" w:styleId="Heading8Char">
    <w:name w:val="Heading 8 Char"/>
    <w:basedOn w:val="DefaultParagraphFont"/>
    <w:link w:val="Heading8"/>
    <w:rsid w:val="0005772F"/>
    <w:rPr>
      <w:rFonts w:eastAsia="Times New Roman" w:cs="Times New Roman"/>
      <w:b/>
      <w:sz w:val="56"/>
      <w:szCs w:val="20"/>
      <w:lang w:val="en-US"/>
    </w:rPr>
  </w:style>
  <w:style w:type="character" w:customStyle="1" w:styleId="Heading9Char">
    <w:name w:val="Heading 9 Char"/>
    <w:basedOn w:val="DefaultParagraphFont"/>
    <w:link w:val="Heading9"/>
    <w:rsid w:val="0005772F"/>
    <w:rPr>
      <w:rFonts w:ascii="Arial" w:eastAsia="Times New Roman" w:hAnsi="Arial" w:cs="Times New Roman"/>
      <w:b/>
      <w:i/>
      <w:sz w:val="18"/>
      <w:szCs w:val="20"/>
      <w:lang w:val="es-ES_tradnl"/>
    </w:rPr>
  </w:style>
  <w:style w:type="paragraph" w:styleId="TOC1">
    <w:name w:val="toc 1"/>
    <w:basedOn w:val="Normal"/>
    <w:next w:val="Normal"/>
    <w:autoRedefine/>
    <w:uiPriority w:val="39"/>
    <w:qFormat/>
    <w:rsid w:val="004A7444"/>
    <w:pPr>
      <w:tabs>
        <w:tab w:val="right" w:leader="dot" w:pos="9062"/>
      </w:tabs>
      <w:spacing w:before="80" w:after="80"/>
      <w:ind w:firstLine="709"/>
      <w:outlineLvl w:val="2"/>
    </w:pPr>
    <w:rPr>
      <w:rFonts w:asciiTheme="majorHAnsi" w:eastAsia="Batang" w:hAnsiTheme="majorHAnsi" w:cstheme="majorHAnsi"/>
      <w:b/>
      <w:bCs/>
      <w:iCs/>
      <w:noProof/>
      <w:kern w:val="36"/>
      <w:sz w:val="28"/>
      <w:szCs w:val="28"/>
      <w:lang w:val="nl-NL"/>
    </w:rPr>
  </w:style>
  <w:style w:type="character" w:customStyle="1" w:styleId="Heading3Char">
    <w:name w:val="Heading 3 Char"/>
    <w:basedOn w:val="DefaultParagraphFont"/>
    <w:uiPriority w:val="9"/>
    <w:rsid w:val="0005772F"/>
    <w:rPr>
      <w:rFonts w:asciiTheme="majorHAnsi" w:eastAsiaTheme="majorEastAsia" w:hAnsiTheme="majorHAnsi" w:cstheme="majorBidi"/>
      <w:color w:val="1F4D78" w:themeColor="accent1" w:themeShade="7F"/>
      <w:sz w:val="24"/>
      <w:szCs w:val="24"/>
      <w:lang w:val="en-US"/>
    </w:rPr>
  </w:style>
  <w:style w:type="character" w:customStyle="1" w:styleId="Bibliogrphy">
    <w:name w:val="Bibliogrphy"/>
    <w:basedOn w:val="DefaultParagraphFont"/>
    <w:rsid w:val="0005772F"/>
  </w:style>
  <w:style w:type="character" w:customStyle="1" w:styleId="DocInit">
    <w:name w:val="Doc Init"/>
    <w:basedOn w:val="DefaultParagraphFont"/>
    <w:rsid w:val="0005772F"/>
  </w:style>
  <w:style w:type="paragraph" w:customStyle="1" w:styleId="Document1">
    <w:name w:val="Document 1"/>
    <w:rsid w:val="0005772F"/>
    <w:pPr>
      <w:keepNext/>
      <w:keepLines/>
      <w:tabs>
        <w:tab w:val="left" w:pos="-720"/>
      </w:tabs>
      <w:suppressAutoHyphens/>
      <w:spacing w:after="0" w:line="240" w:lineRule="auto"/>
    </w:pPr>
    <w:rPr>
      <w:rFonts w:ascii="Times" w:eastAsia="Times New Roman" w:hAnsi="Times" w:cs="Times New Roman"/>
      <w:sz w:val="24"/>
      <w:szCs w:val="20"/>
      <w:lang w:val="en-US"/>
    </w:rPr>
  </w:style>
  <w:style w:type="character" w:customStyle="1" w:styleId="Document2">
    <w:name w:val="Document 2"/>
    <w:rsid w:val="0005772F"/>
    <w:rPr>
      <w:rFonts w:ascii="Times" w:hAnsi="Times"/>
      <w:noProof w:val="0"/>
      <w:sz w:val="24"/>
      <w:lang w:val="en-US"/>
    </w:rPr>
  </w:style>
  <w:style w:type="character" w:customStyle="1" w:styleId="Document3">
    <w:name w:val="Document 3"/>
    <w:rsid w:val="0005772F"/>
    <w:rPr>
      <w:rFonts w:ascii="Times" w:hAnsi="Times"/>
      <w:noProof w:val="0"/>
      <w:sz w:val="24"/>
      <w:lang w:val="en-US"/>
    </w:rPr>
  </w:style>
  <w:style w:type="character" w:customStyle="1" w:styleId="Document4">
    <w:name w:val="Document 4"/>
    <w:rsid w:val="0005772F"/>
    <w:rPr>
      <w:b/>
      <w:i/>
      <w:sz w:val="24"/>
    </w:rPr>
  </w:style>
  <w:style w:type="character" w:customStyle="1" w:styleId="Document5">
    <w:name w:val="Document 5"/>
    <w:basedOn w:val="DefaultParagraphFont"/>
    <w:rsid w:val="0005772F"/>
  </w:style>
  <w:style w:type="character" w:customStyle="1" w:styleId="Document6">
    <w:name w:val="Document 6"/>
    <w:basedOn w:val="DefaultParagraphFont"/>
    <w:rsid w:val="0005772F"/>
  </w:style>
  <w:style w:type="character" w:customStyle="1" w:styleId="Document7">
    <w:name w:val="Document 7"/>
    <w:basedOn w:val="DefaultParagraphFont"/>
    <w:rsid w:val="0005772F"/>
  </w:style>
  <w:style w:type="character" w:customStyle="1" w:styleId="Document8">
    <w:name w:val="Document 8"/>
    <w:basedOn w:val="DefaultParagraphFont"/>
    <w:rsid w:val="0005772F"/>
  </w:style>
  <w:style w:type="character" w:customStyle="1" w:styleId="TechInit">
    <w:name w:val="Tech Init"/>
    <w:rsid w:val="0005772F"/>
    <w:rPr>
      <w:rFonts w:ascii="Times" w:hAnsi="Times"/>
      <w:noProof w:val="0"/>
      <w:sz w:val="24"/>
      <w:lang w:val="en-US"/>
    </w:rPr>
  </w:style>
  <w:style w:type="character" w:customStyle="1" w:styleId="Technical1">
    <w:name w:val="Technical 1"/>
    <w:rsid w:val="0005772F"/>
    <w:rPr>
      <w:rFonts w:ascii="Times" w:hAnsi="Times"/>
      <w:noProof w:val="0"/>
      <w:sz w:val="24"/>
      <w:lang w:val="en-US"/>
    </w:rPr>
  </w:style>
  <w:style w:type="character" w:customStyle="1" w:styleId="Technical2">
    <w:name w:val="Technical 2"/>
    <w:rsid w:val="0005772F"/>
    <w:rPr>
      <w:rFonts w:ascii="Times" w:hAnsi="Times"/>
      <w:noProof w:val="0"/>
      <w:sz w:val="24"/>
      <w:lang w:val="en-US"/>
    </w:rPr>
  </w:style>
  <w:style w:type="character" w:customStyle="1" w:styleId="Technical3">
    <w:name w:val="Technical 3"/>
    <w:rsid w:val="0005772F"/>
    <w:rPr>
      <w:rFonts w:ascii="Times" w:hAnsi="Times"/>
      <w:noProof w:val="0"/>
      <w:sz w:val="24"/>
      <w:lang w:val="en-US"/>
    </w:rPr>
  </w:style>
  <w:style w:type="paragraph" w:customStyle="1" w:styleId="Technical4">
    <w:name w:val="Technical 4"/>
    <w:rsid w:val="0005772F"/>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05772F"/>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05772F"/>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05772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05772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05772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05772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05772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05772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styleId="TOC2">
    <w:name w:val="toc 2"/>
    <w:basedOn w:val="Normal"/>
    <w:next w:val="Normal"/>
    <w:uiPriority w:val="39"/>
    <w:rsid w:val="0005772F"/>
    <w:pPr>
      <w:tabs>
        <w:tab w:val="right" w:leader="dot" w:pos="9000"/>
      </w:tabs>
      <w:suppressAutoHyphens/>
      <w:ind w:left="1440" w:hanging="720"/>
    </w:pPr>
  </w:style>
  <w:style w:type="paragraph" w:styleId="TOC3">
    <w:name w:val="toc 3"/>
    <w:basedOn w:val="Normal"/>
    <w:next w:val="Normal"/>
    <w:rsid w:val="0005772F"/>
    <w:pPr>
      <w:tabs>
        <w:tab w:val="right" w:leader="dot" w:pos="9000"/>
      </w:tabs>
      <w:suppressAutoHyphens/>
      <w:ind w:left="1440" w:hanging="720"/>
    </w:pPr>
    <w:rPr>
      <w:i/>
    </w:rPr>
  </w:style>
  <w:style w:type="paragraph" w:styleId="TOC4">
    <w:name w:val="toc 4"/>
    <w:basedOn w:val="Normal"/>
    <w:next w:val="Normal"/>
    <w:rsid w:val="0005772F"/>
    <w:pPr>
      <w:tabs>
        <w:tab w:val="left" w:leader="dot" w:pos="8640"/>
        <w:tab w:val="right" w:pos="9000"/>
      </w:tabs>
      <w:suppressAutoHyphens/>
      <w:ind w:left="2880" w:right="720" w:hanging="720"/>
    </w:pPr>
  </w:style>
  <w:style w:type="paragraph" w:styleId="TOC5">
    <w:name w:val="toc 5"/>
    <w:basedOn w:val="Normal"/>
    <w:next w:val="Normal"/>
    <w:rsid w:val="0005772F"/>
    <w:pPr>
      <w:tabs>
        <w:tab w:val="left" w:leader="dot" w:pos="8640"/>
        <w:tab w:val="right" w:pos="9000"/>
      </w:tabs>
      <w:suppressAutoHyphens/>
      <w:ind w:left="3600" w:right="720" w:hanging="720"/>
    </w:pPr>
  </w:style>
  <w:style w:type="paragraph" w:styleId="TOC6">
    <w:name w:val="toc 6"/>
    <w:basedOn w:val="Normal"/>
    <w:next w:val="Normal"/>
    <w:rsid w:val="0005772F"/>
    <w:pPr>
      <w:tabs>
        <w:tab w:val="left" w:pos="8640"/>
        <w:tab w:val="right" w:pos="9000"/>
      </w:tabs>
      <w:suppressAutoHyphens/>
      <w:ind w:left="720" w:hanging="720"/>
    </w:pPr>
  </w:style>
  <w:style w:type="paragraph" w:styleId="TOC7">
    <w:name w:val="toc 7"/>
    <w:basedOn w:val="Normal"/>
    <w:next w:val="Normal"/>
    <w:rsid w:val="0005772F"/>
    <w:pPr>
      <w:suppressAutoHyphens/>
      <w:ind w:left="720" w:hanging="720"/>
    </w:pPr>
  </w:style>
  <w:style w:type="paragraph" w:styleId="TOC8">
    <w:name w:val="toc 8"/>
    <w:basedOn w:val="Normal"/>
    <w:next w:val="Normal"/>
    <w:rsid w:val="0005772F"/>
    <w:pPr>
      <w:tabs>
        <w:tab w:val="left" w:pos="8640"/>
        <w:tab w:val="right" w:pos="9000"/>
      </w:tabs>
      <w:suppressAutoHyphens/>
      <w:ind w:left="720" w:hanging="720"/>
    </w:pPr>
  </w:style>
  <w:style w:type="paragraph" w:styleId="TOC9">
    <w:name w:val="toc 9"/>
    <w:basedOn w:val="Normal"/>
    <w:next w:val="Normal"/>
    <w:rsid w:val="0005772F"/>
    <w:pPr>
      <w:tabs>
        <w:tab w:val="left" w:leader="dot" w:pos="8640"/>
        <w:tab w:val="right" w:pos="9000"/>
      </w:tabs>
      <w:suppressAutoHyphens/>
      <w:ind w:left="720" w:hanging="720"/>
    </w:pPr>
  </w:style>
  <w:style w:type="paragraph" w:styleId="TOAHeading">
    <w:name w:val="toa heading"/>
    <w:basedOn w:val="Normal"/>
    <w:next w:val="Normal"/>
    <w:rsid w:val="0005772F"/>
    <w:pPr>
      <w:tabs>
        <w:tab w:val="left" w:pos="9000"/>
        <w:tab w:val="right" w:pos="9360"/>
      </w:tabs>
      <w:suppressAutoHyphens/>
    </w:pPr>
  </w:style>
  <w:style w:type="paragraph" w:styleId="Caption">
    <w:name w:val="caption"/>
    <w:basedOn w:val="Normal"/>
    <w:next w:val="Normal"/>
    <w:qFormat/>
    <w:rsid w:val="0005772F"/>
    <w:rPr>
      <w:rFonts w:ascii="Courier New" w:hAnsi="Courier New"/>
    </w:rPr>
  </w:style>
  <w:style w:type="character" w:customStyle="1" w:styleId="EquationCaption">
    <w:name w:val="_Equation Caption"/>
    <w:rsid w:val="0005772F"/>
  </w:style>
  <w:style w:type="character" w:customStyle="1" w:styleId="vlpgno">
    <w:name w:val="vl.pg.no."/>
    <w:rsid w:val="0005772F"/>
    <w:rPr>
      <w:rFonts w:ascii="Times" w:hAnsi="Times"/>
      <w:b/>
      <w:noProof w:val="0"/>
      <w:sz w:val="20"/>
      <w:lang w:val="en-US"/>
    </w:rPr>
  </w:style>
  <w:style w:type="character" w:styleId="LineNumber">
    <w:name w:val="line number"/>
    <w:basedOn w:val="DefaultParagraphFont"/>
    <w:uiPriority w:val="99"/>
    <w:rsid w:val="0005772F"/>
  </w:style>
  <w:style w:type="paragraph" w:styleId="Title">
    <w:name w:val="Title"/>
    <w:basedOn w:val="Normal"/>
    <w:link w:val="TitleChar"/>
    <w:qFormat/>
    <w:rsid w:val="0005772F"/>
    <w:pPr>
      <w:spacing w:before="240" w:after="60"/>
      <w:jc w:val="center"/>
    </w:pPr>
    <w:rPr>
      <w:rFonts w:ascii="Arial" w:hAnsi="Arial"/>
      <w:b/>
      <w:kern w:val="28"/>
      <w:sz w:val="32"/>
    </w:rPr>
  </w:style>
  <w:style w:type="character" w:customStyle="1" w:styleId="TitleChar">
    <w:name w:val="Title Char"/>
    <w:basedOn w:val="DefaultParagraphFont"/>
    <w:link w:val="Title"/>
    <w:rsid w:val="0005772F"/>
    <w:rPr>
      <w:rFonts w:ascii="Arial" w:eastAsia="Times New Roman" w:hAnsi="Arial" w:cs="Times New Roman"/>
      <w:b/>
      <w:kern w:val="28"/>
      <w:sz w:val="32"/>
      <w:szCs w:val="20"/>
      <w:lang w:val="en-US"/>
    </w:rPr>
  </w:style>
  <w:style w:type="character" w:customStyle="1" w:styleId="footnote">
    <w:name w:val="footnote"/>
    <w:rsid w:val="0005772F"/>
    <w:rPr>
      <w:rFonts w:ascii="Book Antiqua" w:hAnsi="Book Antiqua"/>
      <w:noProof w:val="0"/>
      <w:sz w:val="24"/>
      <w:lang w:val="en-US"/>
    </w:rPr>
  </w:style>
  <w:style w:type="paragraph" w:styleId="Header">
    <w:name w:val="header"/>
    <w:basedOn w:val="Normal"/>
    <w:link w:val="HeaderChar"/>
    <w:uiPriority w:val="99"/>
    <w:rsid w:val="0005772F"/>
    <w:rPr>
      <w:sz w:val="20"/>
    </w:rPr>
  </w:style>
  <w:style w:type="character" w:customStyle="1" w:styleId="HeaderChar">
    <w:name w:val="Header Char"/>
    <w:basedOn w:val="DefaultParagraphFont"/>
    <w:link w:val="Header"/>
    <w:uiPriority w:val="99"/>
    <w:rsid w:val="0005772F"/>
    <w:rPr>
      <w:rFonts w:eastAsia="Times New Roman" w:cs="Times New Roman"/>
      <w:sz w:val="20"/>
      <w:szCs w:val="20"/>
      <w:lang w:val="en-US"/>
    </w:rPr>
  </w:style>
  <w:style w:type="paragraph" w:styleId="Footer">
    <w:name w:val="footer"/>
    <w:basedOn w:val="Normal"/>
    <w:link w:val="FooterChar"/>
    <w:uiPriority w:val="99"/>
    <w:rsid w:val="0005772F"/>
    <w:rPr>
      <w:sz w:val="20"/>
    </w:rPr>
  </w:style>
  <w:style w:type="character" w:customStyle="1" w:styleId="FooterChar">
    <w:name w:val="Footer Char"/>
    <w:basedOn w:val="DefaultParagraphFont"/>
    <w:link w:val="Footer"/>
    <w:uiPriority w:val="99"/>
    <w:rsid w:val="0005772F"/>
    <w:rPr>
      <w:rFonts w:eastAsia="Times New Roman" w:cs="Times New Roman"/>
      <w:sz w:val="20"/>
      <w:szCs w:val="20"/>
      <w:lang w:val="en-US"/>
    </w:rPr>
  </w:style>
  <w:style w:type="character" w:styleId="PageNumber">
    <w:name w:val="page number"/>
    <w:basedOn w:val="DefaultParagraphFont"/>
    <w:rsid w:val="0005772F"/>
  </w:style>
  <w:style w:type="paragraph" w:styleId="FootnoteText">
    <w:name w:val="footnote text"/>
    <w:basedOn w:val="Normal"/>
    <w:link w:val="FootnoteTextChar"/>
    <w:rsid w:val="0005772F"/>
    <w:pPr>
      <w:tabs>
        <w:tab w:val="left" w:pos="360"/>
      </w:tabs>
      <w:ind w:left="360" w:hanging="360"/>
    </w:pPr>
    <w:rPr>
      <w:sz w:val="20"/>
    </w:rPr>
  </w:style>
  <w:style w:type="character" w:customStyle="1" w:styleId="FootnoteTextChar">
    <w:name w:val="Footnote Text Char"/>
    <w:basedOn w:val="DefaultParagraphFont"/>
    <w:link w:val="FootnoteText"/>
    <w:rsid w:val="0005772F"/>
    <w:rPr>
      <w:rFonts w:eastAsia="Times New Roman" w:cs="Times New Roman"/>
      <w:sz w:val="20"/>
      <w:szCs w:val="20"/>
      <w:lang w:val="en-US"/>
    </w:rPr>
  </w:style>
  <w:style w:type="paragraph" w:customStyle="1" w:styleId="Head21">
    <w:name w:val="Head 2.1"/>
    <w:basedOn w:val="Normal"/>
    <w:rsid w:val="0005772F"/>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05772F"/>
    <w:pPr>
      <w:tabs>
        <w:tab w:val="left" w:pos="360"/>
      </w:tabs>
      <w:suppressAutoHyphens/>
      <w:spacing w:after="240"/>
      <w:ind w:left="360" w:hanging="360"/>
      <w:jc w:val="left"/>
    </w:pPr>
    <w:rPr>
      <w:b/>
    </w:rPr>
  </w:style>
  <w:style w:type="character" w:styleId="FootnoteReference">
    <w:name w:val="footnote reference"/>
    <w:aliases w:val="callout"/>
    <w:uiPriority w:val="99"/>
    <w:rsid w:val="0005772F"/>
    <w:rPr>
      <w:vertAlign w:val="superscript"/>
    </w:rPr>
  </w:style>
  <w:style w:type="character" w:customStyle="1" w:styleId="insert2">
    <w:name w:val="insert2"/>
    <w:rsid w:val="0005772F"/>
    <w:rPr>
      <w:rFonts w:ascii="Arial" w:hAnsi="Arial"/>
      <w:i/>
      <w:noProof w:val="0"/>
      <w:sz w:val="24"/>
      <w:lang w:val="en-US"/>
    </w:rPr>
  </w:style>
  <w:style w:type="character" w:customStyle="1" w:styleId="reference">
    <w:name w:val="reference"/>
    <w:rsid w:val="0005772F"/>
    <w:rPr>
      <w:rFonts w:ascii="Book Antiqua" w:hAnsi="Book Antiqua"/>
      <w:i/>
      <w:noProof w:val="0"/>
      <w:sz w:val="24"/>
      <w:lang w:val="en-US"/>
    </w:rPr>
  </w:style>
  <w:style w:type="paragraph" w:styleId="Index9">
    <w:name w:val="index 9"/>
    <w:basedOn w:val="Normal"/>
    <w:next w:val="Normal"/>
    <w:rsid w:val="0005772F"/>
    <w:pPr>
      <w:tabs>
        <w:tab w:val="right" w:pos="4140"/>
      </w:tabs>
      <w:ind w:left="2160" w:hanging="240"/>
      <w:jc w:val="left"/>
    </w:pPr>
    <w:rPr>
      <w:sz w:val="20"/>
    </w:rPr>
  </w:style>
  <w:style w:type="paragraph" w:styleId="IndexHeading">
    <w:name w:val="index heading"/>
    <w:basedOn w:val="Normal"/>
    <w:next w:val="Index1"/>
    <w:rsid w:val="0005772F"/>
    <w:pPr>
      <w:jc w:val="left"/>
    </w:pPr>
    <w:rPr>
      <w:sz w:val="20"/>
    </w:rPr>
  </w:style>
  <w:style w:type="paragraph" w:styleId="Index1">
    <w:name w:val="index 1"/>
    <w:basedOn w:val="Normal"/>
    <w:next w:val="Normal"/>
    <w:autoRedefine/>
    <w:semiHidden/>
    <w:unhideWhenUsed/>
    <w:rsid w:val="0005772F"/>
    <w:pPr>
      <w:ind w:left="240" w:hanging="240"/>
    </w:pPr>
  </w:style>
  <w:style w:type="paragraph" w:customStyle="1" w:styleId="Headingrb2">
    <w:name w:val="Heading rb2"/>
    <w:basedOn w:val="Normal"/>
    <w:rsid w:val="0005772F"/>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05772F"/>
  </w:style>
  <w:style w:type="paragraph" w:customStyle="1" w:styleId="Head2">
    <w:name w:val="Head 2"/>
    <w:basedOn w:val="Normal"/>
    <w:autoRedefine/>
    <w:rsid w:val="0005772F"/>
    <w:pPr>
      <w:spacing w:before="120" w:after="120"/>
    </w:pPr>
    <w:rPr>
      <w:b/>
      <w:lang w:val="en-GB"/>
    </w:rPr>
  </w:style>
  <w:style w:type="paragraph" w:customStyle="1" w:styleId="explanatoryclause">
    <w:name w:val="explanatory_clause"/>
    <w:basedOn w:val="Normal"/>
    <w:rsid w:val="0005772F"/>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05772F"/>
    <w:pPr>
      <w:suppressAutoHyphens/>
      <w:spacing w:after="240" w:line="360" w:lineRule="exact"/>
    </w:pPr>
    <w:rPr>
      <w:rFonts w:ascii="Arial" w:hAnsi="Arial"/>
    </w:rPr>
  </w:style>
  <w:style w:type="paragraph" w:customStyle="1" w:styleId="Head22b">
    <w:name w:val="Head 2.2b"/>
    <w:basedOn w:val="Normal"/>
    <w:rsid w:val="0005772F"/>
    <w:pPr>
      <w:suppressAutoHyphens/>
      <w:spacing w:after="240"/>
      <w:ind w:left="360" w:hanging="360"/>
      <w:jc w:val="left"/>
    </w:pPr>
    <w:rPr>
      <w:rFonts w:ascii="Tms Rmn" w:hAnsi="Tms Rmn"/>
      <w:b/>
    </w:rPr>
  </w:style>
  <w:style w:type="paragraph" w:customStyle="1" w:styleId="Head31">
    <w:name w:val="Head 3.1"/>
    <w:basedOn w:val="Head21"/>
    <w:rsid w:val="0005772F"/>
  </w:style>
  <w:style w:type="paragraph" w:customStyle="1" w:styleId="Head41">
    <w:name w:val="Head 4.1"/>
    <w:basedOn w:val="Head21"/>
    <w:rsid w:val="0005772F"/>
  </w:style>
  <w:style w:type="paragraph" w:customStyle="1" w:styleId="Head42">
    <w:name w:val="Head 4.2"/>
    <w:basedOn w:val="Normal"/>
    <w:rsid w:val="0005772F"/>
    <w:pPr>
      <w:suppressAutoHyphens/>
      <w:spacing w:after="240"/>
      <w:ind w:left="360" w:hanging="360"/>
      <w:jc w:val="left"/>
    </w:pPr>
    <w:rPr>
      <w:b/>
    </w:rPr>
  </w:style>
  <w:style w:type="paragraph" w:customStyle="1" w:styleId="Head51">
    <w:name w:val="Head 5.1"/>
    <w:basedOn w:val="Head21"/>
    <w:rsid w:val="0005772F"/>
    <w:pPr>
      <w:spacing w:after="0"/>
    </w:pPr>
  </w:style>
  <w:style w:type="paragraph" w:customStyle="1" w:styleId="Head52">
    <w:name w:val="Head 5.2"/>
    <w:basedOn w:val="Normal"/>
    <w:rsid w:val="0005772F"/>
    <w:pPr>
      <w:keepNext/>
      <w:suppressAutoHyphens/>
      <w:spacing w:before="480" w:after="240"/>
      <w:ind w:left="547" w:hanging="547"/>
      <w:jc w:val="center"/>
    </w:pPr>
    <w:rPr>
      <w:b/>
    </w:rPr>
  </w:style>
  <w:style w:type="paragraph" w:customStyle="1" w:styleId="Head61">
    <w:name w:val="Head 6.1"/>
    <w:basedOn w:val="Head51"/>
    <w:rsid w:val="0005772F"/>
    <w:pPr>
      <w:pBdr>
        <w:bottom w:val="none" w:sz="0" w:space="0" w:color="auto"/>
      </w:pBdr>
      <w:spacing w:before="0" w:after="240"/>
    </w:pPr>
    <w:rPr>
      <w:caps/>
    </w:rPr>
  </w:style>
  <w:style w:type="paragraph" w:customStyle="1" w:styleId="Head71">
    <w:name w:val="Head 7.1"/>
    <w:basedOn w:val="Head21"/>
    <w:rsid w:val="0005772F"/>
  </w:style>
  <w:style w:type="paragraph" w:customStyle="1" w:styleId="Head72">
    <w:name w:val="Head 7.2"/>
    <w:basedOn w:val="Normal"/>
    <w:rsid w:val="0005772F"/>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05772F"/>
    <w:pPr>
      <w:outlineLvl w:val="9"/>
    </w:pPr>
    <w:rPr>
      <w:smallCaps w:val="0"/>
      <w:sz w:val="32"/>
    </w:rPr>
  </w:style>
  <w:style w:type="paragraph" w:customStyle="1" w:styleId="Head82">
    <w:name w:val="Head 8.2"/>
    <w:basedOn w:val="Head81"/>
    <w:rsid w:val="0005772F"/>
    <w:rPr>
      <w:smallCaps/>
      <w:sz w:val="28"/>
    </w:rPr>
  </w:style>
  <w:style w:type="paragraph" w:styleId="BodyText">
    <w:name w:val="Body Text"/>
    <w:basedOn w:val="Normal"/>
    <w:link w:val="BodyTextChar"/>
    <w:rsid w:val="0005772F"/>
    <w:pPr>
      <w:suppressAutoHyphens/>
      <w:ind w:right="-72"/>
    </w:pPr>
    <w:rPr>
      <w:spacing w:val="-4"/>
    </w:rPr>
  </w:style>
  <w:style w:type="character" w:customStyle="1" w:styleId="BodyTextChar">
    <w:name w:val="Body Text Char"/>
    <w:basedOn w:val="DefaultParagraphFont"/>
    <w:link w:val="BodyText"/>
    <w:rsid w:val="0005772F"/>
    <w:rPr>
      <w:rFonts w:eastAsia="Times New Roman" w:cs="Times New Roman"/>
      <w:spacing w:val="-4"/>
      <w:sz w:val="24"/>
      <w:szCs w:val="20"/>
      <w:lang w:val="en-US"/>
    </w:rPr>
  </w:style>
  <w:style w:type="paragraph" w:styleId="BodyTextIndent">
    <w:name w:val="Body Text Indent"/>
    <w:aliases w:val="Body Text Indent Char Char,Body Text Indent Char Char Char Char Char Char,Body Text Indent Char Char Char"/>
    <w:basedOn w:val="Normal"/>
    <w:link w:val="BodyTextIndentChar"/>
    <w:rsid w:val="0005772F"/>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05772F"/>
    <w:rPr>
      <w:rFonts w:eastAsia="Times New Roman" w:cs="Times New Roman"/>
      <w:sz w:val="24"/>
      <w:szCs w:val="20"/>
      <w:lang w:val="en-US"/>
    </w:rPr>
  </w:style>
  <w:style w:type="paragraph" w:styleId="BlockText">
    <w:name w:val="Block Text"/>
    <w:basedOn w:val="Normal"/>
    <w:rsid w:val="0005772F"/>
    <w:pPr>
      <w:tabs>
        <w:tab w:val="left" w:pos="1080"/>
      </w:tabs>
      <w:suppressAutoHyphens/>
      <w:spacing w:after="200"/>
      <w:ind w:left="547" w:right="-72" w:hanging="547"/>
    </w:pPr>
  </w:style>
  <w:style w:type="character" w:customStyle="1" w:styleId="EndnoteTextChar">
    <w:name w:val="Endnote Text Char"/>
    <w:link w:val="EndnoteText"/>
    <w:semiHidden/>
    <w:rsid w:val="0005772F"/>
    <w:rPr>
      <w:rFonts w:eastAsia="Times New Roman" w:cs="Times New Roman"/>
      <w:sz w:val="20"/>
      <w:szCs w:val="20"/>
    </w:rPr>
  </w:style>
  <w:style w:type="paragraph" w:styleId="EndnoteText">
    <w:name w:val="endnote text"/>
    <w:basedOn w:val="Normal"/>
    <w:link w:val="EndnoteTextChar"/>
    <w:semiHidden/>
    <w:rsid w:val="0005772F"/>
    <w:pPr>
      <w:tabs>
        <w:tab w:val="left" w:pos="-720"/>
      </w:tabs>
      <w:suppressAutoHyphens/>
      <w:jc w:val="left"/>
    </w:pPr>
    <w:rPr>
      <w:sz w:val="20"/>
      <w:lang w:val="vi-VN"/>
    </w:rPr>
  </w:style>
  <w:style w:type="character" w:customStyle="1" w:styleId="EndnoteTextChar1">
    <w:name w:val="Endnote Text Char1"/>
    <w:basedOn w:val="DefaultParagraphFont"/>
    <w:uiPriority w:val="99"/>
    <w:semiHidden/>
    <w:rsid w:val="0005772F"/>
    <w:rPr>
      <w:rFonts w:eastAsia="Times New Roman" w:cs="Times New Roman"/>
      <w:sz w:val="20"/>
      <w:szCs w:val="20"/>
      <w:lang w:val="en-US"/>
    </w:rPr>
  </w:style>
  <w:style w:type="character" w:styleId="EndnoteReference">
    <w:name w:val="endnote reference"/>
    <w:uiPriority w:val="99"/>
    <w:rsid w:val="0005772F"/>
    <w:rPr>
      <w:rFonts w:ascii="CG Times" w:hAnsi="CG Times"/>
      <w:noProof w:val="0"/>
      <w:sz w:val="22"/>
      <w:vertAlign w:val="superscript"/>
      <w:lang w:val="en-US"/>
    </w:rPr>
  </w:style>
  <w:style w:type="paragraph" w:styleId="NormalWeb">
    <w:name w:val="Normal (Web)"/>
    <w:basedOn w:val="Normal"/>
    <w:uiPriority w:val="99"/>
    <w:rsid w:val="0005772F"/>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05772F"/>
    <w:pPr>
      <w:suppressAutoHyphens/>
      <w:spacing w:after="140"/>
      <w:jc w:val="left"/>
    </w:pPr>
    <w:rPr>
      <w:i/>
      <w:iCs/>
      <w:color w:val="000000"/>
      <w:szCs w:val="24"/>
    </w:rPr>
  </w:style>
  <w:style w:type="character" w:customStyle="1" w:styleId="BodyText3Char">
    <w:name w:val="Body Text 3 Char"/>
    <w:basedOn w:val="DefaultParagraphFont"/>
    <w:link w:val="BodyText3"/>
    <w:rsid w:val="0005772F"/>
    <w:rPr>
      <w:rFonts w:eastAsia="Times New Roman" w:cs="Times New Roman"/>
      <w:i/>
      <w:iCs/>
      <w:color w:val="000000"/>
      <w:sz w:val="24"/>
      <w:szCs w:val="24"/>
      <w:lang w:val="en-US"/>
    </w:rPr>
  </w:style>
  <w:style w:type="paragraph" w:styleId="BodyText2">
    <w:name w:val="Body Text 2"/>
    <w:basedOn w:val="Normal"/>
    <w:link w:val="BodyText2Char"/>
    <w:rsid w:val="0005772F"/>
    <w:pPr>
      <w:suppressAutoHyphens/>
    </w:pPr>
    <w:rPr>
      <w:i/>
    </w:rPr>
  </w:style>
  <w:style w:type="character" w:customStyle="1" w:styleId="BodyText2Char">
    <w:name w:val="Body Text 2 Char"/>
    <w:basedOn w:val="DefaultParagraphFont"/>
    <w:link w:val="BodyText2"/>
    <w:rsid w:val="0005772F"/>
    <w:rPr>
      <w:rFonts w:eastAsia="Times New Roman" w:cs="Times New Roman"/>
      <w:i/>
      <w:sz w:val="24"/>
      <w:szCs w:val="20"/>
      <w:lang w:val="en-US"/>
    </w:rPr>
  </w:style>
  <w:style w:type="paragraph" w:styleId="BodyTextIndent2">
    <w:name w:val="Body Text Indent 2"/>
    <w:basedOn w:val="Normal"/>
    <w:link w:val="BodyTextIndent2Char"/>
    <w:rsid w:val="0005772F"/>
    <w:pPr>
      <w:tabs>
        <w:tab w:val="num" w:pos="720"/>
      </w:tabs>
      <w:ind w:left="720" w:hanging="720"/>
      <w:jc w:val="left"/>
    </w:pPr>
  </w:style>
  <w:style w:type="character" w:customStyle="1" w:styleId="BodyTextIndent2Char">
    <w:name w:val="Body Text Indent 2 Char"/>
    <w:basedOn w:val="DefaultParagraphFont"/>
    <w:link w:val="BodyTextIndent2"/>
    <w:rsid w:val="0005772F"/>
    <w:rPr>
      <w:rFonts w:eastAsia="Times New Roman" w:cs="Times New Roman"/>
      <w:sz w:val="24"/>
      <w:szCs w:val="20"/>
      <w:lang w:val="en-US"/>
    </w:rPr>
  </w:style>
  <w:style w:type="paragraph" w:styleId="Subtitle">
    <w:name w:val="Subtitle"/>
    <w:basedOn w:val="Normal"/>
    <w:link w:val="SubtitleChar"/>
    <w:qFormat/>
    <w:rsid w:val="0005772F"/>
    <w:pPr>
      <w:jc w:val="center"/>
    </w:pPr>
    <w:rPr>
      <w:b/>
      <w:sz w:val="44"/>
    </w:rPr>
  </w:style>
  <w:style w:type="character" w:customStyle="1" w:styleId="SubtitleChar">
    <w:name w:val="Subtitle Char"/>
    <w:basedOn w:val="DefaultParagraphFont"/>
    <w:link w:val="Subtitle"/>
    <w:rsid w:val="0005772F"/>
    <w:rPr>
      <w:rFonts w:eastAsia="Times New Roman" w:cs="Times New Roman"/>
      <w:b/>
      <w:sz w:val="44"/>
      <w:szCs w:val="20"/>
      <w:lang w:val="en-US"/>
    </w:rPr>
  </w:style>
  <w:style w:type="paragraph" w:styleId="List">
    <w:name w:val="List"/>
    <w:aliases w:val="1. List"/>
    <w:basedOn w:val="Normal"/>
    <w:rsid w:val="0005772F"/>
    <w:pPr>
      <w:spacing w:before="120" w:after="120"/>
      <w:ind w:left="1440"/>
    </w:pPr>
  </w:style>
  <w:style w:type="paragraph" w:customStyle="1" w:styleId="TOCNumber1">
    <w:name w:val="TOC Number1"/>
    <w:basedOn w:val="Heading4"/>
    <w:autoRedefine/>
    <w:rsid w:val="0005772F"/>
    <w:pPr>
      <w:keepNext w:val="0"/>
      <w:suppressAutoHyphens/>
      <w:spacing w:after="120"/>
      <w:ind w:left="0" w:firstLine="0"/>
      <w:outlineLvl w:val="9"/>
    </w:pPr>
    <w:rPr>
      <w:sz w:val="28"/>
      <w:szCs w:val="28"/>
    </w:rPr>
  </w:style>
  <w:style w:type="paragraph" w:customStyle="1" w:styleId="Subtitle2">
    <w:name w:val="Subtitle 2"/>
    <w:basedOn w:val="Footer"/>
    <w:autoRedefine/>
    <w:rsid w:val="0005772F"/>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05772F"/>
    <w:pPr>
      <w:suppressAutoHyphens/>
    </w:pPr>
    <w:rPr>
      <w:rFonts w:ascii="Tms Rmn" w:hAnsi="Tms Rmn"/>
    </w:rPr>
  </w:style>
  <w:style w:type="character" w:customStyle="1" w:styleId="iChar">
    <w:name w:val="(i) Char"/>
    <w:link w:val="i"/>
    <w:locked/>
    <w:rsid w:val="0005772F"/>
    <w:rPr>
      <w:rFonts w:ascii="Tms Rmn" w:eastAsia="Times New Roman" w:hAnsi="Tms Rmn" w:cs="Times New Roman"/>
      <w:sz w:val="24"/>
      <w:szCs w:val="20"/>
      <w:lang w:val="en-US"/>
    </w:rPr>
  </w:style>
  <w:style w:type="character" w:styleId="Hyperlink">
    <w:name w:val="Hyperlink"/>
    <w:rsid w:val="0005772F"/>
    <w:rPr>
      <w:color w:val="0000FF"/>
      <w:u w:val="single"/>
    </w:rPr>
  </w:style>
  <w:style w:type="paragraph" w:customStyle="1" w:styleId="2AutoList1">
    <w:name w:val="2AutoList1"/>
    <w:basedOn w:val="Normal"/>
    <w:rsid w:val="0005772F"/>
    <w:pPr>
      <w:tabs>
        <w:tab w:val="num" w:pos="504"/>
      </w:tabs>
      <w:ind w:left="504" w:hanging="504"/>
    </w:pPr>
    <w:rPr>
      <w:lang w:val="es-ES_tradnl"/>
    </w:rPr>
  </w:style>
  <w:style w:type="paragraph" w:customStyle="1" w:styleId="Header1-Clauses">
    <w:name w:val="Header 1 - Clauses"/>
    <w:basedOn w:val="Normal"/>
    <w:rsid w:val="0005772F"/>
    <w:pPr>
      <w:spacing w:after="200"/>
      <w:jc w:val="left"/>
    </w:pPr>
    <w:rPr>
      <w:b/>
      <w:lang w:val="es-ES_tradnl"/>
    </w:rPr>
  </w:style>
  <w:style w:type="paragraph" w:customStyle="1" w:styleId="Header2-SubClauses">
    <w:name w:val="Header 2 - SubClauses"/>
    <w:basedOn w:val="Normal"/>
    <w:link w:val="Header2-SubClausesCharChar"/>
    <w:autoRedefine/>
    <w:rsid w:val="0005772F"/>
    <w:pPr>
      <w:spacing w:after="200"/>
      <w:ind w:left="567" w:hanging="567"/>
    </w:pPr>
    <w:rPr>
      <w:lang w:val="es-ES_tradnl"/>
    </w:rPr>
  </w:style>
  <w:style w:type="character" w:customStyle="1" w:styleId="Header2-SubClausesCharChar">
    <w:name w:val="Header 2 - SubClauses Char Char"/>
    <w:link w:val="Header2-SubClauses"/>
    <w:rsid w:val="0005772F"/>
    <w:rPr>
      <w:rFonts w:eastAsia="Times New Roman" w:cs="Times New Roman"/>
      <w:sz w:val="24"/>
      <w:szCs w:val="20"/>
      <w:lang w:val="es-ES_tradnl"/>
    </w:rPr>
  </w:style>
  <w:style w:type="paragraph" w:customStyle="1" w:styleId="P3Header1-Clauses">
    <w:name w:val="P3 Header1-Clauses"/>
    <w:basedOn w:val="Header1-Clauses"/>
    <w:rsid w:val="0005772F"/>
    <w:pPr>
      <w:tabs>
        <w:tab w:val="num" w:pos="864"/>
        <w:tab w:val="left" w:pos="972"/>
      </w:tabs>
      <w:ind w:left="432" w:firstLine="144"/>
      <w:jc w:val="both"/>
    </w:pPr>
    <w:rPr>
      <w:b w:val="0"/>
    </w:rPr>
  </w:style>
  <w:style w:type="paragraph" w:customStyle="1" w:styleId="Outline3">
    <w:name w:val="Outline3"/>
    <w:basedOn w:val="Normal"/>
    <w:rsid w:val="0005772F"/>
    <w:pPr>
      <w:tabs>
        <w:tab w:val="num" w:pos="1728"/>
      </w:tabs>
      <w:spacing w:before="240"/>
      <w:ind w:left="1728" w:hanging="432"/>
      <w:jc w:val="left"/>
    </w:pPr>
    <w:rPr>
      <w:kern w:val="28"/>
    </w:rPr>
  </w:style>
  <w:style w:type="paragraph" w:customStyle="1" w:styleId="Outline4">
    <w:name w:val="Outline4"/>
    <w:basedOn w:val="Normal"/>
    <w:autoRedefine/>
    <w:rsid w:val="0005772F"/>
    <w:pPr>
      <w:tabs>
        <w:tab w:val="left" w:pos="2160"/>
      </w:tabs>
      <w:ind w:firstLine="567"/>
    </w:pPr>
    <w:rPr>
      <w:kern w:val="28"/>
    </w:rPr>
  </w:style>
  <w:style w:type="paragraph" w:customStyle="1" w:styleId="Outlinei">
    <w:name w:val="Outline i)"/>
    <w:basedOn w:val="Normal"/>
    <w:rsid w:val="0005772F"/>
    <w:pPr>
      <w:tabs>
        <w:tab w:val="num" w:pos="1782"/>
      </w:tabs>
      <w:spacing w:before="120"/>
      <w:ind w:left="1782" w:hanging="792"/>
      <w:jc w:val="left"/>
    </w:pPr>
  </w:style>
  <w:style w:type="paragraph" w:customStyle="1" w:styleId="Outline">
    <w:name w:val="Outline"/>
    <w:basedOn w:val="Normal"/>
    <w:rsid w:val="0005772F"/>
    <w:pPr>
      <w:spacing w:before="240"/>
      <w:jc w:val="left"/>
    </w:pPr>
    <w:rPr>
      <w:kern w:val="28"/>
    </w:rPr>
  </w:style>
  <w:style w:type="paragraph" w:customStyle="1" w:styleId="BankNormal">
    <w:name w:val="BankNormal"/>
    <w:basedOn w:val="Normal"/>
    <w:rsid w:val="0005772F"/>
    <w:pPr>
      <w:spacing w:after="240"/>
      <w:jc w:val="left"/>
    </w:pPr>
  </w:style>
  <w:style w:type="paragraph" w:customStyle="1" w:styleId="SectionVHeader">
    <w:name w:val="Section V. Header"/>
    <w:basedOn w:val="Normal"/>
    <w:uiPriority w:val="99"/>
    <w:rsid w:val="0005772F"/>
    <w:pPr>
      <w:jc w:val="center"/>
    </w:pPr>
    <w:rPr>
      <w:b/>
      <w:sz w:val="36"/>
      <w:lang w:val="es-ES_tradnl"/>
    </w:rPr>
  </w:style>
  <w:style w:type="character" w:customStyle="1" w:styleId="Table">
    <w:name w:val="Table"/>
    <w:rsid w:val="0005772F"/>
    <w:rPr>
      <w:rFonts w:ascii="Arial" w:hAnsi="Arial"/>
      <w:sz w:val="20"/>
    </w:rPr>
  </w:style>
  <w:style w:type="paragraph" w:customStyle="1" w:styleId="SectionVIIHeader2">
    <w:name w:val="Section VII Header2"/>
    <w:basedOn w:val="Heading1"/>
    <w:autoRedefine/>
    <w:rsid w:val="0005772F"/>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05772F"/>
    <w:pPr>
      <w:spacing w:before="60" w:after="60" w:line="240" w:lineRule="auto"/>
      <w:ind w:left="2268"/>
    </w:pPr>
    <w:rPr>
      <w:rFonts w:eastAsia="Times New Roman" w:cs="Times New Roman"/>
      <w:sz w:val="22"/>
      <w:lang w:val="en-GB"/>
    </w:rPr>
  </w:style>
  <w:style w:type="paragraph" w:customStyle="1" w:styleId="ClauseSubList">
    <w:name w:val="ClauseSub_List"/>
    <w:rsid w:val="0005772F"/>
    <w:pPr>
      <w:tabs>
        <w:tab w:val="num" w:pos="576"/>
      </w:tabs>
      <w:suppressAutoHyphens/>
      <w:spacing w:after="0" w:line="240" w:lineRule="auto"/>
      <w:ind w:left="576" w:hanging="576"/>
    </w:pPr>
    <w:rPr>
      <w:rFonts w:eastAsia="Times New Roman" w:cs="Times New Roman"/>
      <w:sz w:val="22"/>
      <w:lang w:val="en-GB"/>
    </w:rPr>
  </w:style>
  <w:style w:type="paragraph" w:customStyle="1" w:styleId="ClauseSubListSubList">
    <w:name w:val="ClauseSub_List_SubList"/>
    <w:rsid w:val="0005772F"/>
    <w:pPr>
      <w:tabs>
        <w:tab w:val="num" w:pos="1800"/>
      </w:tabs>
      <w:spacing w:after="0" w:line="240" w:lineRule="auto"/>
      <w:ind w:left="1800" w:hanging="360"/>
    </w:pPr>
    <w:rPr>
      <w:rFonts w:eastAsia="Times New Roman" w:cs="Times New Roman"/>
      <w:sz w:val="22"/>
      <w:lang w:val="en-GB"/>
    </w:rPr>
  </w:style>
  <w:style w:type="paragraph" w:customStyle="1" w:styleId="ClauseSubParaIndent">
    <w:name w:val="ClauseSub_ParaIndent"/>
    <w:basedOn w:val="ClauseSubPara"/>
    <w:rsid w:val="0005772F"/>
    <w:pPr>
      <w:ind w:left="2835"/>
    </w:pPr>
  </w:style>
  <w:style w:type="paragraph" w:styleId="BalloonText">
    <w:name w:val="Balloon Text"/>
    <w:basedOn w:val="Normal"/>
    <w:link w:val="BalloonTextChar"/>
    <w:uiPriority w:val="99"/>
    <w:rsid w:val="0005772F"/>
    <w:rPr>
      <w:rFonts w:ascii="Tahoma" w:hAnsi="Tahoma"/>
      <w:sz w:val="16"/>
      <w:szCs w:val="16"/>
      <w:lang w:val="es-ES_tradnl"/>
    </w:rPr>
  </w:style>
  <w:style w:type="character" w:customStyle="1" w:styleId="BalloonTextChar">
    <w:name w:val="Balloon Text Char"/>
    <w:basedOn w:val="DefaultParagraphFont"/>
    <w:link w:val="BalloonText"/>
    <w:uiPriority w:val="99"/>
    <w:rsid w:val="0005772F"/>
    <w:rPr>
      <w:rFonts w:ascii="Tahoma" w:eastAsia="Times New Roman" w:hAnsi="Tahoma" w:cs="Times New Roman"/>
      <w:sz w:val="16"/>
      <w:szCs w:val="16"/>
      <w:lang w:val="es-ES_tradnl"/>
    </w:rPr>
  </w:style>
  <w:style w:type="paragraph" w:customStyle="1" w:styleId="SectionXHeader3">
    <w:name w:val="Section X Header 3"/>
    <w:basedOn w:val="Heading1"/>
    <w:autoRedefine/>
    <w:rsid w:val="0005772F"/>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05772F"/>
    <w:rPr>
      <w:sz w:val="16"/>
    </w:rPr>
  </w:style>
  <w:style w:type="paragraph" w:customStyle="1" w:styleId="Part1">
    <w:name w:val="Part 1"/>
    <w:aliases w:val="2,3 Header 4"/>
    <w:basedOn w:val="Normal"/>
    <w:autoRedefine/>
    <w:rsid w:val="0005772F"/>
    <w:pPr>
      <w:spacing w:before="240" w:after="240"/>
      <w:jc w:val="center"/>
    </w:pPr>
    <w:rPr>
      <w:b/>
      <w:sz w:val="48"/>
    </w:rPr>
  </w:style>
  <w:style w:type="paragraph" w:styleId="CommentText">
    <w:name w:val="annotation text"/>
    <w:aliases w:val="Char1"/>
    <w:basedOn w:val="Normal"/>
    <w:link w:val="CommentTextChar"/>
    <w:uiPriority w:val="99"/>
    <w:rsid w:val="0005772F"/>
    <w:pPr>
      <w:jc w:val="left"/>
    </w:pPr>
    <w:rPr>
      <w:sz w:val="20"/>
    </w:rPr>
  </w:style>
  <w:style w:type="character" w:customStyle="1" w:styleId="CommentTextChar">
    <w:name w:val="Comment Text Char"/>
    <w:aliases w:val="Char1 Char"/>
    <w:basedOn w:val="DefaultParagraphFont"/>
    <w:link w:val="CommentText"/>
    <w:uiPriority w:val="99"/>
    <w:rsid w:val="0005772F"/>
    <w:rPr>
      <w:rFonts w:eastAsia="Times New Roman" w:cs="Times New Roman"/>
      <w:sz w:val="20"/>
      <w:szCs w:val="20"/>
      <w:lang w:val="en-US"/>
    </w:rPr>
  </w:style>
  <w:style w:type="paragraph" w:styleId="BodyTextIndent3">
    <w:name w:val="Body Text Indent 3"/>
    <w:basedOn w:val="Normal"/>
    <w:link w:val="BodyTextIndent3Char"/>
    <w:rsid w:val="0005772F"/>
    <w:pPr>
      <w:spacing w:before="120"/>
      <w:ind w:left="1440" w:hanging="1440"/>
    </w:pPr>
    <w:rPr>
      <w:b/>
    </w:rPr>
  </w:style>
  <w:style w:type="character" w:customStyle="1" w:styleId="BodyTextIndent3Char">
    <w:name w:val="Body Text Indent 3 Char"/>
    <w:basedOn w:val="DefaultParagraphFont"/>
    <w:link w:val="BodyTextIndent3"/>
    <w:rsid w:val="0005772F"/>
    <w:rPr>
      <w:rFonts w:eastAsia="Times New Roman" w:cs="Times New Roman"/>
      <w:b/>
      <w:sz w:val="24"/>
      <w:szCs w:val="20"/>
      <w:lang w:val="en-US"/>
    </w:rPr>
  </w:style>
  <w:style w:type="paragraph" w:customStyle="1" w:styleId="FIDICSectionBegin">
    <w:name w:val="FIDIC__SectionBegin"/>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5772F"/>
    <w:pPr>
      <w:spacing w:before="100" w:after="300"/>
    </w:pPr>
    <w:rPr>
      <w:sz w:val="30"/>
      <w:szCs w:val="30"/>
    </w:rPr>
  </w:style>
  <w:style w:type="paragraph" w:customStyle="1" w:styleId="FIDICClauseSubName">
    <w:name w:val="FIDIC_ClauseSubName"/>
    <w:basedOn w:val="FIDICCoverTitle"/>
    <w:rsid w:val="0005772F"/>
    <w:pPr>
      <w:spacing w:before="240" w:line="240" w:lineRule="exact"/>
    </w:pPr>
    <w:rPr>
      <w:sz w:val="24"/>
      <w:szCs w:val="24"/>
    </w:rPr>
  </w:style>
  <w:style w:type="paragraph" w:customStyle="1" w:styleId="FIDICCoverTitle">
    <w:name w:val="FIDIC__CoverTitle"/>
    <w:basedOn w:val="Normal"/>
    <w:rsid w:val="0005772F"/>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05772F"/>
    <w:rPr>
      <w:sz w:val="28"/>
      <w:szCs w:val="28"/>
    </w:rPr>
  </w:style>
  <w:style w:type="paragraph" w:customStyle="1" w:styleId="FIDICClauseSubSubPara">
    <w:name w:val="FIDIC_ClauseSubSubPara"/>
    <w:basedOn w:val="FIDICClauseSubName"/>
    <w:rsid w:val="0005772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5772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05772F"/>
    <w:pPr>
      <w:tabs>
        <w:tab w:val="left" w:pos="573"/>
      </w:tabs>
      <w:spacing w:after="0"/>
      <w:ind w:left="576" w:hanging="576"/>
    </w:pPr>
    <w:rPr>
      <w:bCs/>
      <w:szCs w:val="24"/>
      <w:lang w:val="en-US"/>
    </w:rPr>
  </w:style>
  <w:style w:type="paragraph" w:customStyle="1" w:styleId="Sec7-Clauses">
    <w:name w:val="Sec7-Clauses"/>
    <w:basedOn w:val="Header1-Clauses"/>
    <w:rsid w:val="0005772F"/>
    <w:pPr>
      <w:spacing w:after="0"/>
    </w:pPr>
    <w:rPr>
      <w:bCs/>
      <w:szCs w:val="24"/>
    </w:rPr>
  </w:style>
  <w:style w:type="paragraph" w:customStyle="1" w:styleId="sec7-header1">
    <w:name w:val="sec7-header1"/>
    <w:basedOn w:val="FIDICClauseSubName"/>
    <w:rsid w:val="0005772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5772F"/>
    <w:rPr>
      <w:lang w:val="en-US"/>
    </w:rPr>
  </w:style>
  <w:style w:type="paragraph" w:customStyle="1" w:styleId="SectionIXHeader">
    <w:name w:val="Section IX Header"/>
    <w:basedOn w:val="SectionVHeader"/>
    <w:rsid w:val="0005772F"/>
    <w:rPr>
      <w:lang w:val="en-US"/>
    </w:rPr>
  </w:style>
  <w:style w:type="paragraph" w:customStyle="1" w:styleId="Parts">
    <w:name w:val="Parts"/>
    <w:basedOn w:val="Heading1"/>
    <w:rsid w:val="0005772F"/>
    <w:rPr>
      <w:sz w:val="56"/>
    </w:rPr>
  </w:style>
  <w:style w:type="paragraph" w:customStyle="1" w:styleId="StyleHeader1-ClausesLeft0Hanging03After0pt">
    <w:name w:val="Style Header 1 - Clauses + Left:  0&quot; Hanging:  0.3&quot; After:  0 pt"/>
    <w:basedOn w:val="Header1-Clauses"/>
    <w:rsid w:val="0005772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05772F"/>
    <w:rPr>
      <w:b/>
      <w:bCs/>
    </w:rPr>
  </w:style>
  <w:style w:type="character" w:customStyle="1" w:styleId="StyleHeader2-SubClausesBoldChar">
    <w:name w:val="Style Header 2 - SubClauses + Bold Char"/>
    <w:link w:val="StyleHeader2-SubClausesBold"/>
    <w:rsid w:val="0005772F"/>
    <w:rPr>
      <w:rFonts w:eastAsia="Times New Roman" w:cs="Times New Roman"/>
      <w:b/>
      <w:bCs/>
      <w:sz w:val="24"/>
      <w:szCs w:val="20"/>
      <w:lang w:val="es-ES_tradnl"/>
    </w:rPr>
  </w:style>
  <w:style w:type="paragraph" w:customStyle="1" w:styleId="StyleHeader1-ClausesAfter0pt">
    <w:name w:val="Style Header 1 - Clauses + After:  0 pt"/>
    <w:basedOn w:val="Header1-Clauses"/>
    <w:rsid w:val="0005772F"/>
    <w:pPr>
      <w:jc w:val="both"/>
    </w:pPr>
    <w:rPr>
      <w:b w:val="0"/>
      <w:bCs/>
    </w:rPr>
  </w:style>
  <w:style w:type="paragraph" w:customStyle="1" w:styleId="StyleStyleHeader1-ClausesAfter0ptLeft0Hanging">
    <w:name w:val="Style Style Header 1 - Clauses + After:  0 pt + Left:  0&quot; Hanging:..."/>
    <w:basedOn w:val="StyleHeader1-ClausesAfter0pt"/>
    <w:rsid w:val="0005772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5772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5772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5772F"/>
    <w:pPr>
      <w:tabs>
        <w:tab w:val="left" w:pos="1512"/>
      </w:tabs>
      <w:spacing w:after="180"/>
      <w:ind w:left="1512" w:hanging="540"/>
    </w:pPr>
  </w:style>
  <w:style w:type="paragraph" w:customStyle="1" w:styleId="Section7heading3">
    <w:name w:val="Section 7 heading 3"/>
    <w:basedOn w:val="Heading3"/>
    <w:rsid w:val="0005772F"/>
  </w:style>
  <w:style w:type="paragraph" w:customStyle="1" w:styleId="Section7heading4">
    <w:name w:val="Section 7 heading 4"/>
    <w:basedOn w:val="Heading3"/>
    <w:link w:val="Section7heading4Char"/>
    <w:rsid w:val="0005772F"/>
    <w:pPr>
      <w:tabs>
        <w:tab w:val="left" w:pos="576"/>
      </w:tabs>
      <w:ind w:left="576" w:hanging="576"/>
      <w:jc w:val="left"/>
    </w:pPr>
    <w:rPr>
      <w:sz w:val="24"/>
    </w:rPr>
  </w:style>
  <w:style w:type="character" w:customStyle="1" w:styleId="Section7heading4Char">
    <w:name w:val="Section 7 heading 4 Char"/>
    <w:link w:val="Section7heading4"/>
    <w:rsid w:val="0005772F"/>
    <w:rPr>
      <w:rFonts w:eastAsia="Times New Roman" w:cs="Times New Roman"/>
      <w:b/>
      <w:sz w:val="24"/>
      <w:szCs w:val="20"/>
      <w:lang w:val="en-US"/>
    </w:rPr>
  </w:style>
  <w:style w:type="paragraph" w:customStyle="1" w:styleId="Section7heading5">
    <w:name w:val="Section 7 heading 5"/>
    <w:basedOn w:val="Heading3"/>
    <w:rsid w:val="0005772F"/>
    <w:pPr>
      <w:jc w:val="both"/>
    </w:pPr>
    <w:rPr>
      <w:sz w:val="24"/>
    </w:rPr>
  </w:style>
  <w:style w:type="paragraph" w:customStyle="1" w:styleId="StyleSection7heading3After10pt">
    <w:name w:val="Style Section 7 heading 3 + After:  10 pt"/>
    <w:basedOn w:val="Section7heading3"/>
    <w:rsid w:val="0005772F"/>
    <w:pPr>
      <w:spacing w:after="200"/>
    </w:pPr>
    <w:rPr>
      <w:rFonts w:ascii="Times New Roman Bold" w:hAnsi="Times New Roman Bold"/>
      <w:bCs/>
      <w:szCs w:val="28"/>
    </w:rPr>
  </w:style>
  <w:style w:type="paragraph" w:customStyle="1" w:styleId="StyleTOC1Before8pt">
    <w:name w:val="Style TOC 1 + Before:  8 pt"/>
    <w:basedOn w:val="TOC1"/>
    <w:rsid w:val="0005772F"/>
    <w:pPr>
      <w:tabs>
        <w:tab w:val="clear" w:pos="9062"/>
        <w:tab w:val="right" w:pos="720"/>
        <w:tab w:val="right" w:leader="dot" w:pos="9000"/>
      </w:tabs>
      <w:suppressAutoHyphens/>
      <w:spacing w:before="160" w:after="0"/>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rsid w:val="0005772F"/>
    <w:pPr>
      <w:spacing w:after="200"/>
      <w:jc w:val="both"/>
    </w:pPr>
    <w:rPr>
      <w:sz w:val="24"/>
      <w:szCs w:val="24"/>
    </w:rPr>
  </w:style>
  <w:style w:type="character" w:styleId="FollowedHyperlink">
    <w:name w:val="FollowedHyperlink"/>
    <w:rsid w:val="0005772F"/>
    <w:rPr>
      <w:color w:val="606420"/>
      <w:u w:val="single"/>
    </w:rPr>
  </w:style>
  <w:style w:type="paragraph" w:customStyle="1" w:styleId="UG-Sec3-Heading2">
    <w:name w:val="UG - Sec 3 - Heading 2"/>
    <w:basedOn w:val="UG-Heading2"/>
    <w:rsid w:val="0005772F"/>
  </w:style>
  <w:style w:type="paragraph" w:customStyle="1" w:styleId="UG-Heading2">
    <w:name w:val="UG - Heading 2"/>
    <w:basedOn w:val="Heading2"/>
    <w:next w:val="Normal"/>
    <w:rsid w:val="0005772F"/>
    <w:pPr>
      <w:pBdr>
        <w:bottom w:val="none" w:sz="0" w:space="0" w:color="auto"/>
      </w:pBdr>
    </w:pPr>
    <w:rPr>
      <w:sz w:val="32"/>
      <w:szCs w:val="28"/>
    </w:rPr>
  </w:style>
  <w:style w:type="paragraph" w:customStyle="1" w:styleId="titulo">
    <w:name w:val="titulo"/>
    <w:basedOn w:val="Heading5"/>
    <w:rsid w:val="0005772F"/>
    <w:pPr>
      <w:keepNext w:val="0"/>
      <w:spacing w:after="240"/>
    </w:pPr>
    <w:rPr>
      <w:rFonts w:ascii="Times New Roman Bold" w:hAnsi="Times New Roman Bold"/>
      <w:b/>
      <w:u w:val="none"/>
    </w:rPr>
  </w:style>
  <w:style w:type="paragraph" w:styleId="ListNumber">
    <w:name w:val="List Number"/>
    <w:basedOn w:val="Normal"/>
    <w:rsid w:val="0005772F"/>
    <w:pPr>
      <w:tabs>
        <w:tab w:val="num" w:pos="360"/>
      </w:tabs>
      <w:ind w:left="360" w:hanging="360"/>
    </w:pPr>
  </w:style>
  <w:style w:type="paragraph" w:customStyle="1" w:styleId="DefaultParagraphFont1">
    <w:name w:val="Default Paragraph Font1"/>
    <w:next w:val="Normal"/>
    <w:rsid w:val="0005772F"/>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05772F"/>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05772F"/>
    <w:pPr>
      <w:jc w:val="both"/>
    </w:pPr>
    <w:rPr>
      <w:b/>
      <w:bCs/>
    </w:rPr>
  </w:style>
  <w:style w:type="character" w:customStyle="1" w:styleId="CommentSubjectChar">
    <w:name w:val="Comment Subject Char"/>
    <w:basedOn w:val="CommentTextChar"/>
    <w:link w:val="CommentSubject"/>
    <w:uiPriority w:val="99"/>
    <w:rsid w:val="0005772F"/>
    <w:rPr>
      <w:rFonts w:eastAsia="Times New Roman" w:cs="Times New Roman"/>
      <w:b/>
      <w:bCs/>
      <w:sz w:val="20"/>
      <w:szCs w:val="20"/>
      <w:lang w:val="en-US"/>
    </w:rPr>
  </w:style>
  <w:style w:type="paragraph" w:customStyle="1" w:styleId="StyleSection7heading5LeftLeft0Hanging049">
    <w:name w:val="Style Section 7 heading 5 + Left Left:  0&quot; Hanging:  0.49&quot;"/>
    <w:basedOn w:val="Section7heading5"/>
    <w:rsid w:val="0005772F"/>
    <w:pPr>
      <w:ind w:left="706" w:hanging="706"/>
      <w:jc w:val="left"/>
    </w:pPr>
    <w:rPr>
      <w:bCs/>
    </w:rPr>
  </w:style>
  <w:style w:type="paragraph" w:customStyle="1" w:styleId="BlockQuotation">
    <w:name w:val="Block Quotation"/>
    <w:basedOn w:val="Normal"/>
    <w:rsid w:val="0005772F"/>
    <w:pPr>
      <w:ind w:left="855" w:right="-72" w:hanging="315"/>
    </w:pPr>
    <w:rPr>
      <w:lang w:val="en-GB" w:eastAsia="fr-FR"/>
    </w:rPr>
  </w:style>
  <w:style w:type="paragraph" w:customStyle="1" w:styleId="Header3-Paragraph">
    <w:name w:val="Header 3 - Paragraph"/>
    <w:basedOn w:val="Normal"/>
    <w:rsid w:val="0005772F"/>
    <w:pPr>
      <w:tabs>
        <w:tab w:val="num" w:pos="864"/>
        <w:tab w:val="num" w:pos="1152"/>
      </w:tabs>
      <w:spacing w:after="200"/>
      <w:ind w:left="1238" w:hanging="619"/>
    </w:pPr>
    <w:rPr>
      <w:lang w:eastAsia="fr-FR"/>
    </w:rPr>
  </w:style>
  <w:style w:type="paragraph" w:customStyle="1" w:styleId="outlinebullet">
    <w:name w:val="outlinebullet"/>
    <w:basedOn w:val="Normal"/>
    <w:rsid w:val="0005772F"/>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05772F"/>
    <w:pPr>
      <w:keepNext/>
      <w:tabs>
        <w:tab w:val="num" w:pos="360"/>
        <w:tab w:val="num" w:pos="420"/>
      </w:tabs>
      <w:ind w:left="360" w:hanging="360"/>
    </w:pPr>
    <w:rPr>
      <w:lang w:eastAsia="fr-FR"/>
    </w:rPr>
  </w:style>
  <w:style w:type="paragraph" w:customStyle="1" w:styleId="Outline2">
    <w:name w:val="Outline2"/>
    <w:basedOn w:val="Normal"/>
    <w:rsid w:val="0005772F"/>
    <w:pPr>
      <w:tabs>
        <w:tab w:val="num" w:pos="360"/>
        <w:tab w:val="num" w:pos="420"/>
        <w:tab w:val="num" w:pos="864"/>
      </w:tabs>
      <w:spacing w:before="240"/>
      <w:ind w:left="864" w:hanging="504"/>
      <w:jc w:val="left"/>
    </w:pPr>
    <w:rPr>
      <w:kern w:val="28"/>
      <w:lang w:eastAsia="fr-FR"/>
    </w:rPr>
  </w:style>
  <w:style w:type="paragraph" w:customStyle="1" w:styleId="a11">
    <w:name w:val="a1 1"/>
    <w:rsid w:val="0005772F"/>
    <w:pPr>
      <w:widowControl w:val="0"/>
      <w:tabs>
        <w:tab w:val="left" w:pos="-720"/>
      </w:tabs>
      <w:suppressAutoHyphens/>
      <w:spacing w:after="0" w:line="240" w:lineRule="auto"/>
    </w:pPr>
    <w:rPr>
      <w:rFonts w:ascii="CG Times" w:eastAsia="Times New Roman" w:hAnsi="CG Times" w:cs="Times New Roman"/>
      <w:sz w:val="24"/>
      <w:szCs w:val="20"/>
      <w:lang w:val="en-US"/>
    </w:rPr>
  </w:style>
  <w:style w:type="paragraph" w:customStyle="1" w:styleId="REGULAR3">
    <w:name w:val="REGULAR 3"/>
    <w:rsid w:val="0005772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lang w:val="en-US"/>
    </w:rPr>
  </w:style>
  <w:style w:type="character" w:customStyle="1" w:styleId="Heading3CharChar">
    <w:name w:val="Heading 3 Char Char"/>
    <w:aliases w:val="Section Header3 Char Char Char Char"/>
    <w:rsid w:val="0005772F"/>
    <w:rPr>
      <w:sz w:val="24"/>
      <w:lang w:val="en-US" w:eastAsia="fr-FR" w:bidi="ar-SA"/>
    </w:rPr>
  </w:style>
  <w:style w:type="paragraph" w:customStyle="1" w:styleId="UGHeader1">
    <w:name w:val="UG Header 1"/>
    <w:basedOn w:val="Heading1"/>
    <w:next w:val="Normal"/>
    <w:rsid w:val="0005772F"/>
    <w:pPr>
      <w:spacing w:before="240"/>
    </w:pPr>
    <w:rPr>
      <w:smallCaps w:val="0"/>
    </w:rPr>
  </w:style>
  <w:style w:type="paragraph" w:customStyle="1" w:styleId="UG-Sec3-Heading3">
    <w:name w:val="UG - Sec 3 - Heading 3"/>
    <w:basedOn w:val="Normal"/>
    <w:rsid w:val="0005772F"/>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05772F"/>
  </w:style>
  <w:style w:type="paragraph" w:customStyle="1" w:styleId="UG-Sec3b-Heading3">
    <w:name w:val="UG - Sec 3b - Heading 3"/>
    <w:basedOn w:val="UG-Sec3-Heading3"/>
    <w:rsid w:val="0005772F"/>
  </w:style>
  <w:style w:type="paragraph" w:customStyle="1" w:styleId="UG-Sec3b-Heading4">
    <w:name w:val="UG - Sec 3b - Heading 4"/>
    <w:basedOn w:val="Normal"/>
    <w:rsid w:val="0005772F"/>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05772F"/>
    <w:pPr>
      <w:spacing w:before="120" w:after="240"/>
      <w:jc w:val="center"/>
    </w:pPr>
    <w:rPr>
      <w:b/>
      <w:sz w:val="36"/>
    </w:rPr>
  </w:style>
  <w:style w:type="paragraph" w:customStyle="1" w:styleId="SectionVHeading2">
    <w:name w:val="Section V. Heading 2"/>
    <w:basedOn w:val="SectionVHeader"/>
    <w:rsid w:val="0005772F"/>
    <w:pPr>
      <w:spacing w:before="120" w:after="200"/>
    </w:pPr>
    <w:rPr>
      <w:sz w:val="28"/>
    </w:rPr>
  </w:style>
  <w:style w:type="paragraph" w:customStyle="1" w:styleId="UG-Sec4-heading3">
    <w:name w:val="UG-Sec 4 - heading 3"/>
    <w:basedOn w:val="Normal"/>
    <w:rsid w:val="0005772F"/>
    <w:pPr>
      <w:spacing w:before="120" w:after="200"/>
      <w:jc w:val="center"/>
    </w:pPr>
    <w:rPr>
      <w:b/>
      <w:sz w:val="28"/>
      <w:szCs w:val="28"/>
    </w:rPr>
  </w:style>
  <w:style w:type="paragraph" w:customStyle="1" w:styleId="Section1Header2">
    <w:name w:val="Section 1 Header 2"/>
    <w:basedOn w:val="StyleHeader1-ClausesLeft0Hanging03After0pt"/>
    <w:rsid w:val="0005772F"/>
    <w:rPr>
      <w:lang w:val="en-US"/>
    </w:rPr>
  </w:style>
  <w:style w:type="paragraph" w:customStyle="1" w:styleId="Section1Header1">
    <w:name w:val="Section 1 Header 1"/>
    <w:basedOn w:val="BodyText2"/>
    <w:rsid w:val="0005772F"/>
    <w:pPr>
      <w:spacing w:before="120" w:after="200"/>
      <w:jc w:val="center"/>
    </w:pPr>
    <w:rPr>
      <w:b/>
      <w:bCs/>
      <w:i w:val="0"/>
      <w:iCs/>
      <w:sz w:val="28"/>
    </w:rPr>
  </w:style>
  <w:style w:type="paragraph" w:customStyle="1" w:styleId="Section4heading">
    <w:name w:val="Section 4 heading"/>
    <w:basedOn w:val="Normal"/>
    <w:next w:val="Normal"/>
    <w:rsid w:val="0005772F"/>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05772F"/>
    <w:pPr>
      <w:widowControl w:val="0"/>
      <w:autoSpaceDE w:val="0"/>
      <w:autoSpaceDN w:val="0"/>
      <w:spacing w:line="384" w:lineRule="atLeast"/>
      <w:jc w:val="left"/>
    </w:pPr>
    <w:rPr>
      <w:szCs w:val="24"/>
    </w:rPr>
  </w:style>
  <w:style w:type="paragraph" w:customStyle="1" w:styleId="Sec3header">
    <w:name w:val="Sec3 header"/>
    <w:basedOn w:val="Style11"/>
    <w:rsid w:val="0005772F"/>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05772F"/>
    <w:pPr>
      <w:widowControl w:val="0"/>
      <w:autoSpaceDE w:val="0"/>
      <w:autoSpaceDN w:val="0"/>
      <w:adjustRightInd w:val="0"/>
      <w:jc w:val="left"/>
    </w:pPr>
    <w:rPr>
      <w:szCs w:val="24"/>
    </w:rPr>
  </w:style>
  <w:style w:type="paragraph" w:customStyle="1" w:styleId="Style17">
    <w:name w:val="Style 17"/>
    <w:basedOn w:val="Normal"/>
    <w:rsid w:val="0005772F"/>
    <w:pPr>
      <w:widowControl w:val="0"/>
      <w:autoSpaceDE w:val="0"/>
      <w:autoSpaceDN w:val="0"/>
      <w:spacing w:line="264" w:lineRule="exact"/>
      <w:ind w:left="576" w:hanging="360"/>
      <w:jc w:val="left"/>
    </w:pPr>
    <w:rPr>
      <w:szCs w:val="24"/>
    </w:rPr>
  </w:style>
  <w:style w:type="paragraph" w:customStyle="1" w:styleId="Style20">
    <w:name w:val="Style 20"/>
    <w:basedOn w:val="Normal"/>
    <w:rsid w:val="0005772F"/>
    <w:pPr>
      <w:widowControl w:val="0"/>
      <w:autoSpaceDE w:val="0"/>
      <w:autoSpaceDN w:val="0"/>
      <w:spacing w:before="144" w:after="360" w:line="264" w:lineRule="exact"/>
      <w:jc w:val="left"/>
    </w:pPr>
    <w:rPr>
      <w:szCs w:val="24"/>
    </w:rPr>
  </w:style>
  <w:style w:type="paragraph" w:customStyle="1" w:styleId="Header1">
    <w:name w:val="Header1"/>
    <w:basedOn w:val="Normal"/>
    <w:rsid w:val="0005772F"/>
    <w:pPr>
      <w:widowControl w:val="0"/>
      <w:autoSpaceDE w:val="0"/>
      <w:autoSpaceDN w:val="0"/>
      <w:spacing w:before="240" w:after="480"/>
      <w:jc w:val="center"/>
    </w:pPr>
    <w:rPr>
      <w:b/>
      <w:bCs/>
      <w:spacing w:val="4"/>
      <w:sz w:val="44"/>
      <w:szCs w:val="46"/>
    </w:rPr>
  </w:style>
  <w:style w:type="paragraph" w:customStyle="1" w:styleId="Default">
    <w:name w:val="Default"/>
    <w:rsid w:val="0005772F"/>
    <w:pPr>
      <w:autoSpaceDE w:val="0"/>
      <w:autoSpaceDN w:val="0"/>
      <w:adjustRightInd w:val="0"/>
      <w:spacing w:after="0" w:line="240" w:lineRule="auto"/>
    </w:pPr>
    <w:rPr>
      <w:rFonts w:eastAsia="Times New Roman" w:cs="Times New Roman"/>
      <w:color w:val="000000"/>
      <w:sz w:val="24"/>
      <w:szCs w:val="24"/>
      <w:lang w:val="en-US"/>
    </w:rPr>
  </w:style>
  <w:style w:type="paragraph" w:customStyle="1" w:styleId="Head1">
    <w:name w:val="Head1"/>
    <w:basedOn w:val="Normal"/>
    <w:rsid w:val="0005772F"/>
    <w:pPr>
      <w:suppressAutoHyphens/>
      <w:spacing w:after="100"/>
      <w:jc w:val="center"/>
    </w:pPr>
    <w:rPr>
      <w:rFonts w:ascii="Times New Roman Bold" w:hAnsi="Times New Roman Bold"/>
      <w:b/>
    </w:rPr>
  </w:style>
  <w:style w:type="paragraph" w:customStyle="1" w:styleId="Style12">
    <w:name w:val="Style 12"/>
    <w:basedOn w:val="Normal"/>
    <w:rsid w:val="0005772F"/>
    <w:pPr>
      <w:widowControl w:val="0"/>
      <w:autoSpaceDE w:val="0"/>
      <w:autoSpaceDN w:val="0"/>
      <w:spacing w:line="264" w:lineRule="exact"/>
      <w:ind w:hanging="576"/>
    </w:pPr>
    <w:rPr>
      <w:szCs w:val="24"/>
    </w:rPr>
  </w:style>
  <w:style w:type="paragraph" w:customStyle="1" w:styleId="TextBox">
    <w:name w:val="Text Box"/>
    <w:rsid w:val="0005772F"/>
    <w:pPr>
      <w:keepNext/>
      <w:keepLines/>
      <w:tabs>
        <w:tab w:val="left" w:pos="-720"/>
      </w:tabs>
      <w:suppressAutoHyphens/>
      <w:spacing w:after="0" w:line="240" w:lineRule="auto"/>
      <w:jc w:val="both"/>
    </w:pPr>
    <w:rPr>
      <w:rFonts w:eastAsia="Times New Roman" w:cs="Times New Roman"/>
      <w:spacing w:val="-2"/>
      <w:sz w:val="22"/>
      <w:szCs w:val="20"/>
      <w:lang w:val="en-US"/>
    </w:rPr>
  </w:style>
  <w:style w:type="paragraph" w:customStyle="1" w:styleId="Sub-ClauseText">
    <w:name w:val="Sub-Clause Text"/>
    <w:basedOn w:val="Normal"/>
    <w:rsid w:val="0005772F"/>
    <w:pPr>
      <w:spacing w:before="120" w:after="120"/>
    </w:pPr>
    <w:rPr>
      <w:spacing w:val="-4"/>
    </w:rPr>
  </w:style>
  <w:style w:type="paragraph" w:customStyle="1" w:styleId="Heading1-Clausename">
    <w:name w:val="Heading 1- Clause name"/>
    <w:basedOn w:val="Normal"/>
    <w:rsid w:val="0005772F"/>
    <w:pPr>
      <w:tabs>
        <w:tab w:val="num" w:pos="360"/>
      </w:tabs>
      <w:spacing w:before="120" w:after="120"/>
      <w:ind w:left="360" w:hanging="360"/>
      <w:jc w:val="left"/>
    </w:pPr>
    <w:rPr>
      <w:b/>
    </w:rPr>
  </w:style>
  <w:style w:type="paragraph" w:customStyle="1" w:styleId="sec7-clauses0">
    <w:name w:val="sec7-clauses"/>
    <w:basedOn w:val="Heading1-Clausename"/>
    <w:rsid w:val="0005772F"/>
  </w:style>
  <w:style w:type="paragraph" w:customStyle="1" w:styleId="Sec1-Clauses">
    <w:name w:val="Sec1-Clauses"/>
    <w:basedOn w:val="Heading1-Clausename"/>
    <w:rsid w:val="0005772F"/>
  </w:style>
  <w:style w:type="paragraph" w:customStyle="1" w:styleId="SectionVIHeader0">
    <w:name w:val="Section VI. Header"/>
    <w:basedOn w:val="SectionVHeader"/>
    <w:rsid w:val="0005772F"/>
    <w:pPr>
      <w:spacing w:before="120" w:after="240"/>
    </w:pPr>
    <w:rPr>
      <w:lang w:val="en-US"/>
    </w:rPr>
  </w:style>
  <w:style w:type="paragraph" w:styleId="DocumentMap">
    <w:name w:val="Document Map"/>
    <w:basedOn w:val="Normal"/>
    <w:link w:val="DocumentMapChar"/>
    <w:rsid w:val="0005772F"/>
    <w:pPr>
      <w:shd w:val="clear" w:color="auto" w:fill="000080"/>
      <w:jc w:val="left"/>
    </w:pPr>
    <w:rPr>
      <w:rFonts w:ascii="Tahoma" w:hAnsi="Tahoma"/>
    </w:rPr>
  </w:style>
  <w:style w:type="character" w:customStyle="1" w:styleId="DocumentMapChar">
    <w:name w:val="Document Map Char"/>
    <w:basedOn w:val="DefaultParagraphFont"/>
    <w:link w:val="DocumentMap"/>
    <w:rsid w:val="0005772F"/>
    <w:rPr>
      <w:rFonts w:ascii="Tahoma" w:eastAsia="Times New Roman" w:hAnsi="Tahoma" w:cs="Times New Roman"/>
      <w:sz w:val="24"/>
      <w:szCs w:val="20"/>
      <w:shd w:val="clear" w:color="auto" w:fill="000080"/>
      <w:lang w:val="en-US"/>
    </w:rPr>
  </w:style>
  <w:style w:type="paragraph" w:customStyle="1" w:styleId="Head12">
    <w:name w:val="Head 1.2"/>
    <w:basedOn w:val="Normal"/>
    <w:rsid w:val="0005772F"/>
    <w:pPr>
      <w:tabs>
        <w:tab w:val="num" w:pos="360"/>
      </w:tabs>
      <w:ind w:left="360" w:hanging="360"/>
    </w:pPr>
    <w:rPr>
      <w:rFonts w:ascii="Arial" w:hAnsi="Arial"/>
      <w:sz w:val="20"/>
    </w:rPr>
  </w:style>
  <w:style w:type="paragraph" w:customStyle="1" w:styleId="ChapterNumber">
    <w:name w:val="ChapterNumber"/>
    <w:rsid w:val="0005772F"/>
    <w:pPr>
      <w:tabs>
        <w:tab w:val="left" w:pos="-720"/>
      </w:tabs>
      <w:suppressAutoHyphens/>
      <w:spacing w:after="0" w:line="240" w:lineRule="auto"/>
    </w:pPr>
    <w:rPr>
      <w:rFonts w:ascii="CG Times" w:eastAsia="Times New Roman" w:hAnsi="CG Times" w:cs="Times New Roman"/>
      <w:sz w:val="22"/>
      <w:szCs w:val="20"/>
      <w:lang w:val="en-US"/>
    </w:rPr>
  </w:style>
  <w:style w:type="paragraph" w:customStyle="1" w:styleId="Heading1a">
    <w:name w:val="Heading 1a"/>
    <w:rsid w:val="0005772F"/>
    <w:pPr>
      <w:keepNext/>
      <w:keepLines/>
      <w:tabs>
        <w:tab w:val="left" w:pos="-720"/>
      </w:tabs>
      <w:suppressAutoHyphens/>
      <w:spacing w:after="0" w:line="240" w:lineRule="auto"/>
      <w:jc w:val="center"/>
    </w:pPr>
    <w:rPr>
      <w:rFonts w:eastAsia="Times New Roman" w:cs="Times New Roman"/>
      <w:b/>
      <w:smallCaps/>
      <w:sz w:val="32"/>
      <w:szCs w:val="20"/>
      <w:lang w:val="en-US"/>
    </w:rPr>
  </w:style>
  <w:style w:type="paragraph" w:customStyle="1" w:styleId="SectionIIIHeading1">
    <w:name w:val="Section III Heading 1"/>
    <w:qFormat/>
    <w:rsid w:val="0005772F"/>
    <w:pPr>
      <w:spacing w:before="120" w:after="240" w:line="240" w:lineRule="auto"/>
    </w:pPr>
    <w:rPr>
      <w:rFonts w:eastAsia="Times New Roman" w:cs="Times New Roman"/>
      <w:b/>
      <w:sz w:val="24"/>
      <w:szCs w:val="20"/>
      <w:lang w:val="en-US"/>
    </w:rPr>
  </w:style>
  <w:style w:type="character" w:customStyle="1" w:styleId="Heading1Char1">
    <w:name w:val="Heading 1 Char1"/>
    <w:aliases w:val="Document Header1 Char1,ClauseGroup_Title Char1"/>
    <w:rsid w:val="0005772F"/>
    <w:rPr>
      <w:rFonts w:ascii="Cambria" w:eastAsia="Times New Roman" w:hAnsi="Cambria" w:cs="Times New Roman"/>
      <w:b/>
      <w:bCs/>
      <w:color w:val="365F91"/>
      <w:sz w:val="28"/>
      <w:szCs w:val="28"/>
    </w:rPr>
  </w:style>
  <w:style w:type="character" w:customStyle="1" w:styleId="st">
    <w:name w:val="st"/>
    <w:basedOn w:val="DefaultParagraphFont"/>
    <w:rsid w:val="0005772F"/>
  </w:style>
  <w:style w:type="paragraph" w:customStyle="1" w:styleId="plane">
    <w:name w:val="plane"/>
    <w:basedOn w:val="Normal"/>
    <w:rsid w:val="0005772F"/>
    <w:pPr>
      <w:suppressAutoHyphens/>
    </w:pPr>
    <w:rPr>
      <w:rFonts w:ascii="Tms Rmn" w:hAnsi="Tms Rmn"/>
    </w:rPr>
  </w:style>
  <w:style w:type="paragraph" w:customStyle="1" w:styleId="S1-Header2">
    <w:name w:val="S1-Header2"/>
    <w:basedOn w:val="Normal"/>
    <w:rsid w:val="0005772F"/>
    <w:pPr>
      <w:tabs>
        <w:tab w:val="num" w:pos="360"/>
      </w:tabs>
      <w:spacing w:after="200"/>
      <w:jc w:val="left"/>
    </w:pPr>
    <w:rPr>
      <w:b/>
      <w:szCs w:val="24"/>
    </w:rPr>
  </w:style>
  <w:style w:type="paragraph" w:customStyle="1" w:styleId="S4-Header2">
    <w:name w:val="S4-Header 2"/>
    <w:basedOn w:val="Normal"/>
    <w:rsid w:val="0005772F"/>
    <w:pPr>
      <w:spacing w:before="120" w:after="240"/>
      <w:jc w:val="center"/>
    </w:pPr>
    <w:rPr>
      <w:b/>
      <w:sz w:val="32"/>
      <w:szCs w:val="24"/>
    </w:rPr>
  </w:style>
  <w:style w:type="paragraph" w:styleId="NormalIndent">
    <w:name w:val="Normal Indent"/>
    <w:basedOn w:val="Normal"/>
    <w:unhideWhenUsed/>
    <w:rsid w:val="0005772F"/>
    <w:pPr>
      <w:ind w:left="720"/>
      <w:jc w:val="left"/>
    </w:pPr>
    <w:rPr>
      <w:szCs w:val="24"/>
    </w:rPr>
  </w:style>
  <w:style w:type="paragraph" w:styleId="ListBullet">
    <w:name w:val="List Bullet"/>
    <w:basedOn w:val="Normal"/>
    <w:autoRedefine/>
    <w:unhideWhenUsed/>
    <w:rsid w:val="0005772F"/>
    <w:pPr>
      <w:tabs>
        <w:tab w:val="num" w:pos="360"/>
      </w:tabs>
      <w:ind w:left="360" w:hanging="360"/>
      <w:jc w:val="left"/>
    </w:pPr>
    <w:rPr>
      <w:sz w:val="20"/>
    </w:rPr>
  </w:style>
  <w:style w:type="paragraph" w:styleId="List2">
    <w:name w:val="List 2"/>
    <w:basedOn w:val="Normal"/>
    <w:unhideWhenUsed/>
    <w:rsid w:val="0005772F"/>
    <w:pPr>
      <w:ind w:left="720" w:hanging="360"/>
      <w:jc w:val="left"/>
    </w:pPr>
    <w:rPr>
      <w:szCs w:val="24"/>
    </w:rPr>
  </w:style>
  <w:style w:type="paragraph" w:styleId="List3">
    <w:name w:val="List 3"/>
    <w:basedOn w:val="Normal"/>
    <w:unhideWhenUsed/>
    <w:rsid w:val="0005772F"/>
    <w:pPr>
      <w:ind w:left="1080" w:hanging="360"/>
      <w:jc w:val="left"/>
    </w:pPr>
    <w:rPr>
      <w:szCs w:val="24"/>
    </w:rPr>
  </w:style>
  <w:style w:type="paragraph" w:styleId="ListBullet2">
    <w:name w:val="List Bullet 2"/>
    <w:basedOn w:val="Normal"/>
    <w:autoRedefine/>
    <w:unhideWhenUsed/>
    <w:rsid w:val="0005772F"/>
    <w:pPr>
      <w:tabs>
        <w:tab w:val="num" w:pos="720"/>
      </w:tabs>
      <w:ind w:left="720" w:hanging="360"/>
      <w:jc w:val="left"/>
    </w:pPr>
    <w:rPr>
      <w:sz w:val="20"/>
    </w:rPr>
  </w:style>
  <w:style w:type="paragraph" w:styleId="ListBullet3">
    <w:name w:val="List Bullet 3"/>
    <w:basedOn w:val="Normal"/>
    <w:autoRedefine/>
    <w:unhideWhenUsed/>
    <w:rsid w:val="0005772F"/>
    <w:pPr>
      <w:tabs>
        <w:tab w:val="num" w:pos="1080"/>
      </w:tabs>
      <w:ind w:left="1080" w:hanging="360"/>
      <w:jc w:val="left"/>
    </w:pPr>
    <w:rPr>
      <w:sz w:val="20"/>
    </w:rPr>
  </w:style>
  <w:style w:type="paragraph" w:styleId="ListBullet4">
    <w:name w:val="List Bullet 4"/>
    <w:basedOn w:val="Normal"/>
    <w:autoRedefine/>
    <w:unhideWhenUsed/>
    <w:rsid w:val="0005772F"/>
    <w:pPr>
      <w:tabs>
        <w:tab w:val="num" w:pos="1440"/>
      </w:tabs>
      <w:ind w:left="1440" w:hanging="360"/>
      <w:jc w:val="left"/>
    </w:pPr>
    <w:rPr>
      <w:sz w:val="20"/>
    </w:rPr>
  </w:style>
  <w:style w:type="paragraph" w:styleId="ListBullet5">
    <w:name w:val="List Bullet 5"/>
    <w:basedOn w:val="Normal"/>
    <w:autoRedefine/>
    <w:unhideWhenUsed/>
    <w:rsid w:val="0005772F"/>
    <w:pPr>
      <w:tabs>
        <w:tab w:val="num" w:pos="1800"/>
      </w:tabs>
      <w:ind w:left="1800" w:hanging="360"/>
      <w:jc w:val="left"/>
    </w:pPr>
    <w:rPr>
      <w:sz w:val="20"/>
    </w:rPr>
  </w:style>
  <w:style w:type="paragraph" w:styleId="ListNumber2">
    <w:name w:val="List Number 2"/>
    <w:basedOn w:val="Normal"/>
    <w:unhideWhenUsed/>
    <w:rsid w:val="0005772F"/>
    <w:pPr>
      <w:tabs>
        <w:tab w:val="num" w:pos="720"/>
      </w:tabs>
      <w:ind w:left="720" w:hanging="360"/>
      <w:jc w:val="left"/>
    </w:pPr>
    <w:rPr>
      <w:sz w:val="20"/>
    </w:rPr>
  </w:style>
  <w:style w:type="paragraph" w:styleId="ListNumber3">
    <w:name w:val="List Number 3"/>
    <w:basedOn w:val="Normal"/>
    <w:unhideWhenUsed/>
    <w:rsid w:val="0005772F"/>
    <w:pPr>
      <w:tabs>
        <w:tab w:val="num" w:pos="1080"/>
      </w:tabs>
      <w:ind w:left="1080" w:hanging="360"/>
      <w:jc w:val="left"/>
    </w:pPr>
    <w:rPr>
      <w:sz w:val="20"/>
    </w:rPr>
  </w:style>
  <w:style w:type="paragraph" w:styleId="ListNumber4">
    <w:name w:val="List Number 4"/>
    <w:basedOn w:val="Normal"/>
    <w:unhideWhenUsed/>
    <w:rsid w:val="0005772F"/>
    <w:pPr>
      <w:tabs>
        <w:tab w:val="num" w:pos="1440"/>
      </w:tabs>
      <w:ind w:left="1440" w:hanging="360"/>
      <w:jc w:val="left"/>
    </w:pPr>
    <w:rPr>
      <w:sz w:val="20"/>
    </w:rPr>
  </w:style>
  <w:style w:type="paragraph" w:styleId="ListNumber5">
    <w:name w:val="List Number 5"/>
    <w:basedOn w:val="Normal"/>
    <w:unhideWhenUsed/>
    <w:rsid w:val="0005772F"/>
    <w:pPr>
      <w:tabs>
        <w:tab w:val="num" w:pos="1800"/>
      </w:tabs>
      <w:ind w:left="1800" w:hanging="360"/>
      <w:jc w:val="left"/>
    </w:pPr>
    <w:rPr>
      <w:sz w:val="20"/>
    </w:rPr>
  </w:style>
  <w:style w:type="paragraph" w:styleId="ListContinue2">
    <w:name w:val="List Continue 2"/>
    <w:basedOn w:val="Normal"/>
    <w:unhideWhenUsed/>
    <w:rsid w:val="0005772F"/>
    <w:pPr>
      <w:spacing w:after="120"/>
      <w:ind w:left="720"/>
      <w:jc w:val="left"/>
    </w:pPr>
    <w:rPr>
      <w:szCs w:val="24"/>
    </w:rPr>
  </w:style>
  <w:style w:type="paragraph" w:styleId="ListContinue3">
    <w:name w:val="List Continue 3"/>
    <w:basedOn w:val="Normal"/>
    <w:unhideWhenUsed/>
    <w:rsid w:val="0005772F"/>
    <w:pPr>
      <w:spacing w:after="120"/>
      <w:ind w:left="1080"/>
      <w:jc w:val="left"/>
    </w:pPr>
    <w:rPr>
      <w:szCs w:val="24"/>
    </w:rPr>
  </w:style>
  <w:style w:type="paragraph" w:styleId="MessageHeader">
    <w:name w:val="Message Header"/>
    <w:basedOn w:val="Normal"/>
    <w:link w:val="MessageHeaderChar"/>
    <w:unhideWhenUsed/>
    <w:rsid w:val="0005772F"/>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05772F"/>
    <w:rPr>
      <w:rFonts w:ascii="Arial" w:eastAsia="Times New Roman" w:hAnsi="Arial" w:cs="Times New Roman"/>
      <w:sz w:val="24"/>
      <w:szCs w:val="24"/>
      <w:shd w:val="pct20" w:color="auto" w:fill="auto"/>
      <w:lang w:val="en-US"/>
    </w:rPr>
  </w:style>
  <w:style w:type="paragraph" w:styleId="NoteHeading">
    <w:name w:val="Note Heading"/>
    <w:basedOn w:val="Normal"/>
    <w:next w:val="Normal"/>
    <w:link w:val="NoteHeadingChar"/>
    <w:unhideWhenUsed/>
    <w:rsid w:val="0005772F"/>
    <w:pPr>
      <w:suppressAutoHyphens/>
      <w:overflowPunct w:val="0"/>
      <w:autoSpaceDE w:val="0"/>
      <w:autoSpaceDN w:val="0"/>
      <w:adjustRightInd w:val="0"/>
    </w:pPr>
  </w:style>
  <w:style w:type="character" w:customStyle="1" w:styleId="NoteHeadingChar">
    <w:name w:val="Note Heading Char"/>
    <w:basedOn w:val="DefaultParagraphFont"/>
    <w:link w:val="NoteHeading"/>
    <w:rsid w:val="0005772F"/>
    <w:rPr>
      <w:rFonts w:eastAsia="Times New Roman" w:cs="Times New Roman"/>
      <w:sz w:val="24"/>
      <w:szCs w:val="20"/>
      <w:lang w:val="en-US"/>
    </w:rPr>
  </w:style>
  <w:style w:type="paragraph" w:customStyle="1" w:styleId="SectionTitle">
    <w:name w:val="Section Title"/>
    <w:next w:val="Normal"/>
    <w:rsid w:val="0005772F"/>
    <w:pPr>
      <w:spacing w:after="200" w:line="240" w:lineRule="auto"/>
      <w:jc w:val="center"/>
    </w:pPr>
    <w:rPr>
      <w:rFonts w:eastAsia="Times New Roman" w:cs="Times New Roman"/>
      <w:b/>
      <w:sz w:val="44"/>
      <w:szCs w:val="20"/>
      <w:lang w:val="en-GB"/>
    </w:rPr>
  </w:style>
  <w:style w:type="paragraph" w:customStyle="1" w:styleId="Level3Body">
    <w:name w:val="Level 3 (Body)"/>
    <w:rsid w:val="0005772F"/>
    <w:pPr>
      <w:tabs>
        <w:tab w:val="left" w:pos="1502"/>
      </w:tabs>
      <w:spacing w:after="0" w:line="270" w:lineRule="atLeast"/>
      <w:ind w:left="1502" w:hanging="425"/>
      <w:jc w:val="both"/>
    </w:pPr>
    <w:rPr>
      <w:rFonts w:ascii="Optima" w:eastAsia="Times New Roman" w:hAnsi="Optima" w:cs="Times New Roman"/>
      <w:sz w:val="22"/>
      <w:szCs w:val="20"/>
      <w:lang w:val="en-US"/>
    </w:rPr>
  </w:style>
  <w:style w:type="paragraph" w:customStyle="1" w:styleId="Enclosure">
    <w:name w:val="Enclosure"/>
    <w:basedOn w:val="Normal"/>
    <w:rsid w:val="0005772F"/>
    <w:pPr>
      <w:jc w:val="left"/>
    </w:pPr>
    <w:rPr>
      <w:szCs w:val="24"/>
    </w:rPr>
  </w:style>
  <w:style w:type="paragraph" w:customStyle="1" w:styleId="ShortReturnAddress">
    <w:name w:val="Short Return Address"/>
    <w:basedOn w:val="Normal"/>
    <w:rsid w:val="0005772F"/>
    <w:pPr>
      <w:jc w:val="left"/>
    </w:pPr>
    <w:rPr>
      <w:szCs w:val="24"/>
    </w:rPr>
  </w:style>
  <w:style w:type="paragraph" w:customStyle="1" w:styleId="BHead">
    <w:name w:val="B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CHead">
    <w:name w:val="C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ecNoHe">
    <w:name w:val="Sec No. &amp; He"/>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RightPar10">
    <w:name w:val="Right Par[1]"/>
    <w:rsid w:val="0005772F"/>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lang w:val="en-US"/>
    </w:rPr>
  </w:style>
  <w:style w:type="paragraph" w:customStyle="1" w:styleId="RightPar20">
    <w:name w:val="Right Par[2]"/>
    <w:rsid w:val="0005772F"/>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lang w:val="en-US"/>
    </w:rPr>
  </w:style>
  <w:style w:type="paragraph" w:customStyle="1" w:styleId="RightPar30">
    <w:name w:val="Right Par[3]"/>
    <w:rsid w:val="0005772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lang w:val="en-US"/>
    </w:rPr>
  </w:style>
  <w:style w:type="paragraph" w:customStyle="1" w:styleId="RightPar40">
    <w:name w:val="Right Par[4]"/>
    <w:rsid w:val="0005772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lang w:val="en-US"/>
    </w:rPr>
  </w:style>
  <w:style w:type="paragraph" w:customStyle="1" w:styleId="RightPar50">
    <w:name w:val="Right Par[5]"/>
    <w:rsid w:val="0005772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lang w:val="en-US"/>
    </w:rPr>
  </w:style>
  <w:style w:type="paragraph" w:customStyle="1" w:styleId="RightPar60">
    <w:name w:val="Right Par[6]"/>
    <w:rsid w:val="0005772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lang w:val="en-US"/>
    </w:rPr>
  </w:style>
  <w:style w:type="paragraph" w:customStyle="1" w:styleId="RightPar70">
    <w:name w:val="Right Par[7]"/>
    <w:rsid w:val="0005772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lang w:val="en-US"/>
    </w:rPr>
  </w:style>
  <w:style w:type="paragraph" w:customStyle="1" w:styleId="RightPar80">
    <w:name w:val="Right Par[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lang w:val="en-US"/>
    </w:rPr>
  </w:style>
  <w:style w:type="paragraph" w:customStyle="1" w:styleId="text3">
    <w:name w:val="text 3"/>
    <w:basedOn w:val="Normal"/>
    <w:rsid w:val="0005772F"/>
    <w:pPr>
      <w:spacing w:before="240" w:after="240"/>
      <w:ind w:left="1418"/>
      <w:jc w:val="left"/>
    </w:pPr>
    <w:rPr>
      <w:szCs w:val="24"/>
    </w:rPr>
  </w:style>
  <w:style w:type="paragraph" w:customStyle="1" w:styleId="e4">
    <w:name w:val="e4"/>
    <w:aliases w:val="exh line end"/>
    <w:basedOn w:val="Normal"/>
    <w:next w:val="Normal"/>
    <w:rsid w:val="0005772F"/>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05772F"/>
    <w:pPr>
      <w:spacing w:before="120" w:after="200"/>
    </w:pPr>
    <w:rPr>
      <w:b/>
    </w:rPr>
  </w:style>
  <w:style w:type="paragraph" w:customStyle="1" w:styleId="S1-Header1">
    <w:name w:val="S1-Header1"/>
    <w:basedOn w:val="Normal"/>
    <w:rsid w:val="0005772F"/>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05772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05772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05772F"/>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05772F"/>
    <w:pPr>
      <w:spacing w:before="120" w:after="240"/>
      <w:jc w:val="center"/>
    </w:pPr>
    <w:rPr>
      <w:b/>
      <w:bCs/>
      <w:sz w:val="36"/>
    </w:rPr>
  </w:style>
  <w:style w:type="paragraph" w:customStyle="1" w:styleId="S3-Header1">
    <w:name w:val="S3-Header 1"/>
    <w:basedOn w:val="Normal"/>
    <w:rsid w:val="0005772F"/>
    <w:pPr>
      <w:spacing w:before="120" w:after="200"/>
      <w:ind w:left="1080" w:hanging="720"/>
    </w:pPr>
    <w:rPr>
      <w:b/>
      <w:bCs/>
      <w:noProof/>
      <w:sz w:val="28"/>
    </w:rPr>
  </w:style>
  <w:style w:type="paragraph" w:customStyle="1" w:styleId="S3-Heading2">
    <w:name w:val="S3-Heading 2"/>
    <w:basedOn w:val="Normal"/>
    <w:rsid w:val="0005772F"/>
    <w:pPr>
      <w:spacing w:after="200"/>
      <w:ind w:left="1080" w:right="288" w:hanging="720"/>
    </w:pPr>
    <w:rPr>
      <w:b/>
      <w:bCs/>
      <w:szCs w:val="24"/>
    </w:rPr>
  </w:style>
  <w:style w:type="paragraph" w:customStyle="1" w:styleId="S4Header">
    <w:name w:val="S4 Header"/>
    <w:basedOn w:val="Normal"/>
    <w:next w:val="Normal"/>
    <w:rsid w:val="0005772F"/>
    <w:pPr>
      <w:spacing w:before="120" w:after="240"/>
      <w:jc w:val="center"/>
    </w:pPr>
    <w:rPr>
      <w:b/>
      <w:sz w:val="32"/>
    </w:rPr>
  </w:style>
  <w:style w:type="paragraph" w:customStyle="1" w:styleId="S4-Header10">
    <w:name w:val="S4-Header 1"/>
    <w:basedOn w:val="Normal"/>
    <w:next w:val="Normal"/>
    <w:rsid w:val="0005772F"/>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05772F"/>
    <w:pPr>
      <w:spacing w:before="120" w:after="240"/>
      <w:ind w:left="360" w:right="288"/>
    </w:pPr>
    <w:rPr>
      <w:bCs/>
      <w:sz w:val="32"/>
    </w:rPr>
  </w:style>
  <w:style w:type="paragraph" w:customStyle="1" w:styleId="S6-Header1">
    <w:name w:val="S6-Header 1"/>
    <w:basedOn w:val="Normal"/>
    <w:next w:val="Normal"/>
    <w:rsid w:val="0005772F"/>
    <w:pPr>
      <w:spacing w:before="120" w:after="240"/>
      <w:jc w:val="center"/>
    </w:pPr>
    <w:rPr>
      <w:rFonts w:cs="Arial"/>
      <w:b/>
      <w:sz w:val="32"/>
      <w:szCs w:val="24"/>
    </w:rPr>
  </w:style>
  <w:style w:type="paragraph" w:customStyle="1" w:styleId="Part">
    <w:name w:val="Part"/>
    <w:basedOn w:val="Normal"/>
    <w:rsid w:val="0005772F"/>
    <w:pPr>
      <w:keepNext/>
      <w:spacing w:before="2280"/>
      <w:jc w:val="center"/>
    </w:pPr>
    <w:rPr>
      <w:b/>
      <w:sz w:val="52"/>
      <w:szCs w:val="24"/>
    </w:rPr>
  </w:style>
  <w:style w:type="paragraph" w:customStyle="1" w:styleId="StyleHead41Before6ptAfter6pt">
    <w:name w:val="Style Head 4.1 + Before:  6 pt After:  6 pt"/>
    <w:basedOn w:val="Head41"/>
    <w:rsid w:val="0005772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05772F"/>
    <w:pPr>
      <w:spacing w:before="120" w:after="240"/>
      <w:jc w:val="center"/>
    </w:pPr>
    <w:rPr>
      <w:b/>
      <w:sz w:val="36"/>
      <w:szCs w:val="24"/>
    </w:rPr>
  </w:style>
  <w:style w:type="paragraph" w:customStyle="1" w:styleId="StyleS1-Header1TimesNewRoman14pt">
    <w:name w:val="Style S1-Header1 + Times New Roman 14 pt"/>
    <w:basedOn w:val="S1-Header1"/>
    <w:rsid w:val="0005772F"/>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05772F"/>
    <w:pPr>
      <w:tabs>
        <w:tab w:val="num" w:pos="648"/>
      </w:tabs>
      <w:ind w:left="360" w:hanging="72"/>
    </w:pPr>
  </w:style>
  <w:style w:type="paragraph" w:customStyle="1" w:styleId="StyleStyleS1-Header1TimesNewRoman14pt1">
    <w:name w:val="Style Style S1-Header1 + Times New Roman 14 pt +1"/>
    <w:basedOn w:val="StyleS1-Header1TimesNewRoman14pt"/>
    <w:rsid w:val="0005772F"/>
    <w:pPr>
      <w:tabs>
        <w:tab w:val="num" w:pos="648"/>
      </w:tabs>
      <w:ind w:left="360" w:hanging="72"/>
    </w:pPr>
  </w:style>
  <w:style w:type="character" w:customStyle="1" w:styleId="AHead">
    <w:name w:val="A Head"/>
    <w:rsid w:val="0005772F"/>
    <w:rPr>
      <w:rFonts w:ascii="Times New Roman" w:hAnsi="Times New Roman" w:cs="Times New Roman" w:hint="default"/>
      <w:noProof w:val="0"/>
      <w:sz w:val="20"/>
      <w:lang w:val="en-US"/>
    </w:rPr>
  </w:style>
  <w:style w:type="character" w:customStyle="1" w:styleId="DefaultPara">
    <w:name w:val="Default Para"/>
    <w:rsid w:val="0005772F"/>
    <w:rPr>
      <w:rFonts w:ascii="CG Times" w:hAnsi="CG Times" w:hint="default"/>
      <w:b/>
      <w:bCs w:val="0"/>
      <w:i/>
      <w:iCs w:val="0"/>
      <w:noProof w:val="0"/>
      <w:sz w:val="24"/>
      <w:lang w:val="en-US"/>
    </w:rPr>
  </w:style>
  <w:style w:type="character" w:customStyle="1" w:styleId="BulletList">
    <w:name w:val="Bullet List"/>
    <w:basedOn w:val="DefaultParagraphFont"/>
    <w:rsid w:val="0005772F"/>
  </w:style>
  <w:style w:type="character" w:customStyle="1" w:styleId="StyleHeader2-SubClausesItalicChar">
    <w:name w:val="Style Header 2 - SubClauses + Italic Char"/>
    <w:rsid w:val="0005772F"/>
    <w:rPr>
      <w:rFonts w:ascii="Arial" w:hAnsi="Arial" w:cs="Arial" w:hint="default"/>
      <w:i/>
      <w:iCs/>
      <w:sz w:val="24"/>
      <w:szCs w:val="24"/>
      <w:lang w:val="en-US" w:eastAsia="en-US" w:bidi="ar-SA"/>
    </w:rPr>
  </w:style>
  <w:style w:type="character" w:customStyle="1" w:styleId="S1-Header1CharChar">
    <w:name w:val="S1-Header1 Char Char"/>
    <w:rsid w:val="0005772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05772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05772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05772F"/>
    <w:rPr>
      <w:rFonts w:ascii="Arial" w:hAnsi="Arial" w:cs="Arial" w:hint="default"/>
      <w:b w:val="0"/>
      <w:bCs w:val="0"/>
      <w:sz w:val="28"/>
      <w:szCs w:val="24"/>
      <w:lang w:val="en-US" w:eastAsia="en-US" w:bidi="ar-SA"/>
    </w:rPr>
  </w:style>
  <w:style w:type="character" w:customStyle="1" w:styleId="hps">
    <w:name w:val="hps"/>
    <w:rsid w:val="0005772F"/>
  </w:style>
  <w:style w:type="character" w:customStyle="1" w:styleId="shorttext">
    <w:name w:val="short_text"/>
    <w:rsid w:val="0005772F"/>
  </w:style>
  <w:style w:type="character" w:customStyle="1" w:styleId="atn">
    <w:name w:val="atn"/>
    <w:rsid w:val="0005772F"/>
  </w:style>
  <w:style w:type="character" w:customStyle="1" w:styleId="dieuChar">
    <w:name w:val="dieu Char"/>
    <w:rsid w:val="0005772F"/>
    <w:rPr>
      <w:rFonts w:ascii="Times New Roman" w:eastAsia="Times New Roman" w:hAnsi="Times New Roman" w:cs="Times New Roman"/>
      <w:b/>
      <w:color w:val="0000FF"/>
      <w:sz w:val="26"/>
      <w:szCs w:val="20"/>
      <w:lang w:val="en-US"/>
    </w:rPr>
  </w:style>
  <w:style w:type="paragraph" w:customStyle="1" w:styleId="3">
    <w:name w:val="3"/>
    <w:basedOn w:val="Heading3"/>
    <w:rsid w:val="0005772F"/>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05772F"/>
    <w:pPr>
      <w:spacing w:after="120"/>
      <w:ind w:left="0" w:right="0" w:firstLine="567"/>
      <w:jc w:val="right"/>
    </w:pPr>
    <w:rPr>
      <w:rFonts w:ascii=".VnTime" w:hAnsi=".VnTime"/>
      <w:sz w:val="28"/>
      <w:szCs w:val="28"/>
      <w:u w:val="single"/>
      <w:lang w:val="de-DE"/>
    </w:rPr>
  </w:style>
  <w:style w:type="paragraph" w:customStyle="1" w:styleId="4">
    <w:name w:val="4"/>
    <w:basedOn w:val="Normal"/>
    <w:rsid w:val="0005772F"/>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
    <w:basedOn w:val="Normal"/>
    <w:link w:val="ListParagraphChar"/>
    <w:uiPriority w:val="34"/>
    <w:qFormat/>
    <w:rsid w:val="0005772F"/>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
    <w:link w:val="ListParagraph"/>
    <w:uiPriority w:val="34"/>
    <w:rsid w:val="00C10C01"/>
    <w:rPr>
      <w:rFonts w:eastAsia="Times New Roman" w:cs="Times New Roman"/>
      <w:sz w:val="24"/>
      <w:szCs w:val="20"/>
      <w:lang w:val="en-US"/>
    </w:rPr>
  </w:style>
  <w:style w:type="paragraph" w:customStyle="1" w:styleId="Style1">
    <w:name w:val="Style1"/>
    <w:basedOn w:val="Normal"/>
    <w:rsid w:val="0005772F"/>
    <w:pPr>
      <w:widowControl w:val="0"/>
    </w:pPr>
    <w:rPr>
      <w:rFonts w:ascii=".VnTime" w:hAnsi=".VnTime"/>
      <w:sz w:val="26"/>
    </w:rPr>
  </w:style>
  <w:style w:type="character" w:styleId="Emphasis">
    <w:name w:val="Emphasis"/>
    <w:uiPriority w:val="20"/>
    <w:qFormat/>
    <w:rsid w:val="0005772F"/>
    <w:rPr>
      <w:i/>
      <w:iCs/>
    </w:rPr>
  </w:style>
  <w:style w:type="paragraph" w:customStyle="1" w:styleId="HAStyle1">
    <w:name w:val="HAStyle1"/>
    <w:basedOn w:val="Sec1-Clauses"/>
    <w:qFormat/>
    <w:rsid w:val="001E481C"/>
    <w:pPr>
      <w:widowControl w:val="0"/>
      <w:numPr>
        <w:numId w:val="7"/>
      </w:numPr>
      <w:spacing w:line="264" w:lineRule="auto"/>
    </w:pPr>
    <w:rPr>
      <w:rFonts w:eastAsiaTheme="minorHAnsi"/>
      <w:sz w:val="28"/>
      <w:szCs w:val="28"/>
    </w:rPr>
  </w:style>
  <w:style w:type="paragraph" w:styleId="Revision">
    <w:name w:val="Revision"/>
    <w:hidden/>
    <w:uiPriority w:val="99"/>
    <w:semiHidden/>
    <w:rsid w:val="008150B5"/>
    <w:pPr>
      <w:spacing w:after="0" w:line="240" w:lineRule="auto"/>
    </w:pPr>
    <w:rPr>
      <w:rFonts w:eastAsia="Times New Roman" w:cs="Times New Roman"/>
      <w:sz w:val="24"/>
      <w:szCs w:val="20"/>
      <w:lang w:val="en-US"/>
    </w:rPr>
  </w:style>
  <w:style w:type="character" w:customStyle="1" w:styleId="Other">
    <w:name w:val="Other_"/>
    <w:link w:val="Other0"/>
    <w:uiPriority w:val="99"/>
    <w:rsid w:val="00274EE6"/>
    <w:rPr>
      <w:rFonts w:cs="Times New Roman"/>
      <w:i/>
      <w:iCs/>
      <w:sz w:val="26"/>
      <w:szCs w:val="26"/>
      <w:shd w:val="clear" w:color="auto" w:fill="FFFFFF"/>
    </w:rPr>
  </w:style>
  <w:style w:type="paragraph" w:customStyle="1" w:styleId="Other0">
    <w:name w:val="Other"/>
    <w:basedOn w:val="Normal"/>
    <w:link w:val="Other"/>
    <w:uiPriority w:val="99"/>
    <w:rsid w:val="00274EE6"/>
    <w:pPr>
      <w:widowControl w:val="0"/>
      <w:shd w:val="clear" w:color="auto" w:fill="FFFFFF"/>
      <w:spacing w:after="100" w:line="262" w:lineRule="auto"/>
      <w:ind w:firstLine="400"/>
      <w:jc w:val="center"/>
    </w:pPr>
    <w:rPr>
      <w:rFonts w:eastAsiaTheme="minorHAnsi"/>
      <w:i/>
      <w:iCs/>
      <w:sz w:val="26"/>
      <w:szCs w:val="26"/>
      <w:lang w:val="vi-VN"/>
    </w:rPr>
  </w:style>
  <w:style w:type="character" w:customStyle="1" w:styleId="Khc">
    <w:name w:val="Khác_"/>
    <w:link w:val="Khc0"/>
    <w:uiPriority w:val="99"/>
    <w:rsid w:val="001C3EC6"/>
    <w:rPr>
      <w:rFonts w:cs="Times New Roman"/>
      <w:szCs w:val="28"/>
    </w:rPr>
  </w:style>
  <w:style w:type="paragraph" w:customStyle="1" w:styleId="Khc0">
    <w:name w:val="Khác"/>
    <w:basedOn w:val="Normal"/>
    <w:link w:val="Khc"/>
    <w:uiPriority w:val="99"/>
    <w:rsid w:val="001C3EC6"/>
    <w:pPr>
      <w:widowControl w:val="0"/>
      <w:spacing w:after="60" w:line="312" w:lineRule="auto"/>
      <w:ind w:firstLine="400"/>
      <w:jc w:val="left"/>
    </w:pPr>
    <w:rPr>
      <w:rFonts w:eastAsiaTheme="minorHAnsi"/>
      <w:sz w:val="28"/>
      <w:szCs w:val="28"/>
      <w:lang w:val="vi-VN"/>
    </w:rPr>
  </w:style>
  <w:style w:type="paragraph" w:styleId="Index3">
    <w:name w:val="index 3"/>
    <w:basedOn w:val="Normal"/>
    <w:next w:val="Normal"/>
    <w:autoRedefine/>
    <w:uiPriority w:val="99"/>
    <w:semiHidden/>
    <w:unhideWhenUsed/>
    <w:rsid w:val="00196FEF"/>
    <w:pPr>
      <w:ind w:left="720" w:hanging="240"/>
    </w:pPr>
  </w:style>
  <w:style w:type="table" w:styleId="TableGrid">
    <w:name w:val="Table Grid"/>
    <w:basedOn w:val="TableNormal"/>
    <w:uiPriority w:val="59"/>
    <w:rsid w:val="00B24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802745">
      <w:bodyDiv w:val="1"/>
      <w:marLeft w:val="0"/>
      <w:marRight w:val="0"/>
      <w:marTop w:val="0"/>
      <w:marBottom w:val="0"/>
      <w:divBdr>
        <w:top w:val="none" w:sz="0" w:space="0" w:color="auto"/>
        <w:left w:val="none" w:sz="0" w:space="0" w:color="auto"/>
        <w:bottom w:val="none" w:sz="0" w:space="0" w:color="auto"/>
        <w:right w:val="none" w:sz="0" w:space="0" w:color="auto"/>
      </w:divBdr>
    </w:div>
    <w:div w:id="589118864">
      <w:bodyDiv w:val="1"/>
      <w:marLeft w:val="0"/>
      <w:marRight w:val="0"/>
      <w:marTop w:val="0"/>
      <w:marBottom w:val="0"/>
      <w:divBdr>
        <w:top w:val="none" w:sz="0" w:space="0" w:color="auto"/>
        <w:left w:val="none" w:sz="0" w:space="0" w:color="auto"/>
        <w:bottom w:val="none" w:sz="0" w:space="0" w:color="auto"/>
        <w:right w:val="none" w:sz="0" w:space="0" w:color="auto"/>
      </w:divBdr>
    </w:div>
    <w:div w:id="600769622">
      <w:bodyDiv w:val="1"/>
      <w:marLeft w:val="0"/>
      <w:marRight w:val="0"/>
      <w:marTop w:val="0"/>
      <w:marBottom w:val="0"/>
      <w:divBdr>
        <w:top w:val="none" w:sz="0" w:space="0" w:color="auto"/>
        <w:left w:val="none" w:sz="0" w:space="0" w:color="auto"/>
        <w:bottom w:val="none" w:sz="0" w:space="0" w:color="auto"/>
        <w:right w:val="none" w:sz="0" w:space="0" w:color="auto"/>
      </w:divBdr>
    </w:div>
    <w:div w:id="669256024">
      <w:bodyDiv w:val="1"/>
      <w:marLeft w:val="0"/>
      <w:marRight w:val="0"/>
      <w:marTop w:val="0"/>
      <w:marBottom w:val="0"/>
      <w:divBdr>
        <w:top w:val="none" w:sz="0" w:space="0" w:color="auto"/>
        <w:left w:val="none" w:sz="0" w:space="0" w:color="auto"/>
        <w:bottom w:val="none" w:sz="0" w:space="0" w:color="auto"/>
        <w:right w:val="none" w:sz="0" w:space="0" w:color="auto"/>
      </w:divBdr>
    </w:div>
    <w:div w:id="688263265">
      <w:bodyDiv w:val="1"/>
      <w:marLeft w:val="0"/>
      <w:marRight w:val="0"/>
      <w:marTop w:val="0"/>
      <w:marBottom w:val="0"/>
      <w:divBdr>
        <w:top w:val="none" w:sz="0" w:space="0" w:color="auto"/>
        <w:left w:val="none" w:sz="0" w:space="0" w:color="auto"/>
        <w:bottom w:val="none" w:sz="0" w:space="0" w:color="auto"/>
        <w:right w:val="none" w:sz="0" w:space="0" w:color="auto"/>
      </w:divBdr>
    </w:div>
    <w:div w:id="839470687">
      <w:bodyDiv w:val="1"/>
      <w:marLeft w:val="0"/>
      <w:marRight w:val="0"/>
      <w:marTop w:val="0"/>
      <w:marBottom w:val="0"/>
      <w:divBdr>
        <w:top w:val="none" w:sz="0" w:space="0" w:color="auto"/>
        <w:left w:val="none" w:sz="0" w:space="0" w:color="auto"/>
        <w:bottom w:val="none" w:sz="0" w:space="0" w:color="auto"/>
        <w:right w:val="none" w:sz="0" w:space="0" w:color="auto"/>
      </w:divBdr>
    </w:div>
    <w:div w:id="937251044">
      <w:bodyDiv w:val="1"/>
      <w:marLeft w:val="0"/>
      <w:marRight w:val="0"/>
      <w:marTop w:val="0"/>
      <w:marBottom w:val="0"/>
      <w:divBdr>
        <w:top w:val="none" w:sz="0" w:space="0" w:color="auto"/>
        <w:left w:val="none" w:sz="0" w:space="0" w:color="auto"/>
        <w:bottom w:val="none" w:sz="0" w:space="0" w:color="auto"/>
        <w:right w:val="none" w:sz="0" w:space="0" w:color="auto"/>
      </w:divBdr>
    </w:div>
    <w:div w:id="1082022207">
      <w:bodyDiv w:val="1"/>
      <w:marLeft w:val="0"/>
      <w:marRight w:val="0"/>
      <w:marTop w:val="0"/>
      <w:marBottom w:val="0"/>
      <w:divBdr>
        <w:top w:val="none" w:sz="0" w:space="0" w:color="auto"/>
        <w:left w:val="none" w:sz="0" w:space="0" w:color="auto"/>
        <w:bottom w:val="none" w:sz="0" w:space="0" w:color="auto"/>
        <w:right w:val="none" w:sz="0" w:space="0" w:color="auto"/>
      </w:divBdr>
    </w:div>
    <w:div w:id="1145783832">
      <w:bodyDiv w:val="1"/>
      <w:marLeft w:val="0"/>
      <w:marRight w:val="0"/>
      <w:marTop w:val="0"/>
      <w:marBottom w:val="0"/>
      <w:divBdr>
        <w:top w:val="none" w:sz="0" w:space="0" w:color="auto"/>
        <w:left w:val="none" w:sz="0" w:space="0" w:color="auto"/>
        <w:bottom w:val="none" w:sz="0" w:space="0" w:color="auto"/>
        <w:right w:val="none" w:sz="0" w:space="0" w:color="auto"/>
      </w:divBdr>
      <w:divsChild>
        <w:div w:id="1626355053">
          <w:marLeft w:val="1080"/>
          <w:marRight w:val="0"/>
          <w:marTop w:val="0"/>
          <w:marBottom w:val="0"/>
          <w:divBdr>
            <w:top w:val="none" w:sz="0" w:space="0" w:color="auto"/>
            <w:left w:val="none" w:sz="0" w:space="0" w:color="auto"/>
            <w:bottom w:val="none" w:sz="0" w:space="0" w:color="auto"/>
            <w:right w:val="none" w:sz="0" w:space="0" w:color="auto"/>
          </w:divBdr>
        </w:div>
      </w:divsChild>
    </w:div>
    <w:div w:id="1343121012">
      <w:bodyDiv w:val="1"/>
      <w:marLeft w:val="0"/>
      <w:marRight w:val="0"/>
      <w:marTop w:val="0"/>
      <w:marBottom w:val="0"/>
      <w:divBdr>
        <w:top w:val="none" w:sz="0" w:space="0" w:color="auto"/>
        <w:left w:val="none" w:sz="0" w:space="0" w:color="auto"/>
        <w:bottom w:val="none" w:sz="0" w:space="0" w:color="auto"/>
        <w:right w:val="none" w:sz="0" w:space="0" w:color="auto"/>
      </w:divBdr>
    </w:div>
    <w:div w:id="1417749520">
      <w:bodyDiv w:val="1"/>
      <w:marLeft w:val="0"/>
      <w:marRight w:val="0"/>
      <w:marTop w:val="0"/>
      <w:marBottom w:val="0"/>
      <w:divBdr>
        <w:top w:val="none" w:sz="0" w:space="0" w:color="auto"/>
        <w:left w:val="none" w:sz="0" w:space="0" w:color="auto"/>
        <w:bottom w:val="none" w:sz="0" w:space="0" w:color="auto"/>
        <w:right w:val="none" w:sz="0" w:space="0" w:color="auto"/>
      </w:divBdr>
    </w:div>
    <w:div w:id="1502694484">
      <w:bodyDiv w:val="1"/>
      <w:marLeft w:val="0"/>
      <w:marRight w:val="0"/>
      <w:marTop w:val="0"/>
      <w:marBottom w:val="0"/>
      <w:divBdr>
        <w:top w:val="none" w:sz="0" w:space="0" w:color="auto"/>
        <w:left w:val="none" w:sz="0" w:space="0" w:color="auto"/>
        <w:bottom w:val="none" w:sz="0" w:space="0" w:color="auto"/>
        <w:right w:val="none" w:sz="0" w:space="0" w:color="auto"/>
      </w:divBdr>
    </w:div>
    <w:div w:id="1526365212">
      <w:bodyDiv w:val="1"/>
      <w:marLeft w:val="0"/>
      <w:marRight w:val="0"/>
      <w:marTop w:val="0"/>
      <w:marBottom w:val="0"/>
      <w:divBdr>
        <w:top w:val="none" w:sz="0" w:space="0" w:color="auto"/>
        <w:left w:val="none" w:sz="0" w:space="0" w:color="auto"/>
        <w:bottom w:val="none" w:sz="0" w:space="0" w:color="auto"/>
        <w:right w:val="none" w:sz="0" w:space="0" w:color="auto"/>
      </w:divBdr>
      <w:divsChild>
        <w:div w:id="486366554">
          <w:marLeft w:val="1080"/>
          <w:marRight w:val="0"/>
          <w:marTop w:val="0"/>
          <w:marBottom w:val="0"/>
          <w:divBdr>
            <w:top w:val="none" w:sz="0" w:space="0" w:color="auto"/>
            <w:left w:val="none" w:sz="0" w:space="0" w:color="auto"/>
            <w:bottom w:val="none" w:sz="0" w:space="0" w:color="auto"/>
            <w:right w:val="none" w:sz="0" w:space="0" w:color="auto"/>
          </w:divBdr>
        </w:div>
      </w:divsChild>
    </w:div>
    <w:div w:id="1597253588">
      <w:bodyDiv w:val="1"/>
      <w:marLeft w:val="0"/>
      <w:marRight w:val="0"/>
      <w:marTop w:val="0"/>
      <w:marBottom w:val="0"/>
      <w:divBdr>
        <w:top w:val="none" w:sz="0" w:space="0" w:color="auto"/>
        <w:left w:val="none" w:sz="0" w:space="0" w:color="auto"/>
        <w:bottom w:val="none" w:sz="0" w:space="0" w:color="auto"/>
        <w:right w:val="none" w:sz="0" w:space="0" w:color="auto"/>
      </w:divBdr>
    </w:div>
    <w:div w:id="1770464295">
      <w:bodyDiv w:val="1"/>
      <w:marLeft w:val="0"/>
      <w:marRight w:val="0"/>
      <w:marTop w:val="0"/>
      <w:marBottom w:val="0"/>
      <w:divBdr>
        <w:top w:val="none" w:sz="0" w:space="0" w:color="auto"/>
        <w:left w:val="none" w:sz="0" w:space="0" w:color="auto"/>
        <w:bottom w:val="none" w:sz="0" w:space="0" w:color="auto"/>
        <w:right w:val="none" w:sz="0" w:space="0" w:color="auto"/>
      </w:divBdr>
    </w:div>
    <w:div w:id="1869488834">
      <w:bodyDiv w:val="1"/>
      <w:marLeft w:val="0"/>
      <w:marRight w:val="0"/>
      <w:marTop w:val="0"/>
      <w:marBottom w:val="0"/>
      <w:divBdr>
        <w:top w:val="none" w:sz="0" w:space="0" w:color="auto"/>
        <w:left w:val="none" w:sz="0" w:space="0" w:color="auto"/>
        <w:bottom w:val="none" w:sz="0" w:space="0" w:color="auto"/>
        <w:right w:val="none" w:sz="0" w:space="0" w:color="auto"/>
      </w:divBdr>
    </w:div>
    <w:div w:id="1957633812">
      <w:bodyDiv w:val="1"/>
      <w:marLeft w:val="0"/>
      <w:marRight w:val="0"/>
      <w:marTop w:val="0"/>
      <w:marBottom w:val="0"/>
      <w:divBdr>
        <w:top w:val="none" w:sz="0" w:space="0" w:color="auto"/>
        <w:left w:val="none" w:sz="0" w:space="0" w:color="auto"/>
        <w:bottom w:val="none" w:sz="0" w:space="0" w:color="auto"/>
        <w:right w:val="none" w:sz="0" w:space="0" w:color="auto"/>
      </w:divBdr>
    </w:div>
    <w:div w:id="2032534810">
      <w:bodyDiv w:val="1"/>
      <w:marLeft w:val="0"/>
      <w:marRight w:val="0"/>
      <w:marTop w:val="0"/>
      <w:marBottom w:val="0"/>
      <w:divBdr>
        <w:top w:val="none" w:sz="0" w:space="0" w:color="auto"/>
        <w:left w:val="none" w:sz="0" w:space="0" w:color="auto"/>
        <w:bottom w:val="none" w:sz="0" w:space="0" w:color="auto"/>
        <w:right w:val="none" w:sz="0" w:space="0" w:color="auto"/>
      </w:divBdr>
    </w:div>
    <w:div w:id="213636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jpeg"/><Relationship Id="rId10" Type="http://schemas.openxmlformats.org/officeDocument/2006/relationships/oleObject" Target="embeddings/oleObject1.bin"/><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D9067-B0DA-4F12-92E0-0942AF23D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130</Pages>
  <Words>32988</Words>
  <Characters>188036</Characters>
  <Application>Microsoft Office Word</Application>
  <DocSecurity>0</DocSecurity>
  <Lines>1566</Lines>
  <Paragraphs>441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Thanh Nguyen</cp:lastModifiedBy>
  <cp:revision>458</cp:revision>
  <cp:lastPrinted>2025-08-04T12:40:00Z</cp:lastPrinted>
  <dcterms:created xsi:type="dcterms:W3CDTF">2025-07-15T08:35:00Z</dcterms:created>
  <dcterms:modified xsi:type="dcterms:W3CDTF">2026-04-10T07:18:00Z</dcterms:modified>
</cp:coreProperties>
</file>